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18EB" w14:textId="77777777" w:rsidR="00B016AE" w:rsidRDefault="00B016AE" w:rsidP="00B016AE">
      <w:pPr>
        <w:jc w:val="left"/>
      </w:pPr>
      <w:r>
        <w:t>#</w:t>
      </w:r>
      <w:proofErr w:type="gramStart"/>
      <w:r>
        <w:t>通达信</w:t>
      </w:r>
      <w:proofErr w:type="gramEnd"/>
      <w:r>
        <w:t>MACD-平滑异同平均</w:t>
      </w:r>
    </w:p>
    <w:p w14:paraId="4470B0A2" w14:textId="77777777" w:rsidR="00B016AE" w:rsidRDefault="00B016AE" w:rsidP="00B016AE">
      <w:pPr>
        <w:jc w:val="left"/>
      </w:pPr>
    </w:p>
    <w:p w14:paraId="323518B6" w14:textId="77777777" w:rsidR="00B016AE" w:rsidRDefault="00B016AE" w:rsidP="00B016AE">
      <w:pPr>
        <w:jc w:val="left"/>
      </w:pPr>
      <w:r>
        <w:t>#MACD即指数平滑异同移动平均线（Moving Average Convergence Divergence，</w:t>
      </w:r>
      <w:proofErr w:type="spellStart"/>
      <w:r>
        <w:t>macd</w:t>
      </w:r>
      <w:proofErr w:type="spellEnd"/>
      <w:r>
        <w:t>）是股票交易中一种常见的技术分析工具，是从双移动平均线发展而来的，由Gerald Appel于</w:t>
      </w:r>
      <w:proofErr w:type="gramStart"/>
      <w:r>
        <w:t>1970</w:t>
      </w:r>
      <w:proofErr w:type="gramEnd"/>
      <w:r>
        <w:t>年代提出，用于</w:t>
      </w:r>
      <w:proofErr w:type="gramStart"/>
      <w:r>
        <w:t>研判价格</w:t>
      </w:r>
      <w:proofErr w:type="gramEnd"/>
      <w:r>
        <w:t>或指数变化的强度、方向、能量以及趋势周期，以便把握买进和卖出的时机。</w:t>
      </w:r>
    </w:p>
    <w:p w14:paraId="3A01BA23" w14:textId="77777777" w:rsidR="00B016AE" w:rsidRDefault="00B016AE" w:rsidP="00B016AE">
      <w:pPr>
        <w:jc w:val="left"/>
      </w:pPr>
      <w:r>
        <w:t>#MACD指标由一组曲线与图形组成，通过收盘时股价或指数的快变</w:t>
      </w:r>
      <w:proofErr w:type="gramStart"/>
      <w:r>
        <w:t>及慢变的</w:t>
      </w:r>
      <w:proofErr w:type="gramEnd"/>
      <w:r>
        <w:t>移动平均值（EMA）之间的差计算出来。“快”指更短时段的EMA，而“慢”则指较长时段的EMA，最常用的是12及26日EMA。</w:t>
      </w:r>
    </w:p>
    <w:p w14:paraId="6F4E9725" w14:textId="77777777" w:rsidR="00B016AE" w:rsidRDefault="00B016AE" w:rsidP="00B016AE">
      <w:pPr>
        <w:jc w:val="left"/>
      </w:pPr>
    </w:p>
    <w:p w14:paraId="35095CC1" w14:textId="77777777" w:rsidR="00B016AE" w:rsidRDefault="00B016AE" w:rsidP="00B016AE">
      <w:pPr>
        <w:jc w:val="left"/>
      </w:pPr>
      <w:r>
        <w:t>#相关资料：https://quant.gtja.com/data/dict/technicalanalysis#macd-%E5%B9%B3%E6%BB%91%E5%BC%82%E5%90%8C%E5%B9%B3%E5%9D%87</w:t>
      </w:r>
    </w:p>
    <w:p w14:paraId="43382AC2" w14:textId="77777777" w:rsidR="00B016AE" w:rsidRDefault="00B016AE" w:rsidP="00B016AE">
      <w:pPr>
        <w:jc w:val="left"/>
      </w:pPr>
      <w:r>
        <w:t>#https://zhuanlan.zhihu.com/p/134077409</w:t>
      </w:r>
    </w:p>
    <w:p w14:paraId="5CCD3BBA" w14:textId="77777777" w:rsidR="00B016AE" w:rsidRDefault="00B016AE" w:rsidP="00B016AE">
      <w:pPr>
        <w:jc w:val="left"/>
      </w:pPr>
    </w:p>
    <w:p w14:paraId="487933F3" w14:textId="77777777" w:rsidR="00B016AE" w:rsidRDefault="00B016AE" w:rsidP="00B016AE">
      <w:pPr>
        <w:jc w:val="left"/>
      </w:pPr>
      <w:r>
        <w:t>#本文件：主要对MACD进行回测，需要数据包含收盘价['close']、波动率['</w:t>
      </w:r>
      <w:proofErr w:type="spellStart"/>
      <w:r>
        <w:t>pct_chg</w:t>
      </w:r>
      <w:proofErr w:type="spellEnd"/>
      <w:r>
        <w:t>']</w:t>
      </w:r>
    </w:p>
    <w:p w14:paraId="6CCAC1E6" w14:textId="77777777" w:rsidR="00B016AE" w:rsidRDefault="00B016AE" w:rsidP="00B016AE">
      <w:pPr>
        <w:jc w:val="left"/>
      </w:pPr>
      <w:r>
        <w:t>#测试时间：20220311</w:t>
      </w:r>
    </w:p>
    <w:p w14:paraId="397D7F7A" w14:textId="77777777" w:rsidR="00B016AE" w:rsidRDefault="00B016AE" w:rsidP="00B016AE">
      <w:pPr>
        <w:jc w:val="left"/>
      </w:pPr>
    </w:p>
    <w:p w14:paraId="1E904CF4" w14:textId="77777777" w:rsidR="00B016AE" w:rsidRDefault="00B016AE" w:rsidP="00B016AE">
      <w:pPr>
        <w:jc w:val="left"/>
      </w:pPr>
    </w:p>
    <w:p w14:paraId="20E4FA1E" w14:textId="77777777" w:rsidR="00B016AE" w:rsidRDefault="00B016AE" w:rsidP="00B016AE">
      <w:pPr>
        <w:jc w:val="left"/>
      </w:pPr>
      <w:r>
        <w:t>DIFF线　收盘价短期、长期指数平滑移动平均线间的差</w:t>
      </w:r>
    </w:p>
    <w:p w14:paraId="0B5C23B3" w14:textId="77777777" w:rsidR="00B016AE" w:rsidRDefault="00B016AE" w:rsidP="00B016AE">
      <w:pPr>
        <w:jc w:val="left"/>
      </w:pPr>
    </w:p>
    <w:p w14:paraId="68D2327D" w14:textId="77777777" w:rsidR="00B016AE" w:rsidRDefault="00B016AE" w:rsidP="00B016AE">
      <w:pPr>
        <w:jc w:val="left"/>
      </w:pPr>
      <w:r>
        <w:t>DEA线　 DIFF线的M日指数平滑移动平均线</w:t>
      </w:r>
    </w:p>
    <w:p w14:paraId="62E7C28B" w14:textId="77777777" w:rsidR="00B016AE" w:rsidRDefault="00B016AE" w:rsidP="00B016AE">
      <w:pPr>
        <w:jc w:val="left"/>
      </w:pPr>
    </w:p>
    <w:p w14:paraId="701F463B" w14:textId="77777777" w:rsidR="00B016AE" w:rsidRDefault="00B016AE" w:rsidP="00B016AE">
      <w:pPr>
        <w:jc w:val="left"/>
      </w:pPr>
      <w:r>
        <w:t>MACD线　DIFF线与DEA线的差，彩色柱状线</w:t>
      </w:r>
    </w:p>
    <w:p w14:paraId="7AD6294F" w14:textId="77777777" w:rsidR="00B016AE" w:rsidRDefault="00B016AE" w:rsidP="00B016AE">
      <w:pPr>
        <w:jc w:val="left"/>
      </w:pPr>
    </w:p>
    <w:p w14:paraId="04FBC0DA" w14:textId="77777777" w:rsidR="00B016AE" w:rsidRDefault="00B016AE" w:rsidP="00B016AE">
      <w:pPr>
        <w:jc w:val="left"/>
      </w:pPr>
      <w:r>
        <w:rPr>
          <w:rFonts w:hint="eastAsia"/>
        </w:rPr>
        <w:t>用法：</w:t>
      </w:r>
    </w:p>
    <w:p w14:paraId="49221621" w14:textId="77777777" w:rsidR="00B016AE" w:rsidRDefault="00B016AE" w:rsidP="00B016AE">
      <w:pPr>
        <w:jc w:val="left"/>
      </w:pPr>
    </w:p>
    <w:p w14:paraId="3BB7CCE6" w14:textId="77777777" w:rsidR="00B016AE" w:rsidRDefault="00B016AE" w:rsidP="00B016AE">
      <w:pPr>
        <w:jc w:val="left"/>
      </w:pPr>
      <w:r>
        <w:t>1.DIFF、DEA均为正，DIFF向上突破DEA，买入信号。</w:t>
      </w:r>
    </w:p>
    <w:p w14:paraId="153C7663" w14:textId="77777777" w:rsidR="00B016AE" w:rsidRDefault="00B016AE" w:rsidP="00B016AE">
      <w:pPr>
        <w:jc w:val="left"/>
      </w:pPr>
    </w:p>
    <w:p w14:paraId="4B967DD8" w14:textId="77777777" w:rsidR="00B016AE" w:rsidRDefault="00B016AE" w:rsidP="00B016AE">
      <w:pPr>
        <w:jc w:val="left"/>
      </w:pPr>
      <w:r>
        <w:t>2.DIFF、DEA均为负，DIFF向下跌破DEA，卖出信号。</w:t>
      </w:r>
    </w:p>
    <w:p w14:paraId="6766A50D" w14:textId="77777777" w:rsidR="00B016AE" w:rsidRDefault="00B016AE" w:rsidP="00B016AE">
      <w:pPr>
        <w:jc w:val="left"/>
      </w:pPr>
    </w:p>
    <w:p w14:paraId="67D6DEE7" w14:textId="77777777" w:rsidR="00B016AE" w:rsidRDefault="00B016AE" w:rsidP="00B016AE">
      <w:pPr>
        <w:jc w:val="left"/>
      </w:pPr>
      <w:r>
        <w:t>3.DEA线与K线发生背离，行情反转信号。</w:t>
      </w:r>
    </w:p>
    <w:p w14:paraId="3932356F" w14:textId="77777777" w:rsidR="00B016AE" w:rsidRDefault="00B016AE" w:rsidP="00B016AE">
      <w:pPr>
        <w:jc w:val="left"/>
      </w:pPr>
    </w:p>
    <w:p w14:paraId="5638C448" w14:textId="77777777" w:rsidR="00B016AE" w:rsidRDefault="00B016AE" w:rsidP="00B016AE">
      <w:pPr>
        <w:jc w:val="left"/>
      </w:pPr>
      <w:r>
        <w:t>4.分析MACD柱状线，由红变绿(正变负)，卖出信号；由绿变红，买入信号</w:t>
      </w:r>
    </w:p>
    <w:p w14:paraId="5ACED9A4" w14:textId="77777777" w:rsidR="00B016AE" w:rsidRDefault="00B016AE" w:rsidP="00B016AE">
      <w:pPr>
        <w:jc w:val="left"/>
      </w:pPr>
    </w:p>
    <w:p w14:paraId="4C806077" w14:textId="77777777" w:rsidR="00B016AE" w:rsidRDefault="00B016AE" w:rsidP="00B016AE">
      <w:pPr>
        <w:jc w:val="left"/>
      </w:pPr>
    </w:p>
    <w:p w14:paraId="740180AE" w14:textId="77777777" w:rsidR="00B016AE" w:rsidRDefault="00B016AE" w:rsidP="00B016AE">
      <w:pPr>
        <w:jc w:val="left"/>
      </w:pPr>
      <w:r>
        <w:t>#20220311</w:t>
      </w:r>
    </w:p>
    <w:p w14:paraId="46A1EF36" w14:textId="78B2900A" w:rsidR="00C245EA" w:rsidRPr="00B016AE" w:rsidRDefault="00B016AE" w:rsidP="00B016AE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B01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16018F"/>
    <w:rsid w:val="0033652E"/>
    <w:rsid w:val="00A65A9B"/>
    <w:rsid w:val="00B016AE"/>
    <w:rsid w:val="00B321D0"/>
    <w:rsid w:val="00BC12F2"/>
    <w:rsid w:val="00C2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5</cp:revision>
  <dcterms:created xsi:type="dcterms:W3CDTF">2022-03-10T02:02:00Z</dcterms:created>
  <dcterms:modified xsi:type="dcterms:W3CDTF">2022-03-11T03:23:00Z</dcterms:modified>
</cp:coreProperties>
</file>