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01009" w14:textId="77777777" w:rsidR="00050C9F" w:rsidRDefault="00050C9F" w:rsidP="00050C9F">
      <w:pPr>
        <w:jc w:val="left"/>
      </w:pPr>
      <w:r>
        <w:t>#</w:t>
      </w:r>
      <w:proofErr w:type="gramStart"/>
      <w:r>
        <w:t>通达信</w:t>
      </w:r>
      <w:proofErr w:type="gramEnd"/>
      <w:r>
        <w:t>UOS-终极指标</w:t>
      </w:r>
    </w:p>
    <w:p w14:paraId="4C440CEC" w14:textId="77777777" w:rsidR="00050C9F" w:rsidRDefault="00050C9F" w:rsidP="00050C9F">
      <w:pPr>
        <w:jc w:val="left"/>
      </w:pPr>
    </w:p>
    <w:p w14:paraId="69B0A9E6" w14:textId="77777777" w:rsidR="00050C9F" w:rsidRDefault="00050C9F" w:rsidP="00050C9F">
      <w:pPr>
        <w:jc w:val="left"/>
      </w:pPr>
      <w:r>
        <w:t>#终极波动（UOS）指标，亦称终极指标，由拉里·威廉姆斯（Larry Williams）所创。他认为现行使用的各种振荡指标，对于周期参数的选择相当敏感。</w:t>
      </w:r>
    </w:p>
    <w:p w14:paraId="3972D989" w14:textId="77777777" w:rsidR="00050C9F" w:rsidRDefault="00050C9F" w:rsidP="00050C9F">
      <w:pPr>
        <w:jc w:val="left"/>
      </w:pPr>
      <w:r>
        <w:t>#不同市况、不同参数设定的振荡指标，产生的结果截然不同。因此，选择最佳的参数组合，成为使用振荡指标之前最重要的一道手续。</w:t>
      </w:r>
    </w:p>
    <w:p w14:paraId="061035B7" w14:textId="77777777" w:rsidR="00050C9F" w:rsidRDefault="00050C9F" w:rsidP="00050C9F">
      <w:pPr>
        <w:jc w:val="left"/>
      </w:pPr>
    </w:p>
    <w:p w14:paraId="36E951E6" w14:textId="77777777" w:rsidR="00050C9F" w:rsidRDefault="00050C9F" w:rsidP="00050C9F">
      <w:pPr>
        <w:jc w:val="left"/>
      </w:pPr>
      <w:r>
        <w:t>#相关资料：https://quant.gtja.com/data/dict/technicalanalysis#uos-%E7%BB%88%E6%9E%81%E6%8C%87%E6%A0%87</w:t>
      </w:r>
    </w:p>
    <w:p w14:paraId="2FF7A2AC" w14:textId="77777777" w:rsidR="00050C9F" w:rsidRDefault="00050C9F" w:rsidP="00050C9F">
      <w:pPr>
        <w:jc w:val="left"/>
      </w:pPr>
      <w:r>
        <w:t>#http://cftsc.com/quxiangzhibiao/590.html</w:t>
      </w:r>
    </w:p>
    <w:p w14:paraId="4A286A37" w14:textId="77777777" w:rsidR="00050C9F" w:rsidRDefault="00050C9F" w:rsidP="00050C9F">
      <w:pPr>
        <w:jc w:val="left"/>
      </w:pPr>
    </w:p>
    <w:p w14:paraId="0B7F8FA2" w14:textId="77777777" w:rsidR="00050C9F" w:rsidRDefault="00050C9F" w:rsidP="00050C9F">
      <w:pPr>
        <w:jc w:val="left"/>
      </w:pPr>
      <w:r>
        <w:t>#本文件：主要对UOS进行回测，需要数据包含收盘价['close']、</w:t>
      </w:r>
      <w:proofErr w:type="gramStart"/>
      <w:r>
        <w:t>最</w:t>
      </w:r>
      <w:proofErr w:type="gramEnd"/>
      <w:r>
        <w:t>高价['high']、最低价['low']、波动率['</w:t>
      </w:r>
      <w:proofErr w:type="spellStart"/>
      <w:r>
        <w:t>pct_chg</w:t>
      </w:r>
      <w:proofErr w:type="spellEnd"/>
      <w:r>
        <w:t>']</w:t>
      </w:r>
    </w:p>
    <w:p w14:paraId="37B5F08D" w14:textId="77777777" w:rsidR="00050C9F" w:rsidRDefault="00050C9F" w:rsidP="00050C9F">
      <w:pPr>
        <w:jc w:val="left"/>
      </w:pPr>
      <w:r>
        <w:t>#测试时间：20220315</w:t>
      </w:r>
    </w:p>
    <w:p w14:paraId="59DA1BA0" w14:textId="77777777" w:rsidR="00050C9F" w:rsidRDefault="00050C9F" w:rsidP="00050C9F">
      <w:pPr>
        <w:jc w:val="left"/>
      </w:pPr>
    </w:p>
    <w:p w14:paraId="1F62B121" w14:textId="77777777" w:rsidR="00050C9F" w:rsidRDefault="00050C9F" w:rsidP="00050C9F">
      <w:pPr>
        <w:jc w:val="left"/>
      </w:pPr>
    </w:p>
    <w:p w14:paraId="2831F6F6" w14:textId="77777777" w:rsidR="00050C9F" w:rsidRDefault="00050C9F" w:rsidP="00050C9F">
      <w:pPr>
        <w:jc w:val="left"/>
      </w:pPr>
      <w:proofErr w:type="gramStart"/>
      <w:r>
        <w:t>TH:=</w:t>
      </w:r>
      <w:proofErr w:type="gramEnd"/>
      <w:r>
        <w:t>MAX(HIGH,REF(CLOSE,1));</w:t>
      </w:r>
    </w:p>
    <w:p w14:paraId="1FDC0925" w14:textId="77777777" w:rsidR="00050C9F" w:rsidRDefault="00050C9F" w:rsidP="00050C9F">
      <w:pPr>
        <w:jc w:val="left"/>
      </w:pPr>
    </w:p>
    <w:p w14:paraId="575798BF" w14:textId="77777777" w:rsidR="00050C9F" w:rsidRDefault="00050C9F" w:rsidP="00050C9F">
      <w:pPr>
        <w:jc w:val="left"/>
      </w:pPr>
      <w:proofErr w:type="gramStart"/>
      <w:r>
        <w:t>TL:=</w:t>
      </w:r>
      <w:proofErr w:type="gramEnd"/>
      <w:r>
        <w:t>MIN(LOW,REF(CLOSE,1));</w:t>
      </w:r>
    </w:p>
    <w:p w14:paraId="568BBC17" w14:textId="77777777" w:rsidR="00050C9F" w:rsidRDefault="00050C9F" w:rsidP="00050C9F">
      <w:pPr>
        <w:jc w:val="left"/>
      </w:pPr>
    </w:p>
    <w:p w14:paraId="49BB9CFD" w14:textId="77777777" w:rsidR="00050C9F" w:rsidRDefault="00050C9F" w:rsidP="00050C9F">
      <w:pPr>
        <w:jc w:val="left"/>
      </w:pPr>
      <w:r>
        <w:t>ACC</w:t>
      </w:r>
      <w:proofErr w:type="gramStart"/>
      <w:r>
        <w:t>1:=</w:t>
      </w:r>
      <w:proofErr w:type="gramEnd"/>
      <w:r>
        <w:t>SUM(CLOSE-TL,N1)/SUM(TH-TL,N1);</w:t>
      </w:r>
    </w:p>
    <w:p w14:paraId="3D827F8F" w14:textId="77777777" w:rsidR="00050C9F" w:rsidRDefault="00050C9F" w:rsidP="00050C9F">
      <w:pPr>
        <w:jc w:val="left"/>
      </w:pPr>
    </w:p>
    <w:p w14:paraId="52646F22" w14:textId="77777777" w:rsidR="00050C9F" w:rsidRDefault="00050C9F" w:rsidP="00050C9F">
      <w:pPr>
        <w:jc w:val="left"/>
      </w:pPr>
      <w:r>
        <w:t>ACC</w:t>
      </w:r>
      <w:proofErr w:type="gramStart"/>
      <w:r>
        <w:t>2:=</w:t>
      </w:r>
      <w:proofErr w:type="gramEnd"/>
      <w:r>
        <w:t>SUM(CLOSE-TL,N2)/SUM(TH-TL,N2);</w:t>
      </w:r>
    </w:p>
    <w:p w14:paraId="7208518D" w14:textId="77777777" w:rsidR="00050C9F" w:rsidRDefault="00050C9F" w:rsidP="00050C9F">
      <w:pPr>
        <w:jc w:val="left"/>
      </w:pPr>
    </w:p>
    <w:p w14:paraId="442D8522" w14:textId="77777777" w:rsidR="00050C9F" w:rsidRDefault="00050C9F" w:rsidP="00050C9F">
      <w:pPr>
        <w:jc w:val="left"/>
      </w:pPr>
      <w:r>
        <w:t>ACC</w:t>
      </w:r>
      <w:proofErr w:type="gramStart"/>
      <w:r>
        <w:t>3:=</w:t>
      </w:r>
      <w:proofErr w:type="gramEnd"/>
      <w:r>
        <w:t>SUM(CLOSE-TL,N3)/SUM(TH-TL,N3);</w:t>
      </w:r>
    </w:p>
    <w:p w14:paraId="21594D62" w14:textId="77777777" w:rsidR="00050C9F" w:rsidRDefault="00050C9F" w:rsidP="00050C9F">
      <w:pPr>
        <w:jc w:val="left"/>
      </w:pPr>
    </w:p>
    <w:p w14:paraId="79FA6EE2" w14:textId="77777777" w:rsidR="00050C9F" w:rsidRDefault="00050C9F" w:rsidP="00050C9F">
      <w:pPr>
        <w:jc w:val="left"/>
      </w:pPr>
      <w:r>
        <w:t>UOS:(ACC1*N2*N3+ACC2*N1*N3+ACC3*N1*N</w:t>
      </w:r>
      <w:proofErr w:type="gramStart"/>
      <w:r>
        <w:t>2)*</w:t>
      </w:r>
      <w:proofErr w:type="gramEnd"/>
      <w:r>
        <w:t>100/(N1*N2+N1*N3+N2*N3);</w:t>
      </w:r>
    </w:p>
    <w:p w14:paraId="177CBC7B" w14:textId="77777777" w:rsidR="00050C9F" w:rsidRDefault="00050C9F" w:rsidP="00050C9F">
      <w:pPr>
        <w:jc w:val="left"/>
      </w:pPr>
    </w:p>
    <w:p w14:paraId="27576F36" w14:textId="77777777" w:rsidR="00050C9F" w:rsidRDefault="00050C9F" w:rsidP="00050C9F">
      <w:pPr>
        <w:jc w:val="left"/>
      </w:pPr>
      <w:proofErr w:type="gramStart"/>
      <w:r>
        <w:t>MAUOS:EMA</w:t>
      </w:r>
      <w:proofErr w:type="gramEnd"/>
      <w:r>
        <w:t>(UOS,M);</w:t>
      </w:r>
    </w:p>
    <w:p w14:paraId="60522AC1" w14:textId="77777777" w:rsidR="00050C9F" w:rsidRDefault="00050C9F" w:rsidP="00050C9F">
      <w:pPr>
        <w:jc w:val="left"/>
      </w:pPr>
    </w:p>
    <w:p w14:paraId="4B3F1A89" w14:textId="77777777" w:rsidR="00050C9F" w:rsidRDefault="00050C9F" w:rsidP="00050C9F">
      <w:pPr>
        <w:jc w:val="left"/>
      </w:pPr>
      <w:r>
        <w:rPr>
          <w:rFonts w:hint="eastAsia"/>
        </w:rPr>
        <w:t>用法注释：</w:t>
      </w:r>
    </w:p>
    <w:p w14:paraId="4EE9CD3D" w14:textId="77777777" w:rsidR="00050C9F" w:rsidRDefault="00050C9F" w:rsidP="00050C9F">
      <w:pPr>
        <w:jc w:val="left"/>
      </w:pPr>
    </w:p>
    <w:p w14:paraId="7A738455" w14:textId="77777777" w:rsidR="00050C9F" w:rsidRDefault="00050C9F" w:rsidP="00050C9F">
      <w:pPr>
        <w:jc w:val="left"/>
      </w:pPr>
      <w:r>
        <w:t>1.UOS 上升至50～70的间，而后向下跌破其Ｎ字曲线低点时，为短线卖点；</w:t>
      </w:r>
    </w:p>
    <w:p w14:paraId="3CA8B5A7" w14:textId="77777777" w:rsidR="00050C9F" w:rsidRDefault="00050C9F" w:rsidP="00050C9F">
      <w:pPr>
        <w:jc w:val="left"/>
      </w:pPr>
    </w:p>
    <w:p w14:paraId="2F4D9C6A" w14:textId="77777777" w:rsidR="00050C9F" w:rsidRDefault="00050C9F" w:rsidP="00050C9F">
      <w:pPr>
        <w:jc w:val="left"/>
      </w:pPr>
      <w:r>
        <w:t>2.UOS 上升超过70以上，而后向下跌破70时，为中线卖点；</w:t>
      </w:r>
    </w:p>
    <w:p w14:paraId="4F7652B1" w14:textId="77777777" w:rsidR="00050C9F" w:rsidRDefault="00050C9F" w:rsidP="00050C9F">
      <w:pPr>
        <w:jc w:val="left"/>
      </w:pPr>
    </w:p>
    <w:p w14:paraId="094F3562" w14:textId="77777777" w:rsidR="00050C9F" w:rsidRDefault="00050C9F" w:rsidP="00050C9F">
      <w:pPr>
        <w:jc w:val="left"/>
      </w:pPr>
      <w:r>
        <w:t>3.UOS 下跌至45以下，而后向上突破其Ｎ字曲线高点时，为</w:t>
      </w:r>
      <w:proofErr w:type="gramStart"/>
      <w:r>
        <w:t>短线买</w:t>
      </w:r>
      <w:proofErr w:type="gramEnd"/>
      <w:r>
        <w:t>点；</w:t>
      </w:r>
    </w:p>
    <w:p w14:paraId="3EBFA55A" w14:textId="77777777" w:rsidR="00050C9F" w:rsidRDefault="00050C9F" w:rsidP="00050C9F">
      <w:pPr>
        <w:jc w:val="left"/>
      </w:pPr>
    </w:p>
    <w:p w14:paraId="593742BD" w14:textId="77777777" w:rsidR="00050C9F" w:rsidRDefault="00050C9F" w:rsidP="00050C9F">
      <w:pPr>
        <w:jc w:val="left"/>
      </w:pPr>
      <w:r>
        <w:t>4.UOS 下跌至35以下，产生</w:t>
      </w:r>
      <w:proofErr w:type="gramStart"/>
      <w:r>
        <w:t>一</w:t>
      </w:r>
      <w:proofErr w:type="gramEnd"/>
      <w:r>
        <w:t>底比</w:t>
      </w:r>
      <w:proofErr w:type="gramStart"/>
      <w:r>
        <w:t>一</w:t>
      </w:r>
      <w:proofErr w:type="gramEnd"/>
      <w:r>
        <w:t>底高的背离现象时，为底部特征；</w:t>
      </w:r>
    </w:p>
    <w:p w14:paraId="38082CB8" w14:textId="77777777" w:rsidR="00050C9F" w:rsidRDefault="00050C9F" w:rsidP="00050C9F">
      <w:pPr>
        <w:jc w:val="left"/>
      </w:pPr>
    </w:p>
    <w:p w14:paraId="2CA86370" w14:textId="77777777" w:rsidR="00050C9F" w:rsidRDefault="00050C9F" w:rsidP="00050C9F">
      <w:pPr>
        <w:jc w:val="left"/>
      </w:pPr>
      <w:r>
        <w:t>5.以上各项数据会因个股不同而略有不同，请利用参考线自行修正。</w:t>
      </w:r>
    </w:p>
    <w:p w14:paraId="52FB9C4C" w14:textId="77777777" w:rsidR="00050C9F" w:rsidRDefault="00050C9F" w:rsidP="00050C9F">
      <w:pPr>
        <w:jc w:val="left"/>
      </w:pPr>
    </w:p>
    <w:p w14:paraId="19A7FCEF" w14:textId="77777777" w:rsidR="00050C9F" w:rsidRDefault="00050C9F" w:rsidP="00050C9F">
      <w:pPr>
        <w:jc w:val="left"/>
      </w:pPr>
    </w:p>
    <w:p w14:paraId="5C9F10D3" w14:textId="77777777" w:rsidR="00050C9F" w:rsidRDefault="00050C9F" w:rsidP="00050C9F">
      <w:pPr>
        <w:jc w:val="left"/>
      </w:pPr>
    </w:p>
    <w:p w14:paraId="5D554ABD" w14:textId="77777777" w:rsidR="00050C9F" w:rsidRDefault="00050C9F" w:rsidP="00050C9F">
      <w:pPr>
        <w:jc w:val="left"/>
      </w:pPr>
      <w:r>
        <w:t>#20220315</w:t>
      </w:r>
    </w:p>
    <w:p w14:paraId="46A1EF36" w14:textId="2C211791" w:rsidR="00C245EA" w:rsidRPr="00050C9F" w:rsidRDefault="00050C9F" w:rsidP="00050C9F">
      <w:pPr>
        <w:jc w:val="left"/>
      </w:pPr>
      <w:r>
        <w:rPr>
          <w:rFonts w:hint="eastAsia"/>
        </w:rPr>
        <w:t>上传</w:t>
      </w:r>
      <w:r>
        <w:t>version1.0</w:t>
      </w:r>
    </w:p>
    <w:sectPr w:rsidR="00C245EA" w:rsidRPr="00050C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6F"/>
    <w:rsid w:val="00002B6F"/>
    <w:rsid w:val="00050C9F"/>
    <w:rsid w:val="0016018F"/>
    <w:rsid w:val="0033652E"/>
    <w:rsid w:val="00A65A9B"/>
    <w:rsid w:val="00B016AE"/>
    <w:rsid w:val="00B321D0"/>
    <w:rsid w:val="00BC12F2"/>
    <w:rsid w:val="00C2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7CB1"/>
  <w15:chartTrackingRefBased/>
  <w15:docId w15:val="{DE8002AE-C143-42E3-BD04-C9DF0C93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H</dc:creator>
  <cp:keywords/>
  <dc:description/>
  <cp:lastModifiedBy>Z H</cp:lastModifiedBy>
  <cp:revision>6</cp:revision>
  <dcterms:created xsi:type="dcterms:W3CDTF">2022-03-10T02:02:00Z</dcterms:created>
  <dcterms:modified xsi:type="dcterms:W3CDTF">2022-03-15T09:14:00Z</dcterms:modified>
</cp:coreProperties>
</file>