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tsk7ubh7mbr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生成新关卡工具使用指南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cx20yd3q1bdn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VSCode增加开发工具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676900" cy="33337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tzbv5e5p1wj0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要求固定tmpl.json配置文件路径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为简化创建脚本的参数数量，建议固定一个目录用于存放tmpl文件。</w:t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1、使用同步git仓库，将每一关的配置文件在git仓库存储使用。</w:t>
      </w:r>
    </w:p>
    <w:p w:rsidR="00000000" w:rsidDel="00000000" w:rsidP="00000000" w:rsidRDefault="00000000" w:rsidRPr="00000000" w14:paraId="00000008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仓库：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git@github.com</w:t>
        </w:r>
      </w:hyperlink>
      <w:r w:rsidDel="00000000" w:rsidR="00000000" w:rsidRPr="00000000">
        <w:rPr>
          <w:rtl w:val="0"/>
        </w:rPr>
        <w:t xml:space="preserve">:lannan9391/WTC-SlotTmplConfig.git</w:t>
      </w:r>
    </w:p>
    <w:p w:rsidR="00000000" w:rsidDel="00000000" w:rsidP="00000000" w:rsidRDefault="00000000" w:rsidRPr="00000000" w14:paraId="00000009">
      <w:pPr>
        <w:ind w:left="708.66141732283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后续将推进服务端开发人员每次完成关卡任务后，将相应配置文件上传至该仓库，前端开发人员在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2、在自己本地固定一个路径用于存放tmpl配置文件。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yvxyw6j2km20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运行工具：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1、首次运行需配置tmpl.json文件存放路径，将相应文件夹拖入，回车，会在环境变量中添加相应路径。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2、路径配置完成后，输入关卡id，回车。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3、再次输入关卡资源名，回车。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4、完成。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已根据新的结构生成相应文件。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gwnonkupgnoe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新关卡文件结构如图：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要求：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根据功能类型，分区存放文件，禁止再按之前的标准把所有代码写到machineScene中。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71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mailto:git@github.com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