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3E6" w:rsidRPr="0097035B" w:rsidRDefault="00B163E6" w:rsidP="00B163E6">
      <w:pPr>
        <w:pStyle w:val="a3"/>
        <w:widowControl/>
        <w:numPr>
          <w:ilvl w:val="0"/>
          <w:numId w:val="1"/>
        </w:numPr>
        <w:shd w:val="clear" w:color="auto" w:fill="FFFFFF"/>
        <w:ind w:firstLineChars="0"/>
        <w:jc w:val="left"/>
        <w:outlineLvl w:val="0"/>
        <w:rPr>
          <w:rFonts w:asciiTheme="majorEastAsia" w:eastAsiaTheme="majorEastAsia" w:hAnsiTheme="majorEastAsia" w:cs="宋体"/>
          <w:b/>
          <w:bCs/>
          <w:color w:val="000000"/>
          <w:kern w:val="36"/>
          <w:sz w:val="32"/>
          <w:szCs w:val="32"/>
        </w:rPr>
      </w:pPr>
      <w:r w:rsidRPr="0097035B">
        <w:rPr>
          <w:rFonts w:asciiTheme="majorEastAsia" w:eastAsiaTheme="majorEastAsia" w:hAnsiTheme="majorEastAsia" w:cs="宋体" w:hint="eastAsia"/>
          <w:b/>
          <w:bCs/>
          <w:color w:val="000000"/>
          <w:kern w:val="36"/>
          <w:sz w:val="32"/>
          <w:szCs w:val="32"/>
        </w:rPr>
        <w:t>在千万级的数据库查询中，如何提高效率</w:t>
      </w:r>
    </w:p>
    <w:p w:rsidR="00B918AA" w:rsidRPr="0097035B" w:rsidRDefault="00B163E6" w:rsidP="00B163E6">
      <w:pPr>
        <w:pStyle w:val="a3"/>
        <w:numPr>
          <w:ilvl w:val="0"/>
          <w:numId w:val="2"/>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表设计</w:t>
      </w:r>
    </w:p>
    <w:p w:rsidR="00B163E6" w:rsidRPr="0097035B" w:rsidRDefault="00B163E6" w:rsidP="00B163E6">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将数据划分为两大类，热数据和冷数据</w:t>
      </w:r>
    </w:p>
    <w:p w:rsidR="00B163E6" w:rsidRPr="0097035B" w:rsidRDefault="00B163E6" w:rsidP="00B163E6">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热数据 3个月内订单数据，查询实时性较高</w:t>
      </w:r>
    </w:p>
    <w:p w:rsidR="00B163E6" w:rsidRPr="0097035B" w:rsidRDefault="00B163E6" w:rsidP="00B163E6">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冷数据A  3个月-12个月订单数据，查询频率不高</w:t>
      </w:r>
    </w:p>
    <w:p w:rsidR="00B163E6" w:rsidRPr="0097035B" w:rsidRDefault="00B163E6" w:rsidP="00B163E6">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冷数据</w:t>
      </w:r>
      <w:r w:rsidR="00D322BF" w:rsidRPr="0097035B">
        <w:rPr>
          <w:rFonts w:asciiTheme="majorEastAsia" w:eastAsiaTheme="majorEastAsia" w:hAnsiTheme="majorEastAsia" w:hint="eastAsia"/>
          <w:sz w:val="28"/>
          <w:szCs w:val="28"/>
        </w:rPr>
        <w:t>B</w:t>
      </w:r>
      <w:r w:rsidRPr="0097035B">
        <w:rPr>
          <w:rFonts w:asciiTheme="majorEastAsia" w:eastAsiaTheme="majorEastAsia" w:hAnsiTheme="majorEastAsia" w:hint="eastAsia"/>
          <w:sz w:val="28"/>
          <w:szCs w:val="28"/>
        </w:rPr>
        <w:t xml:space="preserve"> 1年前的订单数据，几乎不会查询，只有偶尔查询</w:t>
      </w:r>
    </w:p>
    <w:p w:rsidR="00B163E6" w:rsidRPr="0097035B" w:rsidRDefault="00B163E6" w:rsidP="00B163E6">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将三类数据规划</w:t>
      </w:r>
    </w:p>
    <w:p w:rsidR="00B163E6" w:rsidRPr="0097035B" w:rsidRDefault="00B163E6" w:rsidP="00B163E6">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 xml:space="preserve">热数据 </w:t>
      </w:r>
      <w:r w:rsidR="00D322BF" w:rsidRPr="0097035B">
        <w:rPr>
          <w:rFonts w:asciiTheme="majorEastAsia" w:eastAsiaTheme="majorEastAsia" w:hAnsiTheme="majorEastAsia" w:hint="eastAsia"/>
          <w:sz w:val="28"/>
          <w:szCs w:val="28"/>
        </w:rPr>
        <w:t xml:space="preserve"> </w:t>
      </w:r>
      <w:r w:rsidRPr="0097035B">
        <w:rPr>
          <w:rFonts w:asciiTheme="majorEastAsia" w:eastAsiaTheme="majorEastAsia" w:hAnsiTheme="majorEastAsia" w:hint="eastAsia"/>
          <w:sz w:val="28"/>
          <w:szCs w:val="28"/>
        </w:rPr>
        <w:t>使用mysql/oracle存储，当然要分库分表</w:t>
      </w:r>
    </w:p>
    <w:p w:rsidR="003B4CA8" w:rsidRDefault="00B163E6" w:rsidP="00D322BF">
      <w:pPr>
        <w:pStyle w:val="a3"/>
        <w:ind w:left="720" w:firstLineChars="0" w:firstLine="0"/>
        <w:rPr>
          <w:rFonts w:asciiTheme="majorEastAsia" w:eastAsiaTheme="majorEastAsia" w:hAnsiTheme="majorEastAsia" w:hint="eastAsia"/>
          <w:sz w:val="28"/>
          <w:szCs w:val="28"/>
        </w:rPr>
      </w:pPr>
      <w:r w:rsidRPr="0097035B">
        <w:rPr>
          <w:rFonts w:asciiTheme="majorEastAsia" w:eastAsiaTheme="majorEastAsia" w:hAnsiTheme="majorEastAsia" w:hint="eastAsia"/>
          <w:sz w:val="28"/>
          <w:szCs w:val="28"/>
        </w:rPr>
        <w:t>冷数据</w:t>
      </w:r>
      <w:r w:rsidR="00166411" w:rsidRPr="0097035B">
        <w:rPr>
          <w:rFonts w:asciiTheme="majorEastAsia" w:eastAsiaTheme="majorEastAsia" w:hAnsiTheme="majorEastAsia" w:hint="eastAsia"/>
          <w:sz w:val="28"/>
          <w:szCs w:val="28"/>
        </w:rPr>
        <w:t>A可以存入</w:t>
      </w:r>
      <w:r w:rsidR="00AE5B14" w:rsidRPr="0097035B">
        <w:rPr>
          <w:rFonts w:asciiTheme="majorEastAsia" w:eastAsiaTheme="majorEastAsia" w:hAnsiTheme="majorEastAsia"/>
          <w:sz w:val="28"/>
          <w:szCs w:val="28"/>
        </w:rPr>
        <w:t>Elasticsearch</w:t>
      </w:r>
      <w:r w:rsidR="00166411" w:rsidRPr="0097035B">
        <w:rPr>
          <w:rFonts w:asciiTheme="majorEastAsia" w:eastAsiaTheme="majorEastAsia" w:hAnsiTheme="majorEastAsia" w:hint="eastAsia"/>
          <w:sz w:val="28"/>
          <w:szCs w:val="28"/>
        </w:rPr>
        <w:t>，利用搜随引擎也可以做到较快</w:t>
      </w:r>
    </w:p>
    <w:p w:rsidR="00D322BF" w:rsidRPr="0097035B" w:rsidRDefault="00D322BF" w:rsidP="00D322BF">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冷数据B 不经常查询数据当道Hive数据仓库中</w:t>
      </w:r>
    </w:p>
    <w:p w:rsidR="00A42842" w:rsidRPr="0097035B" w:rsidRDefault="00A42842" w:rsidP="00D322BF">
      <w:pPr>
        <w:pStyle w:val="a3"/>
        <w:ind w:left="720" w:firstLineChars="0" w:firstLine="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需要将冷数据分别迁移到ES和hive中</w:t>
      </w:r>
    </w:p>
    <w:p w:rsidR="00D322BF" w:rsidRPr="0097035B" w:rsidRDefault="00D322BF" w:rsidP="00D322BF">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分库策略</w:t>
      </w:r>
    </w:p>
    <w:p w:rsidR="00B163E6" w:rsidRPr="0097035B" w:rsidRDefault="00D322BF" w:rsidP="00D322BF">
      <w:pPr>
        <w:ind w:left="42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通常一半的电商平台包括用户、商品、订单等几大模块是在同一个库中建表，随着业务提升，所有业务放在一个库中变得越来越难维护，我们将不同的业务放到不同的库中</w:t>
      </w:r>
    </w:p>
    <w:p w:rsidR="00D322BF" w:rsidRPr="0097035B" w:rsidRDefault="00D322BF" w:rsidP="00D322BF">
      <w:pPr>
        <w:ind w:left="420"/>
        <w:rPr>
          <w:rFonts w:asciiTheme="majorEastAsia" w:eastAsiaTheme="majorEastAsia" w:hAnsiTheme="majorEastAsia"/>
        </w:rPr>
      </w:pPr>
      <w:r w:rsidRPr="0097035B">
        <w:rPr>
          <w:rFonts w:asciiTheme="majorEastAsia" w:eastAsiaTheme="majorEastAsia" w:hAnsiTheme="majorEastAsia"/>
          <w:noProof/>
        </w:rPr>
        <w:drawing>
          <wp:inline distT="0" distB="0" distL="0" distR="0" wp14:anchorId="3511EFD3" wp14:editId="0C2A504A">
            <wp:extent cx="1828800" cy="1539240"/>
            <wp:effectExtent l="0" t="0" r="0" b="3810"/>
            <wp:docPr id="2" name="图片 2" descr="https://ss.csdn.net/p?https://mmbiz.qpic.cn/mmbiz_jpg/UtWdDgynLdZhQ6fWAlVvvjQHibiaQmR5Prdv3moclL7gfBXvKIO3yhqa30ah8wsvPyjQj3pH0seRNJIrltHOH9R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csdn.net/p?https://mmbiz.qpic.cn/mmbiz_jpg/UtWdDgynLdZhQ6fWAlVvvjQHibiaQmR5Prdv3moclL7gfBXvKIO3yhqa30ah8wsvPyjQj3pH0seRNJIrltHOH9Rw/6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653" cy="1539116"/>
                    </a:xfrm>
                    <a:prstGeom prst="rect">
                      <a:avLst/>
                    </a:prstGeom>
                    <a:noFill/>
                    <a:ln>
                      <a:noFill/>
                    </a:ln>
                  </pic:spPr>
                </pic:pic>
              </a:graphicData>
            </a:graphic>
          </wp:inline>
        </w:drawing>
      </w:r>
      <w:r w:rsidRPr="0097035B">
        <w:rPr>
          <w:rFonts w:asciiTheme="majorEastAsia" w:eastAsiaTheme="majorEastAsia" w:hAnsiTheme="majorEastAsia"/>
        </w:rPr>
        <w:t xml:space="preserve"> </w:t>
      </w:r>
      <w:r w:rsidRPr="0097035B">
        <w:rPr>
          <w:rFonts w:asciiTheme="majorEastAsia" w:eastAsiaTheme="majorEastAsia" w:hAnsiTheme="majorEastAsia"/>
          <w:noProof/>
        </w:rPr>
        <w:drawing>
          <wp:inline distT="0" distB="0" distL="0" distR="0" wp14:anchorId="4E56EA2B" wp14:editId="776251CE">
            <wp:extent cx="2615796" cy="1630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436" cy="1634819"/>
                    </a:xfrm>
                    <a:prstGeom prst="rect">
                      <a:avLst/>
                    </a:prstGeom>
                    <a:noFill/>
                    <a:ln>
                      <a:noFill/>
                    </a:ln>
                  </pic:spPr>
                </pic:pic>
              </a:graphicData>
            </a:graphic>
          </wp:inline>
        </w:drawing>
      </w:r>
    </w:p>
    <w:p w:rsidR="00A42842" w:rsidRPr="0097035B" w:rsidRDefault="00A42842" w:rsidP="00A42842">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分表策略</w:t>
      </w:r>
    </w:p>
    <w:p w:rsidR="00D322BF" w:rsidRPr="0097035B" w:rsidRDefault="005E091D" w:rsidP="00D322BF">
      <w:pPr>
        <w:ind w:left="42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以订单为例，在订单表中订单ID肯定不重复对的，因此将该字段做shard key(路由) 非常合适，订单号做路由规则去对应的分表操作</w:t>
      </w:r>
    </w:p>
    <w:p w:rsidR="005E091D" w:rsidRPr="0097035B" w:rsidRDefault="005E091D" w:rsidP="00D322BF">
      <w:pPr>
        <w:ind w:left="420"/>
        <w:rPr>
          <w:rFonts w:asciiTheme="majorEastAsia" w:eastAsiaTheme="majorEastAsia" w:hAnsiTheme="majorEastAsia"/>
          <w:sz w:val="28"/>
          <w:szCs w:val="28"/>
        </w:rPr>
      </w:pPr>
      <w:r w:rsidRPr="0097035B">
        <w:rPr>
          <w:rFonts w:asciiTheme="majorEastAsia" w:eastAsiaTheme="majorEastAsia" w:hAnsiTheme="majorEastAsia" w:hint="eastAsia"/>
          <w:noProof/>
          <w:sz w:val="28"/>
          <w:szCs w:val="28"/>
        </w:rPr>
        <w:drawing>
          <wp:inline distT="0" distB="0" distL="0" distR="0" wp14:anchorId="11E9320B" wp14:editId="3A317A2E">
            <wp:extent cx="4053840" cy="221061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2210610"/>
                    </a:xfrm>
                    <a:prstGeom prst="rect">
                      <a:avLst/>
                    </a:prstGeom>
                    <a:noFill/>
                    <a:ln>
                      <a:noFill/>
                    </a:ln>
                  </pic:spPr>
                </pic:pic>
              </a:graphicData>
            </a:graphic>
          </wp:inline>
        </w:drawing>
      </w:r>
    </w:p>
    <w:p w:rsidR="005E091D" w:rsidRPr="0097035B" w:rsidRDefault="005E091D" w:rsidP="005E091D">
      <w:pPr>
        <w:pStyle w:val="a3"/>
        <w:numPr>
          <w:ilvl w:val="0"/>
          <w:numId w:val="3"/>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分表分表</w:t>
      </w:r>
    </w:p>
    <w:p w:rsidR="005E091D" w:rsidRPr="0097035B" w:rsidRDefault="005E091D" w:rsidP="005E091D">
      <w:pPr>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常见的sharding中间件</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Style w:val="a7"/>
          <w:rFonts w:asciiTheme="majorEastAsia" w:eastAsiaTheme="majorEastAsia" w:hAnsiTheme="majorEastAsia"/>
          <w:color w:val="333333"/>
        </w:rPr>
        <w:t>cobar</w:t>
      </w:r>
    </w:p>
    <w:p w:rsidR="005E091D" w:rsidRPr="0097035B" w:rsidRDefault="005E091D" w:rsidP="005E091D">
      <w:pPr>
        <w:pStyle w:val="a6"/>
        <w:shd w:val="clear" w:color="auto" w:fill="FFFFFF"/>
        <w:spacing w:before="150" w:beforeAutospacing="0" w:after="150" w:afterAutospacing="0"/>
        <w:rPr>
          <w:rFonts w:asciiTheme="majorEastAsia" w:eastAsiaTheme="majorEastAsia" w:hAnsiTheme="majorEastAsia"/>
          <w:color w:val="333333"/>
        </w:rPr>
      </w:pPr>
      <w:r w:rsidRPr="0097035B">
        <w:rPr>
          <w:rFonts w:asciiTheme="majorEastAsia" w:eastAsiaTheme="majorEastAsia" w:hAnsiTheme="majorEastAsia"/>
          <w:color w:val="333333"/>
        </w:rPr>
        <w:t>阿里 b2b 团队开发和开源的，属于 proxy 层方案，就是介于应用服务器和数据库服务器之间。应用程序通过 JDBC 驱动访问 cobar 集群，cobar 根据 SQL 和分库规则对 SQL 做分解，然后分发到 MySQL 集群不同的数据库实例上执行。早些年还可以用，但是最近几年都没更新了，基本没啥人用，差不多算是被抛弃的状态吧。而且不支持读写分离、存储过程、跨库 join 和分页等操作。</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TDDL</w:t>
      </w:r>
      <w:r w:rsidRPr="0097035B">
        <w:rPr>
          <w:rFonts w:asciiTheme="majorEastAsia" w:eastAsiaTheme="majorEastAsia" w:hAnsiTheme="majorEastAsia"/>
          <w:color w:val="333333"/>
        </w:rPr>
        <w:br/>
        <w:t>淘宝团队开发的，属于 client 层方案。支持基本的 crud 语法和读写分离，但不支持 join、多表查询等语法。目前使用的也不多，因为还依赖淘宝的 diamond 配置管理系统。</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atlas</w:t>
      </w:r>
      <w:r w:rsidRPr="0097035B">
        <w:rPr>
          <w:rFonts w:asciiTheme="majorEastAsia" w:eastAsiaTheme="majorEastAsia" w:hAnsiTheme="majorEastAsia"/>
          <w:color w:val="333333"/>
        </w:rPr>
        <w:br/>
        <w:t>360 开源的，属于 proxy 层方案，以前是有一些公司在用的，但是确实有一个很大的问题就是社区最新的维护都在 5 年前了。所以，现在用的公司基本也很少了。</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sharding-jdbc</w:t>
      </w:r>
      <w:r w:rsidRPr="0097035B">
        <w:rPr>
          <w:rFonts w:asciiTheme="majorEastAsia" w:eastAsiaTheme="majorEastAsia" w:hAnsiTheme="majorEastAsia"/>
          <w:color w:val="333333"/>
        </w:rPr>
        <w:br/>
        <w:t>当当开源的，属于 client 层方案。确实之前用的还比较多一些，因为 SQL 语法支持也比较多，没有太多限制，而且目前推出到了 2.0 版本，支持分库分表、读写分离、分布式 id 生成、柔性事务（最大努力送达型事务、TCC 事务）。而且确实之前使用的公司会比较多一些（这个在官网有登记使用的公司，可以看到从 2017 年一直到现在，是有不少公司在用的），目前社区也还一直在开发和维护，还算是比较活跃，个人认为算是一个现在也可以选择的方案。</w:t>
      </w:r>
    </w:p>
    <w:p w:rsidR="005E091D" w:rsidRPr="0097035B" w:rsidRDefault="005E091D" w:rsidP="005E091D">
      <w:pPr>
        <w:pStyle w:val="a6"/>
        <w:shd w:val="clear" w:color="auto" w:fill="FFFFFF"/>
        <w:spacing w:before="0" w:beforeAutospacing="0" w:after="0" w:afterAutospacing="0"/>
        <w:rPr>
          <w:rFonts w:asciiTheme="majorEastAsia" w:eastAsiaTheme="majorEastAsia" w:hAnsiTheme="majorEastAsia"/>
          <w:color w:val="333333"/>
        </w:rPr>
      </w:pPr>
      <w:r w:rsidRPr="0097035B">
        <w:rPr>
          <w:rFonts w:asciiTheme="majorEastAsia" w:eastAsiaTheme="majorEastAsia" w:hAnsiTheme="majorEastAsia"/>
          <w:color w:val="333333"/>
        </w:rPr>
        <w:t>mycat</w:t>
      </w:r>
      <w:r w:rsidRPr="0097035B">
        <w:rPr>
          <w:rFonts w:asciiTheme="majorEastAsia" w:eastAsiaTheme="majorEastAsia" w:hAnsiTheme="majorEastAsia"/>
          <w:color w:val="333333"/>
        </w:rPr>
        <w:br/>
        <w:t>基于 cobar 改造的，属于 proxy 层方案，支持的功能非常完善，而且目前应该是非常火的而且不断流行的数据库中间件，社区很活跃，也有一些公司开始在用了。但是确实相比于 sharding jdbc 来说，年轻一些，经历的锤炼少一些。</w:t>
      </w:r>
    </w:p>
    <w:p w:rsidR="005E091D" w:rsidRPr="0097035B" w:rsidRDefault="005E091D" w:rsidP="005E091D">
      <w:pPr>
        <w:rPr>
          <w:rFonts w:asciiTheme="majorEastAsia" w:eastAsiaTheme="majorEastAsia" w:hAnsiTheme="majorEastAsia"/>
          <w:sz w:val="28"/>
          <w:szCs w:val="28"/>
        </w:rPr>
      </w:pPr>
    </w:p>
    <w:p w:rsidR="00166411" w:rsidRPr="0097035B" w:rsidRDefault="00166411" w:rsidP="00166411">
      <w:pPr>
        <w:pStyle w:val="a3"/>
        <w:numPr>
          <w:ilvl w:val="0"/>
          <w:numId w:val="2"/>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查询优化</w:t>
      </w:r>
    </w:p>
    <w:p w:rsidR="00166411" w:rsidRPr="0097035B" w:rsidRDefault="00166411"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尽量避免全表扫描，首先应在where order by建立索引</w:t>
      </w:r>
    </w:p>
    <w:p w:rsidR="00166411" w:rsidRPr="0097035B" w:rsidRDefault="00166411"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避免在where子句上进行null值判断，否则将导致放弃使用索引而进行全表扫描</w:t>
      </w:r>
    </w:p>
    <w:p w:rsidR="00166411" w:rsidRPr="0097035B" w:rsidRDefault="00166411"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索引列有大量重复数据是查询可能不会去走索引</w:t>
      </w:r>
    </w:p>
    <w:p w:rsidR="00166411" w:rsidRPr="0097035B" w:rsidRDefault="00166411"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索引并非越多越好，索引可以提高select效率，但也同事降低insert/update效率，应为insert/update有时可能会重建索引</w:t>
      </w:r>
    </w:p>
    <w:p w:rsidR="00166411" w:rsidRPr="0097035B" w:rsidRDefault="00382505"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尽量避免更新索引，因为索引就是记录物理排列顺序，一单改值改变将导致整个表的记录顺序改变，会消耗相当大的资源</w:t>
      </w:r>
    </w:p>
    <w:p w:rsidR="00382505" w:rsidRPr="0097035B" w:rsidRDefault="00382505" w:rsidP="00166411">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尽量使用数字型字段，应为数字型字段只比较一次，字符型要挨个字段去比较</w:t>
      </w:r>
    </w:p>
    <w:p w:rsidR="00382505" w:rsidRPr="0097035B" w:rsidRDefault="00382505" w:rsidP="00382505">
      <w:pPr>
        <w:pStyle w:val="a3"/>
        <w:numPr>
          <w:ilvl w:val="0"/>
          <w:numId w:val="4"/>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尽量使用varchar/nvarchar代替char/nchar，节约存储空间</w:t>
      </w:r>
    </w:p>
    <w:p w:rsidR="00382505" w:rsidRPr="0097035B" w:rsidRDefault="00382505" w:rsidP="00382505">
      <w:pPr>
        <w:pStyle w:val="a3"/>
        <w:numPr>
          <w:ilvl w:val="0"/>
          <w:numId w:val="2"/>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查询优化</w:t>
      </w:r>
    </w:p>
    <w:p w:rsidR="00166411"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避免在where子句中使用 !=  &lt;&gt; not in 等操作符</w:t>
      </w:r>
    </w:p>
    <w:p w:rsidR="00382505"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避免在where</w:t>
      </w:r>
      <w:r w:rsidR="00412161">
        <w:rPr>
          <w:rFonts w:asciiTheme="majorEastAsia" w:eastAsiaTheme="majorEastAsia" w:hAnsiTheme="majorEastAsia" w:hint="eastAsia"/>
          <w:sz w:val="28"/>
          <w:szCs w:val="28"/>
        </w:rPr>
        <w:t>子句中使用</w:t>
      </w:r>
      <w:r w:rsidRPr="0097035B">
        <w:rPr>
          <w:rFonts w:asciiTheme="majorEastAsia" w:eastAsiaTheme="majorEastAsia" w:hAnsiTheme="majorEastAsia" w:hint="eastAsia"/>
          <w:sz w:val="28"/>
          <w:szCs w:val="28"/>
        </w:rPr>
        <w:t>表达式 where num/2=100 改为num= 100*2</w:t>
      </w:r>
    </w:p>
    <w:p w:rsidR="00382505"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 xml:space="preserve">避免在where字句中使用函数操作 </w:t>
      </w:r>
      <w:r w:rsidRPr="0097035B">
        <w:rPr>
          <w:rFonts w:asciiTheme="majorEastAsia" w:eastAsiaTheme="majorEastAsia" w:hAnsiTheme="majorEastAsia" w:hint="eastAsia"/>
          <w:color w:val="000000"/>
          <w:szCs w:val="21"/>
          <w:shd w:val="clear" w:color="auto" w:fill="FFFFFF"/>
        </w:rPr>
        <w:t> where substring(name,1,3)=‘abc</w:t>
      </w:r>
    </w:p>
    <w:p w:rsidR="00382505"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避免在where子句中=左边进行函数运行</w:t>
      </w:r>
    </w:p>
    <w:p w:rsidR="00382505" w:rsidRPr="0097035B" w:rsidRDefault="00382505" w:rsidP="00382505">
      <w:pPr>
        <w:pStyle w:val="a3"/>
        <w:numPr>
          <w:ilvl w:val="0"/>
          <w:numId w:val="5"/>
        </w:numPr>
        <w:ind w:firstLineChars="0"/>
        <w:rPr>
          <w:rFonts w:asciiTheme="majorEastAsia" w:eastAsiaTheme="majorEastAsia" w:hAnsiTheme="majorEastAsia"/>
          <w:sz w:val="28"/>
          <w:szCs w:val="28"/>
        </w:rPr>
      </w:pPr>
      <w:r w:rsidRPr="0097035B">
        <w:rPr>
          <w:rFonts w:asciiTheme="majorEastAsia" w:eastAsiaTheme="majorEastAsia" w:hAnsiTheme="majorEastAsia" w:hint="eastAsia"/>
          <w:sz w:val="28"/>
          <w:szCs w:val="28"/>
        </w:rPr>
        <w:t>使用exists 代替 in 避免使用</w:t>
      </w:r>
      <w:r w:rsidRPr="0097035B">
        <w:rPr>
          <w:rFonts w:asciiTheme="majorEastAsia" w:eastAsiaTheme="majorEastAsia" w:hAnsiTheme="majorEastAsia" w:hint="eastAsia"/>
          <w:color w:val="000000"/>
          <w:szCs w:val="21"/>
          <w:shd w:val="clear" w:color="auto" w:fill="FFFFFF"/>
        </w:rPr>
        <w:t>select * from，使用具体字段代替*</w:t>
      </w:r>
    </w:p>
    <w:p w:rsidR="00382505" w:rsidRPr="0097035B" w:rsidRDefault="00382505" w:rsidP="00582EE3">
      <w:pPr>
        <w:rPr>
          <w:rFonts w:asciiTheme="majorEastAsia" w:eastAsiaTheme="majorEastAsia" w:hAnsiTheme="majorEastAsia"/>
          <w:sz w:val="28"/>
          <w:szCs w:val="28"/>
        </w:rPr>
      </w:pPr>
    </w:p>
    <w:p w:rsidR="00B163E6" w:rsidRDefault="0097035B" w:rsidP="00B163E6">
      <w:pPr>
        <w:pStyle w:val="a3"/>
        <w:widowControl/>
        <w:numPr>
          <w:ilvl w:val="0"/>
          <w:numId w:val="1"/>
        </w:numPr>
        <w:shd w:val="clear" w:color="auto" w:fill="FFFFFF"/>
        <w:ind w:firstLineChars="0"/>
        <w:jc w:val="left"/>
        <w:outlineLvl w:val="0"/>
        <w:rPr>
          <w:rFonts w:asciiTheme="majorEastAsia" w:eastAsiaTheme="majorEastAsia" w:hAnsiTheme="majorEastAsia" w:cs="宋体"/>
          <w:b/>
          <w:bCs/>
          <w:color w:val="000000"/>
          <w:kern w:val="36"/>
          <w:sz w:val="32"/>
          <w:szCs w:val="32"/>
        </w:rPr>
      </w:pPr>
      <w:r w:rsidRPr="0097035B">
        <w:rPr>
          <w:rFonts w:asciiTheme="majorEastAsia" w:eastAsiaTheme="majorEastAsia" w:hAnsiTheme="majorEastAsia" w:cs="宋体" w:hint="eastAsia"/>
          <w:b/>
          <w:bCs/>
          <w:color w:val="000000"/>
          <w:kern w:val="36"/>
          <w:sz w:val="32"/>
          <w:szCs w:val="32"/>
        </w:rPr>
        <w:t>Spring MVC面试题</w:t>
      </w:r>
    </w:p>
    <w:p w:rsidR="00B163E6" w:rsidRDefault="005D1D74" w:rsidP="005D1D74">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SpringMVC基本原理</w:t>
      </w:r>
    </w:p>
    <w:p w:rsid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用户向服务发送请求通过SpringMVC中的前端控制器DispatchServlet捕获到</w:t>
      </w:r>
    </w:p>
    <w:p w:rsid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DispatchServlet通过对Url解析获取到资源标识符URL，然后调用handlerMapping将请求映射到handleExecutorChain</w:t>
      </w:r>
    </w:p>
    <w:p w:rsid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DispatchServlet根据获取到的handler选择一个合适的DandlerAdapter适配器处理</w:t>
      </w:r>
    </w:p>
    <w:p w:rsid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sz w:val="28"/>
          <w:szCs w:val="28"/>
        </w:rPr>
        <w:t>H</w:t>
      </w:r>
      <w:r>
        <w:rPr>
          <w:rFonts w:asciiTheme="majorEastAsia" w:eastAsiaTheme="majorEastAsia" w:hAnsiTheme="majorEastAsia" w:hint="eastAsia"/>
          <w:sz w:val="28"/>
          <w:szCs w:val="28"/>
        </w:rPr>
        <w:t>andler处理完成后返回一个ModeAndView给DispatchServlet</w:t>
      </w:r>
    </w:p>
    <w:p w:rsidR="005D1D74" w:rsidRP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sz w:val="28"/>
          <w:szCs w:val="28"/>
        </w:rPr>
        <w:t>H</w:t>
      </w:r>
      <w:r>
        <w:rPr>
          <w:rFonts w:asciiTheme="majorEastAsia" w:eastAsiaTheme="majorEastAsia" w:hAnsiTheme="majorEastAsia" w:hint="eastAsia"/>
          <w:sz w:val="28"/>
          <w:szCs w:val="28"/>
        </w:rPr>
        <w:t>andler返回ModeAndView是一个逻辑试图，DispatchServlet需要调用</w:t>
      </w:r>
      <w:r>
        <w:rPr>
          <w:rFonts w:ascii="微软雅黑" w:eastAsia="微软雅黑" w:hAnsi="微软雅黑" w:hint="eastAsia"/>
          <w:color w:val="000000"/>
          <w:szCs w:val="21"/>
          <w:shd w:val="clear" w:color="auto" w:fill="FFFFFF"/>
        </w:rPr>
        <w:t>ViewResolver解析师徒转化为真正的view</w:t>
      </w:r>
    </w:p>
    <w:p w:rsidR="005D1D74" w:rsidRPr="005D1D74" w:rsidRDefault="005D1D74" w:rsidP="005D1D74">
      <w:pPr>
        <w:pStyle w:val="a3"/>
        <w:numPr>
          <w:ilvl w:val="0"/>
          <w:numId w:val="7"/>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DispatchServlet通过model解析ModeAndView中的参数将其转化为一个完整的View视图并返回给客户端</w:t>
      </w:r>
    </w:p>
    <w:p w:rsidR="005D1D74" w:rsidRDefault="005D1D74" w:rsidP="005D1D74">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MVC基本原理</w:t>
      </w:r>
    </w:p>
    <w:p w:rsidR="005D1D74" w:rsidRPr="005D1D74" w:rsidRDefault="005D1D74" w:rsidP="005D1D74">
      <w:pPr>
        <w:pStyle w:val="a3"/>
        <w:numPr>
          <w:ilvl w:val="0"/>
          <w:numId w:val="9"/>
        </w:numPr>
        <w:ind w:firstLineChars="0"/>
        <w:rPr>
          <w:rFonts w:asciiTheme="majorEastAsia" w:eastAsiaTheme="majorEastAsia" w:hAnsiTheme="majorEastAsia"/>
          <w:sz w:val="28"/>
          <w:szCs w:val="28"/>
        </w:rPr>
      </w:pPr>
      <w:r w:rsidRPr="00CA07A4">
        <w:rPr>
          <w:rFonts w:asciiTheme="majorEastAsia" w:eastAsiaTheme="majorEastAsia" w:hAnsiTheme="majorEastAsia"/>
          <w:sz w:val="28"/>
          <w:szCs w:val="28"/>
        </w:rPr>
        <w:t>Model</w:t>
      </w:r>
      <w:r w:rsidR="00CA07A4" w:rsidRPr="00CA07A4">
        <w:rPr>
          <w:rFonts w:asciiTheme="majorEastAsia" w:eastAsiaTheme="majorEastAsia" w:hAnsiTheme="majorEastAsia" w:hint="eastAsia"/>
          <w:sz w:val="28"/>
          <w:szCs w:val="28"/>
        </w:rPr>
        <w:t xml:space="preserve"> 是应用程序处理程序数据逻辑的部分，常用语数据库存取数据</w:t>
      </w:r>
    </w:p>
    <w:p w:rsidR="005D1D74" w:rsidRPr="005D1D74" w:rsidRDefault="005D1D74" w:rsidP="005D1D74">
      <w:pPr>
        <w:pStyle w:val="a3"/>
        <w:numPr>
          <w:ilvl w:val="0"/>
          <w:numId w:val="9"/>
        </w:numPr>
        <w:ind w:firstLineChars="0"/>
        <w:rPr>
          <w:rFonts w:asciiTheme="majorEastAsia" w:eastAsiaTheme="majorEastAsia" w:hAnsiTheme="majorEastAsia"/>
          <w:sz w:val="28"/>
          <w:szCs w:val="28"/>
        </w:rPr>
      </w:pPr>
      <w:r w:rsidRPr="00CA07A4">
        <w:rPr>
          <w:rFonts w:asciiTheme="majorEastAsia" w:eastAsiaTheme="majorEastAsia" w:hAnsiTheme="majorEastAsia"/>
          <w:sz w:val="28"/>
          <w:szCs w:val="28"/>
        </w:rPr>
        <w:t>View</w:t>
      </w:r>
      <w:r w:rsidR="00CA07A4" w:rsidRPr="00CA07A4">
        <w:rPr>
          <w:rFonts w:asciiTheme="majorEastAsia" w:eastAsiaTheme="majorEastAsia" w:hAnsiTheme="majorEastAsia" w:hint="eastAsia"/>
          <w:sz w:val="28"/>
          <w:szCs w:val="28"/>
        </w:rPr>
        <w:t xml:space="preserve">  是应用程序处理数据显示的部分</w:t>
      </w:r>
    </w:p>
    <w:p w:rsidR="00CA07A4" w:rsidRPr="00CA07A4" w:rsidRDefault="005D1D74" w:rsidP="00CA07A4">
      <w:pPr>
        <w:pStyle w:val="a3"/>
        <w:numPr>
          <w:ilvl w:val="0"/>
          <w:numId w:val="9"/>
        </w:numPr>
        <w:ind w:firstLineChars="0"/>
        <w:rPr>
          <w:rFonts w:asciiTheme="majorEastAsia" w:eastAsiaTheme="majorEastAsia" w:hAnsiTheme="majorEastAsia"/>
          <w:sz w:val="28"/>
          <w:szCs w:val="28"/>
        </w:rPr>
      </w:pPr>
      <w:r w:rsidRPr="00CA07A4">
        <w:rPr>
          <w:rFonts w:asciiTheme="majorEastAsia" w:eastAsiaTheme="majorEastAsia" w:hAnsiTheme="majorEastAsia" w:hint="eastAsia"/>
          <w:sz w:val="28"/>
          <w:szCs w:val="28"/>
        </w:rPr>
        <w:t>Controller</w:t>
      </w:r>
      <w:r w:rsidR="00CA07A4" w:rsidRPr="00CA07A4">
        <w:rPr>
          <w:rFonts w:asciiTheme="majorEastAsia" w:eastAsiaTheme="majorEastAsia" w:hAnsiTheme="majorEastAsia" w:hint="eastAsia"/>
          <w:sz w:val="28"/>
          <w:szCs w:val="28"/>
        </w:rPr>
        <w:t xml:space="preserve"> 是应用程序处理数据交互的部分，通常又控制器负责读数据，控制用户输入，并向模型发送数据</w:t>
      </w:r>
    </w:p>
    <w:p w:rsidR="00CA07A4" w:rsidRDefault="00CA07A4" w:rsidP="00CA07A4">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SpringMVC常用注解</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微软雅黑" w:eastAsia="微软雅黑" w:hAnsi="微软雅黑" w:hint="eastAsia"/>
          <w:color w:val="4D4D4D"/>
          <w:shd w:val="clear" w:color="auto" w:fill="FFFFFF"/>
        </w:rPr>
        <w:t xml:space="preserve">@Controller </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w:t>
      </w:r>
      <w:r w:rsidRPr="00CA07A4">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RequestMapping</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微软雅黑" w:eastAsia="微软雅黑" w:hAnsi="微软雅黑" w:hint="eastAsia"/>
          <w:color w:val="4D4D4D"/>
          <w:shd w:val="clear" w:color="auto" w:fill="FFFFFF"/>
        </w:rPr>
        <w:t>@Autowired</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w:t>
      </w:r>
      <w:r w:rsidRPr="00CA07A4">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requestParam</w:t>
      </w:r>
    </w:p>
    <w:p w:rsidR="00CA07A4" w:rsidRDefault="00CA07A4" w:rsidP="00CA07A4">
      <w:pPr>
        <w:pStyle w:val="a3"/>
        <w:numPr>
          <w:ilvl w:val="0"/>
          <w:numId w:val="10"/>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@ResposeBody</w:t>
      </w:r>
    </w:p>
    <w:p w:rsidR="00CA07A4" w:rsidRPr="00CA07A4" w:rsidRDefault="00CA07A4" w:rsidP="00CA07A4">
      <w:pPr>
        <w:pStyle w:val="a3"/>
        <w:numPr>
          <w:ilvl w:val="0"/>
          <w:numId w:val="10"/>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@Component</w:t>
      </w:r>
    </w:p>
    <w:p w:rsidR="00CA07A4" w:rsidRDefault="00CA07A4" w:rsidP="00CA07A4">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乱码解决</w:t>
      </w:r>
    </w:p>
    <w:p w:rsidR="00CA07A4" w:rsidRPr="00CA07A4" w:rsidRDefault="00CA07A4" w:rsidP="00CA07A4">
      <w:pPr>
        <w:pStyle w:val="a3"/>
        <w:numPr>
          <w:ilvl w:val="0"/>
          <w:numId w:val="11"/>
        </w:numPr>
        <w:ind w:firstLineChars="0"/>
        <w:rPr>
          <w:rFonts w:asciiTheme="majorEastAsia" w:eastAsiaTheme="majorEastAsia" w:hAnsiTheme="majorEastAsia"/>
          <w:sz w:val="28"/>
          <w:szCs w:val="28"/>
        </w:rPr>
      </w:pPr>
      <w:r>
        <w:rPr>
          <w:rFonts w:asciiTheme="majorEastAsia" w:eastAsiaTheme="majorEastAsia" w:hAnsiTheme="majorEastAsia"/>
          <w:sz w:val="28"/>
          <w:szCs w:val="28"/>
        </w:rPr>
        <w:t>W</w:t>
      </w:r>
      <w:r>
        <w:rPr>
          <w:rFonts w:asciiTheme="majorEastAsia" w:eastAsiaTheme="majorEastAsia" w:hAnsiTheme="majorEastAsia" w:hint="eastAsia"/>
          <w:sz w:val="28"/>
          <w:szCs w:val="28"/>
        </w:rPr>
        <w:t>eb.xml 配置</w:t>
      </w:r>
      <w:r w:rsidRPr="00CA07A4">
        <w:rPr>
          <w:rFonts w:asciiTheme="majorEastAsia" w:eastAsiaTheme="majorEastAsia" w:hAnsiTheme="majorEastAsia"/>
          <w:sz w:val="28"/>
          <w:szCs w:val="28"/>
        </w:rPr>
        <w:t>编码过滤器encodingFilter</w:t>
      </w:r>
    </w:p>
    <w:p w:rsidR="00CA07A4" w:rsidRDefault="00CA07A4" w:rsidP="00CA07A4">
      <w:pPr>
        <w:pStyle w:val="a3"/>
        <w:numPr>
          <w:ilvl w:val="0"/>
          <w:numId w:val="11"/>
        </w:numPr>
        <w:ind w:firstLineChars="0"/>
        <w:rPr>
          <w:rFonts w:asciiTheme="majorEastAsia" w:eastAsiaTheme="majorEastAsia" w:hAnsiTheme="majorEastAsia"/>
          <w:sz w:val="28"/>
          <w:szCs w:val="28"/>
        </w:rPr>
      </w:pPr>
      <w:r w:rsidRPr="00CA07A4">
        <w:rPr>
          <w:rFonts w:asciiTheme="majorEastAsia" w:eastAsiaTheme="majorEastAsia" w:hAnsiTheme="majorEastAsia" w:hint="eastAsia"/>
          <w:sz w:val="28"/>
          <w:szCs w:val="28"/>
        </w:rPr>
        <w:t>@RequestMapping注解中配置 produces = "application/json; charset=utf-8"，缺点是每个方法都要配。</w:t>
      </w:r>
    </w:p>
    <w:p w:rsidR="004E777F" w:rsidRDefault="004E777F" w:rsidP="004E777F">
      <w:pPr>
        <w:pStyle w:val="a3"/>
        <w:numPr>
          <w:ilvl w:val="0"/>
          <w:numId w:val="11"/>
        </w:numPr>
        <w:ind w:firstLineChars="0"/>
        <w:rPr>
          <w:rFonts w:asciiTheme="majorEastAsia" w:eastAsiaTheme="majorEastAsia" w:hAnsiTheme="majorEastAsia"/>
          <w:sz w:val="28"/>
          <w:szCs w:val="28"/>
        </w:rPr>
      </w:pPr>
      <w:r w:rsidRPr="004E777F">
        <w:rPr>
          <w:rFonts w:asciiTheme="majorEastAsia" w:eastAsiaTheme="majorEastAsia" w:hAnsiTheme="majorEastAsia" w:hint="eastAsia"/>
          <w:sz w:val="28"/>
          <w:szCs w:val="28"/>
        </w:rPr>
        <w:t>Spring-MVC.xml中配置字符串转换器取代默认转换器</w:t>
      </w:r>
    </w:p>
    <w:p w:rsidR="004E777F" w:rsidRDefault="004E777F" w:rsidP="004E777F">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Sring容器的主要核心是</w:t>
      </w:r>
    </w:p>
    <w:p w:rsidR="004E777F" w:rsidRDefault="004E777F" w:rsidP="004E777F">
      <w:pPr>
        <w:pStyle w:val="a3"/>
        <w:numPr>
          <w:ilvl w:val="0"/>
          <w:numId w:val="12"/>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控制反转IOC 传统的java开发模式中，当我们需要一个对象时我会自己new 或getInstace去创建一个，而在Spring开发模式中spring容器使用了工厂模式为我们创建了我们所需的对象，不需要我们自己创建了，直接调用spring提供的对象就可以了</w:t>
      </w:r>
    </w:p>
    <w:p w:rsidR="004E777F" w:rsidRDefault="004E777F" w:rsidP="004E777F">
      <w:pPr>
        <w:pStyle w:val="a3"/>
        <w:numPr>
          <w:ilvl w:val="0"/>
          <w:numId w:val="12"/>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依赖注入DI spring使用JavaBean对象的set方法或者构造器方法为我们创建对象时将其熟悉自动设置所需要的值得过程就是依赖注入</w:t>
      </w:r>
    </w:p>
    <w:p w:rsidR="003A7B7A" w:rsidRPr="003A7B7A" w:rsidRDefault="004E777F" w:rsidP="003A7B7A">
      <w:pPr>
        <w:pStyle w:val="a3"/>
        <w:numPr>
          <w:ilvl w:val="0"/>
          <w:numId w:val="12"/>
        </w:numPr>
        <w:ind w:firstLineChars="0"/>
        <w:rPr>
          <w:rFonts w:asciiTheme="majorEastAsia" w:eastAsiaTheme="majorEastAsia" w:hAnsiTheme="majorEastAsia"/>
          <w:sz w:val="28"/>
          <w:szCs w:val="28"/>
        </w:rPr>
      </w:pPr>
      <w:r w:rsidRPr="004E777F">
        <w:rPr>
          <w:rFonts w:asciiTheme="majorEastAsia" w:eastAsiaTheme="majorEastAsia" w:hAnsiTheme="majorEastAsia" w:hint="eastAsia"/>
          <w:sz w:val="28"/>
          <w:szCs w:val="28"/>
        </w:rPr>
        <w:t xml:space="preserve">面向切面编程AOP </w:t>
      </w:r>
      <w:r w:rsidR="003A7B7A">
        <w:rPr>
          <w:rFonts w:asciiTheme="majorEastAsia" w:eastAsiaTheme="majorEastAsia" w:hAnsiTheme="majorEastAsia" w:hint="eastAsia"/>
          <w:sz w:val="28"/>
          <w:szCs w:val="28"/>
        </w:rPr>
        <w:t>将一个个对象某些类似的方面横向抽成一个切面，对这个切面进行一些如权限控制，事务管理，记录日志等公共操作的处理过程就是面向切面编程，AOP底层是动态代理</w:t>
      </w:r>
    </w:p>
    <w:p w:rsidR="00D84436" w:rsidRDefault="003A7B7A" w:rsidP="00D84436">
      <w:pPr>
        <w:pStyle w:val="a3"/>
        <w:numPr>
          <w:ilvl w:val="0"/>
          <w:numId w:val="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Sring</w:t>
      </w:r>
      <w:r w:rsidR="00D84436">
        <w:rPr>
          <w:rFonts w:asciiTheme="majorEastAsia" w:eastAsiaTheme="majorEastAsia" w:hAnsiTheme="majorEastAsia" w:hint="eastAsia"/>
          <w:sz w:val="28"/>
          <w:szCs w:val="28"/>
        </w:rPr>
        <w:t>设计模式有哪些</w:t>
      </w:r>
    </w:p>
    <w:p w:rsidR="00CA07A4"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单例模式</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模板方式</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前端控制器模式</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视图帮助</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依赖注入</w:t>
      </w:r>
    </w:p>
    <w:p w:rsidR="00D84436" w:rsidRPr="00D84436" w:rsidRDefault="00D84436" w:rsidP="00D84436">
      <w:pPr>
        <w:pStyle w:val="a3"/>
        <w:numPr>
          <w:ilvl w:val="0"/>
          <w:numId w:val="13"/>
        </w:numPr>
        <w:ind w:firstLineChars="0"/>
        <w:rPr>
          <w:rFonts w:asciiTheme="majorEastAsia" w:eastAsiaTheme="majorEastAsia" w:hAnsiTheme="majorEastAsia"/>
          <w:sz w:val="28"/>
          <w:szCs w:val="28"/>
        </w:rPr>
      </w:pPr>
      <w:r>
        <w:rPr>
          <w:rFonts w:ascii="微软雅黑" w:eastAsia="微软雅黑" w:hAnsi="微软雅黑" w:hint="eastAsia"/>
          <w:color w:val="000000"/>
          <w:szCs w:val="21"/>
          <w:shd w:val="clear" w:color="auto" w:fill="FFFFFF"/>
        </w:rPr>
        <w:t>工厂模式</w:t>
      </w:r>
    </w:p>
    <w:p w:rsidR="00ED1F39" w:rsidRPr="00ED1F39" w:rsidRDefault="00ED1F39" w:rsidP="00ED1F39">
      <w:pPr>
        <w:pStyle w:val="a3"/>
        <w:widowControl/>
        <w:numPr>
          <w:ilvl w:val="0"/>
          <w:numId w:val="1"/>
        </w:numPr>
        <w:shd w:val="clear" w:color="auto" w:fill="FFFFFF"/>
        <w:ind w:firstLineChars="0"/>
        <w:jc w:val="left"/>
        <w:outlineLvl w:val="0"/>
        <w:rPr>
          <w:rFonts w:asciiTheme="majorEastAsia" w:eastAsiaTheme="majorEastAsia" w:hAnsiTheme="majorEastAsia" w:cs="宋体"/>
          <w:b/>
          <w:bCs/>
          <w:color w:val="000000"/>
          <w:kern w:val="36"/>
          <w:sz w:val="32"/>
          <w:szCs w:val="32"/>
        </w:rPr>
      </w:pPr>
      <w:r>
        <w:rPr>
          <w:rFonts w:asciiTheme="majorEastAsia" w:eastAsiaTheme="majorEastAsia" w:hAnsiTheme="majorEastAsia" w:cs="宋体" w:hint="eastAsia"/>
          <w:b/>
          <w:bCs/>
          <w:color w:val="000000"/>
          <w:kern w:val="36"/>
          <w:sz w:val="32"/>
          <w:szCs w:val="32"/>
        </w:rPr>
        <w:t>Mybatis</w:t>
      </w:r>
    </w:p>
    <w:p w:rsidR="00ED1F39" w:rsidRDefault="00ED1F39" w:rsidP="00ED1F39">
      <w:pPr>
        <w:pStyle w:val="a3"/>
        <w:numPr>
          <w:ilvl w:val="0"/>
          <w:numId w:val="14"/>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Mybatis原理</w:t>
      </w:r>
    </w:p>
    <w:p w:rsidR="00CA07A4" w:rsidRPr="00ED1F39" w:rsidRDefault="00ED1F39" w:rsidP="00CA07A4">
      <w:pPr>
        <w:pStyle w:val="a3"/>
        <w:numPr>
          <w:ilvl w:val="0"/>
          <w:numId w:val="15"/>
        </w:numPr>
        <w:ind w:firstLineChars="0"/>
        <w:rPr>
          <w:rFonts w:asciiTheme="majorEastAsia" w:eastAsiaTheme="majorEastAsia" w:hAnsiTheme="majorEastAsia"/>
          <w:sz w:val="28"/>
          <w:szCs w:val="28"/>
        </w:rPr>
      </w:pPr>
      <w:r w:rsidRPr="00ED1F39">
        <w:rPr>
          <w:rFonts w:asciiTheme="majorEastAsia" w:eastAsiaTheme="majorEastAsia" w:hAnsiTheme="majorEastAsia" w:hint="eastAsia"/>
          <w:sz w:val="28"/>
          <w:szCs w:val="28"/>
        </w:rPr>
        <w:t>加载mybatis全局配置文件（数据源、Mapper文件等）、</w:t>
      </w:r>
      <w:r>
        <w:rPr>
          <w:rFonts w:ascii="微软雅黑" w:eastAsia="微软雅黑" w:hAnsi="微软雅黑" w:hint="eastAsia"/>
          <w:color w:val="330000"/>
          <w:shd w:val="clear" w:color="auto" w:fill="FFFFFF"/>
        </w:rPr>
        <w:t>基于XML配置文件生成Configuration和MappedStatement包括了参数映射配置、动态SQL语句、结果映射配置</w:t>
      </w:r>
    </w:p>
    <w:p w:rsidR="00ED1F39" w:rsidRPr="00ED1F39" w:rsidRDefault="00ED1F39" w:rsidP="00ED1F39">
      <w:pPr>
        <w:pStyle w:val="a3"/>
        <w:numPr>
          <w:ilvl w:val="0"/>
          <w:numId w:val="15"/>
        </w:numPr>
        <w:ind w:firstLineChars="0"/>
        <w:rPr>
          <w:rFonts w:asciiTheme="majorEastAsia" w:eastAsiaTheme="majorEastAsia" w:hAnsiTheme="majorEastAsia"/>
          <w:sz w:val="28"/>
          <w:szCs w:val="28"/>
        </w:rPr>
      </w:pPr>
      <w:r>
        <w:rPr>
          <w:rFonts w:ascii="微软雅黑" w:eastAsia="微软雅黑" w:hAnsi="微软雅黑" w:hint="eastAsia"/>
          <w:color w:val="330000"/>
          <w:shd w:val="clear" w:color="auto" w:fill="FFFFFF"/>
        </w:rPr>
        <w:t>SqlSessionFactoryBuilder通过Configuration 构建生成SqlSessionFactory用来开启SqlSession</w:t>
      </w:r>
    </w:p>
    <w:p w:rsidR="00ED1F39" w:rsidRDefault="00ED1F39" w:rsidP="00CA07A4">
      <w:pPr>
        <w:pStyle w:val="a3"/>
        <w:numPr>
          <w:ilvl w:val="0"/>
          <w:numId w:val="1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SqlSession用于完成和数据库的交互</w:t>
      </w:r>
    </w:p>
    <w:p w:rsidR="00ED1F39" w:rsidRDefault="00ED1F39" w:rsidP="00CA07A4">
      <w:pPr>
        <w:pStyle w:val="a3"/>
        <w:numPr>
          <w:ilvl w:val="0"/>
          <w:numId w:val="1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用户调用Mybatis的接口层Api（Dao层接口）</w:t>
      </w:r>
    </w:p>
    <w:p w:rsidR="00ED1F39" w:rsidRPr="005656F4" w:rsidRDefault="00ED1F39" w:rsidP="00CA07A4">
      <w:pPr>
        <w:pStyle w:val="a3"/>
        <w:numPr>
          <w:ilvl w:val="0"/>
          <w:numId w:val="15"/>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SqlSession通过调用</w:t>
      </w:r>
      <w:r w:rsidR="005656F4">
        <w:rPr>
          <w:rFonts w:asciiTheme="majorEastAsia" w:eastAsiaTheme="majorEastAsia" w:hAnsiTheme="majorEastAsia" w:hint="eastAsia"/>
          <w:sz w:val="28"/>
          <w:szCs w:val="28"/>
        </w:rPr>
        <w:t>Api的StatementId查找到对应的</w:t>
      </w:r>
      <w:r w:rsidR="005656F4">
        <w:rPr>
          <w:rFonts w:ascii="微软雅黑" w:eastAsia="微软雅黑" w:hAnsi="微软雅黑" w:hint="eastAsia"/>
          <w:color w:val="330000"/>
          <w:shd w:val="clear" w:color="auto" w:fill="FFFFFF"/>
        </w:rPr>
        <w:t>MappedStatement对象</w:t>
      </w:r>
    </w:p>
    <w:p w:rsidR="005656F4" w:rsidRPr="005656F4" w:rsidRDefault="005656F4" w:rsidP="00CA07A4">
      <w:pPr>
        <w:pStyle w:val="a3"/>
        <w:numPr>
          <w:ilvl w:val="0"/>
          <w:numId w:val="15"/>
        </w:numPr>
        <w:ind w:firstLineChars="0"/>
        <w:rPr>
          <w:rFonts w:asciiTheme="majorEastAsia" w:eastAsiaTheme="majorEastAsia" w:hAnsiTheme="majorEastAsia"/>
          <w:sz w:val="28"/>
          <w:szCs w:val="28"/>
        </w:rPr>
      </w:pPr>
      <w:r>
        <w:rPr>
          <w:rFonts w:ascii="微软雅黑" w:eastAsia="微软雅黑" w:hAnsi="微软雅黑" w:hint="eastAsia"/>
          <w:color w:val="330000"/>
          <w:shd w:val="clear" w:color="auto" w:fill="FFFFFF"/>
        </w:rPr>
        <w:t>通过Executor将MappedStatement对象进行解析，sql参数化，动态sql拼接，生成jdbc Satatement</w:t>
      </w:r>
    </w:p>
    <w:p w:rsidR="005656F4" w:rsidRPr="005656F4" w:rsidRDefault="005656F4" w:rsidP="005656F4">
      <w:pPr>
        <w:pStyle w:val="a3"/>
        <w:numPr>
          <w:ilvl w:val="0"/>
          <w:numId w:val="15"/>
        </w:numPr>
        <w:ind w:firstLineChars="0"/>
        <w:rPr>
          <w:rFonts w:asciiTheme="majorEastAsia" w:eastAsiaTheme="majorEastAsia" w:hAnsiTheme="majorEastAsia"/>
          <w:sz w:val="28"/>
          <w:szCs w:val="28"/>
        </w:rPr>
      </w:pPr>
      <w:r>
        <w:rPr>
          <w:rFonts w:ascii="微软雅黑" w:eastAsia="微软雅黑" w:hAnsi="微软雅黑"/>
          <w:color w:val="330000"/>
          <w:shd w:val="clear" w:color="auto" w:fill="FFFFFF"/>
        </w:rPr>
        <w:t>J</w:t>
      </w:r>
      <w:r>
        <w:rPr>
          <w:rFonts w:ascii="微软雅黑" w:eastAsia="微软雅黑" w:hAnsi="微软雅黑" w:hint="eastAsia"/>
          <w:color w:val="330000"/>
          <w:shd w:val="clear" w:color="auto" w:fill="FFFFFF"/>
        </w:rPr>
        <w:t>dbc执行sql</w:t>
      </w:r>
    </w:p>
    <w:p w:rsidR="005656F4" w:rsidRPr="005656F4" w:rsidRDefault="005656F4" w:rsidP="005656F4">
      <w:pPr>
        <w:pStyle w:val="a3"/>
        <w:numPr>
          <w:ilvl w:val="0"/>
          <w:numId w:val="15"/>
        </w:numPr>
        <w:ind w:firstLineChars="0"/>
        <w:rPr>
          <w:rFonts w:asciiTheme="majorEastAsia" w:eastAsiaTheme="majorEastAsia" w:hAnsiTheme="majorEastAsia"/>
          <w:sz w:val="28"/>
          <w:szCs w:val="28"/>
        </w:rPr>
      </w:pPr>
      <w:r>
        <w:rPr>
          <w:rFonts w:ascii="微软雅黑" w:eastAsia="微软雅黑" w:hAnsi="微软雅黑" w:hint="eastAsia"/>
          <w:color w:val="330000"/>
          <w:shd w:val="clear" w:color="auto" w:fill="FFFFFF"/>
        </w:rPr>
        <w:t>借助MappedStatement中的结果映射关系转化结果并返回</w:t>
      </w:r>
    </w:p>
    <w:p w:rsidR="00C84884" w:rsidRPr="00876612" w:rsidRDefault="005656F4" w:rsidP="00876612">
      <w:pPr>
        <w:pStyle w:val="a3"/>
        <w:ind w:left="720" w:firstLineChars="0" w:firstLine="0"/>
        <w:rPr>
          <w:rFonts w:asciiTheme="majorEastAsia" w:eastAsiaTheme="majorEastAsia" w:hAnsiTheme="majorEastAsia"/>
          <w:sz w:val="28"/>
          <w:szCs w:val="28"/>
        </w:rPr>
      </w:pPr>
      <w:r>
        <w:rPr>
          <w:rFonts w:asciiTheme="majorEastAsia" w:eastAsiaTheme="majorEastAsia" w:hAnsiTheme="majorEastAsia"/>
          <w:noProof/>
          <w:sz w:val="28"/>
          <w:szCs w:val="28"/>
        </w:rPr>
        <w:drawing>
          <wp:inline distT="0" distB="0" distL="0" distR="0" wp14:anchorId="51EC522E" wp14:editId="7219986F">
            <wp:extent cx="4937760" cy="2714096"/>
            <wp:effectExtent l="0" t="0" r="0" b="0"/>
            <wp:docPr id="8" name="图片 8" descr="C:\Users\zhs\Desktop\2018062509562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hs\Desktop\201806250956249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703" cy="2717363"/>
                    </a:xfrm>
                    <a:prstGeom prst="rect">
                      <a:avLst/>
                    </a:prstGeom>
                    <a:noFill/>
                    <a:ln>
                      <a:noFill/>
                    </a:ln>
                  </pic:spPr>
                </pic:pic>
              </a:graphicData>
            </a:graphic>
          </wp:inline>
        </w:drawing>
      </w:r>
    </w:p>
    <w:p w:rsidR="00876612" w:rsidRDefault="00876612" w:rsidP="00876612">
      <w:pPr>
        <w:pStyle w:val="a3"/>
        <w:numPr>
          <w:ilvl w:val="0"/>
          <w:numId w:val="14"/>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Mybatis</w:t>
      </w:r>
      <w:r w:rsidRPr="00876612">
        <w:rPr>
          <w:rFonts w:asciiTheme="majorEastAsia" w:eastAsiaTheme="majorEastAsia" w:hAnsiTheme="majorEastAsia" w:hint="eastAsia"/>
          <w:sz w:val="28"/>
          <w:szCs w:val="28"/>
        </w:rPr>
        <w:t xml:space="preserve"> </w:t>
      </w:r>
      <w:r w:rsidRPr="00C84884">
        <w:rPr>
          <w:rFonts w:asciiTheme="majorEastAsia" w:eastAsiaTheme="majorEastAsia" w:hAnsiTheme="majorEastAsia" w:hint="eastAsia"/>
          <w:sz w:val="28"/>
          <w:szCs w:val="28"/>
        </w:rPr>
        <w:t>中一级缓存与二级缓存？</w:t>
      </w:r>
    </w:p>
    <w:p w:rsidR="00876612" w:rsidRDefault="00876612" w:rsidP="00876612">
      <w:pPr>
        <w:pStyle w:val="a3"/>
        <w:numPr>
          <w:ilvl w:val="0"/>
          <w:numId w:val="1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一级缓存：基于HashMap的本地缓存，其作用域为Session，当fluse或close后Cache被清空，默认开启</w:t>
      </w:r>
    </w:p>
    <w:p w:rsidR="00876612" w:rsidRDefault="00876612" w:rsidP="00876612">
      <w:pPr>
        <w:pStyle w:val="a3"/>
        <w:numPr>
          <w:ilvl w:val="0"/>
          <w:numId w:val="16"/>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二级缓存也是基于HashMap的存储，其作用域为</w:t>
      </w:r>
      <w:r>
        <w:rPr>
          <w:rFonts w:ascii="微软雅黑" w:eastAsia="微软雅黑" w:hAnsi="微软雅黑" w:hint="eastAsia"/>
          <w:color w:val="000000"/>
          <w:szCs w:val="21"/>
          <w:shd w:val="clear" w:color="auto" w:fill="FFFFFF"/>
        </w:rPr>
        <w:t>Mapper</w:t>
      </w:r>
      <w:r>
        <w:rPr>
          <w:rFonts w:asciiTheme="majorEastAsia" w:eastAsiaTheme="majorEastAsia" w:hAnsiTheme="majorEastAsia" w:hint="eastAsia"/>
          <w:sz w:val="28"/>
          <w:szCs w:val="28"/>
        </w:rPr>
        <w:t>，可自定义存储源，作用域namespace所对应的的配置文件中select操作结果都被缓存，这样不同线程下就可以公用</w:t>
      </w:r>
    </w:p>
    <w:p w:rsidR="00C84884" w:rsidRPr="00C84884" w:rsidRDefault="00C84884" w:rsidP="00C84884">
      <w:pPr>
        <w:rPr>
          <w:rFonts w:asciiTheme="majorEastAsia" w:eastAsiaTheme="majorEastAsia" w:hAnsiTheme="majorEastAsia"/>
          <w:sz w:val="28"/>
          <w:szCs w:val="28"/>
        </w:rPr>
      </w:pPr>
    </w:p>
    <w:sectPr w:rsidR="00C84884" w:rsidRPr="00C84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7CB"/>
    <w:multiLevelType w:val="hybridMultilevel"/>
    <w:tmpl w:val="E41C95EA"/>
    <w:lvl w:ilvl="0" w:tplc="034CE28E">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F0464E"/>
    <w:multiLevelType w:val="hybridMultilevel"/>
    <w:tmpl w:val="560A0FE0"/>
    <w:lvl w:ilvl="0" w:tplc="476AF998">
      <w:start w:val="1"/>
      <w:numFmt w:val="decimal"/>
      <w:lvlText w:val="%1)"/>
      <w:lvlJc w:val="left"/>
      <w:pPr>
        <w:ind w:left="360" w:hanging="360"/>
      </w:pPr>
      <w:rPr>
        <w:rFonts w:cs="宋体"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5B4AA5"/>
    <w:multiLevelType w:val="hybridMultilevel"/>
    <w:tmpl w:val="185CF298"/>
    <w:lvl w:ilvl="0" w:tplc="8AD81B5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DB2414"/>
    <w:multiLevelType w:val="hybridMultilevel"/>
    <w:tmpl w:val="88AA73EA"/>
    <w:lvl w:ilvl="0" w:tplc="C94CE6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6D52411"/>
    <w:multiLevelType w:val="hybridMultilevel"/>
    <w:tmpl w:val="2AA2073E"/>
    <w:lvl w:ilvl="0" w:tplc="B7665B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A1E7D01"/>
    <w:multiLevelType w:val="hybridMultilevel"/>
    <w:tmpl w:val="46688910"/>
    <w:lvl w:ilvl="0" w:tplc="064CD3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C736A6C"/>
    <w:multiLevelType w:val="hybridMultilevel"/>
    <w:tmpl w:val="28C68E48"/>
    <w:lvl w:ilvl="0" w:tplc="320451F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97F789D"/>
    <w:multiLevelType w:val="hybridMultilevel"/>
    <w:tmpl w:val="560A0FE0"/>
    <w:lvl w:ilvl="0" w:tplc="476AF998">
      <w:start w:val="1"/>
      <w:numFmt w:val="decimal"/>
      <w:lvlText w:val="%1)"/>
      <w:lvlJc w:val="left"/>
      <w:pPr>
        <w:ind w:left="360" w:hanging="360"/>
      </w:pPr>
      <w:rPr>
        <w:rFonts w:cs="宋体"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AF7E0E"/>
    <w:multiLevelType w:val="hybridMultilevel"/>
    <w:tmpl w:val="EEE8E4D8"/>
    <w:lvl w:ilvl="0" w:tplc="F9361D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FE44613"/>
    <w:multiLevelType w:val="hybridMultilevel"/>
    <w:tmpl w:val="A588E20E"/>
    <w:lvl w:ilvl="0" w:tplc="A57ADE8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08615E4"/>
    <w:multiLevelType w:val="hybridMultilevel"/>
    <w:tmpl w:val="18A257F6"/>
    <w:lvl w:ilvl="0" w:tplc="E59C39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0935ADF"/>
    <w:multiLevelType w:val="hybridMultilevel"/>
    <w:tmpl w:val="FEC46B5A"/>
    <w:lvl w:ilvl="0" w:tplc="D76A9B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718031C"/>
    <w:multiLevelType w:val="hybridMultilevel"/>
    <w:tmpl w:val="BA724502"/>
    <w:lvl w:ilvl="0" w:tplc="E968C7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3D7846"/>
    <w:multiLevelType w:val="hybridMultilevel"/>
    <w:tmpl w:val="581E1170"/>
    <w:lvl w:ilvl="0" w:tplc="67F467F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6B26BB1"/>
    <w:multiLevelType w:val="hybridMultilevel"/>
    <w:tmpl w:val="CBA64DE6"/>
    <w:lvl w:ilvl="0" w:tplc="769E1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F61AC6"/>
    <w:multiLevelType w:val="hybridMultilevel"/>
    <w:tmpl w:val="0150B470"/>
    <w:lvl w:ilvl="0" w:tplc="9EE66E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4"/>
  </w:num>
  <w:num w:numId="3">
    <w:abstractNumId w:val="15"/>
  </w:num>
  <w:num w:numId="4">
    <w:abstractNumId w:val="8"/>
  </w:num>
  <w:num w:numId="5">
    <w:abstractNumId w:val="5"/>
  </w:num>
  <w:num w:numId="6">
    <w:abstractNumId w:val="1"/>
  </w:num>
  <w:num w:numId="7">
    <w:abstractNumId w:val="10"/>
  </w:num>
  <w:num w:numId="8">
    <w:abstractNumId w:val="11"/>
  </w:num>
  <w:num w:numId="9">
    <w:abstractNumId w:val="13"/>
  </w:num>
  <w:num w:numId="10">
    <w:abstractNumId w:val="12"/>
  </w:num>
  <w:num w:numId="11">
    <w:abstractNumId w:val="4"/>
  </w:num>
  <w:num w:numId="12">
    <w:abstractNumId w:val="3"/>
  </w:num>
  <w:num w:numId="13">
    <w:abstractNumId w:val="9"/>
  </w:num>
  <w:num w:numId="14">
    <w:abstractNumId w:val="7"/>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0CA"/>
    <w:rsid w:val="00166411"/>
    <w:rsid w:val="00382505"/>
    <w:rsid w:val="003A7B7A"/>
    <w:rsid w:val="003B4CA8"/>
    <w:rsid w:val="00412161"/>
    <w:rsid w:val="004E777F"/>
    <w:rsid w:val="005656F4"/>
    <w:rsid w:val="00582EE3"/>
    <w:rsid w:val="005D1D74"/>
    <w:rsid w:val="005E091D"/>
    <w:rsid w:val="00876612"/>
    <w:rsid w:val="0097035B"/>
    <w:rsid w:val="00A42842"/>
    <w:rsid w:val="00AE5B14"/>
    <w:rsid w:val="00B163E6"/>
    <w:rsid w:val="00B918AA"/>
    <w:rsid w:val="00C84884"/>
    <w:rsid w:val="00CA07A4"/>
    <w:rsid w:val="00D322BF"/>
    <w:rsid w:val="00D84436"/>
    <w:rsid w:val="00ED1F39"/>
    <w:rsid w:val="00F32EF5"/>
    <w:rsid w:val="00FC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6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07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3E6"/>
    <w:rPr>
      <w:rFonts w:ascii="宋体" w:eastAsia="宋体" w:hAnsi="宋体" w:cs="宋体"/>
      <w:b/>
      <w:bCs/>
      <w:kern w:val="36"/>
      <w:sz w:val="48"/>
      <w:szCs w:val="48"/>
    </w:rPr>
  </w:style>
  <w:style w:type="paragraph" w:styleId="a3">
    <w:name w:val="List Paragraph"/>
    <w:basedOn w:val="a"/>
    <w:uiPriority w:val="34"/>
    <w:qFormat/>
    <w:rsid w:val="00B163E6"/>
    <w:pPr>
      <w:ind w:firstLineChars="200" w:firstLine="420"/>
    </w:pPr>
  </w:style>
  <w:style w:type="character" w:styleId="a4">
    <w:name w:val="Hyperlink"/>
    <w:basedOn w:val="a0"/>
    <w:uiPriority w:val="99"/>
    <w:unhideWhenUsed/>
    <w:rsid w:val="00D322BF"/>
    <w:rPr>
      <w:color w:val="0000FF" w:themeColor="hyperlink"/>
      <w:u w:val="single"/>
    </w:rPr>
  </w:style>
  <w:style w:type="paragraph" w:styleId="a5">
    <w:name w:val="Balloon Text"/>
    <w:basedOn w:val="a"/>
    <w:link w:val="Char"/>
    <w:uiPriority w:val="99"/>
    <w:semiHidden/>
    <w:unhideWhenUsed/>
    <w:rsid w:val="00D322BF"/>
    <w:rPr>
      <w:sz w:val="18"/>
      <w:szCs w:val="18"/>
    </w:rPr>
  </w:style>
  <w:style w:type="character" w:customStyle="1" w:styleId="Char">
    <w:name w:val="批注框文本 Char"/>
    <w:basedOn w:val="a0"/>
    <w:link w:val="a5"/>
    <w:uiPriority w:val="99"/>
    <w:semiHidden/>
    <w:rsid w:val="00D322BF"/>
    <w:rPr>
      <w:sz w:val="18"/>
      <w:szCs w:val="18"/>
    </w:rPr>
  </w:style>
  <w:style w:type="paragraph" w:styleId="a6">
    <w:name w:val="Normal (Web)"/>
    <w:basedOn w:val="a"/>
    <w:uiPriority w:val="99"/>
    <w:semiHidden/>
    <w:unhideWhenUsed/>
    <w:rsid w:val="005E091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E091D"/>
    <w:rPr>
      <w:i/>
      <w:iCs/>
    </w:rPr>
  </w:style>
  <w:style w:type="character" w:customStyle="1" w:styleId="2Char">
    <w:name w:val="标题 2 Char"/>
    <w:basedOn w:val="a0"/>
    <w:link w:val="2"/>
    <w:uiPriority w:val="9"/>
    <w:semiHidden/>
    <w:rsid w:val="00CA07A4"/>
    <w:rPr>
      <w:rFonts w:asciiTheme="majorHAnsi" w:eastAsiaTheme="majorEastAsia" w:hAnsiTheme="majorHAnsi" w:cstheme="majorBidi"/>
      <w:b/>
      <w:bCs/>
      <w:sz w:val="32"/>
      <w:szCs w:val="32"/>
    </w:rPr>
  </w:style>
  <w:style w:type="character" w:styleId="a8">
    <w:name w:val="Strong"/>
    <w:basedOn w:val="a0"/>
    <w:uiPriority w:val="22"/>
    <w:qFormat/>
    <w:rsid w:val="004E77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6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07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3E6"/>
    <w:rPr>
      <w:rFonts w:ascii="宋体" w:eastAsia="宋体" w:hAnsi="宋体" w:cs="宋体"/>
      <w:b/>
      <w:bCs/>
      <w:kern w:val="36"/>
      <w:sz w:val="48"/>
      <w:szCs w:val="48"/>
    </w:rPr>
  </w:style>
  <w:style w:type="paragraph" w:styleId="a3">
    <w:name w:val="List Paragraph"/>
    <w:basedOn w:val="a"/>
    <w:uiPriority w:val="34"/>
    <w:qFormat/>
    <w:rsid w:val="00B163E6"/>
    <w:pPr>
      <w:ind w:firstLineChars="200" w:firstLine="420"/>
    </w:pPr>
  </w:style>
  <w:style w:type="character" w:styleId="a4">
    <w:name w:val="Hyperlink"/>
    <w:basedOn w:val="a0"/>
    <w:uiPriority w:val="99"/>
    <w:unhideWhenUsed/>
    <w:rsid w:val="00D322BF"/>
    <w:rPr>
      <w:color w:val="0000FF" w:themeColor="hyperlink"/>
      <w:u w:val="single"/>
    </w:rPr>
  </w:style>
  <w:style w:type="paragraph" w:styleId="a5">
    <w:name w:val="Balloon Text"/>
    <w:basedOn w:val="a"/>
    <w:link w:val="Char"/>
    <w:uiPriority w:val="99"/>
    <w:semiHidden/>
    <w:unhideWhenUsed/>
    <w:rsid w:val="00D322BF"/>
    <w:rPr>
      <w:sz w:val="18"/>
      <w:szCs w:val="18"/>
    </w:rPr>
  </w:style>
  <w:style w:type="character" w:customStyle="1" w:styleId="Char">
    <w:name w:val="批注框文本 Char"/>
    <w:basedOn w:val="a0"/>
    <w:link w:val="a5"/>
    <w:uiPriority w:val="99"/>
    <w:semiHidden/>
    <w:rsid w:val="00D322BF"/>
    <w:rPr>
      <w:sz w:val="18"/>
      <w:szCs w:val="18"/>
    </w:rPr>
  </w:style>
  <w:style w:type="paragraph" w:styleId="a6">
    <w:name w:val="Normal (Web)"/>
    <w:basedOn w:val="a"/>
    <w:uiPriority w:val="99"/>
    <w:semiHidden/>
    <w:unhideWhenUsed/>
    <w:rsid w:val="005E091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E091D"/>
    <w:rPr>
      <w:i/>
      <w:iCs/>
    </w:rPr>
  </w:style>
  <w:style w:type="character" w:customStyle="1" w:styleId="2Char">
    <w:name w:val="标题 2 Char"/>
    <w:basedOn w:val="a0"/>
    <w:link w:val="2"/>
    <w:uiPriority w:val="9"/>
    <w:semiHidden/>
    <w:rsid w:val="00CA07A4"/>
    <w:rPr>
      <w:rFonts w:asciiTheme="majorHAnsi" w:eastAsiaTheme="majorEastAsia" w:hAnsiTheme="majorHAnsi" w:cstheme="majorBidi"/>
      <w:b/>
      <w:bCs/>
      <w:sz w:val="32"/>
      <w:szCs w:val="32"/>
    </w:rPr>
  </w:style>
  <w:style w:type="character" w:styleId="a8">
    <w:name w:val="Strong"/>
    <w:basedOn w:val="a0"/>
    <w:uiPriority w:val="22"/>
    <w:qFormat/>
    <w:rsid w:val="004E7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15188">
      <w:bodyDiv w:val="1"/>
      <w:marLeft w:val="0"/>
      <w:marRight w:val="0"/>
      <w:marTop w:val="0"/>
      <w:marBottom w:val="0"/>
      <w:divBdr>
        <w:top w:val="none" w:sz="0" w:space="0" w:color="auto"/>
        <w:left w:val="none" w:sz="0" w:space="0" w:color="auto"/>
        <w:bottom w:val="none" w:sz="0" w:space="0" w:color="auto"/>
        <w:right w:val="none" w:sz="0" w:space="0" w:color="auto"/>
      </w:divBdr>
    </w:div>
    <w:div w:id="773861268">
      <w:bodyDiv w:val="1"/>
      <w:marLeft w:val="0"/>
      <w:marRight w:val="0"/>
      <w:marTop w:val="0"/>
      <w:marBottom w:val="0"/>
      <w:divBdr>
        <w:top w:val="none" w:sz="0" w:space="0" w:color="auto"/>
        <w:left w:val="none" w:sz="0" w:space="0" w:color="auto"/>
        <w:bottom w:val="none" w:sz="0" w:space="0" w:color="auto"/>
        <w:right w:val="none" w:sz="0" w:space="0" w:color="auto"/>
      </w:divBdr>
    </w:div>
    <w:div w:id="862287546">
      <w:bodyDiv w:val="1"/>
      <w:marLeft w:val="0"/>
      <w:marRight w:val="0"/>
      <w:marTop w:val="0"/>
      <w:marBottom w:val="0"/>
      <w:divBdr>
        <w:top w:val="none" w:sz="0" w:space="0" w:color="auto"/>
        <w:left w:val="none" w:sz="0" w:space="0" w:color="auto"/>
        <w:bottom w:val="none" w:sz="0" w:space="0" w:color="auto"/>
        <w:right w:val="none" w:sz="0" w:space="0" w:color="auto"/>
      </w:divBdr>
    </w:div>
    <w:div w:id="1005591135">
      <w:bodyDiv w:val="1"/>
      <w:marLeft w:val="0"/>
      <w:marRight w:val="0"/>
      <w:marTop w:val="0"/>
      <w:marBottom w:val="0"/>
      <w:divBdr>
        <w:top w:val="none" w:sz="0" w:space="0" w:color="auto"/>
        <w:left w:val="none" w:sz="0" w:space="0" w:color="auto"/>
        <w:bottom w:val="none" w:sz="0" w:space="0" w:color="auto"/>
        <w:right w:val="none" w:sz="0" w:space="0" w:color="auto"/>
      </w:divBdr>
    </w:div>
    <w:div w:id="1095832784">
      <w:bodyDiv w:val="1"/>
      <w:marLeft w:val="0"/>
      <w:marRight w:val="0"/>
      <w:marTop w:val="0"/>
      <w:marBottom w:val="0"/>
      <w:divBdr>
        <w:top w:val="none" w:sz="0" w:space="0" w:color="auto"/>
        <w:left w:val="none" w:sz="0" w:space="0" w:color="auto"/>
        <w:bottom w:val="none" w:sz="0" w:space="0" w:color="auto"/>
        <w:right w:val="none" w:sz="0" w:space="0" w:color="auto"/>
      </w:divBdr>
    </w:div>
    <w:div w:id="1136264103">
      <w:bodyDiv w:val="1"/>
      <w:marLeft w:val="0"/>
      <w:marRight w:val="0"/>
      <w:marTop w:val="0"/>
      <w:marBottom w:val="0"/>
      <w:divBdr>
        <w:top w:val="none" w:sz="0" w:space="0" w:color="auto"/>
        <w:left w:val="none" w:sz="0" w:space="0" w:color="auto"/>
        <w:bottom w:val="none" w:sz="0" w:space="0" w:color="auto"/>
        <w:right w:val="none" w:sz="0" w:space="0" w:color="auto"/>
      </w:divBdr>
    </w:div>
    <w:div w:id="1195652927">
      <w:bodyDiv w:val="1"/>
      <w:marLeft w:val="0"/>
      <w:marRight w:val="0"/>
      <w:marTop w:val="0"/>
      <w:marBottom w:val="0"/>
      <w:divBdr>
        <w:top w:val="none" w:sz="0" w:space="0" w:color="auto"/>
        <w:left w:val="none" w:sz="0" w:space="0" w:color="auto"/>
        <w:bottom w:val="none" w:sz="0" w:space="0" w:color="auto"/>
        <w:right w:val="none" w:sz="0" w:space="0" w:color="auto"/>
      </w:divBdr>
    </w:div>
    <w:div w:id="1440222489">
      <w:bodyDiv w:val="1"/>
      <w:marLeft w:val="0"/>
      <w:marRight w:val="0"/>
      <w:marTop w:val="0"/>
      <w:marBottom w:val="0"/>
      <w:divBdr>
        <w:top w:val="none" w:sz="0" w:space="0" w:color="auto"/>
        <w:left w:val="none" w:sz="0" w:space="0" w:color="auto"/>
        <w:bottom w:val="none" w:sz="0" w:space="0" w:color="auto"/>
        <w:right w:val="none" w:sz="0" w:space="0" w:color="auto"/>
      </w:divBdr>
    </w:div>
    <w:div w:id="1730762311">
      <w:bodyDiv w:val="1"/>
      <w:marLeft w:val="0"/>
      <w:marRight w:val="0"/>
      <w:marTop w:val="0"/>
      <w:marBottom w:val="0"/>
      <w:divBdr>
        <w:top w:val="none" w:sz="0" w:space="0" w:color="auto"/>
        <w:left w:val="none" w:sz="0" w:space="0" w:color="auto"/>
        <w:bottom w:val="none" w:sz="0" w:space="0" w:color="auto"/>
        <w:right w:val="none" w:sz="0" w:space="0" w:color="auto"/>
      </w:divBdr>
    </w:div>
    <w:div w:id="1791975035">
      <w:bodyDiv w:val="1"/>
      <w:marLeft w:val="0"/>
      <w:marRight w:val="0"/>
      <w:marTop w:val="0"/>
      <w:marBottom w:val="0"/>
      <w:divBdr>
        <w:top w:val="none" w:sz="0" w:space="0" w:color="auto"/>
        <w:left w:val="none" w:sz="0" w:space="0" w:color="auto"/>
        <w:bottom w:val="none" w:sz="0" w:space="0" w:color="auto"/>
        <w:right w:val="none" w:sz="0" w:space="0" w:color="auto"/>
      </w:divBdr>
    </w:div>
    <w:div w:id="1812136380">
      <w:bodyDiv w:val="1"/>
      <w:marLeft w:val="0"/>
      <w:marRight w:val="0"/>
      <w:marTop w:val="0"/>
      <w:marBottom w:val="0"/>
      <w:divBdr>
        <w:top w:val="none" w:sz="0" w:space="0" w:color="auto"/>
        <w:left w:val="none" w:sz="0" w:space="0" w:color="auto"/>
        <w:bottom w:val="none" w:sz="0" w:space="0" w:color="auto"/>
        <w:right w:val="none" w:sz="0" w:space="0" w:color="auto"/>
      </w:divBdr>
    </w:div>
    <w:div w:id="1813062151">
      <w:bodyDiv w:val="1"/>
      <w:marLeft w:val="0"/>
      <w:marRight w:val="0"/>
      <w:marTop w:val="0"/>
      <w:marBottom w:val="0"/>
      <w:divBdr>
        <w:top w:val="none" w:sz="0" w:space="0" w:color="auto"/>
        <w:left w:val="none" w:sz="0" w:space="0" w:color="auto"/>
        <w:bottom w:val="none" w:sz="0" w:space="0" w:color="auto"/>
        <w:right w:val="none" w:sz="0" w:space="0" w:color="auto"/>
      </w:divBdr>
    </w:div>
    <w:div w:id="1905333037">
      <w:bodyDiv w:val="1"/>
      <w:marLeft w:val="0"/>
      <w:marRight w:val="0"/>
      <w:marTop w:val="0"/>
      <w:marBottom w:val="0"/>
      <w:divBdr>
        <w:top w:val="none" w:sz="0" w:space="0" w:color="auto"/>
        <w:left w:val="none" w:sz="0" w:space="0" w:color="auto"/>
        <w:bottom w:val="none" w:sz="0" w:space="0" w:color="auto"/>
        <w:right w:val="none" w:sz="0" w:space="0" w:color="auto"/>
      </w:divBdr>
    </w:div>
    <w:div w:id="19590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495</Words>
  <Characters>2826</Characters>
  <Application>Microsoft Office Word</Application>
  <DocSecurity>0</DocSecurity>
  <Lines>23</Lines>
  <Paragraphs>6</Paragraphs>
  <ScaleCrop>false</ScaleCrop>
  <Company>Microsoft</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zhs</dc:creator>
  <cp:keywords/>
  <dc:description/>
  <cp:lastModifiedBy>Administrator</cp:lastModifiedBy>
  <cp:revision>8</cp:revision>
  <dcterms:created xsi:type="dcterms:W3CDTF">2020-03-08T03:21:00Z</dcterms:created>
  <dcterms:modified xsi:type="dcterms:W3CDTF">2020-04-01T01:09:00Z</dcterms:modified>
</cp:coreProperties>
</file>