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关于开展“我的刀盾”传</w:t>
        <w:br/>
        <w:t xml:space="preserve">播素材整理工作的通知</w:t>
      </w:r>
    </w:p>
    <w:p>
      <w:pPr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[主送单位]：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为进一步梳理“我的刀盾”相关已下载原始素材，统一资料目录、引用口径和积极稳妥的表达方式，提升后续案例整理、素材归档和内部交流的规范性，现就开展“我的刀盾”传播素材整理工作通知如下：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一、总体要求。坚持来源明确、事实可核、口径统一、导向积极的原则，围绕“我的刀盾”相关本地素材文件、公开网页摘录和解释型材料，做好素材收集、分类整理和案例归纳工作。各有关单位在整理过程中，要重点突出其可爱、轻松、趣味和正向互动等传播特征，不夸大热度，不编造数据，不使用无法核实的绝对化表述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二、重点任务。（一）统一素材范围。围绕短视频页面、梗源解释材料和跨平台扩散介绍性内容，系统梳理“我的刀盾”相关本地素材，形成基础目录。（二）统一整理口径。对标题、发布日期、主要表述、平台来源和典型特征逐条记录，确保后续引用时来源清楚、时间明确、表述稳妥。（三）统一案例归纳。重点提炼“Q版小狗+刀盾装备+空耳台词”这一稳定识别组合，归纳其在可爱表达、轻量互动和跨平台传播中的主要特点。（四）统一成果输出。根据工作需要，整理形成素材清单、简版情况说明和可复用表述口径，为后续简报、报告、纪要等材料起草提供基础支撑。</w:t>
      </w:r>
    </w:p>
    <w:p>
      <w:pPr>
        <w:ind w:firstLineChars="200" w:firstLine="632"/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三、有关要求。一是压实责任分工。各有关单位要明确具体负责人员，按要求完成素材收集、核对和整理工作。二是严格信息边界。对未经核实的播放量、排名、商业数据和二手截图，不得直接写入正式整理材料；涉及“火爆”“爆红”等表述时，应以现有素材能够支撑的事实为依据。三是坚持导向稳妥。对“我的刀盾”相关内容的整理和使用，应优先突出其轻松、可爱、积极互动的传播特点，避免使用容易引发歧义、夸张或失真的表述。</w:t>
      </w:r>
    </w:p>
    <w:p>
      <w:r>
        <w:br w:type="page"/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附件1（可选）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图1：我的刀盾公开传播主图</w:t>
      </w:r>
    </w:p>
    <w:p>
      <w:pPr>
        <w:jc w:val="center"/>
        <w:spacing w:before="120" w:after="120" w:line="4505" w:lineRule="atLeast"/>
      </w:pPr>
      <w:r>
        <w:drawing>
          <wp:inline xmlns:wp="http://schemas.openxmlformats.org/drawingml/2006/wordprocessingDrawing" distT="0" distB="0" distL="0" distR="0">
            <wp:extent cx="4773930" cy="2860358"/>
            <wp:effectExtent l="0" t="0" r="0" b="0"/>
            <wp:docPr id="1" name="图片 1" descr="图1 我的刀盾公开传播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我的刀盾公开传播主图" descr="图1 我的刀盾公开传播主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8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说明：供后续本地素材整理、内部交流和示例展示时参考。该图为事先下载并纳入离线原始材料的公开网页图片，仅用于当前离线通知样例演示附件插图能力。</w:t>
        <w:br/>
        <w:t xml:space="preserve">来源：https://knowyourmeme.com/photos/3227581-drog-wo-de-dao-dun-cheems-frog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特此通知。</w:t>
      </w:r>
    </w:p>
    <w:p>
      <w:pPr>
        <w:jc w:val="right"/>
        <w:ind w:rightChars="200" w:right="632"/>
        <w:spacing w:before="174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[发文单位]</w:t>
      </w:r>
    </w:p>
    <w:p>
      <w:pPr>
        <w:jc w:val="right"/>
        <w:ind w:rightChars="400" w:right="1264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[日期]</w:t>
      </w:r>
    </w:p>
    <w:p>
      <w:pPr>
        <w:ind w:leftChars="200" w:left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（联系人：[联系人] 联系电话：[固定电话]，[手机号]）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Relationship Id="rId4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关于开展“我的刀盾”传播素材整理工作的通知</dc:title>
  <dc:creator>Codex</dc:creator>
  <cp:lastModifiedBy>Codex</cp:lastModifiedBy>
  <dcterms:created xsi:type="dcterms:W3CDTF">2026-06-25T16:08:52Z</dcterms:created>
  <dcterms:modified xsi:type="dcterms:W3CDTF">2026-06-25T16:08:52Z</dcterms:modified>
</cp:coreProperties>
</file>