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说明：供后续本地素材整理、内部交流和示例展示时参考。该图为事先下载并纳入离线原始材料的公开网页图片，仅用于当前离线通知样例演示附件插图能力。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2026-04-04T10:33:49Z</dcterms:created>
  <dcterms:modified xsi:type="dcterms:W3CDTF">2026-04-04T10:33:49Z</dcterms:modified>
</cp:coreProperties>
</file>