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1A" w:rsidRPr="00A1131A" w:rsidRDefault="00772ACB" w:rsidP="00A1131A">
      <w:pPr>
        <w:widowControl/>
        <w:spacing w:before="150"/>
        <w:jc w:val="left"/>
        <w:outlineLvl w:val="1"/>
        <w:rPr>
          <w:rFonts w:ascii="Verdana" w:eastAsia="宋体" w:hAnsi="Verdana" w:cs="Helvetica"/>
          <w:b/>
          <w:bCs/>
          <w:color w:val="666666"/>
          <w:kern w:val="36"/>
          <w:sz w:val="22"/>
        </w:rPr>
      </w:pPr>
      <w:hyperlink r:id="rId6" w:history="1">
        <w:r w:rsidR="00A1131A" w:rsidRPr="00A1131A">
          <w:rPr>
            <w:rFonts w:ascii="Verdana" w:eastAsia="宋体" w:hAnsi="Verdana" w:cs="Helvetica"/>
            <w:b/>
            <w:bCs/>
            <w:color w:val="3468A4"/>
            <w:kern w:val="36"/>
            <w:sz w:val="22"/>
          </w:rPr>
          <w:t>性能优化之</w:t>
        </w:r>
        <w:r w:rsidR="00A1131A" w:rsidRPr="00A1131A">
          <w:rPr>
            <w:rFonts w:ascii="Verdana" w:eastAsia="宋体" w:hAnsi="Verdana" w:cs="Helvetica"/>
            <w:b/>
            <w:bCs/>
            <w:color w:val="3468A4"/>
            <w:kern w:val="36"/>
            <w:sz w:val="22"/>
          </w:rPr>
          <w:t xml:space="preserve"> - </w:t>
        </w:r>
        <w:r w:rsidR="00A1131A" w:rsidRPr="00A1131A">
          <w:rPr>
            <w:rFonts w:ascii="Verdana" w:eastAsia="宋体" w:hAnsi="Verdana" w:cs="Helvetica"/>
            <w:b/>
            <w:bCs/>
            <w:color w:val="3468A4"/>
            <w:kern w:val="36"/>
            <w:sz w:val="22"/>
          </w:rPr>
          <w:t>按需加载</w:t>
        </w:r>
      </w:hyperlink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40026" cy="400643"/>
            <wp:effectExtent l="0" t="0" r="3175" b="0"/>
            <wp:docPr id="8" name="图片 8" descr="http://images.cnitblog.com/blog/503563/201502/03193016999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3563/201502/0319301699942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24" cy="4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按需加载是网站性能优化立竿见影的其中一项，按需加载可以</w:t>
      </w:r>
      <w:r w:rsidR="00CB1CDC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解为</w:t>
      </w:r>
      <w:r w:rsidR="00CB1CDC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：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当用户触发某个动作的时候，才主动去请求资源，这样带来的优化好处：减少了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HTTP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请求，节省宽带，让页面首屏的内容更快展现在用户的视线范围内，可见极大提高了用户体检。触发的动作有很多，如鼠标点击，拉动页面滚动条，鼠标经过等等。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【一】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图片按需加载　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img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伪装的图片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width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="990"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height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="90"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data-src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="http://dummyimage.com/990x90/333/fff"&gt;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原理：把图片的真实资源地址存放在标签自定义的属性里面，如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'data-src'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，那么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src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属性就用一张透明的图片占用（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1K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左右），当触发动作时，交换属性，就可以达到按需加载。常见的交互效果是图片滚动按需加载，可参考我之前所写的插件讲解，</w:t>
      </w:r>
      <w:hyperlink r:id="rId8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进入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【二】内容按需加载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1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）利用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标签，将你需要按需加载的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HTML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结构全放到这标签里面，这样页面解析的时候会忽略它们，如图：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FF"/>
        </w:rPr>
        <w:t>&lt;</w:t>
      </w:r>
      <w:r w:rsidRPr="00A1131A">
        <w:t>div</w:t>
      </w:r>
      <w:r w:rsidRPr="00A1131A">
        <w:rPr>
          <w:color w:val="0000FF"/>
        </w:rPr>
        <w:t>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00"/>
        </w:rPr>
        <w:t xml:space="preserve">        </w:t>
      </w:r>
      <w:r w:rsidRPr="00A1131A">
        <w:rPr>
          <w:color w:val="0000FF"/>
        </w:rPr>
        <w:t>&lt;</w:t>
      </w:r>
      <w:r w:rsidRPr="00A1131A">
        <w:t xml:space="preserve">textarea </w:t>
      </w:r>
      <w:r w:rsidRPr="00A1131A">
        <w:rPr>
          <w:color w:val="FF0000"/>
        </w:rPr>
        <w:t>id</w:t>
      </w:r>
      <w:r w:rsidRPr="00A1131A">
        <w:rPr>
          <w:color w:val="0000FF"/>
        </w:rPr>
        <w:t>="lazy-a"&gt;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00"/>
        </w:rPr>
        <w:t xml:space="preserve">            </w:t>
      </w:r>
      <w:r w:rsidRPr="00A1131A">
        <w:rPr>
          <w:color w:val="0000FF"/>
        </w:rPr>
        <w:t>&lt;</w:t>
      </w:r>
      <w:r w:rsidRPr="00A1131A">
        <w:t>p</w:t>
      </w:r>
      <w:r w:rsidRPr="00A1131A">
        <w:rPr>
          <w:color w:val="0000FF"/>
        </w:rPr>
        <w:t>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00"/>
        </w:rPr>
        <w:t xml:space="preserve">                </w:t>
      </w:r>
      <w:r w:rsidRPr="00A1131A">
        <w:rPr>
          <w:color w:val="0000FF"/>
        </w:rPr>
        <w:t>&lt;</w:t>
      </w:r>
      <w:r w:rsidRPr="00A1131A">
        <w:t xml:space="preserve">img </w:t>
      </w:r>
      <w:r w:rsidRPr="00A1131A">
        <w:rPr>
          <w:color w:val="FF0000"/>
        </w:rPr>
        <w:t>src</w:t>
      </w:r>
      <w:r w:rsidRPr="00A1131A">
        <w:rPr>
          <w:color w:val="0000FF"/>
        </w:rPr>
        <w:t>="http://dummyimage.com/990x90/259/fff"&gt;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00"/>
        </w:rPr>
        <w:t xml:space="preserve">                </w:t>
      </w:r>
      <w:r w:rsidRPr="00A1131A">
        <w:rPr>
          <w:color w:val="0000FF"/>
        </w:rPr>
        <w:t>&lt;</w:t>
      </w:r>
      <w:r w:rsidRPr="00A1131A">
        <w:t>span</w:t>
      </w:r>
      <w:r w:rsidRPr="00A1131A">
        <w:rPr>
          <w:color w:val="0000FF"/>
        </w:rPr>
        <w:t>&gt;</w:t>
      </w:r>
      <w:r w:rsidRPr="00A1131A">
        <w:rPr>
          <w:color w:val="000000"/>
        </w:rPr>
        <w:t>title</w:t>
      </w:r>
      <w:r w:rsidRPr="00A1131A">
        <w:rPr>
          <w:color w:val="0000FF"/>
        </w:rPr>
        <w:t>&lt;/</w:t>
      </w:r>
      <w:r w:rsidRPr="00A1131A">
        <w:t>span</w:t>
      </w:r>
      <w:r w:rsidRPr="00A1131A">
        <w:rPr>
          <w:color w:val="0000FF"/>
        </w:rPr>
        <w:t>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00"/>
        </w:rPr>
        <w:t xml:space="preserve">            </w:t>
      </w:r>
      <w:r w:rsidRPr="00A1131A">
        <w:rPr>
          <w:color w:val="0000FF"/>
        </w:rPr>
        <w:t>&lt;/</w:t>
      </w:r>
      <w:r w:rsidRPr="00A1131A">
        <w:t>p</w:t>
      </w:r>
      <w:r w:rsidRPr="00A1131A">
        <w:rPr>
          <w:color w:val="0000FF"/>
        </w:rPr>
        <w:t>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00"/>
        </w:rPr>
        <w:t xml:space="preserve">        </w:t>
      </w:r>
      <w:r w:rsidRPr="00A1131A">
        <w:rPr>
          <w:color w:val="0000FF"/>
        </w:rPr>
        <w:t>&lt;/</w:t>
      </w:r>
      <w:r w:rsidRPr="00A1131A">
        <w:t>textarea</w:t>
      </w:r>
      <w:r w:rsidRPr="00A1131A">
        <w:rPr>
          <w:color w:val="0000FF"/>
        </w:rPr>
        <w:t>&gt;</w:t>
      </w:r>
    </w:p>
    <w:p w:rsidR="00A1131A" w:rsidRPr="00A1131A" w:rsidRDefault="00A1131A" w:rsidP="00AF0B78">
      <w:pPr>
        <w:pStyle w:val="a8"/>
        <w:rPr>
          <w:rFonts w:hint="eastAsia"/>
          <w:color w:val="000000"/>
        </w:rPr>
      </w:pPr>
      <w:r w:rsidRPr="00A1131A">
        <w:rPr>
          <w:color w:val="0000FF"/>
        </w:rPr>
        <w:t>&lt;/</w:t>
      </w:r>
      <w:r w:rsidRPr="00A1131A">
        <w:t>div</w:t>
      </w:r>
      <w:r w:rsidRPr="00A1131A">
        <w:rPr>
          <w:color w:val="0000FF"/>
        </w:rPr>
        <w:t>&gt;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谷歌开发工具截图：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lastRenderedPageBreak/>
        <w:t xml:space="preserve">　　</w:t>
      </w: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88840" cy="3351245"/>
            <wp:effectExtent l="0" t="0" r="2540" b="1905"/>
            <wp:docPr id="5" name="图片 5" descr="http://images.cnitblog.com/blog/503563/201502/031954037348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03563/201502/0319540373489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43" cy="33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如上图所示，网络里面没有图片的资源加载。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target = document.getElementById('lazy-a');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target.parentNode.innerHTML = target.value;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当触发的时候，将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value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赋值给父元素的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innerHTML,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就达到了按需加载，在太平洋汽车网的滚动效果里面的按需加载就用到此做法，</w:t>
      </w:r>
      <w:hyperlink r:id="rId10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链接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69161" cy="3414845"/>
            <wp:effectExtent l="0" t="0" r="3175" b="0"/>
            <wp:docPr id="4" name="图片 4" descr="http://images.cnitblog.com/blog/503563/201502/032009458286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03563/201502/0320094582868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31" cy="34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　　你可以把全部的内容都放到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标签里面，如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样式，图片，脚本，它们都不会被解析。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2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script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type="text/html"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有着异曲同工</w:t>
      </w:r>
      <w:r w:rsidR="00774925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之</w:t>
      </w:r>
      <w:r w:rsidR="00942AAC"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妙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，但常常是用来当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js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代码片段模板处理，如弹窗框等等　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script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type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="text/html"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id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="j-tips"&gt;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class="ui-pop-hd"&gt;&lt;/div&gt;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class="ui-pop-bd"&gt;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&lt;p class="tips-txt"&gt;{tipstxt}&lt;/p&gt;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script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bookmarkStart w:id="0" w:name="_GoBack"/>
      <w:bookmarkEnd w:id="0"/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3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）调用程序生成的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ajax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接口，通过触发动作往页面添加内容，如瀑布流布局，点击加载更多等等，如太平洋汽车网的图库，</w:t>
      </w:r>
      <w:hyperlink r:id="rId12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链接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，通过滚动触发，请求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ajax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接口，加载更多的图片资源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150411" cy="2831318"/>
            <wp:effectExtent l="0" t="0" r="0" b="7620"/>
            <wp:docPr id="1" name="图片 1" descr="http://images.cnitblog.com/blog/503563/201502/041041180932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03563/201502/0410411809323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59" cy="287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总结：按需是提高网速的重要方法之一，要点就是通过触发动作去加载资源，这些资源很多，如图片，样式，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HTML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iframe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flash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等等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ACB" w:rsidRDefault="00772ACB" w:rsidP="00A27E40">
      <w:r>
        <w:separator/>
      </w:r>
    </w:p>
  </w:endnote>
  <w:endnote w:type="continuationSeparator" w:id="0">
    <w:p w:rsidR="00772ACB" w:rsidRDefault="00772ACB" w:rsidP="00A2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ACB" w:rsidRDefault="00772ACB" w:rsidP="00A27E40">
      <w:r>
        <w:separator/>
      </w:r>
    </w:p>
  </w:footnote>
  <w:footnote w:type="continuationSeparator" w:id="0">
    <w:p w:rsidR="00772ACB" w:rsidRDefault="00772ACB" w:rsidP="00A2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1A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8627B"/>
    <w:rsid w:val="004A747A"/>
    <w:rsid w:val="004B1D03"/>
    <w:rsid w:val="004B4E76"/>
    <w:rsid w:val="004F57A9"/>
    <w:rsid w:val="004F6FFD"/>
    <w:rsid w:val="00521B66"/>
    <w:rsid w:val="0054589A"/>
    <w:rsid w:val="00551007"/>
    <w:rsid w:val="00565EC4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326D1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72ACB"/>
    <w:rsid w:val="00774925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F1815"/>
    <w:rsid w:val="0090307D"/>
    <w:rsid w:val="0091029F"/>
    <w:rsid w:val="009123A4"/>
    <w:rsid w:val="0092753E"/>
    <w:rsid w:val="0094056F"/>
    <w:rsid w:val="00942AAC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1131A"/>
    <w:rsid w:val="00A211E9"/>
    <w:rsid w:val="00A27E40"/>
    <w:rsid w:val="00A336B8"/>
    <w:rsid w:val="00A37196"/>
    <w:rsid w:val="00A376DC"/>
    <w:rsid w:val="00A502F3"/>
    <w:rsid w:val="00A5204A"/>
    <w:rsid w:val="00A53482"/>
    <w:rsid w:val="00AD1903"/>
    <w:rsid w:val="00AF0B78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1C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B6682"/>
    <w:rsid w:val="00DE4B59"/>
    <w:rsid w:val="00DE62EE"/>
    <w:rsid w:val="00DF79AB"/>
    <w:rsid w:val="00E03AC1"/>
    <w:rsid w:val="00E360C5"/>
    <w:rsid w:val="00E43200"/>
    <w:rsid w:val="00E432E5"/>
    <w:rsid w:val="00EA3A3A"/>
    <w:rsid w:val="00EB000B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C8FA"/>
  <w15:chartTrackingRefBased/>
  <w15:docId w15:val="{576649DA-5087-43B3-833B-5F799D54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31A"/>
    <w:rPr>
      <w:color w:val="3468A4"/>
      <w:u w:val="single"/>
    </w:rPr>
  </w:style>
  <w:style w:type="character" w:customStyle="1" w:styleId="cnblogscodecopy1">
    <w:name w:val="cnblogs_code_copy1"/>
    <w:basedOn w:val="a0"/>
    <w:rsid w:val="00A1131A"/>
    <w:rPr>
      <w:rFonts w:ascii="Courier New!important" w:hAnsi="Courier New!important" w:hint="default"/>
    </w:rPr>
  </w:style>
  <w:style w:type="paragraph" w:styleId="a4">
    <w:name w:val="header"/>
    <w:basedOn w:val="a"/>
    <w:link w:val="a5"/>
    <w:uiPriority w:val="99"/>
    <w:unhideWhenUsed/>
    <w:rsid w:val="00A2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E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E40"/>
    <w:rPr>
      <w:sz w:val="18"/>
      <w:szCs w:val="18"/>
    </w:rPr>
  </w:style>
  <w:style w:type="paragraph" w:styleId="a8">
    <w:name w:val="No Spacing"/>
    <w:uiPriority w:val="1"/>
    <w:qFormat/>
    <w:rsid w:val="00AF0B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780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385380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76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729091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066754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55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40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873139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963573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74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ocuslgy/p/3194502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price.pcauto.com.cn/cars/pi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ocuslgy/p/4270946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pcauto.com.cn/xnyc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10</cp:revision>
  <dcterms:created xsi:type="dcterms:W3CDTF">2017-09-23T02:19:00Z</dcterms:created>
  <dcterms:modified xsi:type="dcterms:W3CDTF">2017-11-23T13:51:00Z</dcterms:modified>
</cp:coreProperties>
</file>