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1C" w:rsidRDefault="00C1171C" w:rsidP="00C1171C">
      <w:pPr>
        <w:pStyle w:val="1"/>
      </w:pPr>
      <w:r>
        <w:t xml:space="preserve">Sencha </w:t>
      </w:r>
      <w:proofErr w:type="spellStart"/>
      <w:r>
        <w:t>Cmd</w:t>
      </w:r>
      <w:proofErr w:type="spellEnd"/>
      <w:r>
        <w:t xml:space="preserve"> 6升级指南</w:t>
      </w:r>
    </w:p>
    <w:p w:rsidR="00C1171C" w:rsidRDefault="00C1171C" w:rsidP="00C1171C"/>
    <w:p w:rsidR="00C1171C" w:rsidRDefault="00C1171C" w:rsidP="00C1171C">
      <w:r>
        <w:rPr>
          <w:rFonts w:hint="eastAsia"/>
        </w:rPr>
        <w:t>本指南旨在帮助开发人员使用</w:t>
      </w:r>
      <w:r>
        <w:t xml:space="preserve">Sencha </w:t>
      </w:r>
      <w:proofErr w:type="spellStart"/>
      <w:r>
        <w:t>Cmd</w:t>
      </w:r>
      <w:proofErr w:type="spellEnd"/>
      <w:r w:rsidR="00DA60EB">
        <w:rPr>
          <w:rFonts w:hint="eastAsia"/>
        </w:rPr>
        <w:t>从</w:t>
      </w:r>
      <w:r>
        <w:t>Ext JS 5</w:t>
      </w:r>
      <w:r w:rsidR="00DA60EB">
        <w:t>.x</w:t>
      </w:r>
      <w:r w:rsidR="00DA60EB">
        <w:rPr>
          <w:rFonts w:hint="eastAsia"/>
        </w:rPr>
        <w:t>或</w:t>
      </w:r>
      <w:r>
        <w:t>Sencha Touch 2.4</w:t>
      </w:r>
      <w:r w:rsidR="00DA60EB">
        <w:t>.</w:t>
      </w:r>
      <w:r>
        <w:t>x</w:t>
      </w:r>
      <w:r w:rsidR="00DA60EB">
        <w:rPr>
          <w:rFonts w:hint="eastAsia"/>
        </w:rPr>
        <w:t>迁移</w:t>
      </w:r>
      <w:r>
        <w:t>到Ext JS 6.0.x。</w:t>
      </w:r>
      <w:r>
        <w:rPr>
          <w:rFonts w:hint="eastAsia"/>
        </w:rPr>
        <w:t>尽管在这个版本中有一些重要的变化，但是我们已经</w:t>
      </w:r>
      <w:r w:rsidR="00D16BDA">
        <w:rPr>
          <w:rFonts w:hint="eastAsia"/>
        </w:rPr>
        <w:t>尽力</w:t>
      </w:r>
      <w:r>
        <w:rPr>
          <w:rFonts w:hint="eastAsia"/>
        </w:rPr>
        <w:t>使升级过程尽可能的</w:t>
      </w:r>
      <w:r w:rsidR="00485428">
        <w:rPr>
          <w:rFonts w:hint="eastAsia"/>
        </w:rPr>
        <w:t>平滑</w:t>
      </w:r>
      <w:r>
        <w:rPr>
          <w:rFonts w:hint="eastAsia"/>
        </w:rPr>
        <w:t>。</w:t>
      </w:r>
    </w:p>
    <w:p w:rsidR="00C1171C" w:rsidRDefault="00C1171C" w:rsidP="00C1171C">
      <w:r>
        <w:rPr>
          <w:rFonts w:hint="eastAsia"/>
        </w:rPr>
        <w:t>在深入讨论之前，</w:t>
      </w:r>
      <w:r w:rsidR="00B40031">
        <w:rPr>
          <w:rFonts w:hint="eastAsia"/>
        </w:rPr>
        <w:t>需要提醒的是</w:t>
      </w:r>
      <w:r>
        <w:rPr>
          <w:rFonts w:hint="eastAsia"/>
        </w:rPr>
        <w:t>，这个指南</w:t>
      </w:r>
      <w:r w:rsidR="00B40031">
        <w:rPr>
          <w:rFonts w:hint="eastAsia"/>
        </w:rPr>
        <w:t>是在如下前提下的</w:t>
      </w:r>
      <w:r>
        <w:rPr>
          <w:rFonts w:hint="eastAsia"/>
        </w:rPr>
        <w:t>。</w:t>
      </w:r>
    </w:p>
    <w:p w:rsidR="00C1171C" w:rsidRDefault="00C1171C" w:rsidP="00C1171C"/>
    <w:p w:rsidR="00C1171C" w:rsidRDefault="00C1171C" w:rsidP="00B40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您的应用程序是使用</w:t>
      </w:r>
      <w:r>
        <w:t>Ext JS 5</w:t>
      </w:r>
      <w:r w:rsidR="00B40031">
        <w:rPr>
          <w:rFonts w:hint="eastAsia"/>
        </w:rPr>
        <w:t>.</w:t>
      </w:r>
      <w:r>
        <w:t>x或Sencha Touch 2.4</w:t>
      </w:r>
      <w:r w:rsidR="00B40031">
        <w:rPr>
          <w:rFonts w:hint="eastAsia"/>
        </w:rPr>
        <w:t>.</w:t>
      </w:r>
      <w:r>
        <w:t>x</w:t>
      </w:r>
      <w:r w:rsidR="00B40031">
        <w:t>构建的</w:t>
      </w:r>
    </w:p>
    <w:p w:rsidR="00C1171C" w:rsidRDefault="00C1171C" w:rsidP="00B40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您的应用程序是使用我们推荐的</w:t>
      </w:r>
      <w:r>
        <w:t>MVC模式布局的</w:t>
      </w:r>
    </w:p>
    <w:p w:rsidR="00C1171C" w:rsidRDefault="00C1171C" w:rsidP="00B40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你的应用目前正在</w:t>
      </w:r>
      <w:r w:rsidR="00B40031">
        <w:rPr>
          <w:rFonts w:hint="eastAsia"/>
        </w:rPr>
        <w:t>用</w:t>
      </w:r>
      <w:r>
        <w:t xml:space="preserve">Sencha </w:t>
      </w:r>
      <w:proofErr w:type="spellStart"/>
      <w:r>
        <w:t>Cmd</w:t>
      </w:r>
      <w:proofErr w:type="spellEnd"/>
      <w:r w:rsidR="00B40031">
        <w:rPr>
          <w:rFonts w:hint="eastAsia"/>
        </w:rPr>
        <w:t>构建</w:t>
      </w:r>
    </w:p>
    <w:p w:rsidR="00C1171C" w:rsidRDefault="00C1171C" w:rsidP="00C1171C">
      <w:r>
        <w:rPr>
          <w:rFonts w:hint="eastAsia"/>
        </w:rPr>
        <w:t>我们认识到并不是所有的客户都有能力运行最新版本的框架和</w:t>
      </w:r>
      <w:r>
        <w:t xml:space="preserve">Sencha </w:t>
      </w:r>
      <w:proofErr w:type="spellStart"/>
      <w:r>
        <w:t>Cmd</w:t>
      </w:r>
      <w:proofErr w:type="spellEnd"/>
      <w:r>
        <w:t>。</w:t>
      </w:r>
    </w:p>
    <w:p w:rsidR="00C1171C" w:rsidRDefault="00C1171C" w:rsidP="00C1171C">
      <w:r>
        <w:rPr>
          <w:rFonts w:hint="eastAsia"/>
        </w:rPr>
        <w:t>时间限制、最后</w:t>
      </w:r>
      <w:r w:rsidR="00B76972">
        <w:rPr>
          <w:rFonts w:hint="eastAsia"/>
        </w:rPr>
        <w:t>上线</w:t>
      </w:r>
      <w:r>
        <w:rPr>
          <w:rFonts w:hint="eastAsia"/>
        </w:rPr>
        <w:t>期限和支持许可常常决定企业中使用的版本。</w:t>
      </w:r>
    </w:p>
    <w:p w:rsidR="00C1171C" w:rsidRDefault="00C1171C" w:rsidP="00C1171C">
      <w:r>
        <w:rPr>
          <w:rFonts w:hint="eastAsia"/>
        </w:rPr>
        <w:t>如果您的应用程序是基于</w:t>
      </w:r>
      <w:r>
        <w:t>Sencha框架的旧版本，那么您可以参考与这些发行版相关的升级指南，作为</w:t>
      </w:r>
      <w:r w:rsidR="0071082D">
        <w:rPr>
          <w:rFonts w:hint="eastAsia"/>
        </w:rPr>
        <w:t>深入学习</w:t>
      </w:r>
      <w:r>
        <w:t>的起点。</w:t>
      </w:r>
    </w:p>
    <w:p w:rsidR="00C1171C" w:rsidRDefault="00C1171C" w:rsidP="00C1171C">
      <w:r>
        <w:rPr>
          <w:rFonts w:hint="eastAsia"/>
        </w:rPr>
        <w:t>例如，</w:t>
      </w:r>
      <w:r>
        <w:t xml:space="preserve">Sencha </w:t>
      </w:r>
      <w:proofErr w:type="spellStart"/>
      <w:r>
        <w:t>Cmd</w:t>
      </w:r>
      <w:proofErr w:type="spellEnd"/>
      <w:r>
        <w:t xml:space="preserve"> 5升级指南。</w:t>
      </w:r>
    </w:p>
    <w:p w:rsidR="00C1171C" w:rsidRDefault="00C1171C" w:rsidP="00C1171C"/>
    <w:p w:rsidR="00C1171C" w:rsidRDefault="00C1171C" w:rsidP="0071082D">
      <w:pPr>
        <w:pStyle w:val="2"/>
      </w:pPr>
      <w:r>
        <w:rPr>
          <w:rFonts w:hint="eastAsia"/>
        </w:rPr>
        <w:t>安装程序的变化</w:t>
      </w:r>
    </w:p>
    <w:p w:rsidR="00C1171C" w:rsidRDefault="00C1171C" w:rsidP="00C1171C"/>
    <w:p w:rsidR="00C1171C" w:rsidRDefault="00C1171C" w:rsidP="00C1171C">
      <w:r>
        <w:rPr>
          <w:rFonts w:hint="eastAsia"/>
        </w:rPr>
        <w:t>使用</w:t>
      </w:r>
      <w:r>
        <w:t xml:space="preserve">Sencha </w:t>
      </w:r>
      <w:proofErr w:type="spellStart"/>
      <w:r>
        <w:t>Cmd</w:t>
      </w:r>
      <w:proofErr w:type="spellEnd"/>
      <w:r>
        <w:t xml:space="preserve"> 6，我们引入了新的安装程序，允许非管理员/</w:t>
      </w:r>
      <w:r w:rsidR="003F59EF">
        <w:rPr>
          <w:rFonts w:hint="eastAsia"/>
        </w:rPr>
        <w:t>r</w:t>
      </w:r>
      <w:r w:rsidR="003F59EF">
        <w:t>oot</w:t>
      </w:r>
      <w:r>
        <w:t>用户安装应用程序。</w:t>
      </w:r>
    </w:p>
    <w:p w:rsidR="00C1171C" w:rsidRDefault="00C1171C" w:rsidP="00C1171C">
      <w:r>
        <w:rPr>
          <w:rFonts w:hint="eastAsia"/>
        </w:rPr>
        <w:t>我们还</w:t>
      </w:r>
      <w:r w:rsidR="00662ED1">
        <w:rPr>
          <w:rFonts w:hint="eastAsia"/>
        </w:rPr>
        <w:t>在安装程序中</w:t>
      </w:r>
      <w:r>
        <w:rPr>
          <w:rFonts w:hint="eastAsia"/>
        </w:rPr>
        <w:t>包</w:t>
      </w:r>
      <w:r w:rsidR="00662ED1">
        <w:rPr>
          <w:rFonts w:hint="eastAsia"/>
        </w:rPr>
        <w:t>含</w:t>
      </w:r>
      <w:r>
        <w:rPr>
          <w:rFonts w:hint="eastAsia"/>
        </w:rPr>
        <w:t>了</w:t>
      </w:r>
      <w:r>
        <w:t xml:space="preserve">Sencha </w:t>
      </w:r>
      <w:proofErr w:type="spellStart"/>
      <w:r>
        <w:t>Cmd</w:t>
      </w:r>
      <w:proofErr w:type="spellEnd"/>
      <w:r w:rsidR="00662ED1">
        <w:rPr>
          <w:rFonts w:hint="eastAsia"/>
        </w:rPr>
        <w:t>运行需要</w:t>
      </w:r>
      <w:r>
        <w:t>的Java运行时环境(JRE)，所以你不需要单独下载和安装。</w:t>
      </w:r>
    </w:p>
    <w:p w:rsidR="00C1171C" w:rsidRDefault="00C1171C" w:rsidP="00C1171C">
      <w:r>
        <w:rPr>
          <w:rFonts w:hint="eastAsia"/>
        </w:rPr>
        <w:t>如果您</w:t>
      </w:r>
      <w:r w:rsidR="00662ED1">
        <w:rPr>
          <w:rFonts w:hint="eastAsia"/>
        </w:rPr>
        <w:t>已安装了</w:t>
      </w:r>
      <w:r>
        <w:t xml:space="preserve">Sencha </w:t>
      </w:r>
      <w:proofErr w:type="spellStart"/>
      <w:r>
        <w:t>Cmd</w:t>
      </w:r>
      <w:proofErr w:type="spellEnd"/>
      <w:r w:rsidR="00662ED1">
        <w:rPr>
          <w:rFonts w:hint="eastAsia"/>
        </w:rPr>
        <w:t>的早期版本</w:t>
      </w:r>
      <w:r>
        <w:t>，那么您可能会在升级中遇到一些问题。</w:t>
      </w:r>
    </w:p>
    <w:p w:rsidR="00C1171C" w:rsidRDefault="00C1171C" w:rsidP="00C1171C"/>
    <w:p w:rsidR="00C1171C" w:rsidRDefault="00C1171C" w:rsidP="00D16E10">
      <w:pPr>
        <w:pStyle w:val="3"/>
      </w:pPr>
      <w:r>
        <w:t>Windows</w:t>
      </w:r>
      <w:r w:rsidR="00D16E10">
        <w:rPr>
          <w:rFonts w:hint="eastAsia"/>
        </w:rPr>
        <w:t xml:space="preserve"> PATH</w:t>
      </w:r>
    </w:p>
    <w:p w:rsidR="00C1171C" w:rsidRDefault="00C1171C" w:rsidP="00C1171C"/>
    <w:p w:rsidR="00C1171C" w:rsidRDefault="00C1171C" w:rsidP="00C1171C">
      <w:r>
        <w:rPr>
          <w:rFonts w:hint="eastAsia"/>
        </w:rPr>
        <w:t>使用</w:t>
      </w:r>
      <w:r>
        <w:t xml:space="preserve">Sencha </w:t>
      </w:r>
      <w:proofErr w:type="spellStart"/>
      <w:r>
        <w:t>Cmd</w:t>
      </w:r>
      <w:proofErr w:type="spellEnd"/>
      <w:r>
        <w:t>的老版本的Windows用户的PATH变化的一个副作用是，您将看不到新版本的Sencha在您的</w:t>
      </w:r>
      <w:r w:rsidR="0098190E">
        <w:rPr>
          <w:rFonts w:hint="eastAsia"/>
        </w:rPr>
        <w:t>PA</w:t>
      </w:r>
      <w:r w:rsidR="0098190E">
        <w:t>TH</w:t>
      </w:r>
      <w:r>
        <w:t>前面。</w:t>
      </w:r>
    </w:p>
    <w:p w:rsidR="00C1171C" w:rsidRDefault="00C1171C" w:rsidP="00C1171C">
      <w:r>
        <w:rPr>
          <w:rFonts w:hint="eastAsia"/>
        </w:rPr>
        <w:t>这是</w:t>
      </w:r>
      <w:r w:rsidR="0098190E">
        <w:rPr>
          <w:rFonts w:hint="eastAsia"/>
        </w:rPr>
        <w:t xml:space="preserve">很自然的，因为前面的老版本路径 </w:t>
      </w:r>
      <w:r w:rsidR="00345344">
        <w:rPr>
          <w:rFonts w:hint="eastAsia"/>
        </w:rPr>
        <w:t>，会覆盖掉后面的新版本</w:t>
      </w:r>
      <w:r w:rsidR="0098190E">
        <w:rPr>
          <w:rFonts w:hint="eastAsia"/>
        </w:rPr>
        <w:t>的路径</w:t>
      </w:r>
      <w:r>
        <w:rPr>
          <w:rFonts w:hint="eastAsia"/>
        </w:rPr>
        <w:t>。</w:t>
      </w:r>
    </w:p>
    <w:p w:rsidR="0062300A" w:rsidRDefault="00C1171C" w:rsidP="00C1171C">
      <w:r>
        <w:rPr>
          <w:rFonts w:hint="eastAsia"/>
        </w:rPr>
        <w:t>要管理你的路径，请使用控制面板</w:t>
      </w:r>
      <w:r>
        <w:t>:</w:t>
      </w:r>
    </w:p>
    <w:p w:rsidR="007A1756" w:rsidRDefault="00FF5897" w:rsidP="00C1171C">
      <w:r>
        <w:rPr>
          <w:rFonts w:hint="eastAsia"/>
        </w:rPr>
        <w:t>（译者注：</w:t>
      </w:r>
      <w:r w:rsidR="007A1756">
        <w:rPr>
          <w:rFonts w:hint="eastAsia"/>
        </w:rPr>
        <w:t>在环境变量栏里，选择系统级和用户级的Path环境变量。系统级的环境变量会在用户级的环境变量前面被查寻。</w:t>
      </w:r>
      <w:r>
        <w:rPr>
          <w:rFonts w:hint="eastAsia"/>
        </w:rPr>
        <w:t>）</w:t>
      </w:r>
    </w:p>
    <w:p w:rsidR="0098190E" w:rsidRDefault="0098190E" w:rsidP="00C1171C"/>
    <w:p w:rsidR="0098190E" w:rsidRDefault="0098190E" w:rsidP="0098190E">
      <w:r>
        <w:rPr>
          <w:rFonts w:hint="eastAsia"/>
        </w:rPr>
        <w:t>在</w:t>
      </w:r>
      <w:r>
        <w:t>PATH环境变量的最终值中，系统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th字符串</w:t>
      </w:r>
      <w:r>
        <w:t>出现在用户路径字符串之前。</w:t>
      </w:r>
    </w:p>
    <w:p w:rsidR="0098190E" w:rsidRDefault="0098190E" w:rsidP="0098190E">
      <w:r>
        <w:rPr>
          <w:rFonts w:hint="eastAsia"/>
        </w:rPr>
        <w:t>以前版本的</w:t>
      </w:r>
      <w:r>
        <w:t xml:space="preserve">Sencha </w:t>
      </w:r>
      <w:proofErr w:type="spellStart"/>
      <w:r>
        <w:t>Cmd</w:t>
      </w:r>
      <w:proofErr w:type="spellEnd"/>
      <w:r>
        <w:t>安装在系统路径中，因此它们将“隐藏”新版本</w:t>
      </w:r>
      <w:r>
        <w:rPr>
          <w:rFonts w:hint="eastAsia"/>
        </w:rPr>
        <w:t>的路径</w:t>
      </w:r>
      <w:r>
        <w:t>。</w:t>
      </w:r>
    </w:p>
    <w:p w:rsidR="0098190E" w:rsidRDefault="0098190E" w:rsidP="0098190E">
      <w:r>
        <w:rPr>
          <w:rFonts w:hint="eastAsia"/>
        </w:rPr>
        <w:t>注：操作系统会按照先寻找系统路径，再找用户路径的方式寻找S</w:t>
      </w:r>
      <w:r>
        <w:t xml:space="preserve">encha </w:t>
      </w:r>
      <w:proofErr w:type="spellStart"/>
      <w:r>
        <w:t>Cmd</w:t>
      </w:r>
      <w:proofErr w:type="spellEnd"/>
      <w:r>
        <w:rPr>
          <w:rFonts w:hint="eastAsia"/>
        </w:rPr>
        <w:t>。所以，在系统路径中找到了就不再再继续向下找了。</w:t>
      </w:r>
    </w:p>
    <w:p w:rsidR="0098190E" w:rsidRDefault="0098190E" w:rsidP="0098190E"/>
    <w:p w:rsidR="004366BF" w:rsidRDefault="004366BF" w:rsidP="004366BF">
      <w:pPr>
        <w:pStyle w:val="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Mac OS X / Linux</w:t>
      </w:r>
    </w:p>
    <w:p w:rsidR="004366BF" w:rsidRDefault="004366BF" w:rsidP="004366BF">
      <w:pPr>
        <w:rPr>
          <w:rFonts w:hint="eastAsia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在非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windows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平台上，安装程序现在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通过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修改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/.</w:t>
      </w:r>
      <w:proofErr w:type="spellStart"/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bashprofile</w:t>
      </w:r>
      <w:proofErr w:type="spellEnd"/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只在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Path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上添加一个位置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，</w:t>
      </w:r>
    </w:p>
    <w:p w:rsidR="009471DA" w:rsidRPr="009471DA" w:rsidRDefault="009471DA" w:rsidP="009471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71DA">
        <w:rPr>
          <w:rFonts w:ascii="Consolas" w:eastAsia="宋体" w:hAnsi="Consolas" w:cs="宋体"/>
          <w:color w:val="0077AA"/>
          <w:kern w:val="0"/>
          <w:sz w:val="24"/>
          <w:szCs w:val="24"/>
        </w:rPr>
        <w:t>export</w:t>
      </w:r>
      <w:r w:rsidRPr="009471D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PATH</w:t>
      </w:r>
      <w:r w:rsidRPr="009471DA">
        <w:rPr>
          <w:rFonts w:ascii="Consolas" w:eastAsia="宋体" w:hAnsi="Consolas" w:cs="宋体"/>
          <w:color w:val="A67F59"/>
          <w:kern w:val="0"/>
          <w:sz w:val="24"/>
          <w:szCs w:val="24"/>
        </w:rPr>
        <w:t>=~/</w:t>
      </w:r>
      <w:r w:rsidRPr="009471DA">
        <w:rPr>
          <w:rFonts w:ascii="Consolas" w:eastAsia="宋体" w:hAnsi="Consolas" w:cs="宋体"/>
          <w:color w:val="000000"/>
          <w:kern w:val="0"/>
          <w:sz w:val="24"/>
          <w:szCs w:val="24"/>
        </w:rPr>
        <w:t>bin</w:t>
      </w:r>
      <w:r w:rsidRPr="009471DA">
        <w:rPr>
          <w:rFonts w:ascii="Consolas" w:eastAsia="宋体" w:hAnsi="Consolas" w:cs="宋体"/>
          <w:color w:val="A67F59"/>
          <w:kern w:val="0"/>
          <w:sz w:val="24"/>
          <w:szCs w:val="24"/>
        </w:rPr>
        <w:t>/</w:t>
      </w:r>
      <w:r w:rsidRPr="009471DA">
        <w:rPr>
          <w:rFonts w:ascii="Consolas" w:eastAsia="宋体" w:hAnsi="Consolas" w:cs="宋体"/>
          <w:color w:val="000000"/>
          <w:kern w:val="0"/>
          <w:sz w:val="24"/>
          <w:szCs w:val="24"/>
        </w:rPr>
        <w:t>Sencha</w:t>
      </w:r>
      <w:r w:rsidRPr="009471DA">
        <w:rPr>
          <w:rFonts w:ascii="Consolas" w:eastAsia="宋体" w:hAnsi="Consolas" w:cs="宋体"/>
          <w:color w:val="A67F59"/>
          <w:kern w:val="0"/>
          <w:sz w:val="24"/>
          <w:szCs w:val="24"/>
        </w:rPr>
        <w:t>/</w:t>
      </w:r>
      <w:proofErr w:type="spellStart"/>
      <w:r w:rsidRPr="009471DA">
        <w:rPr>
          <w:rFonts w:ascii="Consolas" w:eastAsia="宋体" w:hAnsi="Consolas" w:cs="宋体"/>
          <w:color w:val="000000"/>
          <w:kern w:val="0"/>
          <w:sz w:val="24"/>
          <w:szCs w:val="24"/>
        </w:rPr>
        <w:t>Cmd</w:t>
      </w:r>
      <w:proofErr w:type="spellEnd"/>
      <w:r w:rsidRPr="009471DA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9471DA">
        <w:rPr>
          <w:rFonts w:ascii="Consolas" w:eastAsia="宋体" w:hAnsi="Consolas" w:cs="宋体"/>
          <w:color w:val="000000"/>
          <w:kern w:val="0"/>
          <w:sz w:val="24"/>
          <w:szCs w:val="24"/>
        </w:rPr>
        <w:t>$PATH</w:t>
      </w:r>
    </w:p>
    <w:p w:rsidR="0098190E" w:rsidRDefault="0011223C" w:rsidP="00C1171C">
      <w:r w:rsidRPr="0011223C">
        <w:rPr>
          <w:rFonts w:hint="eastAsia"/>
        </w:rPr>
        <w:t>在以前的安装程序中，您可能会发现多个</w:t>
      </w:r>
      <w:r>
        <w:rPr>
          <w:rFonts w:hint="eastAsia"/>
        </w:rPr>
        <w:t>入口</w:t>
      </w:r>
      <w:r w:rsidRPr="0011223C">
        <w:rPr>
          <w:rFonts w:hint="eastAsia"/>
        </w:rPr>
        <w:t>，例如</w:t>
      </w:r>
      <w:r w:rsidRPr="0011223C">
        <w:t>:</w:t>
      </w:r>
    </w:p>
    <w:p w:rsidR="0011223C" w:rsidRPr="004E21EA" w:rsidRDefault="0011223C" w:rsidP="0011223C">
      <w:pPr>
        <w:pStyle w:val="HTML"/>
        <w:shd w:val="clear" w:color="auto" w:fill="F5F2F0"/>
        <w:spacing w:before="120" w:after="120"/>
        <w:rPr>
          <w:rStyle w:val="HTML1"/>
          <w:rFonts w:ascii="Consolas" w:hAnsi="Consolas" w:hint="eastAsia"/>
          <w:color w:val="000000"/>
        </w:rPr>
      </w:pPr>
      <w:r>
        <w:rPr>
          <w:rStyle w:val="token"/>
          <w:rFonts w:ascii="Consolas" w:hAnsi="Consolas"/>
          <w:color w:val="0077AA"/>
        </w:rPr>
        <w:t>export</w:t>
      </w:r>
      <w:r>
        <w:rPr>
          <w:rStyle w:val="HTML1"/>
          <w:rFonts w:ascii="Consolas" w:hAnsi="Consolas"/>
          <w:color w:val="000000"/>
        </w:rPr>
        <w:t xml:space="preserve"> PATH</w:t>
      </w:r>
      <w:r>
        <w:rPr>
          <w:rStyle w:val="token"/>
          <w:rFonts w:ascii="Consolas" w:hAnsi="Consolas"/>
          <w:color w:val="A67F59"/>
        </w:rPr>
        <w:t>=~/</w:t>
      </w:r>
      <w:r>
        <w:rPr>
          <w:rStyle w:val="HTML1"/>
          <w:rFonts w:ascii="Consolas" w:hAnsi="Consolas"/>
          <w:color w:val="000000"/>
        </w:rPr>
        <w:t>bin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1"/>
          <w:rFonts w:ascii="Consolas" w:hAnsi="Consolas"/>
          <w:color w:val="000000"/>
        </w:rPr>
        <w:t>Sencha</w:t>
      </w:r>
      <w:r>
        <w:rPr>
          <w:rStyle w:val="token"/>
          <w:rFonts w:ascii="Consolas" w:hAnsi="Consolas"/>
          <w:color w:val="A67F59"/>
        </w:rPr>
        <w:t>/</w:t>
      </w:r>
      <w:proofErr w:type="spellStart"/>
      <w:r>
        <w:rPr>
          <w:rStyle w:val="HTML1"/>
          <w:rFonts w:ascii="Consolas" w:hAnsi="Consolas"/>
          <w:color w:val="000000"/>
        </w:rPr>
        <w:t>Cmd</w:t>
      </w:r>
      <w:proofErr w:type="spellEnd"/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990055"/>
        </w:rPr>
        <w:t>5.1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1.39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1"/>
          <w:rFonts w:ascii="Consolas" w:hAnsi="Consolas"/>
          <w:color w:val="000000"/>
        </w:rPr>
        <w:t>$PATH</w:t>
      </w:r>
    </w:p>
    <w:p w:rsidR="0011223C" w:rsidRDefault="0011223C" w:rsidP="0011223C">
      <w:pPr>
        <w:pStyle w:val="HTML"/>
        <w:shd w:val="clear" w:color="auto" w:fill="F5F2F0"/>
        <w:spacing w:before="120" w:after="120"/>
        <w:rPr>
          <w:rStyle w:val="HTML1"/>
          <w:rFonts w:ascii="Consolas" w:hAnsi="Consolas" w:hint="eastAsia"/>
          <w:color w:val="000000"/>
        </w:rPr>
      </w:pPr>
      <w:r>
        <w:rPr>
          <w:rStyle w:val="token"/>
          <w:rFonts w:ascii="Consolas" w:hAnsi="Consolas"/>
          <w:color w:val="0077AA"/>
        </w:rPr>
        <w:t>export</w:t>
      </w:r>
      <w:r>
        <w:rPr>
          <w:rStyle w:val="HTML1"/>
          <w:rFonts w:ascii="Consolas" w:hAnsi="Consolas"/>
          <w:color w:val="000000"/>
        </w:rPr>
        <w:t xml:space="preserve"> PATH</w:t>
      </w:r>
      <w:r>
        <w:rPr>
          <w:rStyle w:val="token"/>
          <w:rFonts w:ascii="Consolas" w:hAnsi="Consolas"/>
          <w:color w:val="A67F59"/>
        </w:rPr>
        <w:t>=~/</w:t>
      </w:r>
      <w:r>
        <w:rPr>
          <w:rStyle w:val="HTML1"/>
          <w:rFonts w:ascii="Consolas" w:hAnsi="Consolas"/>
          <w:color w:val="000000"/>
        </w:rPr>
        <w:t>bin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1"/>
          <w:rFonts w:ascii="Consolas" w:hAnsi="Consolas"/>
          <w:color w:val="000000"/>
        </w:rPr>
        <w:t>Sencha</w:t>
      </w:r>
      <w:r>
        <w:rPr>
          <w:rStyle w:val="token"/>
          <w:rFonts w:ascii="Consolas" w:hAnsi="Consolas"/>
          <w:color w:val="A67F59"/>
        </w:rPr>
        <w:t>/</w:t>
      </w:r>
      <w:proofErr w:type="spellStart"/>
      <w:r>
        <w:rPr>
          <w:rStyle w:val="HTML1"/>
          <w:rFonts w:ascii="Consolas" w:hAnsi="Consolas"/>
          <w:color w:val="000000"/>
        </w:rPr>
        <w:t>Cmd</w:t>
      </w:r>
      <w:proofErr w:type="spellEnd"/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990055"/>
        </w:rPr>
        <w:t>5.1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2.52</w:t>
      </w:r>
      <w:r>
        <w:rPr>
          <w:rStyle w:val="token"/>
          <w:rFonts w:ascii="Consolas" w:hAnsi="Consolas"/>
          <w:color w:val="999999"/>
        </w:rPr>
        <w:t>:</w:t>
      </w:r>
      <w:r w:rsidR="004E21EA">
        <w:rPr>
          <w:rStyle w:val="HTML1"/>
          <w:rFonts w:ascii="Consolas" w:hAnsi="Consolas"/>
          <w:color w:val="000000"/>
        </w:rPr>
        <w:t>$PATH</w:t>
      </w:r>
    </w:p>
    <w:p w:rsidR="0011223C" w:rsidRDefault="0011223C" w:rsidP="0011223C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77AA"/>
        </w:rPr>
        <w:t>export</w:t>
      </w:r>
      <w:r>
        <w:rPr>
          <w:rStyle w:val="HTML1"/>
          <w:rFonts w:ascii="Consolas" w:hAnsi="Consolas"/>
          <w:color w:val="000000"/>
        </w:rPr>
        <w:t xml:space="preserve"> PATH</w:t>
      </w:r>
      <w:r>
        <w:rPr>
          <w:rStyle w:val="token"/>
          <w:rFonts w:ascii="Consolas" w:hAnsi="Consolas"/>
          <w:color w:val="A67F59"/>
        </w:rPr>
        <w:t>=~/</w:t>
      </w:r>
      <w:r>
        <w:rPr>
          <w:rStyle w:val="HTML1"/>
          <w:rFonts w:ascii="Consolas" w:hAnsi="Consolas"/>
          <w:color w:val="000000"/>
        </w:rPr>
        <w:t>bin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1"/>
          <w:rFonts w:ascii="Consolas" w:hAnsi="Consolas"/>
          <w:color w:val="000000"/>
        </w:rPr>
        <w:t>Sencha</w:t>
      </w:r>
      <w:r>
        <w:rPr>
          <w:rStyle w:val="token"/>
          <w:rFonts w:ascii="Consolas" w:hAnsi="Consolas"/>
          <w:color w:val="A67F59"/>
        </w:rPr>
        <w:t>/</w:t>
      </w:r>
      <w:proofErr w:type="spellStart"/>
      <w:r>
        <w:rPr>
          <w:rStyle w:val="HTML1"/>
          <w:rFonts w:ascii="Consolas" w:hAnsi="Consolas"/>
          <w:color w:val="000000"/>
        </w:rPr>
        <w:t>Cmd</w:t>
      </w:r>
      <w:proofErr w:type="spellEnd"/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990055"/>
        </w:rPr>
        <w:t>5.1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3.61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1"/>
          <w:rFonts w:ascii="Consolas" w:hAnsi="Consolas"/>
          <w:color w:val="000000"/>
        </w:rPr>
        <w:t>$PATH</w:t>
      </w:r>
    </w:p>
    <w:p w:rsidR="009471DA" w:rsidRPr="0011223C" w:rsidRDefault="009471DA" w:rsidP="00C1171C"/>
    <w:p w:rsidR="0011223C" w:rsidRDefault="00533E78" w:rsidP="00C1171C">
      <w:r w:rsidRPr="00533E78">
        <w:rPr>
          <w:rFonts w:hint="eastAsia"/>
        </w:rPr>
        <w:t>新的安装程序现在维护了一个符号链接“</w:t>
      </w:r>
      <w:r w:rsidRPr="00533E78">
        <w:t>/bin/sencha/</w:t>
      </w:r>
      <w:proofErr w:type="spellStart"/>
      <w:r w:rsidRPr="00533E78">
        <w:t>cmd</w:t>
      </w:r>
      <w:proofErr w:type="spellEnd"/>
      <w:r w:rsidRPr="00533E78">
        <w:t>/sencha”</w:t>
      </w:r>
      <w:r>
        <w:t>，它指向最</w:t>
      </w:r>
      <w:r>
        <w:rPr>
          <w:rFonts w:hint="eastAsia"/>
        </w:rPr>
        <w:t>新</w:t>
      </w:r>
      <w:r w:rsidRPr="00533E78">
        <w:t>安装的版本。</w:t>
      </w:r>
    </w:p>
    <w:p w:rsidR="006F628F" w:rsidRDefault="006F628F" w:rsidP="00C1171C"/>
    <w:p w:rsidR="00E3632A" w:rsidRDefault="00E3632A" w:rsidP="003C3507">
      <w:pPr>
        <w:pStyle w:val="1"/>
        <w:rPr>
          <w:rFonts w:hint="eastAsia"/>
        </w:rPr>
      </w:pPr>
      <w:r>
        <w:rPr>
          <w:rFonts w:hint="eastAsia"/>
        </w:rPr>
        <w:t>迁移过程</w:t>
      </w:r>
    </w:p>
    <w:p w:rsidR="00E3632A" w:rsidRDefault="00E3632A" w:rsidP="003C3507">
      <w:pPr>
        <w:pStyle w:val="2"/>
        <w:rPr>
          <w:rFonts w:hint="eastAsia"/>
        </w:rPr>
      </w:pPr>
      <w:r>
        <w:rPr>
          <w:rFonts w:hint="eastAsia"/>
        </w:rPr>
        <w:t>在开始之前</w:t>
      </w:r>
    </w:p>
    <w:p w:rsidR="00E3632A" w:rsidRDefault="00A3625F" w:rsidP="00A3625F">
      <w:pPr>
        <w:pStyle w:val="3"/>
      </w:pPr>
      <w:r>
        <w:rPr>
          <w:rFonts w:hint="eastAsia"/>
        </w:rPr>
        <w:t>清除状态</w:t>
      </w:r>
    </w:p>
    <w:p w:rsidR="00E3632A" w:rsidRDefault="00E3632A" w:rsidP="00E3632A"/>
    <w:p w:rsidR="00E3632A" w:rsidRDefault="00E3632A" w:rsidP="00E3632A">
      <w:r>
        <w:rPr>
          <w:rFonts w:hint="eastAsia"/>
        </w:rPr>
        <w:t>迁移过程的第一步是确保在您的源</w:t>
      </w:r>
      <w:r w:rsidR="003C3507">
        <w:rPr>
          <w:rFonts w:hint="eastAsia"/>
        </w:rPr>
        <w:t>代码</w:t>
      </w:r>
      <w:r>
        <w:rPr>
          <w:rFonts w:hint="eastAsia"/>
        </w:rPr>
        <w:t>控制系统中没有</w:t>
      </w:r>
      <w:r w:rsidR="000D00E9">
        <w:rPr>
          <w:rFonts w:hint="eastAsia"/>
        </w:rPr>
        <w:t>未提交的</w:t>
      </w:r>
      <w:r>
        <w:rPr>
          <w:rFonts w:hint="eastAsia"/>
        </w:rPr>
        <w:t>更改。</w:t>
      </w:r>
    </w:p>
    <w:p w:rsidR="00E3632A" w:rsidRDefault="00E3632A" w:rsidP="00E3632A">
      <w:r>
        <w:rPr>
          <w:rFonts w:hint="eastAsia"/>
        </w:rPr>
        <w:t>不建议在</w:t>
      </w:r>
      <w:r w:rsidR="00744A68">
        <w:rPr>
          <w:rFonts w:hint="eastAsia"/>
        </w:rPr>
        <w:t>未提交</w:t>
      </w:r>
      <w:r>
        <w:rPr>
          <w:rFonts w:hint="eastAsia"/>
        </w:rPr>
        <w:t>更改时启动升级。</w:t>
      </w:r>
    </w:p>
    <w:p w:rsidR="00E3632A" w:rsidRPr="00451E0F" w:rsidRDefault="00E3632A" w:rsidP="00E3632A">
      <w:pPr>
        <w:rPr>
          <w:rFonts w:hint="eastAsia"/>
        </w:rPr>
      </w:pPr>
      <w:r>
        <w:rPr>
          <w:rFonts w:hint="eastAsia"/>
        </w:rPr>
        <w:t>这将让你更容易地回顾</w:t>
      </w:r>
      <w:r>
        <w:t xml:space="preserve">Sencha </w:t>
      </w:r>
      <w:proofErr w:type="spellStart"/>
      <w:r>
        <w:t>Cmd</w:t>
      </w:r>
      <w:proofErr w:type="spellEnd"/>
      <w:r>
        <w:t>的变化，这样你就可以确定你所做的任何</w:t>
      </w:r>
      <w:r w:rsidR="004E3259">
        <w:rPr>
          <w:rFonts w:hint="eastAsia"/>
        </w:rPr>
        <w:t>更改未受影响</w:t>
      </w:r>
      <w:r>
        <w:t>。</w:t>
      </w:r>
    </w:p>
    <w:p w:rsidR="00E3632A" w:rsidRDefault="00E3632A" w:rsidP="00402B2D">
      <w:pPr>
        <w:pStyle w:val="3"/>
        <w:tabs>
          <w:tab w:val="left" w:pos="3630"/>
        </w:tabs>
        <w:rPr>
          <w:rFonts w:hint="eastAsia"/>
        </w:rPr>
      </w:pPr>
      <w:r>
        <w:rPr>
          <w:rFonts w:hint="eastAsia"/>
        </w:rPr>
        <w:t>安装合并工具</w:t>
      </w:r>
      <w:r>
        <w:t>(推荐)</w:t>
      </w:r>
      <w:r w:rsidR="00451E0F">
        <w:tab/>
      </w:r>
    </w:p>
    <w:p w:rsidR="00E3632A" w:rsidRDefault="00E3632A" w:rsidP="00E3632A">
      <w:r>
        <w:rPr>
          <w:rFonts w:hint="eastAsia"/>
        </w:rPr>
        <w:t>在升级过程中，</w:t>
      </w:r>
      <w:r>
        <w:t xml:space="preserve">Sencha </w:t>
      </w:r>
      <w:proofErr w:type="spellStart"/>
      <w:r>
        <w:t>Cmd</w:t>
      </w:r>
      <w:proofErr w:type="spellEnd"/>
      <w:r>
        <w:t>可能需要对一些您可能已经编辑过的文件</w:t>
      </w:r>
      <w:r w:rsidR="00402B2D">
        <w:rPr>
          <w:rFonts w:hint="eastAsia"/>
        </w:rPr>
        <w:t>进行</w:t>
      </w:r>
      <w:r>
        <w:t>更改。</w:t>
      </w:r>
    </w:p>
    <w:p w:rsidR="00E3632A" w:rsidRDefault="00E3632A" w:rsidP="00E3632A">
      <w:r>
        <w:rPr>
          <w:rFonts w:hint="eastAsia"/>
        </w:rPr>
        <w:t>就像任何这样的场景一样，</w:t>
      </w:r>
      <w:r w:rsidR="004210D9">
        <w:t xml:space="preserve">Sencha </w:t>
      </w:r>
      <w:proofErr w:type="spellStart"/>
      <w:r w:rsidR="004210D9">
        <w:t>Cmd</w:t>
      </w:r>
      <w:proofErr w:type="spellEnd"/>
      <w:r w:rsidR="004210D9">
        <w:t>需要更新</w:t>
      </w:r>
      <w:r w:rsidR="004210D9">
        <w:rPr>
          <w:rFonts w:hint="eastAsia"/>
        </w:rPr>
        <w:t>和</w:t>
      </w:r>
      <w:r>
        <w:rPr>
          <w:rFonts w:hint="eastAsia"/>
        </w:rPr>
        <w:t>您可能已经编辑了</w:t>
      </w:r>
      <w:r>
        <w:t>的代码</w:t>
      </w:r>
      <w:r w:rsidR="004210D9">
        <w:t>相同</w:t>
      </w:r>
      <w:r w:rsidR="004224AB">
        <w:rPr>
          <w:rFonts w:hint="eastAsia"/>
        </w:rPr>
        <w:t>，由此产生了</w:t>
      </w:r>
      <w:r w:rsidR="004224AB">
        <w:t>合并冲突</w:t>
      </w:r>
      <w:r>
        <w:t>。</w:t>
      </w:r>
    </w:p>
    <w:p w:rsidR="00E3632A" w:rsidRPr="00AB2222" w:rsidRDefault="00E3632A" w:rsidP="00E3632A"/>
    <w:p w:rsidR="00E3632A" w:rsidRDefault="00E3632A" w:rsidP="00E3632A">
      <w:r>
        <w:rPr>
          <w:rFonts w:hint="eastAsia"/>
        </w:rPr>
        <w:t>好消息是，就像版本控制一样，有一些工具可以帮助解决这些合并冲突。</w:t>
      </w:r>
    </w:p>
    <w:p w:rsidR="00E3632A" w:rsidRDefault="00E3632A" w:rsidP="00E3632A">
      <w:r>
        <w:t xml:space="preserve">Sencha </w:t>
      </w:r>
      <w:proofErr w:type="spellStart"/>
      <w:r>
        <w:t>Cmd</w:t>
      </w:r>
      <w:proofErr w:type="spellEnd"/>
      <w:r>
        <w:t>可以使用任何可以从命令行运行的可视化合并工具(这几乎是所有的)。</w:t>
      </w:r>
    </w:p>
    <w:p w:rsidR="00E3632A" w:rsidRDefault="00E3632A" w:rsidP="00E3632A">
      <w:r>
        <w:rPr>
          <w:rFonts w:hint="eastAsia"/>
        </w:rPr>
        <w:t>这一步是可选的，但高度推荐，因为它将使处理升级变得更加简单。</w:t>
      </w:r>
    </w:p>
    <w:p w:rsidR="00E3632A" w:rsidRDefault="00E3632A" w:rsidP="00E3632A"/>
    <w:p w:rsidR="006F628F" w:rsidRDefault="00E3632A" w:rsidP="00E3632A">
      <w:r>
        <w:rPr>
          <w:rFonts w:hint="eastAsia"/>
        </w:rPr>
        <w:t>下面是一些流行的选择</w:t>
      </w:r>
      <w:r>
        <w:t>(一些免费的，一些商业的):</w:t>
      </w:r>
    </w:p>
    <w:p w:rsidR="00145F71" w:rsidRPr="00145F71" w:rsidRDefault="00145F71" w:rsidP="00145F7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hyperlink r:id="rId5" w:tgtFrame="_blank" w:history="1">
        <w:r w:rsidRPr="00145F71">
          <w:rPr>
            <w:rFonts w:ascii="Arial" w:eastAsia="宋体" w:hAnsi="Arial" w:cs="Arial"/>
            <w:color w:val="0A8CC6"/>
            <w:kern w:val="0"/>
            <w:sz w:val="23"/>
            <w:szCs w:val="23"/>
            <w:u w:val="single"/>
          </w:rPr>
          <w:t>p4merge</w:t>
        </w:r>
      </w:hyperlink>
    </w:p>
    <w:p w:rsidR="00145F71" w:rsidRPr="00145F71" w:rsidRDefault="00145F71" w:rsidP="00145F7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hyperlink r:id="rId6" w:tgtFrame="_blank" w:history="1">
        <w:r w:rsidRPr="00145F71">
          <w:rPr>
            <w:rFonts w:ascii="Arial" w:eastAsia="宋体" w:hAnsi="Arial" w:cs="Arial"/>
            <w:color w:val="0A8CC6"/>
            <w:kern w:val="0"/>
            <w:sz w:val="23"/>
            <w:szCs w:val="23"/>
            <w:u w:val="single"/>
          </w:rPr>
          <w:t>SourceGear</w:t>
        </w:r>
      </w:hyperlink>
    </w:p>
    <w:p w:rsidR="00145F71" w:rsidRPr="00145F71" w:rsidRDefault="00145F71" w:rsidP="00145F7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hyperlink r:id="rId7" w:tgtFrame="_blank" w:history="1">
        <w:r w:rsidRPr="00145F71">
          <w:rPr>
            <w:rFonts w:ascii="Arial" w:eastAsia="宋体" w:hAnsi="Arial" w:cs="Arial"/>
            <w:color w:val="0A8CC6"/>
            <w:kern w:val="0"/>
            <w:sz w:val="23"/>
            <w:szCs w:val="23"/>
            <w:u w:val="single"/>
          </w:rPr>
          <w:t>kdiff3</w:t>
        </w:r>
      </w:hyperlink>
    </w:p>
    <w:p w:rsidR="00145F71" w:rsidRPr="00145F71" w:rsidRDefault="00145F71" w:rsidP="00145F7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hyperlink r:id="rId8" w:tgtFrame="_blank" w:history="1">
        <w:r w:rsidRPr="00145F71">
          <w:rPr>
            <w:rFonts w:ascii="Arial" w:eastAsia="宋体" w:hAnsi="Arial" w:cs="Arial"/>
            <w:color w:val="0A8CC6"/>
            <w:kern w:val="0"/>
            <w:sz w:val="23"/>
            <w:szCs w:val="23"/>
            <w:u w:val="single"/>
          </w:rPr>
          <w:t>Syntevo SmartSynchronize 3</w:t>
        </w:r>
      </w:hyperlink>
    </w:p>
    <w:p w:rsidR="00145F71" w:rsidRPr="00145F71" w:rsidRDefault="00145F71" w:rsidP="00145F7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hyperlink r:id="rId9" w:tgtFrame="_blank" w:history="1">
        <w:r w:rsidRPr="00145F71">
          <w:rPr>
            <w:rFonts w:ascii="Arial" w:eastAsia="宋体" w:hAnsi="Arial" w:cs="Arial"/>
            <w:color w:val="0A8CC6"/>
            <w:kern w:val="0"/>
            <w:sz w:val="23"/>
            <w:szCs w:val="23"/>
            <w:u w:val="single"/>
          </w:rPr>
          <w:t>TortoiseMerge</w:t>
        </w:r>
      </w:hyperlink>
      <w:r w:rsidRPr="00145F71"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 - (part of </w:t>
      </w:r>
      <w:proofErr w:type="spellStart"/>
      <w:r w:rsidRPr="00145F71">
        <w:rPr>
          <w:rFonts w:ascii="Arial" w:eastAsia="宋体" w:hAnsi="Arial" w:cs="Arial"/>
          <w:color w:val="444444"/>
          <w:kern w:val="0"/>
          <w:sz w:val="23"/>
          <w:szCs w:val="23"/>
        </w:rPr>
        <w:t>TortoiseSVN</w:t>
      </w:r>
      <w:proofErr w:type="spellEnd"/>
      <w:r w:rsidRPr="00145F71">
        <w:rPr>
          <w:rFonts w:ascii="Arial" w:eastAsia="宋体" w:hAnsi="Arial" w:cs="Arial"/>
          <w:color w:val="444444"/>
          <w:kern w:val="0"/>
          <w:sz w:val="23"/>
          <w:szCs w:val="23"/>
        </w:rPr>
        <w:t>)</w:t>
      </w:r>
    </w:p>
    <w:p w:rsidR="00145F71" w:rsidRPr="00145F71" w:rsidRDefault="00145F71" w:rsidP="00145F7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hyperlink r:id="rId10" w:tgtFrame="_blank" w:history="1">
        <w:r w:rsidRPr="00145F71">
          <w:rPr>
            <w:rFonts w:ascii="Arial" w:eastAsia="宋体" w:hAnsi="Arial" w:cs="Arial"/>
            <w:color w:val="0A8CC6"/>
            <w:kern w:val="0"/>
            <w:sz w:val="23"/>
            <w:szCs w:val="23"/>
            <w:u w:val="single"/>
          </w:rPr>
          <w:t>AraxisMerge</w:t>
        </w:r>
      </w:hyperlink>
    </w:p>
    <w:p w:rsidR="00145F71" w:rsidRDefault="00FC2B2F" w:rsidP="00E3632A">
      <w:r w:rsidRPr="00FC2B2F">
        <w:t>在下一步中</w:t>
      </w:r>
      <w:r>
        <w:rPr>
          <w:rFonts w:hint="eastAsia"/>
        </w:rPr>
        <w:t>，</w:t>
      </w:r>
      <w:r w:rsidRPr="00FC2B2F">
        <w:rPr>
          <w:rFonts w:hint="eastAsia"/>
        </w:rPr>
        <w:t>我们将配置</w:t>
      </w:r>
      <w:r w:rsidRPr="00FC2B2F">
        <w:t xml:space="preserve">Sencha </w:t>
      </w:r>
      <w:proofErr w:type="spellStart"/>
      <w:r w:rsidRPr="00FC2B2F">
        <w:t>Cmd</w:t>
      </w:r>
      <w:proofErr w:type="spellEnd"/>
      <w:r w:rsidRPr="00FC2B2F">
        <w:t>使用您的首选合并工具。</w:t>
      </w:r>
    </w:p>
    <w:p w:rsidR="00204F08" w:rsidRDefault="00204F08" w:rsidP="00E3632A"/>
    <w:p w:rsidR="00006ABC" w:rsidRDefault="00006ABC" w:rsidP="00D97C09">
      <w:pPr>
        <w:pStyle w:val="3"/>
      </w:pPr>
      <w:r>
        <w:rPr>
          <w:rFonts w:hint="eastAsia"/>
        </w:rPr>
        <w:t>升级</w:t>
      </w:r>
      <w:r>
        <w:t xml:space="preserve">Sencha </w:t>
      </w:r>
      <w:proofErr w:type="spellStart"/>
      <w:r>
        <w:t>Cmd</w:t>
      </w:r>
      <w:proofErr w:type="spellEnd"/>
    </w:p>
    <w:p w:rsidR="00006ABC" w:rsidRDefault="00006ABC" w:rsidP="00006ABC"/>
    <w:p w:rsidR="00006ABC" w:rsidRDefault="00006ABC" w:rsidP="00006ABC">
      <w:r>
        <w:rPr>
          <w:rFonts w:hint="eastAsia"/>
        </w:rPr>
        <w:t>接下来，您需要获取</w:t>
      </w:r>
      <w:r>
        <w:t xml:space="preserve">Sencha </w:t>
      </w:r>
      <w:proofErr w:type="spellStart"/>
      <w:r>
        <w:t>Cmd</w:t>
      </w:r>
      <w:proofErr w:type="spellEnd"/>
      <w:r>
        <w:t xml:space="preserve"> 6的最新版本。</w:t>
      </w:r>
    </w:p>
    <w:p w:rsidR="00006ABC" w:rsidRDefault="00006ABC" w:rsidP="00006ABC">
      <w:r>
        <w:rPr>
          <w:rFonts w:hint="eastAsia"/>
        </w:rPr>
        <w:t>您可以从</w:t>
      </w:r>
      <w:r>
        <w:t xml:space="preserve">Sencha网站下载Sencha </w:t>
      </w:r>
      <w:proofErr w:type="spellStart"/>
      <w:r>
        <w:t>Cmd</w:t>
      </w:r>
      <w:proofErr w:type="spellEnd"/>
      <w:r>
        <w:t xml:space="preserve"> 6</w:t>
      </w:r>
      <w:r w:rsidR="002501FA">
        <w:rPr>
          <w:rFonts w:hint="eastAsia"/>
        </w:rPr>
        <w:t>（</w:t>
      </w:r>
      <w:r w:rsidR="002501FA" w:rsidRPr="002501FA">
        <w:t>http://www.sencha.com/products/sencha-cmd/</w:t>
      </w:r>
      <w:r w:rsidR="002501FA">
        <w:rPr>
          <w:rFonts w:hint="eastAsia"/>
        </w:rPr>
        <w:t>）</w:t>
      </w:r>
      <w:r>
        <w:t>。</w:t>
      </w:r>
    </w:p>
    <w:p w:rsidR="00006ABC" w:rsidRDefault="00006ABC" w:rsidP="00006ABC"/>
    <w:p w:rsidR="00006ABC" w:rsidRDefault="00006ABC" w:rsidP="00006ABC">
      <w:r>
        <w:rPr>
          <w:rFonts w:hint="eastAsia"/>
        </w:rPr>
        <w:t>安装</w:t>
      </w:r>
      <w:r>
        <w:t xml:space="preserve">Sencha </w:t>
      </w:r>
      <w:proofErr w:type="spellStart"/>
      <w:r>
        <w:t>Cmd</w:t>
      </w:r>
      <w:proofErr w:type="spellEnd"/>
      <w:r>
        <w:t>并重新启动您的终端。</w:t>
      </w:r>
    </w:p>
    <w:p w:rsidR="00006ABC" w:rsidRDefault="00006ABC" w:rsidP="00006ABC">
      <w:r>
        <w:rPr>
          <w:rFonts w:hint="eastAsia"/>
        </w:rPr>
        <w:t>如果您有一个较老版本的</w:t>
      </w:r>
      <w:r>
        <w:t xml:space="preserve">Sencha </w:t>
      </w:r>
      <w:proofErr w:type="spellStart"/>
      <w:r>
        <w:t>Cmd</w:t>
      </w:r>
      <w:proofErr w:type="spellEnd"/>
      <w:r>
        <w:t>，您可能需要纠正您的</w:t>
      </w:r>
      <w:r w:rsidR="00205B88">
        <w:rPr>
          <w:rFonts w:hint="eastAsia"/>
        </w:rPr>
        <w:t>P</w:t>
      </w:r>
      <w:r w:rsidR="00205B88">
        <w:t>ATH</w:t>
      </w:r>
      <w:r w:rsidR="00205B88">
        <w:rPr>
          <w:rFonts w:hint="eastAsia"/>
        </w:rPr>
        <w:t>环境变量</w:t>
      </w:r>
      <w:r>
        <w:t>(见上文)。</w:t>
      </w:r>
    </w:p>
    <w:p w:rsidR="00006ABC" w:rsidRPr="00D74198" w:rsidRDefault="00006ABC" w:rsidP="00006ABC"/>
    <w:p w:rsidR="00006ABC" w:rsidRDefault="00006ABC" w:rsidP="00006ABC">
      <w:r>
        <w:rPr>
          <w:rFonts w:hint="eastAsia"/>
        </w:rPr>
        <w:t>注意</w:t>
      </w:r>
      <w:r>
        <w:t>:如果你安装了以前的</w:t>
      </w:r>
      <w:proofErr w:type="spellStart"/>
      <w:r>
        <w:t>Cmd</w:t>
      </w:r>
      <w:proofErr w:type="spellEnd"/>
      <w:r>
        <w:t>，它不会取代它，但是在运行</w:t>
      </w:r>
      <w:proofErr w:type="spellStart"/>
      <w:r>
        <w:t>Cmd</w:t>
      </w:r>
      <w:proofErr w:type="spellEnd"/>
      <w:r>
        <w:t>软件时它会优先考虑</w:t>
      </w:r>
      <w:r w:rsidR="00D74198">
        <w:rPr>
          <w:rFonts w:hint="eastAsia"/>
        </w:rPr>
        <w:t>旧版本</w:t>
      </w:r>
      <w:r>
        <w:t>。</w:t>
      </w:r>
    </w:p>
    <w:p w:rsidR="00006ABC" w:rsidRDefault="00006ABC" w:rsidP="00006ABC">
      <w:r>
        <w:rPr>
          <w:rFonts w:hint="eastAsia"/>
        </w:rPr>
        <w:t>有关详细信息</w:t>
      </w:r>
      <w:r>
        <w:t>,请参阅上面。</w:t>
      </w:r>
    </w:p>
    <w:p w:rsidR="00006ABC" w:rsidRDefault="00006ABC" w:rsidP="00006ABC"/>
    <w:p w:rsidR="00006ABC" w:rsidRPr="00D97C09" w:rsidRDefault="00006ABC" w:rsidP="00D97C09">
      <w:pPr>
        <w:pStyle w:val="3"/>
      </w:pPr>
      <w:r>
        <w:rPr>
          <w:rFonts w:hint="eastAsia"/>
        </w:rPr>
        <w:t>配置合并工具</w:t>
      </w:r>
    </w:p>
    <w:p w:rsidR="00006ABC" w:rsidRDefault="00006ABC" w:rsidP="00006ABC"/>
    <w:p w:rsidR="00006ABC" w:rsidRDefault="00006ABC" w:rsidP="00006ABC">
      <w:r>
        <w:rPr>
          <w:rFonts w:hint="eastAsia"/>
        </w:rPr>
        <w:t>如果你选择了一个合并工具，我们需要配置</w:t>
      </w:r>
      <w:r>
        <w:t xml:space="preserve">Sencha </w:t>
      </w:r>
      <w:proofErr w:type="spellStart"/>
      <w:r>
        <w:t>Cmd</w:t>
      </w:r>
      <w:proofErr w:type="spellEnd"/>
      <w:r>
        <w:t>来使用这个合并工具。</w:t>
      </w:r>
    </w:p>
    <w:p w:rsidR="00204F08" w:rsidRDefault="00006ABC" w:rsidP="00006ABC">
      <w:r>
        <w:rPr>
          <w:rFonts w:hint="eastAsia"/>
        </w:rPr>
        <w:t>要这样做，您需要向配置文件中添加两个属性</w:t>
      </w:r>
      <w:r>
        <w:t>:</w:t>
      </w:r>
    </w:p>
    <w:p w:rsidR="00204F08" w:rsidRDefault="00204F08" w:rsidP="00E3632A"/>
    <w:p w:rsidR="00CB7D2E" w:rsidRDefault="00CB7D2E" w:rsidP="00CB7D2E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</w:rPr>
      </w:pPr>
      <w:proofErr w:type="spellStart"/>
      <w:r>
        <w:rPr>
          <w:rStyle w:val="HTML1"/>
          <w:rFonts w:ascii="Consolas" w:hAnsi="Consolas"/>
          <w:color w:val="000000"/>
        </w:rPr>
        <w:t>cmd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1"/>
          <w:rFonts w:ascii="Consolas" w:hAnsi="Consolas"/>
          <w:color w:val="000000"/>
        </w:rPr>
        <w:t>merge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1"/>
          <w:rFonts w:ascii="Consolas" w:hAnsi="Consolas"/>
          <w:color w:val="000000"/>
        </w:rPr>
        <w:t>tool</w:t>
      </w:r>
      <w:proofErr w:type="spellEnd"/>
    </w:p>
    <w:p w:rsidR="00CB7D2E" w:rsidRDefault="00CB7D2E" w:rsidP="00CB7D2E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HTML1"/>
          <w:rFonts w:ascii="Consolas" w:hAnsi="Consolas"/>
          <w:color w:val="000000"/>
        </w:rPr>
        <w:t>cmd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1"/>
          <w:rFonts w:ascii="Consolas" w:hAnsi="Consolas"/>
          <w:color w:val="000000"/>
        </w:rPr>
        <w:t>merge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1"/>
          <w:rFonts w:ascii="Consolas" w:hAnsi="Consolas"/>
          <w:color w:val="000000"/>
        </w:rPr>
        <w:t>tool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1"/>
          <w:rFonts w:ascii="Consolas" w:hAnsi="Consolas"/>
          <w:color w:val="000000"/>
        </w:rPr>
        <w:t>args</w:t>
      </w:r>
      <w:proofErr w:type="spellEnd"/>
    </w:p>
    <w:p w:rsidR="00204F08" w:rsidRDefault="00204F08" w:rsidP="00E3632A"/>
    <w:p w:rsidR="00794267" w:rsidRDefault="00794267" w:rsidP="00794267">
      <w:r>
        <w:rPr>
          <w:rFonts w:hint="eastAsia"/>
        </w:rPr>
        <w:t>我们可以把这些在“</w:t>
      </w:r>
      <w:proofErr w:type="spellStart"/>
      <w:r>
        <w:t>sencha</w:t>
      </w:r>
      <w:r>
        <w:t>.cfg</w:t>
      </w:r>
      <w:proofErr w:type="spellEnd"/>
      <w:r>
        <w:t>”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进行配置，该</w:t>
      </w:r>
      <w:r>
        <w:t xml:space="preserve">文件位于Sencha </w:t>
      </w:r>
      <w:proofErr w:type="spellStart"/>
      <w:r>
        <w:t>Cmd</w:t>
      </w:r>
      <w:proofErr w:type="spellEnd"/>
      <w:r>
        <w:t>安装</w:t>
      </w:r>
      <w:r>
        <w:rPr>
          <w:rFonts w:hint="eastAsia"/>
        </w:rPr>
        <w:t>目录</w:t>
      </w:r>
      <w:r>
        <w:t>。</w:t>
      </w:r>
    </w:p>
    <w:p w:rsidR="00794267" w:rsidRDefault="00794267" w:rsidP="00794267">
      <w:r>
        <w:rPr>
          <w:rFonts w:hint="eastAsia"/>
        </w:rPr>
        <w:t>另外，这两个属性可以以独立于版本的方式设置，</w:t>
      </w:r>
      <w:r w:rsidR="00492011">
        <w:rPr>
          <w:rFonts w:hint="eastAsia"/>
        </w:rPr>
        <w:t>这样</w:t>
      </w:r>
      <w:r>
        <w:rPr>
          <w:rFonts w:hint="eastAsia"/>
        </w:rPr>
        <w:t>您的</w:t>
      </w:r>
      <w:r w:rsidR="00492011">
        <w:rPr>
          <w:rFonts w:hint="eastAsia"/>
        </w:rPr>
        <w:t>配置参数将</w:t>
      </w:r>
      <w:r>
        <w:rPr>
          <w:rFonts w:hint="eastAsia"/>
        </w:rPr>
        <w:t>适用于</w:t>
      </w:r>
      <w:r>
        <w:t xml:space="preserve">Sencha </w:t>
      </w:r>
      <w:proofErr w:type="spellStart"/>
      <w:r>
        <w:t>Cmd</w:t>
      </w:r>
      <w:proofErr w:type="spellEnd"/>
      <w:r>
        <w:t>的所有版本。</w:t>
      </w:r>
    </w:p>
    <w:p w:rsidR="00794267" w:rsidRDefault="00794267" w:rsidP="00794267">
      <w:r>
        <w:rPr>
          <w:rFonts w:hint="eastAsia"/>
        </w:rPr>
        <w:t>详情请见“</w:t>
      </w:r>
      <w:proofErr w:type="spellStart"/>
      <w:r>
        <w:t>sencha</w:t>
      </w:r>
      <w:r w:rsidR="00C95925">
        <w:t>.cfg</w:t>
      </w:r>
      <w:proofErr w:type="spellEnd"/>
      <w:r>
        <w:t>”</w:t>
      </w:r>
      <w:r w:rsidR="00C95925" w:rsidRPr="00C95925">
        <w:t xml:space="preserve"> </w:t>
      </w:r>
      <w:r w:rsidR="00C95925">
        <w:t>文件</w:t>
      </w:r>
      <w:r w:rsidR="00C95925">
        <w:t>的</w:t>
      </w:r>
      <w:r>
        <w:t>尾</w:t>
      </w:r>
      <w:r w:rsidR="00C95925">
        <w:rPr>
          <w:rFonts w:hint="eastAsia"/>
        </w:rPr>
        <w:t>部</w:t>
      </w:r>
      <w:r>
        <w:t>。</w:t>
      </w:r>
    </w:p>
    <w:p w:rsidR="00204F08" w:rsidRDefault="00204F08" w:rsidP="00E3632A"/>
    <w:p w:rsidR="00434C40" w:rsidRDefault="00434C40" w:rsidP="00434C40">
      <w:pPr>
        <w:pStyle w:val="3"/>
      </w:pPr>
      <w:proofErr w:type="spellStart"/>
      <w:r>
        <w:rPr>
          <w:rFonts w:hint="eastAsia"/>
        </w:rPr>
        <w:lastRenderedPageBreak/>
        <w:t>Appl</w:t>
      </w:r>
      <w:proofErr w:type="spellEnd"/>
      <w:r>
        <w:rPr>
          <w:rFonts w:hint="eastAsia"/>
        </w:rPr>
        <w:t xml:space="preserve"> Upgrade</w:t>
      </w:r>
    </w:p>
    <w:p w:rsidR="00434C40" w:rsidRDefault="00434C40" w:rsidP="00434C40"/>
    <w:p w:rsidR="00434C40" w:rsidRDefault="00434C40" w:rsidP="00434C40">
      <w:r>
        <w:rPr>
          <w:rFonts w:hint="eastAsia"/>
        </w:rPr>
        <w:t>我们已经准备好开始升级了。</w:t>
      </w:r>
    </w:p>
    <w:p w:rsidR="00D834B8" w:rsidRDefault="00434C40" w:rsidP="00434C40">
      <w:r>
        <w:rPr>
          <w:rFonts w:hint="eastAsia"/>
        </w:rPr>
        <w:t>只需从应用程序的根文件夹中运行该命令，就可以完成升级</w:t>
      </w:r>
      <w:r>
        <w:rPr>
          <w:rFonts w:hint="eastAsia"/>
        </w:rPr>
        <w:t>操作</w:t>
      </w:r>
      <w:r>
        <w:t>:</w:t>
      </w:r>
    </w:p>
    <w:p w:rsidR="00434C40" w:rsidRDefault="00434C40" w:rsidP="00434C40"/>
    <w:p w:rsidR="00434C40" w:rsidRDefault="00434C40" w:rsidP="00434C40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</w:rPr>
        <w:t>sencha app upgrade path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1"/>
          <w:rFonts w:ascii="Consolas" w:hAnsi="Consolas"/>
          <w:color w:val="000000"/>
        </w:rPr>
        <w:t>to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1"/>
          <w:rFonts w:ascii="Consolas" w:hAnsi="Consolas"/>
          <w:color w:val="000000"/>
        </w:rPr>
        <w:t>ext6</w:t>
      </w:r>
    </w:p>
    <w:p w:rsidR="00434C40" w:rsidRDefault="00434C40" w:rsidP="00434C40"/>
    <w:p w:rsidR="00840332" w:rsidRDefault="00840332" w:rsidP="00840332">
      <w:r>
        <w:rPr>
          <w:rFonts w:hint="eastAsia"/>
        </w:rPr>
        <w:t>您应该</w:t>
      </w:r>
      <w:r w:rsidR="008505F1">
        <w:rPr>
          <w:rFonts w:hint="eastAsia"/>
        </w:rPr>
        <w:t>会看到</w:t>
      </w:r>
      <w:r>
        <w:rPr>
          <w:rFonts w:hint="eastAsia"/>
        </w:rPr>
        <w:t>少</w:t>
      </w:r>
      <w:r w:rsidR="008505F1">
        <w:rPr>
          <w:rFonts w:hint="eastAsia"/>
        </w:rPr>
        <w:t>量</w:t>
      </w:r>
      <w:r>
        <w:rPr>
          <w:rFonts w:hint="eastAsia"/>
        </w:rPr>
        <w:t>的绿色文本，让您知道您的应用程序已经成功地升级了。</w:t>
      </w:r>
    </w:p>
    <w:p w:rsidR="00840332" w:rsidRPr="008505F1" w:rsidRDefault="00840332" w:rsidP="00840332"/>
    <w:p w:rsidR="00840332" w:rsidRDefault="00840332" w:rsidP="00840332">
      <w:r>
        <w:rPr>
          <w:rFonts w:hint="eastAsia"/>
        </w:rPr>
        <w:t>如果您正在升级</w:t>
      </w:r>
      <w:r>
        <w:t>Ext JS 4</w:t>
      </w:r>
      <w:r w:rsidR="008505F1">
        <w:rPr>
          <w:rFonts w:hint="eastAsia"/>
        </w:rPr>
        <w:t>.</w:t>
      </w:r>
      <w:r>
        <w:t>x，您应该</w:t>
      </w:r>
      <w:r w:rsidR="008505F1">
        <w:rPr>
          <w:rFonts w:hint="eastAsia"/>
        </w:rPr>
        <w:t>参考</w:t>
      </w:r>
      <w:r w:rsidR="001E6D61">
        <w:t xml:space="preserve">Sencha </w:t>
      </w:r>
      <w:proofErr w:type="spellStart"/>
      <w:r w:rsidR="001E6D61">
        <w:t>Cmd</w:t>
      </w:r>
      <w:proofErr w:type="spellEnd"/>
      <w:r w:rsidR="001E6D61">
        <w:t xml:space="preserve"> 5升级指南的</w:t>
      </w:r>
      <w:r>
        <w:t>微加载器</w:t>
      </w:r>
      <w:r w:rsidR="008505F1">
        <w:rPr>
          <w:rFonts w:hint="eastAsia"/>
        </w:rPr>
        <w:t>（</w:t>
      </w:r>
      <w:proofErr w:type="spellStart"/>
      <w:r w:rsidR="008505F1">
        <w:rPr>
          <w:rFonts w:hint="eastAsia"/>
        </w:rPr>
        <w:t>Microloader</w:t>
      </w:r>
      <w:proofErr w:type="spellEnd"/>
      <w:r w:rsidR="008505F1">
        <w:rPr>
          <w:rFonts w:hint="eastAsia"/>
        </w:rPr>
        <w:t>）</w:t>
      </w:r>
      <w:r>
        <w:t>并</w:t>
      </w:r>
      <w:r w:rsidR="001E6D61">
        <w:rPr>
          <w:rFonts w:hint="eastAsia"/>
        </w:rPr>
        <w:t>和</w:t>
      </w:r>
      <w:r>
        <w:t>构建</w:t>
      </w:r>
      <w:r w:rsidR="001E6D61">
        <w:rPr>
          <w:rFonts w:hint="eastAsia"/>
        </w:rPr>
        <w:t>属性（Building Properties）部分。</w:t>
      </w:r>
    </w:p>
    <w:p w:rsidR="00840332" w:rsidRPr="00434C40" w:rsidRDefault="00840332" w:rsidP="00840332">
      <w:r>
        <w:rPr>
          <w:rFonts w:hint="eastAsia"/>
        </w:rPr>
        <w:t>同样地，如果你在使用</w:t>
      </w:r>
      <w:r>
        <w:t>Cordova或</w:t>
      </w:r>
      <w:proofErr w:type="spellStart"/>
      <w:r>
        <w:t>PhoneGap</w:t>
      </w:r>
      <w:proofErr w:type="spellEnd"/>
      <w:r w:rsidR="001E6D61">
        <w:t>，你也应该</w:t>
      </w:r>
      <w:r w:rsidR="001E6D61">
        <w:rPr>
          <w:rFonts w:hint="eastAsia"/>
        </w:rPr>
        <w:t>参考</w:t>
      </w:r>
      <w:bookmarkStart w:id="0" w:name="_GoBack"/>
      <w:bookmarkEnd w:id="0"/>
      <w:r>
        <w:t>这些部分。</w:t>
      </w:r>
    </w:p>
    <w:p w:rsidR="00434C40" w:rsidRPr="006F628F" w:rsidRDefault="00434C40" w:rsidP="00434C40">
      <w:pPr>
        <w:rPr>
          <w:rFonts w:hint="eastAsia"/>
        </w:rPr>
      </w:pPr>
    </w:p>
    <w:sectPr w:rsidR="00434C40" w:rsidRPr="006F6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D54F6"/>
    <w:multiLevelType w:val="multilevel"/>
    <w:tmpl w:val="3A32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B47EF"/>
    <w:multiLevelType w:val="hybridMultilevel"/>
    <w:tmpl w:val="5EBA5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20"/>
    <w:rsid w:val="000040FB"/>
    <w:rsid w:val="00006ABC"/>
    <w:rsid w:val="00011BC5"/>
    <w:rsid w:val="00012311"/>
    <w:rsid w:val="00030D85"/>
    <w:rsid w:val="00085256"/>
    <w:rsid w:val="000A0B69"/>
    <w:rsid w:val="000A4FBC"/>
    <w:rsid w:val="000A6351"/>
    <w:rsid w:val="000C2B4A"/>
    <w:rsid w:val="000D00E9"/>
    <w:rsid w:val="000D6D4E"/>
    <w:rsid w:val="000E4FC5"/>
    <w:rsid w:val="000F04D4"/>
    <w:rsid w:val="0010550B"/>
    <w:rsid w:val="0011223C"/>
    <w:rsid w:val="0011456C"/>
    <w:rsid w:val="001218A4"/>
    <w:rsid w:val="00145F71"/>
    <w:rsid w:val="00155E7C"/>
    <w:rsid w:val="001615FA"/>
    <w:rsid w:val="0016298E"/>
    <w:rsid w:val="001B1C2D"/>
    <w:rsid w:val="001E6D61"/>
    <w:rsid w:val="00204F08"/>
    <w:rsid w:val="00205B88"/>
    <w:rsid w:val="00225016"/>
    <w:rsid w:val="00225E4A"/>
    <w:rsid w:val="00243109"/>
    <w:rsid w:val="00247BAB"/>
    <w:rsid w:val="002501FA"/>
    <w:rsid w:val="002800B4"/>
    <w:rsid w:val="00283693"/>
    <w:rsid w:val="002C2F7C"/>
    <w:rsid w:val="002C777E"/>
    <w:rsid w:val="002F0F37"/>
    <w:rsid w:val="003212B1"/>
    <w:rsid w:val="0032496C"/>
    <w:rsid w:val="00336D12"/>
    <w:rsid w:val="00343572"/>
    <w:rsid w:val="00345344"/>
    <w:rsid w:val="00375A64"/>
    <w:rsid w:val="003769FB"/>
    <w:rsid w:val="003C3507"/>
    <w:rsid w:val="003F0F20"/>
    <w:rsid w:val="003F59EF"/>
    <w:rsid w:val="00402B2D"/>
    <w:rsid w:val="004173D2"/>
    <w:rsid w:val="004210D9"/>
    <w:rsid w:val="004224AB"/>
    <w:rsid w:val="00434C40"/>
    <w:rsid w:val="004366BF"/>
    <w:rsid w:val="00442C85"/>
    <w:rsid w:val="00451D22"/>
    <w:rsid w:val="00451E0F"/>
    <w:rsid w:val="00473121"/>
    <w:rsid w:val="00480899"/>
    <w:rsid w:val="00485428"/>
    <w:rsid w:val="00492011"/>
    <w:rsid w:val="004A747A"/>
    <w:rsid w:val="004B1D03"/>
    <w:rsid w:val="004B4E76"/>
    <w:rsid w:val="004E21EA"/>
    <w:rsid w:val="004E3259"/>
    <w:rsid w:val="004F57A9"/>
    <w:rsid w:val="004F6FFD"/>
    <w:rsid w:val="00521B66"/>
    <w:rsid w:val="00533E78"/>
    <w:rsid w:val="0054589A"/>
    <w:rsid w:val="00547F11"/>
    <w:rsid w:val="00551007"/>
    <w:rsid w:val="00572DD1"/>
    <w:rsid w:val="00580C2D"/>
    <w:rsid w:val="005A30AE"/>
    <w:rsid w:val="005B3D39"/>
    <w:rsid w:val="005D465A"/>
    <w:rsid w:val="005F23B8"/>
    <w:rsid w:val="005F5DCA"/>
    <w:rsid w:val="0061188D"/>
    <w:rsid w:val="00612CE8"/>
    <w:rsid w:val="0062300A"/>
    <w:rsid w:val="006508C6"/>
    <w:rsid w:val="0065468A"/>
    <w:rsid w:val="00662ED1"/>
    <w:rsid w:val="006851DF"/>
    <w:rsid w:val="0068528B"/>
    <w:rsid w:val="006C0FD0"/>
    <w:rsid w:val="006C2ED5"/>
    <w:rsid w:val="006C6FAE"/>
    <w:rsid w:val="006E36AB"/>
    <w:rsid w:val="006F3F04"/>
    <w:rsid w:val="006F628F"/>
    <w:rsid w:val="0071082D"/>
    <w:rsid w:val="0071208E"/>
    <w:rsid w:val="007159F5"/>
    <w:rsid w:val="007301E4"/>
    <w:rsid w:val="007313AB"/>
    <w:rsid w:val="00741402"/>
    <w:rsid w:val="00744A68"/>
    <w:rsid w:val="007828A5"/>
    <w:rsid w:val="00794267"/>
    <w:rsid w:val="00797756"/>
    <w:rsid w:val="007A1756"/>
    <w:rsid w:val="007C21B4"/>
    <w:rsid w:val="007C3269"/>
    <w:rsid w:val="007D2A17"/>
    <w:rsid w:val="007D6ECD"/>
    <w:rsid w:val="007E3CD6"/>
    <w:rsid w:val="007F5053"/>
    <w:rsid w:val="00811C45"/>
    <w:rsid w:val="00813304"/>
    <w:rsid w:val="00820F76"/>
    <w:rsid w:val="00840332"/>
    <w:rsid w:val="0084401F"/>
    <w:rsid w:val="00847DDA"/>
    <w:rsid w:val="008505F1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471DA"/>
    <w:rsid w:val="00961AA9"/>
    <w:rsid w:val="009652E1"/>
    <w:rsid w:val="009745BD"/>
    <w:rsid w:val="0098190E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625F"/>
    <w:rsid w:val="00A37196"/>
    <w:rsid w:val="00A376DC"/>
    <w:rsid w:val="00A502F3"/>
    <w:rsid w:val="00A5204A"/>
    <w:rsid w:val="00A53482"/>
    <w:rsid w:val="00A56C6D"/>
    <w:rsid w:val="00AB2222"/>
    <w:rsid w:val="00AD1903"/>
    <w:rsid w:val="00B01F75"/>
    <w:rsid w:val="00B26A8F"/>
    <w:rsid w:val="00B40031"/>
    <w:rsid w:val="00B61951"/>
    <w:rsid w:val="00B67071"/>
    <w:rsid w:val="00B70137"/>
    <w:rsid w:val="00B76972"/>
    <w:rsid w:val="00B9006E"/>
    <w:rsid w:val="00BA3743"/>
    <w:rsid w:val="00BB1DA4"/>
    <w:rsid w:val="00BE36C5"/>
    <w:rsid w:val="00BE3BB9"/>
    <w:rsid w:val="00BF60CF"/>
    <w:rsid w:val="00BF75B2"/>
    <w:rsid w:val="00C1171C"/>
    <w:rsid w:val="00C355B0"/>
    <w:rsid w:val="00C46EFE"/>
    <w:rsid w:val="00C524DB"/>
    <w:rsid w:val="00C54035"/>
    <w:rsid w:val="00C90E3A"/>
    <w:rsid w:val="00C9438D"/>
    <w:rsid w:val="00C949D1"/>
    <w:rsid w:val="00C95925"/>
    <w:rsid w:val="00CA04DC"/>
    <w:rsid w:val="00CB5505"/>
    <w:rsid w:val="00CB7D2E"/>
    <w:rsid w:val="00CC725E"/>
    <w:rsid w:val="00CE7C80"/>
    <w:rsid w:val="00D14B77"/>
    <w:rsid w:val="00D16BDA"/>
    <w:rsid w:val="00D16E10"/>
    <w:rsid w:val="00D37DD9"/>
    <w:rsid w:val="00D678F9"/>
    <w:rsid w:val="00D74198"/>
    <w:rsid w:val="00D77183"/>
    <w:rsid w:val="00D834B8"/>
    <w:rsid w:val="00D97C09"/>
    <w:rsid w:val="00DA2773"/>
    <w:rsid w:val="00DA60EB"/>
    <w:rsid w:val="00DB4F9E"/>
    <w:rsid w:val="00DE4B59"/>
    <w:rsid w:val="00DF79AB"/>
    <w:rsid w:val="00E03AC1"/>
    <w:rsid w:val="00E360C5"/>
    <w:rsid w:val="00E3632A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C2B2F"/>
    <w:rsid w:val="00FD6C5A"/>
    <w:rsid w:val="00FE0295"/>
    <w:rsid w:val="00FE1034"/>
    <w:rsid w:val="00FE1B5B"/>
    <w:rsid w:val="00FF3A3D"/>
    <w:rsid w:val="00FF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4BA1"/>
  <w15:chartTrackingRefBased/>
  <w15:docId w15:val="{57F1338B-DCFF-4BDA-928B-371D4E0B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0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6E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71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003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108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6E1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47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1D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1D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471DA"/>
  </w:style>
  <w:style w:type="character" w:styleId="a4">
    <w:name w:val="Hyperlink"/>
    <w:basedOn w:val="a0"/>
    <w:uiPriority w:val="99"/>
    <w:semiHidden/>
    <w:unhideWhenUsed/>
    <w:rsid w:val="00145F7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4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ntevo.com/smartsynchroniz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kdiff3/files/kdiff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urcegear.com/diffmerge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erforce.com/product/components/perforce-visual-merge-and-diff-tools" TargetMode="External"/><Relationship Id="rId10" Type="http://schemas.openxmlformats.org/officeDocument/2006/relationships/hyperlink" Target="http://www.araxis.com/mer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rtoisesvn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85</cp:revision>
  <dcterms:created xsi:type="dcterms:W3CDTF">2018-01-08T16:18:00Z</dcterms:created>
  <dcterms:modified xsi:type="dcterms:W3CDTF">2018-01-13T12:05:00Z</dcterms:modified>
</cp:coreProperties>
</file>