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4"/>
        <w:spacing w:line="249" w:lineRule="auto"/>
      </w:pPr>
    </w:p>
    <w:p>
      <w:pPr>
        <w:pStyle w:val="34"/>
        <w:spacing w:line="249" w:lineRule="auto"/>
      </w:pPr>
    </w:p>
    <w:p>
      <w:pPr>
        <w:pStyle w:val="34"/>
        <w:spacing w:line="249" w:lineRule="auto"/>
      </w:pPr>
    </w:p>
    <w:p>
      <w:pPr>
        <w:pStyle w:val="34"/>
        <w:spacing w:line="249" w:lineRule="auto"/>
      </w:pPr>
    </w:p>
    <w:p>
      <w:pPr>
        <w:pStyle w:val="34"/>
        <w:spacing w:line="249" w:lineRule="auto"/>
      </w:pPr>
    </w:p>
    <w:p>
      <w:pPr>
        <w:pStyle w:val="34"/>
        <w:spacing w:line="249" w:lineRule="auto"/>
      </w:pPr>
    </w:p>
    <w:p>
      <w:pPr>
        <w:pStyle w:val="34"/>
        <w:spacing w:line="250" w:lineRule="auto"/>
      </w:pPr>
    </w:p>
    <w:p>
      <w:pPr>
        <w:pStyle w:val="34"/>
        <w:spacing w:line="250" w:lineRule="auto"/>
      </w:pPr>
    </w:p>
    <w:p>
      <w:pPr>
        <w:pStyle w:val="34"/>
        <w:spacing w:line="250" w:lineRule="auto"/>
      </w:pPr>
    </w:p>
    <w:p>
      <w:pPr>
        <w:pStyle w:val="34"/>
        <w:spacing w:line="250" w:lineRule="auto"/>
      </w:pPr>
    </w:p>
    <w:p>
      <w:pPr>
        <w:pStyle w:val="34"/>
        <w:spacing w:line="250" w:lineRule="auto"/>
      </w:pPr>
    </w:p>
    <w:p>
      <w:pPr>
        <w:pStyle w:val="34"/>
        <w:spacing w:line="250" w:lineRule="auto"/>
      </w:pPr>
    </w:p>
    <w:p>
      <w:pPr>
        <w:pStyle w:val="34"/>
        <w:spacing w:line="250" w:lineRule="auto"/>
      </w:pPr>
    </w:p>
    <w:p>
      <w:pPr>
        <w:pStyle w:val="34"/>
        <w:spacing w:line="250" w:lineRule="auto"/>
      </w:pPr>
    </w:p>
    <w:p>
      <w:pPr>
        <w:pStyle w:val="34"/>
        <w:spacing w:line="250" w:lineRule="auto"/>
      </w:pPr>
    </w:p>
    <w:p>
      <w:pPr>
        <w:pStyle w:val="34"/>
        <w:spacing w:line="250" w:lineRule="auto"/>
      </w:pPr>
    </w:p>
    <w:p>
      <w:pPr>
        <w:pStyle w:val="34"/>
        <w:spacing w:line="250" w:lineRule="auto"/>
      </w:pPr>
    </w:p>
    <w:p>
      <w:pPr>
        <w:pStyle w:val="34"/>
        <w:spacing w:line="250" w:lineRule="auto"/>
      </w:pPr>
    </w:p>
    <w:p>
      <w:pPr>
        <w:spacing w:before="178" w:line="224" w:lineRule="auto"/>
        <w:ind w:left="1652"/>
        <w:outlineLvl w:val="0"/>
        <w:rPr>
          <w:rFonts w:ascii="宋体" w:hAnsi="宋体" w:eastAsia="宋体" w:cs="宋体"/>
          <w:sz w:val="55"/>
          <w:szCs w:val="55"/>
        </w:rPr>
      </w:pPr>
      <w:bookmarkStart w:id="57" w:name="_GoBack"/>
      <w:r>
        <w:rPr>
          <w:rFonts w:ascii="宋体" w:hAnsi="宋体" w:eastAsia="宋体" w:cs="宋体"/>
          <w:spacing w:val="9"/>
          <w:sz w:val="55"/>
          <w:szCs w:val="55"/>
          <w14:textOutline w14:w="9525" w14:cap="flat" w14:cmpd="sng">
            <w14:solidFill>
              <w14:srgbClr w14:val="000000"/>
            </w14:solidFill>
            <w14:prstDash w14:val="solid"/>
            <w14:miter w14:val="0"/>
          </w14:textOutline>
        </w:rPr>
        <w:t>保险业会计核算手册</w:t>
      </w:r>
      <w:bookmarkEnd w:id="57"/>
    </w:p>
    <w:p>
      <w:pPr>
        <w:spacing w:line="224" w:lineRule="auto"/>
        <w:rPr>
          <w:rFonts w:ascii="宋体" w:hAnsi="宋体" w:eastAsia="宋体" w:cs="宋体"/>
          <w:sz w:val="55"/>
          <w:szCs w:val="55"/>
        </w:rPr>
        <w:sectPr>
          <w:pgSz w:w="11906" w:h="16839"/>
          <w:pgMar w:top="1431" w:right="1785" w:bottom="0" w:left="1785" w:header="0" w:footer="0" w:gutter="0"/>
          <w:cols w:space="720" w:num="1"/>
        </w:sectPr>
      </w:pPr>
    </w:p>
    <w:sdt>
      <w:sdtPr>
        <w:rPr>
          <w:rFonts w:ascii="楷体" w:hAnsi="楷体" w:eastAsia="楷体" w:cs="楷体"/>
          <w:sz w:val="35"/>
          <w:szCs w:val="35"/>
        </w:rPr>
        <w:id w:val="1"/>
        <w:docPartObj>
          <w:docPartGallery w:val="Table of Contents"/>
          <w:docPartUnique/>
        </w:docPartObj>
      </w:sdtPr>
      <w:sdtEndPr>
        <w:rPr>
          <w:rFonts w:ascii="Times New Roman" w:hAnsi="Times New Roman" w:eastAsia="Times New Roman" w:cs="Times New Roman"/>
          <w:sz w:val="28"/>
          <w:szCs w:val="28"/>
        </w:rPr>
      </w:sdtEndPr>
      <w:sdtContent>
        <w:p>
          <w:pPr>
            <w:spacing w:before="170" w:line="223" w:lineRule="auto"/>
            <w:ind w:left="3706"/>
            <w:rPr>
              <w:rFonts w:ascii="楷体" w:hAnsi="楷体" w:eastAsia="楷体" w:cs="楷体"/>
              <w:sz w:val="35"/>
              <w:szCs w:val="35"/>
            </w:rPr>
          </w:pPr>
          <w:r>
            <w:rPr>
              <w:rFonts w:ascii="楷体" w:hAnsi="楷体" w:eastAsia="楷体" w:cs="楷体"/>
              <w:spacing w:val="-36"/>
              <w:sz w:val="35"/>
              <w:szCs w:val="35"/>
              <w14:textOutline w14:w="6537" w14:cap="sq" w14:cmpd="sng">
                <w14:solidFill>
                  <w14:srgbClr w14:val="000000"/>
                </w14:solidFill>
                <w14:prstDash w14:val="solid"/>
                <w14:bevel/>
              </w14:textOutline>
            </w:rPr>
            <w:t>目</w:t>
          </w:r>
          <w:r>
            <w:rPr>
              <w:rFonts w:ascii="楷体" w:hAnsi="楷体" w:eastAsia="楷体" w:cs="楷体"/>
              <w:spacing w:val="20"/>
              <w:sz w:val="35"/>
              <w:szCs w:val="35"/>
            </w:rPr>
            <w:t xml:space="preserve">  </w:t>
          </w:r>
          <w:r>
            <w:rPr>
              <w:rFonts w:ascii="楷体" w:hAnsi="楷体" w:eastAsia="楷体" w:cs="楷体"/>
              <w:spacing w:val="-36"/>
              <w:sz w:val="35"/>
              <w:szCs w:val="35"/>
              <w14:textOutline w14:w="6537" w14:cap="sq" w14:cmpd="sng">
                <w14:solidFill>
                  <w14:srgbClr w14:val="000000"/>
                </w14:solidFill>
                <w14:prstDash w14:val="solid"/>
                <w14:bevel/>
              </w14:textOutline>
            </w:rPr>
            <w:t>录</w:t>
          </w:r>
        </w:p>
        <w:p>
          <w:pPr>
            <w:pStyle w:val="34"/>
            <w:spacing w:line="242" w:lineRule="auto"/>
          </w:pPr>
        </w:p>
        <w:p>
          <w:pPr>
            <w:pStyle w:val="34"/>
            <w:spacing w:line="242" w:lineRule="auto"/>
          </w:pPr>
        </w:p>
        <w:p>
          <w:pPr>
            <w:pStyle w:val="34"/>
            <w:spacing w:line="243" w:lineRule="auto"/>
          </w:pPr>
        </w:p>
        <w:p>
          <w:pPr>
            <w:tabs>
              <w:tab w:val="right" w:leader="dot" w:pos="8319"/>
            </w:tabs>
            <w:spacing w:before="91" w:line="184" w:lineRule="auto"/>
            <w:ind w:left="51"/>
            <w:rPr>
              <w:rFonts w:ascii="Times New Roman" w:hAnsi="Times New Roman" w:eastAsia="Times New Roman" w:cs="Times New Roman"/>
              <w:sz w:val="28"/>
              <w:szCs w:val="28"/>
            </w:rPr>
          </w:pPr>
          <w:r>
            <w:fldChar w:fldCharType="begin"/>
          </w:r>
          <w:r>
            <w:instrText xml:space="preserve"> HYPERLINK \l "bookmark1" </w:instrText>
          </w:r>
          <w:r>
            <w:fldChar w:fldCharType="separate"/>
          </w:r>
          <w:r>
            <w:rPr>
              <w:rFonts w:ascii="楷体" w:hAnsi="楷体" w:eastAsia="楷体" w:cs="楷体"/>
              <w:spacing w:val="-30"/>
              <w:sz w:val="28"/>
              <w:szCs w:val="28"/>
            </w:rPr>
            <w:t>引</w:t>
          </w:r>
          <w:r>
            <w:rPr>
              <w:rFonts w:ascii="楷体" w:hAnsi="楷体" w:eastAsia="楷体" w:cs="楷体"/>
              <w:spacing w:val="10"/>
              <w:sz w:val="28"/>
              <w:szCs w:val="28"/>
            </w:rPr>
            <w:t xml:space="preserve">  </w:t>
          </w:r>
          <w:r>
            <w:rPr>
              <w:rFonts w:ascii="楷体" w:hAnsi="楷体" w:eastAsia="楷体" w:cs="楷体"/>
              <w:spacing w:val="-30"/>
              <w:sz w:val="28"/>
              <w:szCs w:val="28"/>
            </w:rPr>
            <w:t>言</w:t>
          </w:r>
          <w:r>
            <w:rPr>
              <w:rFonts w:ascii="楷体" w:hAnsi="楷体" w:eastAsia="楷体" w:cs="楷体"/>
              <w:sz w:val="28"/>
              <w:szCs w:val="28"/>
            </w:rPr>
            <w:tab/>
          </w:r>
          <w:r>
            <w:rPr>
              <w:rFonts w:ascii="Times New Roman" w:hAnsi="Times New Roman" w:eastAsia="Times New Roman" w:cs="Times New Roman"/>
              <w:spacing w:val="46"/>
              <w:sz w:val="28"/>
              <w:szCs w:val="28"/>
            </w:rPr>
            <w:t>1</w:t>
          </w:r>
          <w:r>
            <w:rPr>
              <w:rFonts w:ascii="Times New Roman" w:hAnsi="Times New Roman" w:eastAsia="Times New Roman" w:cs="Times New Roman"/>
              <w:spacing w:val="46"/>
              <w:sz w:val="28"/>
              <w:szCs w:val="28"/>
            </w:rPr>
            <w:fldChar w:fldCharType="end"/>
          </w:r>
        </w:p>
        <w:p>
          <w:pPr>
            <w:tabs>
              <w:tab w:val="right" w:leader="dot" w:pos="8319"/>
            </w:tabs>
            <w:spacing w:before="308" w:line="184" w:lineRule="auto"/>
            <w:ind w:left="32"/>
            <w:rPr>
              <w:rFonts w:ascii="Times New Roman" w:hAnsi="Times New Roman" w:eastAsia="Times New Roman" w:cs="Times New Roman"/>
              <w:sz w:val="28"/>
              <w:szCs w:val="28"/>
            </w:rPr>
          </w:pPr>
          <w:r>
            <w:fldChar w:fldCharType="begin"/>
          </w:r>
          <w:r>
            <w:instrText xml:space="preserve"> HYPERLINK \l "bookmark2" </w:instrText>
          </w:r>
          <w:r>
            <w:fldChar w:fldCharType="separate"/>
          </w:r>
          <w:r>
            <w:rPr>
              <w:rFonts w:ascii="楷体" w:hAnsi="楷体" w:eastAsia="楷体" w:cs="楷体"/>
              <w:spacing w:val="-2"/>
              <w:sz w:val="28"/>
              <w:szCs w:val="28"/>
            </w:rPr>
            <w:t>第一章 保险行业典型业务及业务流程</w:t>
          </w:r>
          <w:r>
            <w:rPr>
              <w:rFonts w:ascii="楷体" w:hAnsi="楷体" w:eastAsia="楷体" w:cs="楷体"/>
              <w:sz w:val="28"/>
              <w:szCs w:val="28"/>
            </w:rPr>
            <w:tab/>
          </w:r>
          <w:r>
            <w:rPr>
              <w:rFonts w:ascii="Times New Roman" w:hAnsi="Times New Roman" w:eastAsia="Times New Roman" w:cs="Times New Roman"/>
              <w:spacing w:val="25"/>
              <w:w w:val="126"/>
              <w:sz w:val="28"/>
              <w:szCs w:val="28"/>
            </w:rPr>
            <w:t>2</w:t>
          </w:r>
          <w:r>
            <w:rPr>
              <w:rFonts w:ascii="Times New Roman" w:hAnsi="Times New Roman" w:eastAsia="Times New Roman" w:cs="Times New Roman"/>
              <w:spacing w:val="25"/>
              <w:w w:val="126"/>
              <w:sz w:val="28"/>
              <w:szCs w:val="28"/>
            </w:rPr>
            <w:fldChar w:fldCharType="end"/>
          </w:r>
        </w:p>
        <w:p>
          <w:pPr>
            <w:tabs>
              <w:tab w:val="right" w:leader="dot" w:pos="8319"/>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"bookmark3" </w:instrText>
          </w:r>
          <w:r>
            <w:fldChar w:fldCharType="separate"/>
          </w:r>
          <w:r>
            <w:rPr>
              <w:rFonts w:ascii="楷体" w:hAnsi="楷体" w:eastAsia="楷体" w:cs="楷体"/>
              <w:spacing w:val="-2"/>
              <w:sz w:val="28"/>
              <w:szCs w:val="28"/>
            </w:rPr>
            <w:t>第一节 原保险业务</w:t>
          </w:r>
          <w:r>
            <w:rPr>
              <w:rFonts w:ascii="楷体" w:hAnsi="楷体" w:eastAsia="楷体" w:cs="楷体"/>
              <w:sz w:val="28"/>
              <w:szCs w:val="28"/>
            </w:rPr>
            <w:tab/>
          </w:r>
          <w:r>
            <w:rPr>
              <w:rFonts w:ascii="Times New Roman" w:hAnsi="Times New Roman" w:eastAsia="Times New Roman" w:cs="Times New Roman"/>
              <w:spacing w:val="16"/>
              <w:sz w:val="28"/>
              <w:szCs w:val="28"/>
            </w:rPr>
            <w:t>2</w:t>
          </w:r>
          <w:r>
            <w:rPr>
              <w:rFonts w:ascii="Times New Roman" w:hAnsi="Times New Roman" w:eastAsia="Times New Roman" w:cs="Times New Roman"/>
              <w:spacing w:val="16"/>
              <w:sz w:val="28"/>
              <w:szCs w:val="28"/>
            </w:rPr>
            <w:fldChar w:fldCharType="end"/>
          </w:r>
        </w:p>
        <w:p>
          <w:pPr>
            <w:tabs>
              <w:tab w:val="right" w:leader="dot" w:pos="8319"/>
            </w:tabs>
            <w:spacing w:before="308" w:line="184" w:lineRule="auto"/>
            <w:ind w:left="1149"/>
            <w:rPr>
              <w:rFonts w:ascii="Times New Roman" w:hAnsi="Times New Roman" w:eastAsia="Times New Roman" w:cs="Times New Roman"/>
              <w:sz w:val="28"/>
              <w:szCs w:val="28"/>
            </w:rPr>
          </w:pPr>
          <w:r>
            <w:fldChar w:fldCharType="begin"/>
          </w:r>
          <w:r>
            <w:instrText xml:space="preserve"> HYPERLINK \l "bookmark4" </w:instrText>
          </w:r>
          <w:r>
            <w:fldChar w:fldCharType="separate"/>
          </w:r>
          <w:r>
            <w:rPr>
              <w:rFonts w:ascii="楷体" w:hAnsi="楷体" w:eastAsia="楷体" w:cs="楷体"/>
              <w:spacing w:val="-3"/>
              <w:sz w:val="28"/>
              <w:szCs w:val="28"/>
            </w:rPr>
            <w:t>一、业务概要</w:t>
          </w:r>
          <w:r>
            <w:rPr>
              <w:rFonts w:ascii="楷体" w:hAnsi="楷体" w:eastAsia="楷体" w:cs="楷体"/>
              <w:sz w:val="28"/>
              <w:szCs w:val="28"/>
            </w:rPr>
            <w:tab/>
          </w:r>
          <w:r>
            <w:rPr>
              <w:rFonts w:ascii="Times New Roman" w:hAnsi="Times New Roman" w:eastAsia="Times New Roman" w:cs="Times New Roman"/>
              <w:spacing w:val="17"/>
              <w:sz w:val="28"/>
              <w:szCs w:val="28"/>
            </w:rPr>
            <w:t>2</w:t>
          </w:r>
          <w:r>
            <w:rPr>
              <w:rFonts w:ascii="Times New Roman" w:hAnsi="Times New Roman" w:eastAsia="Times New Roman" w:cs="Times New Roman"/>
              <w:spacing w:val="17"/>
              <w:sz w:val="28"/>
              <w:szCs w:val="28"/>
            </w:rPr>
            <w:fldChar w:fldCharType="end"/>
          </w:r>
        </w:p>
        <w:p>
          <w:pPr>
            <w:tabs>
              <w:tab w:val="right" w:leader="dot" w:pos="8319"/>
            </w:tabs>
            <w:spacing w:before="309" w:line="184" w:lineRule="auto"/>
            <w:ind w:left="1143"/>
            <w:rPr>
              <w:rFonts w:ascii="Times New Roman" w:hAnsi="Times New Roman" w:eastAsia="Times New Roman" w:cs="Times New Roman"/>
              <w:sz w:val="28"/>
              <w:szCs w:val="28"/>
            </w:rPr>
          </w:pPr>
          <w:r>
            <w:fldChar w:fldCharType="begin"/>
          </w:r>
          <w:r>
            <w:instrText xml:space="preserve"> HYPERLINK \l "bookmark5" </w:instrText>
          </w:r>
          <w:r>
            <w:fldChar w:fldCharType="separate"/>
          </w:r>
          <w:r>
            <w:rPr>
              <w:rFonts w:ascii="楷体" w:hAnsi="楷体" w:eastAsia="楷体" w:cs="楷体"/>
              <w:spacing w:val="-2"/>
              <w:sz w:val="28"/>
              <w:szCs w:val="28"/>
            </w:rPr>
            <w:t>二、业务流程</w:t>
          </w:r>
          <w:r>
            <w:rPr>
              <w:rFonts w:ascii="楷体" w:hAnsi="楷体" w:eastAsia="楷体" w:cs="楷体"/>
              <w:sz w:val="28"/>
              <w:szCs w:val="28"/>
            </w:rPr>
            <w:tab/>
          </w:r>
          <w:r>
            <w:rPr>
              <w:rFonts w:ascii="Times New Roman" w:hAnsi="Times New Roman" w:eastAsia="Times New Roman" w:cs="Times New Roman"/>
              <w:spacing w:val="17"/>
              <w:sz w:val="28"/>
              <w:szCs w:val="28"/>
            </w:rPr>
            <w:t>5</w:t>
          </w:r>
          <w:r>
            <w:rPr>
              <w:rFonts w:ascii="Times New Roman" w:hAnsi="Times New Roman" w:eastAsia="Times New Roman" w:cs="Times New Roman"/>
              <w:spacing w:val="17"/>
              <w:sz w:val="28"/>
              <w:szCs w:val="28"/>
            </w:rPr>
            <w:fldChar w:fldCharType="end"/>
          </w:r>
        </w:p>
        <w:p>
          <w:pPr>
            <w:tabs>
              <w:tab w:val="right" w:leader="dot" w:pos="8319"/>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"bookmark6" </w:instrText>
          </w:r>
          <w:r>
            <w:fldChar w:fldCharType="separate"/>
          </w:r>
          <w:r>
            <w:rPr>
              <w:rFonts w:ascii="楷体" w:hAnsi="楷体" w:eastAsia="楷体" w:cs="楷体"/>
              <w:spacing w:val="-2"/>
              <w:sz w:val="28"/>
              <w:szCs w:val="28"/>
            </w:rPr>
            <w:t>第二节 再保险业务</w:t>
          </w:r>
          <w:r>
            <w:rPr>
              <w:rFonts w:ascii="楷体" w:hAnsi="楷体" w:eastAsia="楷体" w:cs="楷体"/>
              <w:sz w:val="28"/>
              <w:szCs w:val="28"/>
            </w:rPr>
            <w:tab/>
          </w:r>
          <w:r>
            <w:rPr>
              <w:rFonts w:ascii="Times New Roman" w:hAnsi="Times New Roman" w:eastAsia="Times New Roman" w:cs="Times New Roman"/>
              <w:spacing w:val="16"/>
              <w:sz w:val="28"/>
              <w:szCs w:val="28"/>
            </w:rPr>
            <w:t>7</w:t>
          </w:r>
          <w:r>
            <w:rPr>
              <w:rFonts w:ascii="Times New Roman" w:hAnsi="Times New Roman" w:eastAsia="Times New Roman" w:cs="Times New Roman"/>
              <w:spacing w:val="16"/>
              <w:sz w:val="28"/>
              <w:szCs w:val="28"/>
            </w:rPr>
            <w:fldChar w:fldCharType="end"/>
          </w:r>
        </w:p>
        <w:p>
          <w:pPr>
            <w:tabs>
              <w:tab w:val="right" w:leader="dot" w:pos="8319"/>
            </w:tabs>
            <w:spacing w:before="309" w:line="184" w:lineRule="auto"/>
            <w:ind w:left="1149"/>
            <w:rPr>
              <w:rFonts w:ascii="Times New Roman" w:hAnsi="Times New Roman" w:eastAsia="Times New Roman" w:cs="Times New Roman"/>
              <w:sz w:val="28"/>
              <w:szCs w:val="28"/>
            </w:rPr>
          </w:pPr>
          <w:r>
            <w:fldChar w:fldCharType="begin"/>
          </w:r>
          <w:r>
            <w:instrText xml:space="preserve"> HYPERLINK \l "bookmark7" </w:instrText>
          </w:r>
          <w:r>
            <w:fldChar w:fldCharType="separate"/>
          </w:r>
          <w:r>
            <w:rPr>
              <w:rFonts w:ascii="楷体" w:hAnsi="楷体" w:eastAsia="楷体" w:cs="楷体"/>
              <w:spacing w:val="-3"/>
              <w:sz w:val="28"/>
              <w:szCs w:val="28"/>
            </w:rPr>
            <w:t>一、业务概要</w:t>
          </w:r>
          <w:r>
            <w:rPr>
              <w:rFonts w:ascii="楷体" w:hAnsi="楷体" w:eastAsia="楷体" w:cs="楷体"/>
              <w:sz w:val="28"/>
              <w:szCs w:val="28"/>
            </w:rPr>
            <w:tab/>
          </w:r>
          <w:r>
            <w:rPr>
              <w:rFonts w:ascii="Times New Roman" w:hAnsi="Times New Roman" w:eastAsia="Times New Roman" w:cs="Times New Roman"/>
              <w:spacing w:val="17"/>
              <w:sz w:val="28"/>
              <w:szCs w:val="28"/>
            </w:rPr>
            <w:t>7</w:t>
          </w:r>
          <w:r>
            <w:rPr>
              <w:rFonts w:ascii="Times New Roman" w:hAnsi="Times New Roman" w:eastAsia="Times New Roman" w:cs="Times New Roman"/>
              <w:spacing w:val="17"/>
              <w:sz w:val="28"/>
              <w:szCs w:val="28"/>
            </w:rPr>
            <w:fldChar w:fldCharType="end"/>
          </w:r>
        </w:p>
        <w:p>
          <w:pPr>
            <w:tabs>
              <w:tab w:val="right" w:leader="dot" w:pos="8319"/>
            </w:tabs>
            <w:spacing w:before="309" w:line="184" w:lineRule="auto"/>
            <w:ind w:left="1143"/>
            <w:rPr>
              <w:rFonts w:ascii="Times New Roman" w:hAnsi="Times New Roman" w:eastAsia="Times New Roman" w:cs="Times New Roman"/>
              <w:sz w:val="28"/>
              <w:szCs w:val="28"/>
            </w:rPr>
          </w:pPr>
          <w:r>
            <w:fldChar w:fldCharType="begin"/>
          </w:r>
          <w:r>
            <w:instrText xml:space="preserve"> HYPERLINK \l "bookmark8" </w:instrText>
          </w:r>
          <w:r>
            <w:fldChar w:fldCharType="separate"/>
          </w:r>
          <w:r>
            <w:rPr>
              <w:rFonts w:ascii="楷体" w:hAnsi="楷体" w:eastAsia="楷体" w:cs="楷体"/>
              <w:spacing w:val="-2"/>
              <w:sz w:val="28"/>
              <w:szCs w:val="28"/>
            </w:rPr>
            <w:t>二、业务流程</w:t>
          </w:r>
          <w:r>
            <w:rPr>
              <w:rFonts w:ascii="楷体" w:hAnsi="楷体" w:eastAsia="楷体" w:cs="楷体"/>
              <w:sz w:val="28"/>
              <w:szCs w:val="28"/>
            </w:rPr>
            <w:tab/>
          </w:r>
          <w:r>
            <w:rPr>
              <w:rFonts w:ascii="Times New Roman" w:hAnsi="Times New Roman" w:eastAsia="Times New Roman" w:cs="Times New Roman"/>
              <w:spacing w:val="17"/>
              <w:sz w:val="28"/>
              <w:szCs w:val="28"/>
            </w:rPr>
            <w:t>8</w:t>
          </w:r>
          <w:r>
            <w:rPr>
              <w:rFonts w:ascii="Times New Roman" w:hAnsi="Times New Roman" w:eastAsia="Times New Roman" w:cs="Times New Roman"/>
              <w:spacing w:val="17"/>
              <w:sz w:val="28"/>
              <w:szCs w:val="28"/>
            </w:rPr>
            <w:fldChar w:fldCharType="end"/>
          </w:r>
        </w:p>
        <w:p>
          <w:pPr>
            <w:tabs>
              <w:tab w:val="right" w:leader="dot" w:pos="8319"/>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"bookmark9" </w:instrText>
          </w:r>
          <w:r>
            <w:fldChar w:fldCharType="separate"/>
          </w:r>
          <w:r>
            <w:rPr>
              <w:rFonts w:ascii="楷体" w:hAnsi="楷体" w:eastAsia="楷体" w:cs="楷体"/>
              <w:spacing w:val="-2"/>
              <w:sz w:val="28"/>
              <w:szCs w:val="28"/>
            </w:rPr>
            <w:t>第三节 投资合同业务</w:t>
          </w:r>
          <w:r>
            <w:rPr>
              <w:rFonts w:ascii="楷体" w:hAnsi="楷体" w:eastAsia="楷体" w:cs="楷体"/>
              <w:sz w:val="28"/>
              <w:szCs w:val="28"/>
            </w:rPr>
            <w:tab/>
          </w:r>
          <w:r>
            <w:rPr>
              <w:rFonts w:ascii="Times New Roman" w:hAnsi="Times New Roman" w:eastAsia="Times New Roman" w:cs="Times New Roman"/>
              <w:spacing w:val="5"/>
              <w:sz w:val="28"/>
              <w:szCs w:val="28"/>
            </w:rPr>
            <w:t>10</w:t>
          </w:r>
          <w:r>
            <w:rPr>
              <w:rFonts w:ascii="Times New Roman" w:hAnsi="Times New Roman" w:eastAsia="Times New Roman" w:cs="Times New Roman"/>
              <w:spacing w:val="5"/>
              <w:sz w:val="28"/>
              <w:szCs w:val="28"/>
            </w:rPr>
            <w:fldChar w:fldCharType="end"/>
          </w:r>
        </w:p>
        <w:p>
          <w:pPr>
            <w:tabs>
              <w:tab w:val="right" w:leader="dot" w:pos="8319"/>
            </w:tabs>
            <w:spacing w:before="309" w:line="184" w:lineRule="auto"/>
            <w:ind w:left="1149"/>
            <w:rPr>
              <w:rFonts w:ascii="Times New Roman" w:hAnsi="Times New Roman" w:eastAsia="Times New Roman" w:cs="Times New Roman"/>
              <w:sz w:val="28"/>
              <w:szCs w:val="28"/>
            </w:rPr>
          </w:pPr>
          <w:r>
            <w:fldChar w:fldCharType="begin"/>
          </w:r>
          <w:r>
            <w:instrText xml:space="preserve"> HYPERLINK \l "bookmark10" </w:instrText>
          </w:r>
          <w:r>
            <w:fldChar w:fldCharType="separate"/>
          </w:r>
          <w:r>
            <w:rPr>
              <w:rFonts w:ascii="楷体" w:hAnsi="楷体" w:eastAsia="楷体" w:cs="楷体"/>
              <w:spacing w:val="-3"/>
              <w:sz w:val="28"/>
              <w:szCs w:val="28"/>
            </w:rPr>
            <w:t>一、业务概要</w:t>
          </w:r>
          <w:r>
            <w:rPr>
              <w:rFonts w:ascii="楷体" w:hAnsi="楷体" w:eastAsia="楷体" w:cs="楷体"/>
              <w:sz w:val="28"/>
              <w:szCs w:val="28"/>
            </w:rPr>
            <w:tab/>
          </w:r>
          <w:r>
            <w:rPr>
              <w:rFonts w:ascii="Times New Roman" w:hAnsi="Times New Roman" w:eastAsia="Times New Roman" w:cs="Times New Roman"/>
              <w:spacing w:val="8"/>
              <w:sz w:val="28"/>
              <w:szCs w:val="28"/>
            </w:rPr>
            <w:t>10</w:t>
          </w:r>
          <w:r>
            <w:rPr>
              <w:rFonts w:ascii="Times New Roman" w:hAnsi="Times New Roman" w:eastAsia="Times New Roman" w:cs="Times New Roman"/>
              <w:spacing w:val="8"/>
              <w:sz w:val="28"/>
              <w:szCs w:val="28"/>
            </w:rPr>
            <w:fldChar w:fldCharType="end"/>
          </w:r>
        </w:p>
        <w:p>
          <w:pPr>
            <w:tabs>
              <w:tab w:val="right" w:leader="dot" w:pos="8320"/>
            </w:tabs>
            <w:spacing w:before="309" w:line="184" w:lineRule="auto"/>
            <w:ind w:left="1143"/>
            <w:rPr>
              <w:rFonts w:ascii="Times New Roman" w:hAnsi="Times New Roman" w:eastAsia="Times New Roman" w:cs="Times New Roman"/>
              <w:sz w:val="28"/>
              <w:szCs w:val="28"/>
            </w:rPr>
          </w:pPr>
          <w:r>
            <w:fldChar w:fldCharType="begin"/>
          </w:r>
          <w:r>
            <w:instrText xml:space="preserve"> HYPERLINK \l "bookmark11" </w:instrText>
          </w:r>
          <w:r>
            <w:fldChar w:fldCharType="separate"/>
          </w:r>
          <w:r>
            <w:rPr>
              <w:rFonts w:ascii="楷体" w:hAnsi="楷体" w:eastAsia="楷体" w:cs="楷体"/>
              <w:spacing w:val="-2"/>
              <w:sz w:val="28"/>
              <w:szCs w:val="28"/>
            </w:rPr>
            <w:t>二、业务流程</w:t>
          </w:r>
          <w:r>
            <w:rPr>
              <w:rFonts w:ascii="楷体" w:hAnsi="楷体" w:eastAsia="楷体" w:cs="楷体"/>
              <w:sz w:val="28"/>
              <w:szCs w:val="28"/>
            </w:rPr>
            <w:tab/>
          </w:r>
          <w:r>
            <w:rPr>
              <w:rFonts w:ascii="Times New Roman" w:hAnsi="Times New Roman" w:eastAsia="Times New Roman" w:cs="Times New Roman"/>
              <w:spacing w:val="14"/>
              <w:sz w:val="28"/>
              <w:szCs w:val="28"/>
            </w:rPr>
            <w:t>11</w:t>
          </w:r>
          <w:r>
            <w:rPr>
              <w:rFonts w:ascii="Times New Roman" w:hAnsi="Times New Roman" w:eastAsia="Times New Roman" w:cs="Times New Roman"/>
              <w:spacing w:val="14"/>
              <w:sz w:val="28"/>
              <w:szCs w:val="28"/>
            </w:rPr>
            <w:fldChar w:fldCharType="end"/>
          </w:r>
        </w:p>
        <w:p>
          <w:pPr>
            <w:tabs>
              <w:tab w:val="right" w:leader="dot" w:pos="8320"/>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"bookmark12" </w:instrText>
          </w:r>
          <w:r>
            <w:fldChar w:fldCharType="separate"/>
          </w:r>
          <w:r>
            <w:rPr>
              <w:rFonts w:ascii="楷体" w:hAnsi="楷体" w:eastAsia="楷体" w:cs="楷体"/>
              <w:spacing w:val="-5"/>
              <w:sz w:val="28"/>
              <w:szCs w:val="28"/>
            </w:rPr>
            <w:t>第四节</w:t>
          </w:r>
          <w:r>
            <w:rPr>
              <w:rFonts w:ascii="楷体" w:hAnsi="楷体" w:eastAsia="楷体" w:cs="楷体"/>
              <w:spacing w:val="27"/>
              <w:sz w:val="28"/>
              <w:szCs w:val="28"/>
            </w:rPr>
            <w:t xml:space="preserve"> </w:t>
          </w:r>
          <w:r>
            <w:rPr>
              <w:rFonts w:ascii="楷体" w:hAnsi="楷体" w:eastAsia="楷体" w:cs="楷体"/>
              <w:spacing w:val="-5"/>
              <w:sz w:val="28"/>
              <w:szCs w:val="28"/>
            </w:rPr>
            <w:t>受托管理业务</w:t>
          </w:r>
          <w:r>
            <w:rPr>
              <w:rFonts w:ascii="楷体" w:hAnsi="楷体" w:eastAsia="楷体" w:cs="楷体"/>
              <w:sz w:val="28"/>
              <w:szCs w:val="28"/>
            </w:rPr>
            <w:tab/>
          </w:r>
          <w:r>
            <w:rPr>
              <w:rFonts w:ascii="Times New Roman" w:hAnsi="Times New Roman" w:eastAsia="Times New Roman" w:cs="Times New Roman"/>
              <w:spacing w:val="11"/>
              <w:sz w:val="28"/>
              <w:szCs w:val="28"/>
            </w:rPr>
            <w:t>11</w:t>
          </w:r>
          <w:r>
            <w:rPr>
              <w:rFonts w:ascii="Times New Roman" w:hAnsi="Times New Roman" w:eastAsia="Times New Roman" w:cs="Times New Roman"/>
              <w:spacing w:val="11"/>
              <w:sz w:val="28"/>
              <w:szCs w:val="28"/>
            </w:rPr>
            <w:fldChar w:fldCharType="end"/>
          </w:r>
        </w:p>
        <w:p>
          <w:pPr>
            <w:tabs>
              <w:tab w:val="right" w:leader="dot" w:pos="8320"/>
            </w:tabs>
            <w:spacing w:before="309" w:line="184" w:lineRule="auto"/>
            <w:ind w:left="1149"/>
            <w:rPr>
              <w:rFonts w:ascii="Times New Roman" w:hAnsi="Times New Roman" w:eastAsia="Times New Roman" w:cs="Times New Roman"/>
              <w:sz w:val="28"/>
              <w:szCs w:val="28"/>
            </w:rPr>
          </w:pPr>
          <w:r>
            <w:fldChar w:fldCharType="begin"/>
          </w:r>
          <w:r>
            <w:instrText xml:space="preserve"> HYPERLINK \l "bookmark13" </w:instrText>
          </w:r>
          <w:r>
            <w:fldChar w:fldCharType="separate"/>
          </w:r>
          <w:r>
            <w:rPr>
              <w:rFonts w:ascii="楷体" w:hAnsi="楷体" w:eastAsia="楷体" w:cs="楷体"/>
              <w:spacing w:val="-3"/>
              <w:sz w:val="28"/>
              <w:szCs w:val="28"/>
            </w:rPr>
            <w:t>一、业务概要</w:t>
          </w:r>
          <w:r>
            <w:rPr>
              <w:rFonts w:ascii="楷体" w:hAnsi="楷体" w:eastAsia="楷体" w:cs="楷体"/>
              <w:sz w:val="28"/>
              <w:szCs w:val="28"/>
            </w:rPr>
            <w:tab/>
          </w:r>
          <w:r>
            <w:rPr>
              <w:rFonts w:ascii="Times New Roman" w:hAnsi="Times New Roman" w:eastAsia="Times New Roman" w:cs="Times New Roman"/>
              <w:spacing w:val="14"/>
              <w:sz w:val="28"/>
              <w:szCs w:val="28"/>
            </w:rPr>
            <w:t>11</w:t>
          </w:r>
          <w:r>
            <w:rPr>
              <w:rFonts w:ascii="Times New Roman" w:hAnsi="Times New Roman" w:eastAsia="Times New Roman" w:cs="Times New Roman"/>
              <w:spacing w:val="14"/>
              <w:sz w:val="28"/>
              <w:szCs w:val="28"/>
            </w:rPr>
            <w:fldChar w:fldCharType="end"/>
          </w:r>
        </w:p>
        <w:p>
          <w:pPr>
            <w:tabs>
              <w:tab w:val="right" w:leader="dot" w:pos="8320"/>
            </w:tabs>
            <w:spacing w:before="309" w:line="184" w:lineRule="auto"/>
            <w:ind w:left="1143"/>
            <w:rPr>
              <w:rFonts w:ascii="Times New Roman" w:hAnsi="Times New Roman" w:eastAsia="Times New Roman" w:cs="Times New Roman"/>
              <w:sz w:val="28"/>
              <w:szCs w:val="28"/>
            </w:rPr>
          </w:pPr>
          <w:r>
            <w:fldChar w:fldCharType="begin"/>
          </w:r>
          <w:r>
            <w:instrText xml:space="preserve"> HYPERLINK \l "bookmark14" </w:instrText>
          </w:r>
          <w:r>
            <w:fldChar w:fldCharType="separate"/>
          </w:r>
          <w:r>
            <w:rPr>
              <w:rFonts w:ascii="楷体" w:hAnsi="楷体" w:eastAsia="楷体" w:cs="楷体"/>
              <w:spacing w:val="-2"/>
              <w:sz w:val="28"/>
              <w:szCs w:val="28"/>
            </w:rPr>
            <w:t>二、业务流程</w:t>
          </w:r>
          <w:r>
            <w:rPr>
              <w:rFonts w:ascii="楷体" w:hAnsi="楷体" w:eastAsia="楷体" w:cs="楷体"/>
              <w:sz w:val="28"/>
              <w:szCs w:val="28"/>
            </w:rPr>
            <w:tab/>
          </w:r>
          <w:r>
            <w:rPr>
              <w:rFonts w:ascii="Times New Roman" w:hAnsi="Times New Roman" w:eastAsia="Times New Roman" w:cs="Times New Roman"/>
              <w:spacing w:val="14"/>
              <w:sz w:val="28"/>
              <w:szCs w:val="28"/>
            </w:rPr>
            <w:t>11</w:t>
          </w:r>
          <w:r>
            <w:rPr>
              <w:rFonts w:ascii="Times New Roman" w:hAnsi="Times New Roman" w:eastAsia="Times New Roman" w:cs="Times New Roman"/>
              <w:spacing w:val="14"/>
              <w:sz w:val="28"/>
              <w:szCs w:val="28"/>
            </w:rPr>
            <w:fldChar w:fldCharType="end"/>
          </w:r>
        </w:p>
        <w:p>
          <w:pPr>
            <w:tabs>
              <w:tab w:val="right" w:leader="dot" w:pos="8319"/>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"bookmark15" </w:instrText>
          </w:r>
          <w:r>
            <w:fldChar w:fldCharType="separate"/>
          </w:r>
          <w:r>
            <w:rPr>
              <w:rFonts w:ascii="楷体" w:hAnsi="楷体" w:eastAsia="楷体" w:cs="楷体"/>
              <w:spacing w:val="-2"/>
              <w:sz w:val="28"/>
              <w:szCs w:val="28"/>
            </w:rPr>
            <w:t>第五节 保险资金运用</w:t>
          </w:r>
          <w:r>
            <w:rPr>
              <w:rFonts w:ascii="楷体" w:hAnsi="楷体" w:eastAsia="楷体" w:cs="楷体"/>
              <w:sz w:val="28"/>
              <w:szCs w:val="28"/>
            </w:rPr>
            <w:tab/>
          </w:r>
          <w:r>
            <w:rPr>
              <w:rFonts w:ascii="Times New Roman" w:hAnsi="Times New Roman" w:eastAsia="Times New Roman" w:cs="Times New Roman"/>
              <w:spacing w:val="5"/>
              <w:sz w:val="28"/>
              <w:szCs w:val="28"/>
            </w:rPr>
            <w:t>12</w:t>
          </w:r>
          <w:r>
            <w:rPr>
              <w:rFonts w:ascii="Times New Roman" w:hAnsi="Times New Roman" w:eastAsia="Times New Roman" w:cs="Times New Roman"/>
              <w:spacing w:val="5"/>
              <w:sz w:val="28"/>
              <w:szCs w:val="28"/>
            </w:rPr>
            <w:fldChar w:fldCharType="end"/>
          </w:r>
        </w:p>
        <w:p>
          <w:pPr>
            <w:tabs>
              <w:tab w:val="right" w:leader="dot" w:pos="8319"/>
            </w:tabs>
            <w:spacing w:before="309" w:line="184" w:lineRule="auto"/>
            <w:ind w:left="1149"/>
            <w:rPr>
              <w:rFonts w:ascii="Times New Roman" w:hAnsi="Times New Roman" w:eastAsia="Times New Roman" w:cs="Times New Roman"/>
              <w:sz w:val="28"/>
              <w:szCs w:val="28"/>
            </w:rPr>
          </w:pPr>
          <w:r>
            <w:fldChar w:fldCharType="begin"/>
          </w:r>
          <w:r>
            <w:instrText xml:space="preserve"> HYPERLINK \l "bookmark16" </w:instrText>
          </w:r>
          <w:r>
            <w:fldChar w:fldCharType="separate"/>
          </w:r>
          <w:r>
            <w:rPr>
              <w:rFonts w:ascii="楷体" w:hAnsi="楷体" w:eastAsia="楷体" w:cs="楷体"/>
              <w:spacing w:val="-3"/>
              <w:sz w:val="28"/>
              <w:szCs w:val="28"/>
            </w:rPr>
            <w:t>一、业务概要</w:t>
          </w:r>
          <w:r>
            <w:rPr>
              <w:rFonts w:ascii="楷体" w:hAnsi="楷体" w:eastAsia="楷体" w:cs="楷体"/>
              <w:sz w:val="28"/>
              <w:szCs w:val="28"/>
            </w:rPr>
            <w:tab/>
          </w:r>
          <w:r>
            <w:rPr>
              <w:rFonts w:ascii="Times New Roman" w:hAnsi="Times New Roman" w:eastAsia="Times New Roman" w:cs="Times New Roman"/>
              <w:spacing w:val="8"/>
              <w:sz w:val="28"/>
              <w:szCs w:val="28"/>
            </w:rPr>
            <w:t>12</w:t>
          </w:r>
          <w:r>
            <w:rPr>
              <w:rFonts w:ascii="Times New Roman" w:hAnsi="Times New Roman" w:eastAsia="Times New Roman" w:cs="Times New Roman"/>
              <w:spacing w:val="8"/>
              <w:sz w:val="28"/>
              <w:szCs w:val="28"/>
            </w:rPr>
            <w:fldChar w:fldCharType="end"/>
          </w:r>
        </w:p>
        <w:p>
          <w:pPr>
            <w:tabs>
              <w:tab w:val="right" w:leader="dot" w:pos="8319"/>
            </w:tabs>
            <w:spacing w:before="309" w:line="184" w:lineRule="auto"/>
            <w:ind w:left="1143"/>
            <w:rPr>
              <w:rFonts w:ascii="Times New Roman" w:hAnsi="Times New Roman" w:eastAsia="Times New Roman" w:cs="Times New Roman"/>
              <w:sz w:val="28"/>
              <w:szCs w:val="28"/>
            </w:rPr>
          </w:pPr>
          <w:r>
            <w:fldChar w:fldCharType="begin"/>
          </w:r>
          <w:r>
            <w:instrText xml:space="preserve"> HYPERLINK \l "bookmark17" </w:instrText>
          </w:r>
          <w:r>
            <w:fldChar w:fldCharType="separate"/>
          </w:r>
          <w:r>
            <w:rPr>
              <w:rFonts w:ascii="楷体" w:hAnsi="楷体" w:eastAsia="楷体" w:cs="楷体"/>
              <w:spacing w:val="-2"/>
              <w:sz w:val="28"/>
              <w:szCs w:val="28"/>
            </w:rPr>
            <w:t>二、业务流程</w:t>
          </w:r>
          <w:r>
            <w:rPr>
              <w:rFonts w:ascii="楷体" w:hAnsi="楷体" w:eastAsia="楷体" w:cs="楷体"/>
              <w:sz w:val="28"/>
              <w:szCs w:val="28"/>
            </w:rPr>
            <w:tab/>
          </w:r>
          <w:r>
            <w:rPr>
              <w:rFonts w:ascii="Times New Roman" w:hAnsi="Times New Roman" w:eastAsia="Times New Roman" w:cs="Times New Roman"/>
              <w:spacing w:val="8"/>
              <w:sz w:val="28"/>
              <w:szCs w:val="28"/>
            </w:rPr>
            <w:t>13</w:t>
          </w:r>
          <w:r>
            <w:rPr>
              <w:rFonts w:ascii="Times New Roman" w:hAnsi="Times New Roman" w:eastAsia="Times New Roman" w:cs="Times New Roman"/>
              <w:spacing w:val="8"/>
              <w:sz w:val="28"/>
              <w:szCs w:val="28"/>
            </w:rPr>
            <w:fldChar w:fldCharType="end"/>
          </w:r>
        </w:p>
        <w:p>
          <w:pPr>
            <w:tabs>
              <w:tab w:val="right" w:leader="dot" w:pos="8319"/>
            </w:tabs>
            <w:spacing w:before="309" w:line="184" w:lineRule="auto"/>
            <w:ind w:left="32"/>
            <w:rPr>
              <w:rFonts w:ascii="Times New Roman" w:hAnsi="Times New Roman" w:eastAsia="Times New Roman" w:cs="Times New Roman"/>
              <w:sz w:val="28"/>
              <w:szCs w:val="28"/>
            </w:rPr>
          </w:pPr>
          <w:r>
            <w:fldChar w:fldCharType="begin"/>
          </w:r>
          <w:r>
            <w:instrText xml:space="preserve"> HYPERLINK \l "bookmark18" </w:instrText>
          </w:r>
          <w:r>
            <w:fldChar w:fldCharType="separate"/>
          </w:r>
          <w:r>
            <w:rPr>
              <w:rFonts w:ascii="楷体" w:hAnsi="楷体" w:eastAsia="楷体" w:cs="楷体"/>
              <w:spacing w:val="-2"/>
              <w:sz w:val="28"/>
              <w:szCs w:val="28"/>
            </w:rPr>
            <w:t>第二章 保险行业典型业务的会计处理</w:t>
          </w:r>
          <w:r>
            <w:rPr>
              <w:rFonts w:ascii="楷体" w:hAnsi="楷体" w:eastAsia="楷体" w:cs="楷体"/>
              <w:sz w:val="28"/>
              <w:szCs w:val="28"/>
            </w:rPr>
            <w:tab/>
          </w:r>
          <w:r>
            <w:rPr>
              <w:rFonts w:ascii="Times New Roman" w:hAnsi="Times New Roman" w:eastAsia="Times New Roman" w:cs="Times New Roman"/>
              <w:spacing w:val="30"/>
              <w:sz w:val="28"/>
              <w:szCs w:val="28"/>
            </w:rPr>
            <w:t>13</w:t>
          </w:r>
          <w:r>
            <w:rPr>
              <w:rFonts w:ascii="Times New Roman" w:hAnsi="Times New Roman" w:eastAsia="Times New Roman" w:cs="Times New Roman"/>
              <w:spacing w:val="30"/>
              <w:sz w:val="28"/>
              <w:szCs w:val="28"/>
            </w:rPr>
            <w:fldChar w:fldCharType="end"/>
          </w:r>
        </w:p>
        <w:p>
          <w:pPr>
            <w:tabs>
              <w:tab w:val="right" w:leader="dot" w:pos="8319"/>
            </w:tabs>
            <w:spacing w:before="308" w:line="184" w:lineRule="auto"/>
            <w:ind w:left="591"/>
            <w:rPr>
              <w:rFonts w:ascii="Times New Roman" w:hAnsi="Times New Roman" w:eastAsia="Times New Roman" w:cs="Times New Roman"/>
              <w:sz w:val="28"/>
              <w:szCs w:val="28"/>
            </w:rPr>
          </w:pPr>
          <w:r>
            <w:fldChar w:fldCharType="begin"/>
          </w:r>
          <w:r>
            <w:instrText xml:space="preserve"> HYPERLINK \l "bookmark19" </w:instrText>
          </w:r>
          <w:r>
            <w:fldChar w:fldCharType="separate"/>
          </w:r>
          <w:r>
            <w:rPr>
              <w:rFonts w:ascii="楷体" w:hAnsi="楷体" w:eastAsia="楷体" w:cs="楷体"/>
              <w:spacing w:val="-2"/>
              <w:sz w:val="28"/>
              <w:szCs w:val="28"/>
            </w:rPr>
            <w:t>第一节 保险合同相关会计政策选择</w:t>
          </w:r>
          <w:r>
            <w:rPr>
              <w:rFonts w:ascii="楷体" w:hAnsi="楷体" w:eastAsia="楷体" w:cs="楷体"/>
              <w:sz w:val="28"/>
              <w:szCs w:val="28"/>
            </w:rPr>
            <w:tab/>
          </w:r>
          <w:r>
            <w:rPr>
              <w:rFonts w:ascii="Times New Roman" w:hAnsi="Times New Roman" w:eastAsia="Times New Roman" w:cs="Times New Roman"/>
              <w:spacing w:val="27"/>
              <w:sz w:val="28"/>
              <w:szCs w:val="28"/>
            </w:rPr>
            <w:t>14</w:t>
          </w:r>
          <w:r>
            <w:rPr>
              <w:rFonts w:ascii="Times New Roman" w:hAnsi="Times New Roman" w:eastAsia="Times New Roman" w:cs="Times New Roman"/>
              <w:spacing w:val="27"/>
              <w:sz w:val="28"/>
              <w:szCs w:val="28"/>
            </w:rPr>
            <w:fldChar w:fldCharType="end"/>
          </w:r>
        </w:p>
        <w:p>
          <w:pPr>
            <w:tabs>
              <w:tab w:val="right" w:leader="dot" w:pos="8319"/>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"bookmark20" </w:instrText>
          </w:r>
          <w:r>
            <w:fldChar w:fldCharType="separate"/>
          </w:r>
          <w:r>
            <w:rPr>
              <w:rFonts w:ascii="楷体" w:hAnsi="楷体" w:eastAsia="楷体" w:cs="楷体"/>
              <w:spacing w:val="-2"/>
              <w:sz w:val="28"/>
              <w:szCs w:val="28"/>
            </w:rPr>
            <w:t>第二节 保险合同的会计处理流程</w:t>
          </w:r>
          <w:r>
            <w:rPr>
              <w:rFonts w:ascii="楷体" w:hAnsi="楷体" w:eastAsia="楷体" w:cs="楷体"/>
              <w:sz w:val="28"/>
              <w:szCs w:val="28"/>
            </w:rPr>
            <w:tab/>
          </w:r>
          <w:r>
            <w:rPr>
              <w:rFonts w:ascii="Times New Roman" w:hAnsi="Times New Roman" w:eastAsia="Times New Roman" w:cs="Times New Roman"/>
              <w:spacing w:val="30"/>
              <w:sz w:val="28"/>
              <w:szCs w:val="28"/>
            </w:rPr>
            <w:t>24</w:t>
          </w:r>
          <w:r>
            <w:rPr>
              <w:rFonts w:ascii="Times New Roman" w:hAnsi="Times New Roman" w:eastAsia="Times New Roman" w:cs="Times New Roman"/>
              <w:spacing w:val="30"/>
              <w:sz w:val="28"/>
              <w:szCs w:val="28"/>
            </w:rPr>
            <w:fldChar w:fldCharType="end"/>
          </w:r>
        </w:p>
        <w:p>
          <w:pPr>
            <w:tabs>
              <w:tab w:val="right" w:leader="dot" w:pos="8319"/>
            </w:tabs>
            <w:spacing w:before="309" w:line="215" w:lineRule="auto"/>
            <w:ind w:left="1149"/>
            <w:rPr>
              <w:rFonts w:ascii="Times New Roman" w:hAnsi="Times New Roman" w:eastAsia="Times New Roman" w:cs="Times New Roman"/>
              <w:sz w:val="28"/>
              <w:szCs w:val="28"/>
            </w:rPr>
          </w:pPr>
          <w:r>
            <w:fldChar w:fldCharType="begin"/>
          </w:r>
          <w:r>
            <w:instrText xml:space="preserve"> HYPERLINK \l "bookmark21" </w:instrText>
          </w:r>
          <w:r>
            <w:fldChar w:fldCharType="separate"/>
          </w:r>
          <w:r>
            <w:rPr>
              <w:rFonts w:ascii="楷体" w:hAnsi="楷体" w:eastAsia="楷体" w:cs="楷体"/>
              <w:spacing w:val="-1"/>
              <w:sz w:val="28"/>
              <w:szCs w:val="28"/>
            </w:rPr>
            <w:t>一、签发的保险合同的会计处理流程</w:t>
          </w:r>
          <w:r>
            <w:rPr>
              <w:rFonts w:ascii="楷体" w:hAnsi="楷体" w:eastAsia="楷体" w:cs="楷体"/>
              <w:sz w:val="28"/>
              <w:szCs w:val="28"/>
            </w:rPr>
            <w:tab/>
          </w:r>
          <w:r>
            <w:rPr>
              <w:rFonts w:ascii="Times New Roman" w:hAnsi="Times New Roman" w:eastAsia="Times New Roman" w:cs="Times New Roman"/>
              <w:spacing w:val="23"/>
              <w:sz w:val="28"/>
              <w:szCs w:val="28"/>
            </w:rPr>
            <w:t>24</w:t>
          </w:r>
          <w:r>
            <w:rPr>
              <w:rFonts w:ascii="Times New Roman" w:hAnsi="Times New Roman" w:eastAsia="Times New Roman" w:cs="Times New Roman"/>
              <w:spacing w:val="23"/>
              <w:sz w:val="28"/>
              <w:szCs w:val="28"/>
            </w:rPr>
            <w:fldChar w:fldCharType="end"/>
          </w:r>
        </w:p>
      </w:sdtContent>
    </w:sdt>
    <w:p>
      <w:pPr>
        <w:spacing w:line="215" w:lineRule="auto"/>
        <w:rPr>
          <w:rFonts w:ascii="Times New Roman" w:hAnsi="Times New Roman" w:eastAsia="Times New Roman" w:cs="Times New Roman"/>
          <w:sz w:val="28"/>
          <w:szCs w:val="28"/>
        </w:rPr>
        <w:sectPr>
          <w:footerReference r:id="rId5" w:type="default"/>
          <w:pgSz w:w="11906" w:h="16839"/>
          <w:pgMar w:top="1431" w:right="1785" w:bottom="1180" w:left="1785" w:header="0" w:footer="1018" w:gutter="0"/>
          <w:cols w:space="720" w:num="1"/>
        </w:sectPr>
      </w:pPr>
    </w:p>
    <w:sdt>
      <w:sdtPr>
        <w:rPr>
          <w:rFonts w:ascii="楷体" w:hAnsi="楷体" w:eastAsia="楷体" w:cs="楷体"/>
          <w:sz w:val="28"/>
          <w:szCs w:val="28"/>
        </w:rPr>
        <w:id w:val="2"/>
        <w:docPartObj>
          <w:docPartGallery w:val="Table of Contents"/>
          <w:docPartUnique/>
        </w:docPartObj>
      </w:sdtPr>
      <w:sdtEndPr>
        <w:rPr>
          <w:rFonts w:ascii="Times New Roman" w:hAnsi="Times New Roman" w:eastAsia="Times New Roman" w:cs="Times New Roman"/>
          <w:sz w:val="28"/>
          <w:szCs w:val="28"/>
        </w:rPr>
      </w:sdtEndPr>
      <w:sdtContent>
        <w:p>
          <w:pPr>
            <w:tabs>
              <w:tab w:val="right" w:leader="dot" w:pos="8319"/>
            </w:tabs>
            <w:spacing w:before="240" w:line="184" w:lineRule="auto"/>
            <w:ind w:left="1143"/>
            <w:rPr>
              <w:rFonts w:ascii="Times New Roman" w:hAnsi="Times New Roman" w:eastAsia="Times New Roman" w:cs="Times New Roman"/>
              <w:sz w:val="28"/>
              <w:szCs w:val="28"/>
            </w:rPr>
          </w:pPr>
          <w:r>
            <w:fldChar w:fldCharType="begin"/>
          </w:r>
          <w:r>
            <w:instrText xml:space="preserve"> HYPERLINK \l "bookmark22" </w:instrText>
          </w:r>
          <w:r>
            <w:fldChar w:fldCharType="separate"/>
          </w:r>
          <w:r>
            <w:rPr>
              <w:rFonts w:ascii="楷体" w:hAnsi="楷体" w:eastAsia="楷体" w:cs="楷体"/>
              <w:spacing w:val="-1"/>
              <w:sz w:val="28"/>
              <w:szCs w:val="28"/>
            </w:rPr>
            <w:t>二、分出的再保险合同的会计处理流程</w:t>
          </w:r>
          <w:r>
            <w:rPr>
              <w:rFonts w:ascii="楷体" w:hAnsi="楷体" w:eastAsia="楷体" w:cs="楷体"/>
              <w:sz w:val="28"/>
              <w:szCs w:val="28"/>
            </w:rPr>
            <w:tab/>
          </w:r>
          <w:r>
            <w:rPr>
              <w:rFonts w:ascii="Times New Roman" w:hAnsi="Times New Roman" w:eastAsia="Times New Roman" w:cs="Times New Roman"/>
              <w:spacing w:val="21"/>
              <w:sz w:val="28"/>
              <w:szCs w:val="28"/>
            </w:rPr>
            <w:t>27</w:t>
          </w:r>
          <w:r>
            <w:rPr>
              <w:rFonts w:ascii="Times New Roman" w:hAnsi="Times New Roman" w:eastAsia="Times New Roman" w:cs="Times New Roman"/>
              <w:spacing w:val="21"/>
              <w:sz w:val="28"/>
              <w:szCs w:val="28"/>
            </w:rPr>
            <w:fldChar w:fldCharType="end"/>
          </w:r>
        </w:p>
        <w:p>
          <w:pPr>
            <w:tabs>
              <w:tab w:val="right" w:leader="dot" w:pos="8319"/>
            </w:tabs>
            <w:spacing w:before="308" w:line="184" w:lineRule="auto"/>
            <w:ind w:left="591"/>
            <w:rPr>
              <w:rFonts w:ascii="Times New Roman" w:hAnsi="Times New Roman" w:eastAsia="Times New Roman" w:cs="Times New Roman"/>
              <w:sz w:val="28"/>
              <w:szCs w:val="28"/>
            </w:rPr>
          </w:pPr>
          <w:r>
            <w:fldChar w:fldCharType="begin"/>
          </w:r>
          <w:r>
            <w:instrText xml:space="preserve"> HYPERLINK \l "bookmark23" </w:instrText>
          </w:r>
          <w:r>
            <w:fldChar w:fldCharType="separate"/>
          </w:r>
          <w:r>
            <w:rPr>
              <w:rFonts w:ascii="楷体" w:hAnsi="楷体" w:eastAsia="楷体" w:cs="楷体"/>
              <w:spacing w:val="-2"/>
              <w:sz w:val="28"/>
              <w:szCs w:val="28"/>
            </w:rPr>
            <w:t>第三节 保险合同的会计处理</w:t>
          </w:r>
          <w:r>
            <w:rPr>
              <w:rFonts w:ascii="楷体" w:hAnsi="楷体" w:eastAsia="楷体" w:cs="楷体"/>
              <w:sz w:val="28"/>
              <w:szCs w:val="28"/>
            </w:rPr>
            <w:tab/>
          </w:r>
          <w:r>
            <w:rPr>
              <w:rFonts w:ascii="Times New Roman" w:hAnsi="Times New Roman" w:eastAsia="Times New Roman" w:cs="Times New Roman"/>
              <w:spacing w:val="33"/>
              <w:sz w:val="28"/>
              <w:szCs w:val="28"/>
            </w:rPr>
            <w:t>28</w:t>
          </w:r>
          <w:r>
            <w:rPr>
              <w:rFonts w:ascii="Times New Roman" w:hAnsi="Times New Roman" w:eastAsia="Times New Roman" w:cs="Times New Roman"/>
              <w:spacing w:val="33"/>
              <w:sz w:val="28"/>
              <w:szCs w:val="28"/>
            </w:rPr>
            <w:fldChar w:fldCharType="end"/>
          </w:r>
        </w:p>
        <w:p>
          <w:pPr>
            <w:tabs>
              <w:tab w:val="right" w:leader="dot" w:pos="8319"/>
            </w:tabs>
            <w:spacing w:before="308" w:line="184" w:lineRule="auto"/>
            <w:ind w:left="1149"/>
            <w:rPr>
              <w:rFonts w:ascii="Times New Roman" w:hAnsi="Times New Roman" w:eastAsia="Times New Roman" w:cs="Times New Roman"/>
              <w:sz w:val="28"/>
              <w:szCs w:val="28"/>
            </w:rPr>
          </w:pPr>
          <w:r>
            <w:fldChar w:fldCharType="begin"/>
          </w:r>
          <w:r>
            <w:instrText xml:space="preserve"> HYPERLINK \l "bookmark24" </w:instrText>
          </w:r>
          <w:r>
            <w:fldChar w:fldCharType="separate"/>
          </w:r>
          <w:r>
            <w:rPr>
              <w:rFonts w:ascii="楷体" w:hAnsi="楷体" w:eastAsia="楷体" w:cs="楷体"/>
              <w:spacing w:val="-1"/>
              <w:sz w:val="28"/>
              <w:szCs w:val="28"/>
            </w:rPr>
            <w:t>一、签发的保险合同的会计处理</w:t>
          </w:r>
          <w:r>
            <w:rPr>
              <w:rFonts w:ascii="楷体" w:hAnsi="楷体" w:eastAsia="楷体" w:cs="楷体"/>
              <w:sz w:val="28"/>
              <w:szCs w:val="28"/>
            </w:rPr>
            <w:tab/>
          </w:r>
          <w:r>
            <w:rPr>
              <w:rFonts w:ascii="Times New Roman" w:hAnsi="Times New Roman" w:eastAsia="Times New Roman" w:cs="Times New Roman"/>
              <w:spacing w:val="27"/>
              <w:sz w:val="28"/>
              <w:szCs w:val="28"/>
            </w:rPr>
            <w:t>28</w:t>
          </w:r>
          <w:r>
            <w:rPr>
              <w:rFonts w:ascii="Times New Roman" w:hAnsi="Times New Roman" w:eastAsia="Times New Roman" w:cs="Times New Roman"/>
              <w:spacing w:val="27"/>
              <w:sz w:val="28"/>
              <w:szCs w:val="28"/>
            </w:rPr>
            <w:fldChar w:fldCharType="end"/>
          </w:r>
        </w:p>
        <w:p>
          <w:pPr>
            <w:tabs>
              <w:tab w:val="right" w:leader="dot" w:pos="8319"/>
            </w:tabs>
            <w:spacing w:before="309" w:line="184" w:lineRule="auto"/>
            <w:ind w:left="1143"/>
            <w:rPr>
              <w:rFonts w:ascii="Times New Roman" w:hAnsi="Times New Roman" w:eastAsia="Times New Roman" w:cs="Times New Roman"/>
              <w:sz w:val="28"/>
              <w:szCs w:val="28"/>
            </w:rPr>
          </w:pPr>
          <w:r>
            <w:fldChar w:fldCharType="begin"/>
          </w:r>
          <w:r>
            <w:instrText xml:space="preserve"> HYPERLINK \l "bookmark25" </w:instrText>
          </w:r>
          <w:r>
            <w:fldChar w:fldCharType="separate"/>
          </w:r>
          <w:r>
            <w:rPr>
              <w:rFonts w:ascii="楷体" w:hAnsi="楷体" w:eastAsia="楷体" w:cs="楷体"/>
              <w:spacing w:val="-1"/>
              <w:sz w:val="28"/>
              <w:szCs w:val="28"/>
            </w:rPr>
            <w:t>二、分出的再保险合同的会计处理</w:t>
          </w:r>
          <w:r>
            <w:rPr>
              <w:rFonts w:ascii="楷体" w:hAnsi="楷体" w:eastAsia="楷体" w:cs="楷体"/>
              <w:sz w:val="28"/>
              <w:szCs w:val="28"/>
            </w:rPr>
            <w:tab/>
          </w:r>
          <w:r>
            <w:rPr>
              <w:rFonts w:ascii="Times New Roman" w:hAnsi="Times New Roman" w:eastAsia="Times New Roman" w:cs="Times New Roman"/>
              <w:spacing w:val="24"/>
              <w:sz w:val="28"/>
              <w:szCs w:val="28"/>
            </w:rPr>
            <w:t>70</w:t>
          </w:r>
          <w:r>
            <w:rPr>
              <w:rFonts w:ascii="Times New Roman" w:hAnsi="Times New Roman" w:eastAsia="Times New Roman" w:cs="Times New Roman"/>
              <w:spacing w:val="24"/>
              <w:sz w:val="28"/>
              <w:szCs w:val="28"/>
            </w:rPr>
            <w:fldChar w:fldCharType="end"/>
          </w:r>
        </w:p>
        <w:p>
          <w:pPr>
            <w:tabs>
              <w:tab w:val="right" w:leader="dot" w:pos="8319"/>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"bookmark26" </w:instrText>
          </w:r>
          <w:r>
            <w:fldChar w:fldCharType="separate"/>
          </w:r>
          <w:r>
            <w:rPr>
              <w:rFonts w:ascii="楷体" w:hAnsi="楷体" w:eastAsia="楷体" w:cs="楷体"/>
              <w:spacing w:val="-1"/>
              <w:sz w:val="28"/>
              <w:szCs w:val="28"/>
            </w:rPr>
            <w:t>第四节 投资合同和受托管理业务的会计处理</w:t>
          </w:r>
          <w:r>
            <w:rPr>
              <w:rFonts w:ascii="楷体" w:hAnsi="楷体" w:eastAsia="楷体" w:cs="楷体"/>
              <w:sz w:val="28"/>
              <w:szCs w:val="28"/>
            </w:rPr>
            <w:tab/>
          </w:r>
          <w:r>
            <w:rPr>
              <w:rFonts w:ascii="Times New Roman" w:hAnsi="Times New Roman" w:eastAsia="Times New Roman" w:cs="Times New Roman"/>
              <w:spacing w:val="20"/>
              <w:sz w:val="28"/>
              <w:szCs w:val="28"/>
            </w:rPr>
            <w:t>84</w:t>
          </w:r>
          <w:r>
            <w:rPr>
              <w:rFonts w:ascii="Times New Roman" w:hAnsi="Times New Roman" w:eastAsia="Times New Roman" w:cs="Times New Roman"/>
              <w:spacing w:val="20"/>
              <w:sz w:val="28"/>
              <w:szCs w:val="28"/>
            </w:rPr>
            <w:fldChar w:fldCharType="end"/>
          </w:r>
        </w:p>
        <w:p>
          <w:pPr>
            <w:tabs>
              <w:tab w:val="right" w:leader="dot" w:pos="8319"/>
            </w:tabs>
            <w:spacing w:before="309" w:line="184" w:lineRule="auto"/>
            <w:ind w:left="1149"/>
            <w:rPr>
              <w:rFonts w:ascii="Times New Roman" w:hAnsi="Times New Roman" w:eastAsia="Times New Roman" w:cs="Times New Roman"/>
              <w:sz w:val="28"/>
              <w:szCs w:val="28"/>
            </w:rPr>
          </w:pPr>
          <w:r>
            <w:fldChar w:fldCharType="begin"/>
          </w:r>
          <w:r>
            <w:instrText xml:space="preserve"> HYPERLINK \l "bookmark27" </w:instrText>
          </w:r>
          <w:r>
            <w:fldChar w:fldCharType="separate"/>
          </w:r>
          <w:r>
            <w:rPr>
              <w:rFonts w:ascii="楷体" w:hAnsi="楷体" w:eastAsia="楷体" w:cs="楷体"/>
              <w:spacing w:val="-2"/>
              <w:sz w:val="28"/>
              <w:szCs w:val="28"/>
            </w:rPr>
            <w:t>一、投资合同的会计处理</w:t>
          </w:r>
          <w:r>
            <w:rPr>
              <w:rFonts w:ascii="楷体" w:hAnsi="楷体" w:eastAsia="楷体" w:cs="楷体"/>
              <w:sz w:val="28"/>
              <w:szCs w:val="28"/>
            </w:rPr>
            <w:tab/>
          </w:r>
          <w:r>
            <w:rPr>
              <w:rFonts w:ascii="Times New Roman" w:hAnsi="Times New Roman" w:eastAsia="Times New Roman" w:cs="Times New Roman"/>
              <w:spacing w:val="33"/>
              <w:sz w:val="28"/>
              <w:szCs w:val="28"/>
            </w:rPr>
            <w:t>84</w:t>
          </w:r>
          <w:r>
            <w:rPr>
              <w:rFonts w:ascii="Times New Roman" w:hAnsi="Times New Roman" w:eastAsia="Times New Roman" w:cs="Times New Roman"/>
              <w:spacing w:val="33"/>
              <w:sz w:val="28"/>
              <w:szCs w:val="28"/>
            </w:rPr>
            <w:fldChar w:fldCharType="end"/>
          </w:r>
        </w:p>
        <w:p>
          <w:pPr>
            <w:tabs>
              <w:tab w:val="right" w:leader="dot" w:pos="8319"/>
            </w:tabs>
            <w:spacing w:before="309" w:line="184" w:lineRule="auto"/>
            <w:ind w:left="1143"/>
            <w:rPr>
              <w:rFonts w:ascii="Times New Roman" w:hAnsi="Times New Roman" w:eastAsia="Times New Roman" w:cs="Times New Roman"/>
              <w:sz w:val="28"/>
              <w:szCs w:val="28"/>
            </w:rPr>
          </w:pPr>
          <w:r>
            <w:fldChar w:fldCharType="begin"/>
          </w:r>
          <w:r>
            <w:instrText xml:space="preserve"> HYPERLINK \l "bookmark28" </w:instrText>
          </w:r>
          <w:r>
            <w:fldChar w:fldCharType="separate"/>
          </w:r>
          <w:r>
            <w:rPr>
              <w:rFonts w:ascii="楷体" w:hAnsi="楷体" w:eastAsia="楷体" w:cs="楷体"/>
              <w:spacing w:val="-1"/>
              <w:sz w:val="28"/>
              <w:szCs w:val="28"/>
            </w:rPr>
            <w:t>二、受托管理业务的会计处理</w:t>
          </w:r>
          <w:r>
            <w:rPr>
              <w:rFonts w:ascii="楷体" w:hAnsi="楷体" w:eastAsia="楷体" w:cs="楷体"/>
              <w:sz w:val="28"/>
              <w:szCs w:val="28"/>
            </w:rPr>
            <w:tab/>
          </w:r>
          <w:r>
            <w:rPr>
              <w:rFonts w:ascii="Times New Roman" w:hAnsi="Times New Roman" w:eastAsia="Times New Roman" w:cs="Times New Roman"/>
              <w:spacing w:val="29"/>
              <w:sz w:val="28"/>
              <w:szCs w:val="28"/>
            </w:rPr>
            <w:t>90</w:t>
          </w:r>
          <w:r>
            <w:rPr>
              <w:rFonts w:ascii="Times New Roman" w:hAnsi="Times New Roman" w:eastAsia="Times New Roman" w:cs="Times New Roman"/>
              <w:spacing w:val="29"/>
              <w:sz w:val="28"/>
              <w:szCs w:val="28"/>
            </w:rPr>
            <w:fldChar w:fldCharType="end"/>
          </w:r>
        </w:p>
        <w:p>
          <w:pPr>
            <w:tabs>
              <w:tab w:val="right" w:leader="dot" w:pos="8319"/>
            </w:tabs>
            <w:spacing w:before="308" w:line="184" w:lineRule="auto"/>
            <w:ind w:left="591"/>
            <w:rPr>
              <w:rFonts w:ascii="Times New Roman" w:hAnsi="Times New Roman" w:eastAsia="Times New Roman" w:cs="Times New Roman"/>
              <w:sz w:val="28"/>
              <w:szCs w:val="28"/>
            </w:rPr>
          </w:pPr>
          <w:r>
            <w:fldChar w:fldCharType="begin"/>
          </w:r>
          <w:r>
            <w:instrText xml:space="preserve"> HYPERLINK \l "bookmark29" </w:instrText>
          </w:r>
          <w:r>
            <w:fldChar w:fldCharType="separate"/>
          </w:r>
          <w:r>
            <w:rPr>
              <w:rFonts w:ascii="楷体" w:hAnsi="楷体" w:eastAsia="楷体" w:cs="楷体"/>
              <w:spacing w:val="-2"/>
              <w:sz w:val="28"/>
              <w:szCs w:val="28"/>
            </w:rPr>
            <w:t>第五节 主要投资业务的会计处理</w:t>
          </w:r>
          <w:r>
            <w:rPr>
              <w:rFonts w:ascii="楷体" w:hAnsi="楷体" w:eastAsia="楷体" w:cs="楷体"/>
              <w:sz w:val="28"/>
              <w:szCs w:val="28"/>
            </w:rPr>
            <w:tab/>
          </w:r>
          <w:r>
            <w:rPr>
              <w:rFonts w:ascii="Times New Roman" w:hAnsi="Times New Roman" w:eastAsia="Times New Roman" w:cs="Times New Roman"/>
              <w:spacing w:val="30"/>
              <w:sz w:val="28"/>
              <w:szCs w:val="28"/>
            </w:rPr>
            <w:t>91</w:t>
          </w:r>
          <w:r>
            <w:rPr>
              <w:rFonts w:ascii="Times New Roman" w:hAnsi="Times New Roman" w:eastAsia="Times New Roman" w:cs="Times New Roman"/>
              <w:spacing w:val="30"/>
              <w:sz w:val="28"/>
              <w:szCs w:val="28"/>
            </w:rPr>
            <w:fldChar w:fldCharType="end"/>
          </w:r>
        </w:p>
        <w:p>
          <w:pPr>
            <w:tabs>
              <w:tab w:val="right" w:leader="dot" w:pos="8319"/>
            </w:tabs>
            <w:spacing w:before="309" w:line="184" w:lineRule="auto"/>
            <w:ind w:left="1149"/>
            <w:rPr>
              <w:rFonts w:ascii="Times New Roman" w:hAnsi="Times New Roman" w:eastAsia="Times New Roman" w:cs="Times New Roman"/>
              <w:sz w:val="28"/>
              <w:szCs w:val="28"/>
            </w:rPr>
          </w:pPr>
          <w:r>
            <w:fldChar w:fldCharType="begin"/>
          </w:r>
          <w:r>
            <w:instrText xml:space="preserve"> HYPERLINK \l "bookmark30" </w:instrText>
          </w:r>
          <w:r>
            <w:fldChar w:fldCharType="separate"/>
          </w:r>
          <w:r>
            <w:rPr>
              <w:rFonts w:ascii="楷体" w:hAnsi="楷体" w:eastAsia="楷体" w:cs="楷体"/>
              <w:spacing w:val="-2"/>
              <w:sz w:val="28"/>
              <w:szCs w:val="28"/>
            </w:rPr>
            <w:t>一、金融资产的会计处理</w:t>
          </w:r>
          <w:r>
            <w:rPr>
              <w:rFonts w:ascii="楷体" w:hAnsi="楷体" w:eastAsia="楷体" w:cs="楷体"/>
              <w:sz w:val="28"/>
              <w:szCs w:val="28"/>
            </w:rPr>
            <w:tab/>
          </w:r>
          <w:r>
            <w:rPr>
              <w:rFonts w:ascii="Times New Roman" w:hAnsi="Times New Roman" w:eastAsia="Times New Roman" w:cs="Times New Roman"/>
              <w:spacing w:val="33"/>
              <w:sz w:val="28"/>
              <w:szCs w:val="28"/>
            </w:rPr>
            <w:t>91</w:t>
          </w:r>
          <w:r>
            <w:rPr>
              <w:rFonts w:ascii="Times New Roman" w:hAnsi="Times New Roman" w:eastAsia="Times New Roman" w:cs="Times New Roman"/>
              <w:spacing w:val="33"/>
              <w:sz w:val="28"/>
              <w:szCs w:val="28"/>
            </w:rPr>
            <w:fldChar w:fldCharType="end"/>
          </w:r>
        </w:p>
        <w:p>
          <w:pPr>
            <w:tabs>
              <w:tab w:val="right" w:leader="dot" w:pos="8319"/>
            </w:tabs>
            <w:spacing w:before="309" w:line="184" w:lineRule="auto"/>
            <w:ind w:left="1143"/>
            <w:rPr>
              <w:rFonts w:ascii="Times New Roman" w:hAnsi="Times New Roman" w:eastAsia="Times New Roman" w:cs="Times New Roman"/>
              <w:sz w:val="28"/>
              <w:szCs w:val="28"/>
            </w:rPr>
          </w:pPr>
          <w:r>
            <w:fldChar w:fldCharType="begin"/>
          </w:r>
          <w:r>
            <w:instrText xml:space="preserve"> HYPERLINK \l "bookmark31" </w:instrText>
          </w:r>
          <w:r>
            <w:fldChar w:fldCharType="separate"/>
          </w:r>
          <w:r>
            <w:rPr>
              <w:rFonts w:ascii="楷体" w:hAnsi="楷体" w:eastAsia="楷体" w:cs="楷体"/>
              <w:spacing w:val="-1"/>
              <w:sz w:val="28"/>
              <w:szCs w:val="28"/>
            </w:rPr>
            <w:t>二、长期股权投资的会计处理</w:t>
          </w:r>
          <w:r>
            <w:rPr>
              <w:rFonts w:ascii="楷体" w:hAnsi="楷体" w:eastAsia="楷体" w:cs="楷体"/>
              <w:sz w:val="28"/>
              <w:szCs w:val="28"/>
            </w:rPr>
            <w:tab/>
          </w:r>
          <w:r>
            <w:rPr>
              <w:rFonts w:ascii="Times New Roman" w:hAnsi="Times New Roman" w:eastAsia="Times New Roman" w:cs="Times New Roman"/>
              <w:spacing w:val="18"/>
              <w:sz w:val="28"/>
              <w:szCs w:val="28"/>
            </w:rPr>
            <w:t>101</w:t>
          </w:r>
          <w:r>
            <w:rPr>
              <w:rFonts w:ascii="Times New Roman" w:hAnsi="Times New Roman" w:eastAsia="Times New Roman" w:cs="Times New Roman"/>
              <w:spacing w:val="18"/>
              <w:sz w:val="28"/>
              <w:szCs w:val="28"/>
            </w:rPr>
            <w:fldChar w:fldCharType="end"/>
          </w:r>
        </w:p>
        <w:p>
          <w:pPr>
            <w:tabs>
              <w:tab w:val="right" w:leader="dot" w:pos="8319"/>
            </w:tabs>
            <w:spacing w:before="309" w:line="184" w:lineRule="auto"/>
            <w:ind w:left="1146"/>
            <w:rPr>
              <w:rFonts w:ascii="Times New Roman" w:hAnsi="Times New Roman" w:eastAsia="Times New Roman" w:cs="Times New Roman"/>
              <w:sz w:val="28"/>
              <w:szCs w:val="28"/>
            </w:rPr>
          </w:pPr>
          <w:r>
            <w:fldChar w:fldCharType="begin"/>
          </w:r>
          <w:r>
            <w:instrText xml:space="preserve"> HYPERLINK \l "bookmark32" </w:instrText>
          </w:r>
          <w:r>
            <w:fldChar w:fldCharType="separate"/>
          </w:r>
          <w:r>
            <w:rPr>
              <w:rFonts w:ascii="楷体" w:hAnsi="楷体" w:eastAsia="楷体" w:cs="楷体"/>
              <w:spacing w:val="-1"/>
              <w:sz w:val="28"/>
              <w:szCs w:val="28"/>
            </w:rPr>
            <w:t>三、投资性房地产的会计处理</w:t>
          </w:r>
          <w:r>
            <w:rPr>
              <w:rFonts w:ascii="楷体" w:hAnsi="楷体" w:eastAsia="楷体" w:cs="楷体"/>
              <w:sz w:val="28"/>
              <w:szCs w:val="28"/>
            </w:rPr>
            <w:tab/>
          </w:r>
          <w:r>
            <w:rPr>
              <w:rFonts w:ascii="Times New Roman" w:hAnsi="Times New Roman" w:eastAsia="Times New Roman" w:cs="Times New Roman"/>
              <w:spacing w:val="18"/>
              <w:sz w:val="28"/>
              <w:szCs w:val="28"/>
            </w:rPr>
            <w:t>108</w:t>
          </w:r>
          <w:r>
            <w:rPr>
              <w:rFonts w:ascii="Times New Roman" w:hAnsi="Times New Roman" w:eastAsia="Times New Roman" w:cs="Times New Roman"/>
              <w:spacing w:val="18"/>
              <w:sz w:val="28"/>
              <w:szCs w:val="28"/>
            </w:rPr>
            <w:fldChar w:fldCharType="end"/>
          </w:r>
        </w:p>
        <w:p>
          <w:pPr>
            <w:tabs>
              <w:tab w:val="right" w:leader="dot" w:pos="8319"/>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"bookmark33" </w:instrText>
          </w:r>
          <w:r>
            <w:fldChar w:fldCharType="separate"/>
          </w:r>
          <w:r>
            <w:rPr>
              <w:rFonts w:ascii="楷体" w:hAnsi="楷体" w:eastAsia="楷体" w:cs="楷体"/>
              <w:spacing w:val="-2"/>
              <w:sz w:val="28"/>
              <w:szCs w:val="28"/>
            </w:rPr>
            <w:t>第六节 其他常见业务的会计处理</w:t>
          </w:r>
          <w:r>
            <w:rPr>
              <w:rFonts w:ascii="楷体" w:hAnsi="楷体" w:eastAsia="楷体" w:cs="楷体"/>
              <w:sz w:val="28"/>
              <w:szCs w:val="28"/>
            </w:rPr>
            <w:tab/>
          </w:r>
          <w:r>
            <w:rPr>
              <w:rFonts w:ascii="Times New Roman" w:hAnsi="Times New Roman" w:eastAsia="Times New Roman" w:cs="Times New Roman"/>
              <w:spacing w:val="-4"/>
              <w:sz w:val="28"/>
              <w:szCs w:val="28"/>
            </w:rPr>
            <w:t>114</w:t>
          </w:r>
          <w:r>
            <w:rPr>
              <w:rFonts w:ascii="Times New Roman" w:hAnsi="Times New Roman" w:eastAsia="Times New Roman" w:cs="Times New Roman"/>
              <w:spacing w:val="-4"/>
              <w:sz w:val="28"/>
              <w:szCs w:val="28"/>
            </w:rPr>
            <w:fldChar w:fldCharType="end"/>
          </w:r>
        </w:p>
        <w:p>
          <w:pPr>
            <w:tabs>
              <w:tab w:val="right" w:leader="dot" w:pos="8319"/>
            </w:tabs>
            <w:spacing w:before="309" w:line="184" w:lineRule="auto"/>
            <w:ind w:left="1149"/>
            <w:rPr>
              <w:rFonts w:ascii="Times New Roman" w:hAnsi="Times New Roman" w:eastAsia="Times New Roman" w:cs="Times New Roman"/>
              <w:sz w:val="28"/>
              <w:szCs w:val="28"/>
            </w:rPr>
          </w:pPr>
          <w:r>
            <w:fldChar w:fldCharType="begin"/>
          </w:r>
          <w:r>
            <w:instrText xml:space="preserve"> HYPERLINK \l "bookmark34" </w:instrText>
          </w:r>
          <w:r>
            <w:fldChar w:fldCharType="separate"/>
          </w:r>
          <w:r>
            <w:rPr>
              <w:rFonts w:ascii="楷体" w:hAnsi="楷体" w:eastAsia="楷体" w:cs="楷体"/>
              <w:spacing w:val="-2"/>
              <w:sz w:val="28"/>
              <w:szCs w:val="28"/>
            </w:rPr>
            <w:t>一、税务业务的会计处理</w:t>
          </w:r>
          <w:r>
            <w:rPr>
              <w:rFonts w:ascii="楷体" w:hAnsi="楷体" w:eastAsia="楷体" w:cs="楷体"/>
              <w:sz w:val="28"/>
              <w:szCs w:val="28"/>
            </w:rPr>
            <w:tab/>
          </w:r>
          <w:r>
            <w:rPr>
              <w:rFonts w:ascii="Times New Roman" w:hAnsi="Times New Roman" w:eastAsia="Times New Roman" w:cs="Times New Roman"/>
              <w:spacing w:val="-2"/>
              <w:sz w:val="28"/>
              <w:szCs w:val="28"/>
            </w:rPr>
            <w:t>114</w:t>
          </w:r>
          <w:r>
            <w:rPr>
              <w:rFonts w:ascii="Times New Roman" w:hAnsi="Times New Roman" w:eastAsia="Times New Roman" w:cs="Times New Roman"/>
              <w:spacing w:val="-2"/>
              <w:sz w:val="28"/>
              <w:szCs w:val="28"/>
            </w:rPr>
            <w:fldChar w:fldCharType="end"/>
          </w:r>
        </w:p>
        <w:p>
          <w:pPr>
            <w:tabs>
              <w:tab w:val="right" w:leader="dot" w:pos="8319"/>
            </w:tabs>
            <w:spacing w:before="309" w:line="184" w:lineRule="auto"/>
            <w:ind w:left="1143"/>
            <w:rPr>
              <w:rFonts w:ascii="Times New Roman" w:hAnsi="Times New Roman" w:eastAsia="Times New Roman" w:cs="Times New Roman"/>
              <w:sz w:val="28"/>
              <w:szCs w:val="28"/>
            </w:rPr>
          </w:pPr>
          <w:r>
            <w:fldChar w:fldCharType="begin"/>
          </w:r>
          <w:r>
            <w:instrText xml:space="preserve"> HYPERLINK \l "bookmark35" </w:instrText>
          </w:r>
          <w:r>
            <w:fldChar w:fldCharType="separate"/>
          </w:r>
          <w:r>
            <w:rPr>
              <w:rFonts w:ascii="楷体" w:hAnsi="楷体" w:eastAsia="楷体" w:cs="楷体"/>
              <w:spacing w:val="-1"/>
              <w:sz w:val="28"/>
              <w:szCs w:val="28"/>
            </w:rPr>
            <w:t>二、资本债券的会计处理</w:t>
          </w:r>
          <w:r>
            <w:rPr>
              <w:rFonts w:ascii="楷体" w:hAnsi="楷体" w:eastAsia="楷体" w:cs="楷体"/>
              <w:sz w:val="28"/>
              <w:szCs w:val="28"/>
            </w:rPr>
            <w:tab/>
          </w:r>
          <w:r>
            <w:rPr>
              <w:rFonts w:ascii="Times New Roman" w:hAnsi="Times New Roman" w:eastAsia="Times New Roman" w:cs="Times New Roman"/>
              <w:spacing w:val="21"/>
              <w:sz w:val="28"/>
              <w:szCs w:val="28"/>
            </w:rPr>
            <w:t>123</w:t>
          </w:r>
          <w:r>
            <w:rPr>
              <w:rFonts w:ascii="Times New Roman" w:hAnsi="Times New Roman" w:eastAsia="Times New Roman" w:cs="Times New Roman"/>
              <w:spacing w:val="21"/>
              <w:sz w:val="28"/>
              <w:szCs w:val="28"/>
            </w:rPr>
            <w:fldChar w:fldCharType="end"/>
          </w:r>
        </w:p>
        <w:p>
          <w:pPr>
            <w:tabs>
              <w:tab w:val="right" w:leader="dot" w:pos="8319"/>
            </w:tabs>
            <w:spacing w:before="309" w:line="184" w:lineRule="auto"/>
            <w:ind w:left="1146"/>
            <w:rPr>
              <w:rFonts w:ascii="Times New Roman" w:hAnsi="Times New Roman" w:eastAsia="Times New Roman" w:cs="Times New Roman"/>
              <w:sz w:val="28"/>
              <w:szCs w:val="28"/>
            </w:rPr>
          </w:pPr>
          <w:r>
            <w:fldChar w:fldCharType="begin"/>
          </w:r>
          <w:r>
            <w:instrText xml:space="preserve"> HYPERLINK \l "bookmark36" </w:instrText>
          </w:r>
          <w:r>
            <w:fldChar w:fldCharType="separate"/>
          </w:r>
          <w:r>
            <w:rPr>
              <w:rFonts w:ascii="楷体" w:hAnsi="楷体" w:eastAsia="楷体" w:cs="楷体"/>
              <w:spacing w:val="-1"/>
              <w:sz w:val="28"/>
              <w:szCs w:val="28"/>
            </w:rPr>
            <w:t>三、投资管理服务费的会计处理</w:t>
          </w:r>
          <w:r>
            <w:rPr>
              <w:rFonts w:ascii="楷体" w:hAnsi="楷体" w:eastAsia="楷体" w:cs="楷体"/>
              <w:sz w:val="28"/>
              <w:szCs w:val="28"/>
            </w:rPr>
            <w:tab/>
          </w:r>
          <w:r>
            <w:rPr>
              <w:rFonts w:ascii="Times New Roman" w:hAnsi="Times New Roman" w:eastAsia="Times New Roman" w:cs="Times New Roman"/>
              <w:spacing w:val="17"/>
              <w:sz w:val="28"/>
              <w:szCs w:val="28"/>
            </w:rPr>
            <w:t>126</w:t>
          </w:r>
          <w:r>
            <w:rPr>
              <w:rFonts w:ascii="Times New Roman" w:hAnsi="Times New Roman" w:eastAsia="Times New Roman" w:cs="Times New Roman"/>
              <w:spacing w:val="17"/>
              <w:sz w:val="28"/>
              <w:szCs w:val="28"/>
            </w:rPr>
            <w:fldChar w:fldCharType="end"/>
          </w:r>
        </w:p>
        <w:p>
          <w:pPr>
            <w:tabs>
              <w:tab w:val="right" w:leader="dot" w:pos="8319"/>
            </w:tabs>
            <w:spacing w:before="309" w:line="184" w:lineRule="auto"/>
            <w:ind w:left="32"/>
            <w:rPr>
              <w:rFonts w:ascii="Times New Roman" w:hAnsi="Times New Roman" w:eastAsia="Times New Roman" w:cs="Times New Roman"/>
              <w:sz w:val="28"/>
              <w:szCs w:val="28"/>
            </w:rPr>
          </w:pPr>
          <w:r>
            <w:fldChar w:fldCharType="begin"/>
          </w:r>
          <w:r>
            <w:instrText xml:space="preserve"> HYPERLINK \l "bookmark37" </w:instrText>
          </w:r>
          <w:r>
            <w:fldChar w:fldCharType="separate"/>
          </w:r>
          <w:r>
            <w:rPr>
              <w:rFonts w:ascii="楷体" w:hAnsi="楷体" w:eastAsia="楷体" w:cs="楷体"/>
              <w:spacing w:val="-2"/>
              <w:sz w:val="28"/>
              <w:szCs w:val="28"/>
            </w:rPr>
            <w:t>第三章 保险行业会计科目及财务报表列报</w:t>
          </w:r>
          <w:r>
            <w:rPr>
              <w:rFonts w:ascii="楷体" w:hAnsi="楷体" w:eastAsia="楷体" w:cs="楷体"/>
              <w:sz w:val="28"/>
              <w:szCs w:val="28"/>
            </w:rPr>
            <w:tab/>
          </w:r>
          <w:r>
            <w:rPr>
              <w:rFonts w:ascii="Times New Roman" w:hAnsi="Times New Roman" w:eastAsia="Times New Roman" w:cs="Times New Roman"/>
              <w:spacing w:val="16"/>
              <w:sz w:val="28"/>
              <w:szCs w:val="28"/>
            </w:rPr>
            <w:t>127</w:t>
          </w:r>
          <w:r>
            <w:rPr>
              <w:rFonts w:ascii="Times New Roman" w:hAnsi="Times New Roman" w:eastAsia="Times New Roman" w:cs="Times New Roman"/>
              <w:spacing w:val="16"/>
              <w:sz w:val="28"/>
              <w:szCs w:val="28"/>
            </w:rPr>
            <w:fldChar w:fldCharType="end"/>
          </w:r>
        </w:p>
        <w:p>
          <w:pPr>
            <w:tabs>
              <w:tab w:val="right" w:leader="dot" w:pos="8319"/>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"bookmark38" </w:instrText>
          </w:r>
          <w:r>
            <w:fldChar w:fldCharType="separate"/>
          </w:r>
          <w:r>
            <w:rPr>
              <w:rFonts w:ascii="楷体" w:hAnsi="楷体" w:eastAsia="楷体" w:cs="楷体"/>
              <w:spacing w:val="-2"/>
              <w:sz w:val="28"/>
              <w:szCs w:val="28"/>
            </w:rPr>
            <w:t>第一节 行业会计科目表</w:t>
          </w:r>
          <w:r>
            <w:rPr>
              <w:rFonts w:ascii="楷体" w:hAnsi="楷体" w:eastAsia="楷体" w:cs="楷体"/>
              <w:sz w:val="28"/>
              <w:szCs w:val="28"/>
            </w:rPr>
            <w:tab/>
          </w:r>
          <w:r>
            <w:rPr>
              <w:rFonts w:ascii="Times New Roman" w:hAnsi="Times New Roman" w:eastAsia="Times New Roman" w:cs="Times New Roman"/>
              <w:spacing w:val="1"/>
              <w:sz w:val="28"/>
              <w:szCs w:val="28"/>
            </w:rPr>
            <w:t>127</w:t>
          </w:r>
          <w:r>
            <w:rPr>
              <w:rFonts w:ascii="Times New Roman" w:hAnsi="Times New Roman" w:eastAsia="Times New Roman" w:cs="Times New Roman"/>
              <w:spacing w:val="1"/>
              <w:sz w:val="28"/>
              <w:szCs w:val="28"/>
            </w:rPr>
            <w:fldChar w:fldCharType="end"/>
          </w:r>
        </w:p>
        <w:p>
          <w:pPr>
            <w:tabs>
              <w:tab w:val="right" w:leader="dot" w:pos="8319"/>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"bookmark39" </w:instrText>
          </w:r>
          <w:r>
            <w:fldChar w:fldCharType="separate"/>
          </w:r>
          <w:r>
            <w:rPr>
              <w:rFonts w:ascii="楷体" w:hAnsi="楷体" w:eastAsia="楷体" w:cs="楷体"/>
              <w:spacing w:val="-1"/>
              <w:sz w:val="28"/>
              <w:szCs w:val="28"/>
            </w:rPr>
            <w:t>第二节 行业重点及特殊会计科目核算内容</w:t>
          </w:r>
          <w:r>
            <w:rPr>
              <w:rFonts w:ascii="楷体" w:hAnsi="楷体" w:eastAsia="楷体" w:cs="楷体"/>
              <w:sz w:val="28"/>
              <w:szCs w:val="28"/>
            </w:rPr>
            <w:tab/>
          </w:r>
          <w:r>
            <w:rPr>
              <w:rFonts w:ascii="Times New Roman" w:hAnsi="Times New Roman" w:eastAsia="Times New Roman" w:cs="Times New Roman"/>
              <w:spacing w:val="13"/>
              <w:sz w:val="28"/>
              <w:szCs w:val="28"/>
            </w:rPr>
            <w:t>129</w:t>
          </w:r>
          <w:r>
            <w:rPr>
              <w:rFonts w:ascii="Times New Roman" w:hAnsi="Times New Roman" w:eastAsia="Times New Roman" w:cs="Times New Roman"/>
              <w:spacing w:val="13"/>
              <w:sz w:val="28"/>
              <w:szCs w:val="28"/>
            </w:rPr>
            <w:fldChar w:fldCharType="end"/>
          </w:r>
        </w:p>
        <w:p>
          <w:pPr>
            <w:tabs>
              <w:tab w:val="right" w:leader="dot" w:pos="8319"/>
            </w:tabs>
            <w:spacing w:before="309" w:line="184" w:lineRule="auto"/>
            <w:ind w:left="1149"/>
            <w:rPr>
              <w:rFonts w:ascii="Times New Roman" w:hAnsi="Times New Roman" w:eastAsia="Times New Roman" w:cs="Times New Roman"/>
              <w:sz w:val="28"/>
              <w:szCs w:val="28"/>
            </w:rPr>
          </w:pPr>
          <w:r>
            <w:fldChar w:fldCharType="begin"/>
          </w:r>
          <w:r>
            <w:instrText xml:space="preserve"> HYPERLINK \l "bookmark40" </w:instrText>
          </w:r>
          <w:r>
            <w:fldChar w:fldCharType="separate"/>
          </w:r>
          <w:r>
            <w:rPr>
              <w:rFonts w:ascii="楷体" w:hAnsi="楷体" w:eastAsia="楷体" w:cs="楷体"/>
              <w:spacing w:val="-2"/>
              <w:sz w:val="28"/>
              <w:szCs w:val="28"/>
            </w:rPr>
            <w:t>一、重点会计科目</w:t>
          </w:r>
          <w:r>
            <w:rPr>
              <w:rFonts w:ascii="楷体" w:hAnsi="楷体" w:eastAsia="楷体" w:cs="楷体"/>
              <w:sz w:val="28"/>
              <w:szCs w:val="28"/>
            </w:rPr>
            <w:tab/>
          </w:r>
          <w:r>
            <w:rPr>
              <w:rFonts w:ascii="Times New Roman" w:hAnsi="Times New Roman" w:eastAsia="Times New Roman" w:cs="Times New Roman"/>
              <w:spacing w:val="2"/>
              <w:sz w:val="28"/>
              <w:szCs w:val="28"/>
            </w:rPr>
            <w:t>129</w:t>
          </w:r>
          <w:r>
            <w:rPr>
              <w:rFonts w:ascii="Times New Roman" w:hAnsi="Times New Roman" w:eastAsia="Times New Roman" w:cs="Times New Roman"/>
              <w:spacing w:val="2"/>
              <w:sz w:val="28"/>
              <w:szCs w:val="28"/>
            </w:rPr>
            <w:fldChar w:fldCharType="end"/>
          </w:r>
        </w:p>
        <w:p>
          <w:pPr>
            <w:tabs>
              <w:tab w:val="right" w:leader="dot" w:pos="8319"/>
            </w:tabs>
            <w:spacing w:before="309" w:line="184" w:lineRule="auto"/>
            <w:ind w:left="1143"/>
            <w:rPr>
              <w:rFonts w:ascii="Times New Roman" w:hAnsi="Times New Roman" w:eastAsia="Times New Roman" w:cs="Times New Roman"/>
              <w:sz w:val="28"/>
              <w:szCs w:val="28"/>
            </w:rPr>
          </w:pPr>
          <w:r>
            <w:fldChar w:fldCharType="begin"/>
          </w:r>
          <w:r>
            <w:instrText xml:space="preserve"> HYPERLINK \l "bookmark41" </w:instrText>
          </w:r>
          <w:r>
            <w:fldChar w:fldCharType="separate"/>
          </w:r>
          <w:r>
            <w:rPr>
              <w:rFonts w:ascii="楷体" w:hAnsi="楷体" w:eastAsia="楷体" w:cs="楷体"/>
              <w:spacing w:val="-1"/>
              <w:sz w:val="28"/>
              <w:szCs w:val="28"/>
            </w:rPr>
            <w:t>二、特殊会计科目</w:t>
          </w:r>
          <w:r>
            <w:rPr>
              <w:rFonts w:ascii="楷体" w:hAnsi="楷体" w:eastAsia="楷体" w:cs="楷体"/>
              <w:sz w:val="28"/>
              <w:szCs w:val="28"/>
            </w:rPr>
            <w:tab/>
          </w:r>
          <w:r>
            <w:rPr>
              <w:rFonts w:ascii="Times New Roman" w:hAnsi="Times New Roman" w:eastAsia="Times New Roman" w:cs="Times New Roman"/>
              <w:spacing w:val="2"/>
              <w:sz w:val="28"/>
              <w:szCs w:val="28"/>
            </w:rPr>
            <w:t>146</w:t>
          </w:r>
          <w:r>
            <w:rPr>
              <w:rFonts w:ascii="Times New Roman" w:hAnsi="Times New Roman" w:eastAsia="Times New Roman" w:cs="Times New Roman"/>
              <w:spacing w:val="2"/>
              <w:sz w:val="28"/>
              <w:szCs w:val="28"/>
            </w:rPr>
            <w:fldChar w:fldCharType="end"/>
          </w:r>
        </w:p>
        <w:p>
          <w:pPr>
            <w:tabs>
              <w:tab w:val="right" w:leader="dot" w:pos="8319"/>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"bookmark42" </w:instrText>
          </w:r>
          <w:r>
            <w:fldChar w:fldCharType="separate"/>
          </w:r>
          <w:r>
            <w:rPr>
              <w:rFonts w:ascii="楷体" w:hAnsi="楷体" w:eastAsia="楷体" w:cs="楷体"/>
              <w:spacing w:val="-2"/>
              <w:sz w:val="28"/>
              <w:szCs w:val="28"/>
            </w:rPr>
            <w:t>第三节 报表项目填列说明</w:t>
          </w:r>
          <w:r>
            <w:rPr>
              <w:rFonts w:ascii="楷体" w:hAnsi="楷体" w:eastAsia="楷体" w:cs="楷体"/>
              <w:sz w:val="28"/>
              <w:szCs w:val="28"/>
            </w:rPr>
            <w:tab/>
          </w:r>
          <w:r>
            <w:rPr>
              <w:rFonts w:ascii="Times New Roman" w:hAnsi="Times New Roman" w:eastAsia="Times New Roman" w:cs="Times New Roman"/>
              <w:sz w:val="28"/>
              <w:szCs w:val="28"/>
            </w:rPr>
            <w:t>147</w:t>
          </w:r>
          <w:r>
            <w:rPr>
              <w:rFonts w:ascii="Times New Roman" w:hAnsi="Times New Roman" w:eastAsia="Times New Roman" w:cs="Times New Roman"/>
              <w:sz w:val="28"/>
              <w:szCs w:val="28"/>
            </w:rPr>
            <w:fldChar w:fldCharType="end"/>
          </w:r>
        </w:p>
        <w:p>
          <w:pPr>
            <w:tabs>
              <w:tab w:val="right" w:leader="dot" w:pos="8319"/>
            </w:tabs>
            <w:spacing w:before="309" w:line="184" w:lineRule="auto"/>
            <w:ind w:left="591"/>
            <w:rPr>
              <w:rFonts w:ascii="Times New Roman" w:hAnsi="Times New Roman" w:eastAsia="Times New Roman" w:cs="Times New Roman"/>
              <w:sz w:val="28"/>
              <w:szCs w:val="28"/>
            </w:rPr>
          </w:pPr>
          <w:r>
            <w:fldChar w:fldCharType="begin"/>
          </w:r>
          <w:r>
            <w:instrText xml:space="preserve"> HYPERLINK \l "bookmark43" </w:instrText>
          </w:r>
          <w:r>
            <w:fldChar w:fldCharType="separate"/>
          </w:r>
          <w:r>
            <w:rPr>
              <w:rFonts w:ascii="楷体" w:hAnsi="楷体" w:eastAsia="楷体" w:cs="楷体"/>
              <w:spacing w:val="-1"/>
              <w:sz w:val="28"/>
              <w:szCs w:val="28"/>
            </w:rPr>
            <w:t>第四章 重要会计估计和判断行业实务</w:t>
          </w:r>
          <w:r>
            <w:rPr>
              <w:rFonts w:ascii="楷体" w:hAnsi="楷体" w:eastAsia="楷体" w:cs="楷体"/>
              <w:sz w:val="28"/>
              <w:szCs w:val="28"/>
            </w:rPr>
            <w:tab/>
          </w:r>
          <w:r>
            <w:rPr>
              <w:rFonts w:ascii="Times New Roman" w:hAnsi="Times New Roman" w:eastAsia="Times New Roman" w:cs="Times New Roman"/>
              <w:spacing w:val="16"/>
              <w:sz w:val="28"/>
              <w:szCs w:val="28"/>
            </w:rPr>
            <w:t>152</w:t>
          </w:r>
          <w:r>
            <w:rPr>
              <w:rFonts w:ascii="Times New Roman" w:hAnsi="Times New Roman" w:eastAsia="Times New Roman" w:cs="Times New Roman"/>
              <w:spacing w:val="16"/>
              <w:sz w:val="28"/>
              <w:szCs w:val="28"/>
            </w:rPr>
            <w:fldChar w:fldCharType="end"/>
          </w:r>
        </w:p>
        <w:p>
          <w:pPr>
            <w:tabs>
              <w:tab w:val="right" w:leader="dot" w:pos="8319"/>
            </w:tabs>
            <w:spacing w:before="308" w:line="216" w:lineRule="auto"/>
            <w:ind w:left="1149"/>
            <w:rPr>
              <w:rFonts w:ascii="Times New Roman" w:hAnsi="Times New Roman" w:eastAsia="Times New Roman" w:cs="Times New Roman"/>
              <w:sz w:val="28"/>
              <w:szCs w:val="28"/>
            </w:rPr>
          </w:pPr>
          <w:r>
            <w:fldChar w:fldCharType="begin"/>
          </w:r>
          <w:r>
            <w:instrText xml:space="preserve"> HYPERLINK \l "bookmark44" </w:instrText>
          </w:r>
          <w:r>
            <w:fldChar w:fldCharType="separate"/>
          </w:r>
          <w:r>
            <w:rPr>
              <w:rFonts w:ascii="楷体" w:hAnsi="楷体" w:eastAsia="楷体" w:cs="楷体"/>
              <w:spacing w:val="-2"/>
              <w:sz w:val="28"/>
              <w:szCs w:val="28"/>
            </w:rPr>
            <w:t>一、责任单元的确定</w:t>
          </w:r>
          <w:r>
            <w:rPr>
              <w:rFonts w:ascii="楷体" w:hAnsi="楷体" w:eastAsia="楷体" w:cs="楷体"/>
              <w:sz w:val="28"/>
              <w:szCs w:val="28"/>
            </w:rPr>
            <w:tab/>
          </w:r>
          <w:r>
            <w:rPr>
              <w:rFonts w:ascii="Times New Roman" w:hAnsi="Times New Roman" w:eastAsia="Times New Roman" w:cs="Times New Roman"/>
              <w:sz w:val="28"/>
              <w:szCs w:val="28"/>
            </w:rPr>
            <w:t>152</w:t>
          </w:r>
          <w:r>
            <w:rPr>
              <w:rFonts w:ascii="Times New Roman" w:hAnsi="Times New Roman" w:eastAsia="Times New Roman" w:cs="Times New Roman"/>
              <w:sz w:val="28"/>
              <w:szCs w:val="28"/>
            </w:rPr>
            <w:fldChar w:fldCharType="end"/>
          </w:r>
        </w:p>
      </w:sdtContent>
    </w:sdt>
    <w:p>
      <w:pPr>
        <w:spacing w:line="216" w:lineRule="auto"/>
        <w:rPr>
          <w:rFonts w:ascii="Times New Roman" w:hAnsi="Times New Roman" w:eastAsia="Times New Roman" w:cs="Times New Roman"/>
          <w:sz w:val="28"/>
          <w:szCs w:val="28"/>
        </w:rPr>
        <w:sectPr>
          <w:footerReference r:id="rId6" w:type="default"/>
          <w:pgSz w:w="11906" w:h="16839"/>
          <w:pgMar w:top="1431" w:right="1785" w:bottom="1180" w:left="1785" w:header="0" w:footer="1018" w:gutter="0"/>
          <w:cols w:space="720" w:num="1"/>
        </w:sectPr>
      </w:pPr>
    </w:p>
    <w:sdt>
      <w:sdtPr>
        <w:rPr>
          <w:rFonts w:ascii="楷体" w:hAnsi="楷体" w:eastAsia="楷体" w:cs="楷体"/>
          <w:sz w:val="28"/>
          <w:szCs w:val="28"/>
        </w:rPr>
        <w:id w:val="3"/>
        <w:docPartObj>
          <w:docPartGallery w:val="Table of Contents"/>
          <w:docPartUnique/>
        </w:docPartObj>
      </w:sdtPr>
      <w:sdtEndPr>
        <w:rPr>
          <w:rFonts w:ascii="Times New Roman" w:hAnsi="Times New Roman" w:eastAsia="Times New Roman" w:cs="Times New Roman"/>
          <w:sz w:val="28"/>
          <w:szCs w:val="28"/>
        </w:rPr>
      </w:sdtEndPr>
      <w:sdtContent>
        <w:p>
          <w:pPr>
            <w:tabs>
              <w:tab w:val="right" w:leader="dot" w:pos="8319"/>
            </w:tabs>
            <w:spacing w:before="240" w:line="184" w:lineRule="auto"/>
            <w:ind w:left="1143"/>
            <w:rPr>
              <w:rFonts w:ascii="Times New Roman" w:hAnsi="Times New Roman" w:eastAsia="Times New Roman" w:cs="Times New Roman"/>
              <w:sz w:val="28"/>
              <w:szCs w:val="28"/>
            </w:rPr>
          </w:pPr>
          <w:r>
            <w:fldChar w:fldCharType="begin"/>
          </w:r>
          <w:r>
            <w:instrText xml:space="preserve"> HYPERLINK \l "bookmark45" </w:instrText>
          </w:r>
          <w:r>
            <w:fldChar w:fldCharType="separate"/>
          </w:r>
          <w:r>
            <w:rPr>
              <w:rFonts w:ascii="楷体" w:hAnsi="楷体" w:eastAsia="楷体" w:cs="楷体"/>
              <w:spacing w:val="-2"/>
              <w:sz w:val="28"/>
              <w:szCs w:val="28"/>
            </w:rPr>
            <w:t>二、折现率</w:t>
          </w:r>
          <w:r>
            <w:rPr>
              <w:rFonts w:ascii="楷体" w:hAnsi="楷体" w:eastAsia="楷体" w:cs="楷体"/>
              <w:sz w:val="28"/>
              <w:szCs w:val="28"/>
            </w:rPr>
            <w:tab/>
          </w:r>
          <w:r>
            <w:rPr>
              <w:rFonts w:ascii="Times New Roman" w:hAnsi="Times New Roman" w:eastAsia="Times New Roman" w:cs="Times New Roman"/>
              <w:spacing w:val="6"/>
              <w:sz w:val="28"/>
              <w:szCs w:val="28"/>
            </w:rPr>
            <w:t>157</w:t>
          </w:r>
          <w:r>
            <w:rPr>
              <w:rFonts w:ascii="Times New Roman" w:hAnsi="Times New Roman" w:eastAsia="Times New Roman" w:cs="Times New Roman"/>
              <w:spacing w:val="6"/>
              <w:sz w:val="28"/>
              <w:szCs w:val="28"/>
            </w:rPr>
            <w:fldChar w:fldCharType="end"/>
          </w:r>
        </w:p>
        <w:p>
          <w:pPr>
            <w:tabs>
              <w:tab w:val="right" w:leader="dot" w:pos="8319"/>
            </w:tabs>
            <w:spacing w:before="263" w:line="369" w:lineRule="exact"/>
            <w:ind w:left="1146"/>
            <w:rPr>
              <w:rFonts w:ascii="Times New Roman" w:hAnsi="Times New Roman" w:eastAsia="Times New Roman" w:cs="Times New Roman"/>
              <w:sz w:val="28"/>
              <w:szCs w:val="28"/>
            </w:rPr>
          </w:pPr>
          <w:r>
            <w:fldChar w:fldCharType="begin"/>
          </w:r>
          <w:r>
            <w:instrText xml:space="preserve"> HYPERLINK \l "bookmark46" </w:instrText>
          </w:r>
          <w:r>
            <w:fldChar w:fldCharType="separate"/>
          </w:r>
          <w:r>
            <w:rPr>
              <w:rFonts w:ascii="楷体" w:hAnsi="楷体" w:eastAsia="楷体" w:cs="楷体"/>
              <w:spacing w:val="-2"/>
              <w:position w:val="1"/>
              <w:sz w:val="28"/>
              <w:szCs w:val="28"/>
            </w:rPr>
            <w:t>三、死亡率</w:t>
          </w:r>
          <w:r>
            <w:rPr>
              <w:rFonts w:ascii="Times New Roman" w:hAnsi="Times New Roman" w:eastAsia="Times New Roman" w:cs="Times New Roman"/>
              <w:spacing w:val="-2"/>
              <w:position w:val="1"/>
              <w:sz w:val="28"/>
              <w:szCs w:val="28"/>
            </w:rPr>
            <w:t>/</w:t>
          </w:r>
          <w:r>
            <w:rPr>
              <w:rFonts w:ascii="楷体" w:hAnsi="楷体" w:eastAsia="楷体" w:cs="楷体"/>
              <w:spacing w:val="-2"/>
              <w:position w:val="1"/>
              <w:sz w:val="28"/>
              <w:szCs w:val="28"/>
            </w:rPr>
            <w:t>发病率</w:t>
          </w:r>
          <w:r>
            <w:rPr>
              <w:rFonts w:ascii="楷体" w:hAnsi="楷体" w:eastAsia="楷体" w:cs="楷体"/>
              <w:position w:val="1"/>
              <w:sz w:val="28"/>
              <w:szCs w:val="28"/>
            </w:rPr>
            <w:tab/>
          </w:r>
          <w:r>
            <w:rPr>
              <w:rFonts w:ascii="Times New Roman" w:hAnsi="Times New Roman" w:eastAsia="Times New Roman" w:cs="Times New Roman"/>
              <w:spacing w:val="22"/>
              <w:position w:val="1"/>
              <w:sz w:val="28"/>
              <w:szCs w:val="28"/>
            </w:rPr>
            <w:t>160</w:t>
          </w:r>
          <w:r>
            <w:rPr>
              <w:rFonts w:ascii="Times New Roman" w:hAnsi="Times New Roman" w:eastAsia="Times New Roman" w:cs="Times New Roman"/>
              <w:spacing w:val="22"/>
              <w:position w:val="1"/>
              <w:sz w:val="28"/>
              <w:szCs w:val="28"/>
            </w:rPr>
            <w:fldChar w:fldCharType="end"/>
          </w:r>
        </w:p>
        <w:p>
          <w:pPr>
            <w:tabs>
              <w:tab w:val="right" w:leader="dot" w:pos="8319"/>
            </w:tabs>
            <w:spacing w:before="264" w:line="184" w:lineRule="auto"/>
            <w:ind w:left="1157"/>
            <w:rPr>
              <w:rFonts w:ascii="Times New Roman" w:hAnsi="Times New Roman" w:eastAsia="Times New Roman" w:cs="Times New Roman"/>
              <w:sz w:val="28"/>
              <w:szCs w:val="28"/>
            </w:rPr>
          </w:pPr>
          <w:r>
            <w:fldChar w:fldCharType="begin"/>
          </w:r>
          <w:r>
            <w:instrText xml:space="preserve"> HYPERLINK \l "bookmark47" </w:instrText>
          </w:r>
          <w:r>
            <w:fldChar w:fldCharType="separate"/>
          </w:r>
          <w:r>
            <w:rPr>
              <w:rFonts w:ascii="楷体" w:hAnsi="楷体" w:eastAsia="楷体" w:cs="楷体"/>
              <w:spacing w:val="-4"/>
              <w:sz w:val="28"/>
              <w:szCs w:val="28"/>
            </w:rPr>
            <w:t>四、费用假设</w:t>
          </w:r>
          <w:r>
            <w:rPr>
              <w:rFonts w:ascii="楷体" w:hAnsi="楷体" w:eastAsia="楷体" w:cs="楷体"/>
              <w:sz w:val="28"/>
              <w:szCs w:val="28"/>
            </w:rPr>
            <w:tab/>
          </w:r>
          <w:r>
            <w:rPr>
              <w:rFonts w:ascii="Times New Roman" w:hAnsi="Times New Roman" w:eastAsia="Times New Roman" w:cs="Times New Roman"/>
              <w:spacing w:val="4"/>
              <w:sz w:val="28"/>
              <w:szCs w:val="28"/>
            </w:rPr>
            <w:t>161</w:t>
          </w:r>
          <w:r>
            <w:rPr>
              <w:rFonts w:ascii="Times New Roman" w:hAnsi="Times New Roman" w:eastAsia="Times New Roman" w:cs="Times New Roman"/>
              <w:spacing w:val="4"/>
              <w:sz w:val="28"/>
              <w:szCs w:val="28"/>
            </w:rPr>
            <w:fldChar w:fldCharType="end"/>
          </w:r>
        </w:p>
        <w:p>
          <w:pPr>
            <w:tabs>
              <w:tab w:val="right" w:leader="dot" w:pos="8319"/>
            </w:tabs>
            <w:spacing w:before="308" w:line="184" w:lineRule="auto"/>
            <w:ind w:left="1140"/>
            <w:rPr>
              <w:rFonts w:ascii="Times New Roman" w:hAnsi="Times New Roman" w:eastAsia="Times New Roman" w:cs="Times New Roman"/>
              <w:sz w:val="28"/>
              <w:szCs w:val="28"/>
            </w:rPr>
          </w:pPr>
          <w:r>
            <w:fldChar w:fldCharType="begin"/>
          </w:r>
          <w:r>
            <w:instrText xml:space="preserve"> HYPERLINK \l "bookmark48" </w:instrText>
          </w:r>
          <w:r>
            <w:fldChar w:fldCharType="separate"/>
          </w:r>
          <w:r>
            <w:rPr>
              <w:rFonts w:ascii="楷体" w:hAnsi="楷体" w:eastAsia="楷体" w:cs="楷体"/>
              <w:spacing w:val="-1"/>
              <w:sz w:val="28"/>
              <w:szCs w:val="28"/>
            </w:rPr>
            <w:t>五、退保率</w:t>
          </w:r>
          <w:r>
            <w:rPr>
              <w:rFonts w:ascii="楷体" w:hAnsi="楷体" w:eastAsia="楷体" w:cs="楷体"/>
              <w:sz w:val="28"/>
              <w:szCs w:val="28"/>
            </w:rPr>
            <w:tab/>
          </w:r>
          <w:r>
            <w:rPr>
              <w:rFonts w:ascii="Times New Roman" w:hAnsi="Times New Roman" w:eastAsia="Times New Roman" w:cs="Times New Roman"/>
              <w:spacing w:val="6"/>
              <w:sz w:val="28"/>
              <w:szCs w:val="28"/>
            </w:rPr>
            <w:t>162</w:t>
          </w:r>
          <w:r>
            <w:rPr>
              <w:rFonts w:ascii="Times New Roman" w:hAnsi="Times New Roman" w:eastAsia="Times New Roman" w:cs="Times New Roman"/>
              <w:spacing w:val="6"/>
              <w:sz w:val="28"/>
              <w:szCs w:val="28"/>
            </w:rPr>
            <w:fldChar w:fldCharType="end"/>
          </w:r>
        </w:p>
        <w:p>
          <w:pPr>
            <w:tabs>
              <w:tab w:val="right" w:leader="dot" w:pos="8319"/>
            </w:tabs>
            <w:spacing w:before="309" w:line="184" w:lineRule="auto"/>
            <w:ind w:left="1155"/>
            <w:rPr>
              <w:rFonts w:ascii="Times New Roman" w:hAnsi="Times New Roman" w:eastAsia="Times New Roman" w:cs="Times New Roman"/>
              <w:sz w:val="28"/>
              <w:szCs w:val="28"/>
            </w:rPr>
          </w:pPr>
          <w:r>
            <w:fldChar w:fldCharType="begin"/>
          </w:r>
          <w:r>
            <w:instrText xml:space="preserve"> HYPERLINK \l "bookmark49" </w:instrText>
          </w:r>
          <w:r>
            <w:fldChar w:fldCharType="separate"/>
          </w:r>
          <w:r>
            <w:rPr>
              <w:rFonts w:ascii="楷体" w:hAnsi="楷体" w:eastAsia="楷体" w:cs="楷体"/>
              <w:spacing w:val="-3"/>
              <w:sz w:val="28"/>
              <w:szCs w:val="28"/>
            </w:rPr>
            <w:t>六、保单红利假设</w:t>
          </w:r>
          <w:r>
            <w:rPr>
              <w:rFonts w:ascii="楷体" w:hAnsi="楷体" w:eastAsia="楷体" w:cs="楷体"/>
              <w:sz w:val="28"/>
              <w:szCs w:val="28"/>
            </w:rPr>
            <w:tab/>
          </w:r>
          <w:r>
            <w:rPr>
              <w:rFonts w:ascii="Times New Roman" w:hAnsi="Times New Roman" w:eastAsia="Times New Roman" w:cs="Times New Roman"/>
              <w:spacing w:val="2"/>
              <w:sz w:val="28"/>
              <w:szCs w:val="28"/>
            </w:rPr>
            <w:t>162</w:t>
          </w:r>
          <w:r>
            <w:rPr>
              <w:rFonts w:ascii="Times New Roman" w:hAnsi="Times New Roman" w:eastAsia="Times New Roman" w:cs="Times New Roman"/>
              <w:spacing w:val="2"/>
              <w:sz w:val="28"/>
              <w:szCs w:val="28"/>
            </w:rPr>
            <w:fldChar w:fldCharType="end"/>
          </w:r>
        </w:p>
        <w:p>
          <w:pPr>
            <w:tabs>
              <w:tab w:val="right" w:leader="dot" w:pos="8319"/>
            </w:tabs>
            <w:spacing w:before="309" w:line="184" w:lineRule="auto"/>
            <w:ind w:left="1143"/>
            <w:rPr>
              <w:rFonts w:ascii="Times New Roman" w:hAnsi="Times New Roman" w:eastAsia="Times New Roman" w:cs="Times New Roman"/>
              <w:sz w:val="28"/>
              <w:szCs w:val="28"/>
            </w:rPr>
          </w:pPr>
          <w:r>
            <w:fldChar w:fldCharType="begin"/>
          </w:r>
          <w:r>
            <w:instrText xml:space="preserve"> HYPERLINK \l "bookmark50" </w:instrText>
          </w:r>
          <w:r>
            <w:fldChar w:fldCharType="separate"/>
          </w:r>
          <w:r>
            <w:rPr>
              <w:rFonts w:ascii="楷体" w:hAnsi="楷体" w:eastAsia="楷体" w:cs="楷体"/>
              <w:spacing w:val="-1"/>
              <w:sz w:val="28"/>
              <w:szCs w:val="28"/>
            </w:rPr>
            <w:t>七、非金融风险的调整</w:t>
          </w:r>
          <w:r>
            <w:rPr>
              <w:rFonts w:ascii="楷体" w:hAnsi="楷体" w:eastAsia="楷体" w:cs="楷体"/>
              <w:sz w:val="28"/>
              <w:szCs w:val="28"/>
            </w:rPr>
            <w:tab/>
          </w:r>
          <w:r>
            <w:rPr>
              <w:rFonts w:ascii="Times New Roman" w:hAnsi="Times New Roman" w:eastAsia="Times New Roman" w:cs="Times New Roman"/>
              <w:spacing w:val="22"/>
              <w:sz w:val="28"/>
              <w:szCs w:val="28"/>
            </w:rPr>
            <w:t>162</w:t>
          </w:r>
          <w:r>
            <w:rPr>
              <w:rFonts w:ascii="Times New Roman" w:hAnsi="Times New Roman" w:eastAsia="Times New Roman" w:cs="Times New Roman"/>
              <w:spacing w:val="22"/>
              <w:sz w:val="28"/>
              <w:szCs w:val="28"/>
            </w:rPr>
            <w:fldChar w:fldCharType="end"/>
          </w:r>
        </w:p>
        <w:p>
          <w:pPr>
            <w:tabs>
              <w:tab w:val="right" w:leader="dot" w:pos="8319"/>
            </w:tabs>
            <w:spacing w:before="309" w:line="184" w:lineRule="auto"/>
            <w:ind w:left="1142"/>
            <w:rPr>
              <w:rFonts w:ascii="Times New Roman" w:hAnsi="Times New Roman" w:eastAsia="Times New Roman" w:cs="Times New Roman"/>
              <w:sz w:val="28"/>
              <w:szCs w:val="28"/>
            </w:rPr>
          </w:pPr>
          <w:r>
            <w:fldChar w:fldCharType="begin"/>
          </w:r>
          <w:r>
            <w:instrText xml:space="preserve"> HYPERLINK \l "bookmark51" </w:instrText>
          </w:r>
          <w:r>
            <w:fldChar w:fldCharType="separate"/>
          </w:r>
          <w:r>
            <w:rPr>
              <w:rFonts w:ascii="楷体" w:hAnsi="楷体" w:eastAsia="楷体" w:cs="楷体"/>
              <w:spacing w:val="-1"/>
              <w:sz w:val="28"/>
              <w:szCs w:val="28"/>
            </w:rPr>
            <w:t>八、预期赔付率和未来赔付发展</w:t>
          </w:r>
          <w:r>
            <w:rPr>
              <w:rFonts w:ascii="楷体" w:hAnsi="楷体" w:eastAsia="楷体" w:cs="楷体"/>
              <w:sz w:val="28"/>
              <w:szCs w:val="28"/>
            </w:rPr>
            <w:tab/>
          </w:r>
          <w:r>
            <w:rPr>
              <w:rFonts w:ascii="Times New Roman" w:hAnsi="Times New Roman" w:eastAsia="Times New Roman" w:cs="Times New Roman"/>
              <w:spacing w:val="17"/>
              <w:sz w:val="28"/>
              <w:szCs w:val="28"/>
            </w:rPr>
            <w:t>162</w:t>
          </w:r>
          <w:r>
            <w:rPr>
              <w:rFonts w:ascii="Times New Roman" w:hAnsi="Times New Roman" w:eastAsia="Times New Roman" w:cs="Times New Roman"/>
              <w:spacing w:val="17"/>
              <w:sz w:val="28"/>
              <w:szCs w:val="28"/>
            </w:rPr>
            <w:fldChar w:fldCharType="end"/>
          </w:r>
        </w:p>
        <w:p>
          <w:pPr>
            <w:tabs>
              <w:tab w:val="right" w:leader="dot" w:pos="8319"/>
            </w:tabs>
            <w:spacing w:before="77" w:line="588" w:lineRule="exact"/>
            <w:ind w:left="40"/>
            <w:rPr>
              <w:rFonts w:ascii="Times New Roman" w:hAnsi="Times New Roman" w:eastAsia="Times New Roman" w:cs="Times New Roman"/>
              <w:sz w:val="28"/>
              <w:szCs w:val="28"/>
            </w:rPr>
          </w:pPr>
          <w:r>
            <w:fldChar w:fldCharType="begin"/>
          </w:r>
          <w:r>
            <w:instrText xml:space="preserve"> HYPERLINK \l "bookmark52" </w:instrText>
          </w:r>
          <w:r>
            <w:fldChar w:fldCharType="separate"/>
          </w:r>
          <w:r>
            <w:rPr>
              <w:rFonts w:ascii="楷体" w:hAnsi="楷体" w:eastAsia="楷体" w:cs="楷体"/>
              <w:spacing w:val="-4"/>
              <w:position w:val="8"/>
              <w:sz w:val="28"/>
              <w:szCs w:val="28"/>
            </w:rPr>
            <w:t>附录</w:t>
          </w:r>
          <w:r>
            <w:rPr>
              <w:rFonts w:ascii="楷体" w:hAnsi="楷体" w:eastAsia="楷体" w:cs="楷体"/>
              <w:spacing w:val="-37"/>
              <w:position w:val="8"/>
              <w:sz w:val="28"/>
              <w:szCs w:val="28"/>
            </w:rPr>
            <w:t xml:space="preserve"> </w:t>
          </w:r>
          <w:r>
            <w:rPr>
              <w:rFonts w:ascii="Times New Roman" w:hAnsi="Times New Roman" w:eastAsia="Times New Roman" w:cs="Times New Roman"/>
              <w:spacing w:val="-4"/>
              <w:position w:val="8"/>
              <w:sz w:val="28"/>
              <w:szCs w:val="28"/>
            </w:rPr>
            <w:t>1</w:t>
          </w:r>
          <w:r>
            <w:rPr>
              <w:rFonts w:ascii="Times New Roman" w:hAnsi="Times New Roman" w:eastAsia="Times New Roman" w:cs="Times New Roman"/>
              <w:spacing w:val="-4"/>
              <w:position w:val="8"/>
              <w:sz w:val="28"/>
              <w:szCs w:val="28"/>
            </w:rPr>
            <w:fldChar w:fldCharType="end"/>
          </w:r>
          <w:r>
            <w:rPr>
              <w:rFonts w:ascii="Times New Roman" w:hAnsi="Times New Roman" w:eastAsia="Times New Roman" w:cs="Times New Roman"/>
              <w:spacing w:val="-4"/>
              <w:position w:val="8"/>
              <w:sz w:val="28"/>
              <w:szCs w:val="28"/>
            </w:rPr>
            <w:t xml:space="preserve">  </w:t>
          </w:r>
          <w:r>
            <w:fldChar w:fldCharType="begin"/>
          </w:r>
          <w:r>
            <w:instrText xml:space="preserve"> HYPERLINK \l "bookmark53" </w:instrText>
          </w:r>
          <w:r>
            <w:fldChar w:fldCharType="separate"/>
          </w:r>
          <w:r>
            <w:rPr>
              <w:rFonts w:ascii="楷体" w:hAnsi="楷体" w:eastAsia="楷体" w:cs="楷体"/>
              <w:spacing w:val="-4"/>
              <w:position w:val="8"/>
              <w:sz w:val="28"/>
              <w:szCs w:val="28"/>
            </w:rPr>
            <w:t>保险业常见业务术语表</w:t>
          </w:r>
          <w:r>
            <w:rPr>
              <w:rFonts w:ascii="楷体" w:hAnsi="楷体" w:eastAsia="楷体" w:cs="楷体"/>
              <w:position w:val="8"/>
              <w:sz w:val="28"/>
              <w:szCs w:val="28"/>
            </w:rPr>
            <w:tab/>
          </w:r>
          <w:r>
            <w:rPr>
              <w:rFonts w:ascii="Times New Roman" w:hAnsi="Times New Roman" w:eastAsia="Times New Roman" w:cs="Times New Roman"/>
              <w:position w:val="8"/>
              <w:sz w:val="28"/>
              <w:szCs w:val="28"/>
            </w:rPr>
            <w:t>164</w:t>
          </w:r>
          <w:r>
            <w:rPr>
              <w:rFonts w:ascii="Times New Roman" w:hAnsi="Times New Roman" w:eastAsia="Times New Roman" w:cs="Times New Roman"/>
              <w:position w:val="8"/>
              <w:sz w:val="28"/>
              <w:szCs w:val="28"/>
            </w:rPr>
            <w:fldChar w:fldCharType="end"/>
          </w:r>
        </w:p>
        <w:p>
          <w:pPr>
            <w:tabs>
              <w:tab w:val="right" w:leader="dot" w:pos="8319"/>
            </w:tabs>
            <w:spacing w:line="588" w:lineRule="exact"/>
            <w:ind w:left="40"/>
            <w:rPr>
              <w:rFonts w:ascii="Times New Roman" w:hAnsi="Times New Roman" w:eastAsia="Times New Roman" w:cs="Times New Roman"/>
              <w:sz w:val="28"/>
              <w:szCs w:val="28"/>
            </w:rPr>
          </w:pPr>
          <w:r>
            <w:fldChar w:fldCharType="begin"/>
          </w:r>
          <w:r>
            <w:instrText xml:space="preserve"> HYPERLINK \l "bookmark54" </w:instrText>
          </w:r>
          <w:r>
            <w:fldChar w:fldCharType="separate"/>
          </w:r>
          <w:r>
            <w:rPr>
              <w:rFonts w:ascii="楷体" w:hAnsi="楷体" w:eastAsia="楷体" w:cs="楷体"/>
              <w:spacing w:val="-2"/>
              <w:position w:val="7"/>
              <w:sz w:val="28"/>
              <w:szCs w:val="28"/>
            </w:rPr>
            <w:t>附录</w:t>
          </w:r>
          <w:r>
            <w:rPr>
              <w:rFonts w:ascii="楷体" w:hAnsi="楷体" w:eastAsia="楷体" w:cs="楷体"/>
              <w:spacing w:val="-55"/>
              <w:position w:val="7"/>
              <w:sz w:val="28"/>
              <w:szCs w:val="28"/>
            </w:rPr>
            <w:t xml:space="preserve"> </w:t>
          </w:r>
          <w:r>
            <w:rPr>
              <w:rFonts w:ascii="Times New Roman" w:hAnsi="Times New Roman" w:eastAsia="Times New Roman" w:cs="Times New Roman"/>
              <w:spacing w:val="-2"/>
              <w:position w:val="7"/>
              <w:sz w:val="28"/>
              <w:szCs w:val="28"/>
            </w:rPr>
            <w:t>2</w:t>
          </w:r>
          <w:r>
            <w:rPr>
              <w:rFonts w:ascii="Times New Roman" w:hAnsi="Times New Roman" w:eastAsia="Times New Roman" w:cs="Times New Roman"/>
              <w:spacing w:val="-2"/>
              <w:position w:val="7"/>
              <w:sz w:val="28"/>
              <w:szCs w:val="28"/>
            </w:rPr>
            <w:fldChar w:fldCharType="end"/>
          </w:r>
          <w:r>
            <w:rPr>
              <w:rFonts w:ascii="Times New Roman" w:hAnsi="Times New Roman" w:eastAsia="Times New Roman" w:cs="Times New Roman"/>
              <w:spacing w:val="-2"/>
              <w:position w:val="7"/>
              <w:sz w:val="28"/>
              <w:szCs w:val="28"/>
            </w:rPr>
            <w:t xml:space="preserve">  </w:t>
          </w:r>
          <w:r>
            <w:fldChar w:fldCharType="begin"/>
          </w:r>
          <w:r>
            <w:instrText xml:space="preserve"> HYPERLINK \l "bookmark55" </w:instrText>
          </w:r>
          <w:r>
            <w:fldChar w:fldCharType="separate"/>
          </w:r>
          <w:r>
            <w:rPr>
              <w:rFonts w:ascii="楷体" w:hAnsi="楷体" w:eastAsia="楷体" w:cs="楷体"/>
              <w:spacing w:val="-2"/>
              <w:position w:val="7"/>
              <w:sz w:val="28"/>
              <w:szCs w:val="28"/>
            </w:rPr>
            <w:t>保险业会计核算手册起草组成员名单</w:t>
          </w:r>
          <w:r>
            <w:rPr>
              <w:rFonts w:ascii="楷体" w:hAnsi="楷体" w:eastAsia="楷体" w:cs="楷体"/>
              <w:position w:val="7"/>
              <w:sz w:val="28"/>
              <w:szCs w:val="28"/>
            </w:rPr>
            <w:tab/>
          </w:r>
          <w:r>
            <w:rPr>
              <w:rFonts w:ascii="Times New Roman" w:hAnsi="Times New Roman" w:eastAsia="Times New Roman" w:cs="Times New Roman"/>
              <w:spacing w:val="15"/>
              <w:position w:val="7"/>
              <w:sz w:val="28"/>
              <w:szCs w:val="28"/>
            </w:rPr>
            <w:t>166</w:t>
          </w:r>
          <w:r>
            <w:rPr>
              <w:rFonts w:ascii="Times New Roman" w:hAnsi="Times New Roman" w:eastAsia="Times New Roman" w:cs="Times New Roman"/>
              <w:spacing w:val="15"/>
              <w:position w:val="7"/>
              <w:sz w:val="28"/>
              <w:szCs w:val="28"/>
            </w:rPr>
            <w:fldChar w:fldCharType="end"/>
          </w:r>
        </w:p>
        <w:p>
          <w:pPr>
            <w:tabs>
              <w:tab w:val="right" w:leader="dot" w:pos="8319"/>
            </w:tabs>
            <w:spacing w:line="588" w:lineRule="exact"/>
            <w:ind w:left="40"/>
            <w:rPr>
              <w:rFonts w:ascii="Times New Roman" w:hAnsi="Times New Roman" w:eastAsia="Times New Roman" w:cs="Times New Roman"/>
              <w:sz w:val="28"/>
              <w:szCs w:val="28"/>
            </w:rPr>
          </w:pPr>
          <w:r>
            <w:fldChar w:fldCharType="begin"/>
          </w:r>
          <w:r>
            <w:instrText xml:space="preserve"> HYPERLINK \l "bookmark56" </w:instrText>
          </w:r>
          <w:r>
            <w:fldChar w:fldCharType="separate"/>
          </w:r>
          <w:r>
            <w:rPr>
              <w:rFonts w:ascii="楷体" w:hAnsi="楷体" w:eastAsia="楷体" w:cs="楷体"/>
              <w:spacing w:val="-2"/>
              <w:position w:val="8"/>
              <w:sz w:val="28"/>
              <w:szCs w:val="28"/>
            </w:rPr>
            <w:t>附录</w:t>
          </w:r>
          <w:r>
            <w:rPr>
              <w:rFonts w:ascii="楷体" w:hAnsi="楷体" w:eastAsia="楷体" w:cs="楷体"/>
              <w:spacing w:val="-58"/>
              <w:position w:val="8"/>
              <w:sz w:val="28"/>
              <w:szCs w:val="28"/>
            </w:rPr>
            <w:t xml:space="preserve"> </w:t>
          </w:r>
          <w:r>
            <w:rPr>
              <w:rFonts w:ascii="Times New Roman" w:hAnsi="Times New Roman" w:eastAsia="Times New Roman" w:cs="Times New Roman"/>
              <w:spacing w:val="-2"/>
              <w:position w:val="8"/>
              <w:sz w:val="28"/>
              <w:szCs w:val="28"/>
            </w:rPr>
            <w:t>3</w:t>
          </w:r>
          <w:r>
            <w:rPr>
              <w:rFonts w:ascii="Times New Roman" w:hAnsi="Times New Roman" w:eastAsia="Times New Roman" w:cs="Times New Roman"/>
              <w:spacing w:val="-2"/>
              <w:position w:val="8"/>
              <w:sz w:val="28"/>
              <w:szCs w:val="28"/>
            </w:rPr>
            <w:fldChar w:fldCharType="end"/>
          </w:r>
          <w:r>
            <w:rPr>
              <w:rFonts w:ascii="Times New Roman" w:hAnsi="Times New Roman" w:eastAsia="Times New Roman" w:cs="Times New Roman"/>
              <w:spacing w:val="-2"/>
              <w:position w:val="8"/>
              <w:sz w:val="28"/>
              <w:szCs w:val="28"/>
            </w:rPr>
            <w:t xml:space="preserve">  </w:t>
          </w:r>
          <w:r>
            <w:fldChar w:fldCharType="begin"/>
          </w:r>
          <w:r>
            <w:instrText xml:space="preserve"> HYPERLINK \l "bookmark57" </w:instrText>
          </w:r>
          <w:r>
            <w:fldChar w:fldCharType="separate"/>
          </w:r>
          <w:r>
            <w:rPr>
              <w:rFonts w:ascii="楷体" w:hAnsi="楷体" w:eastAsia="楷体" w:cs="楷体"/>
              <w:spacing w:val="-2"/>
              <w:position w:val="8"/>
              <w:sz w:val="28"/>
              <w:szCs w:val="28"/>
            </w:rPr>
            <w:t>保险业会计核算手册评审专家名单</w:t>
          </w:r>
          <w:r>
            <w:rPr>
              <w:rFonts w:ascii="楷体" w:hAnsi="楷体" w:eastAsia="楷体" w:cs="楷体"/>
              <w:position w:val="8"/>
              <w:sz w:val="28"/>
              <w:szCs w:val="28"/>
            </w:rPr>
            <w:tab/>
          </w:r>
          <w:r>
            <w:rPr>
              <w:rFonts w:ascii="Times New Roman" w:hAnsi="Times New Roman" w:eastAsia="Times New Roman" w:cs="Times New Roman"/>
              <w:spacing w:val="17"/>
              <w:position w:val="8"/>
              <w:sz w:val="28"/>
              <w:szCs w:val="28"/>
            </w:rPr>
            <w:t>167</w:t>
          </w:r>
          <w:r>
            <w:rPr>
              <w:rFonts w:ascii="Times New Roman" w:hAnsi="Times New Roman" w:eastAsia="Times New Roman" w:cs="Times New Roman"/>
              <w:spacing w:val="17"/>
              <w:position w:val="8"/>
              <w:sz w:val="28"/>
              <w:szCs w:val="28"/>
            </w:rPr>
            <w:fldChar w:fldCharType="end"/>
          </w:r>
        </w:p>
      </w:sdtContent>
    </w:sdt>
    <w:p>
      <w:pPr>
        <w:spacing w:line="588" w:lineRule="exact"/>
        <w:rPr>
          <w:rFonts w:ascii="Times New Roman" w:hAnsi="Times New Roman" w:eastAsia="Times New Roman" w:cs="Times New Roman"/>
          <w:sz w:val="28"/>
          <w:szCs w:val="28"/>
        </w:rPr>
        <w:sectPr>
          <w:footerReference r:id="rId7" w:type="default"/>
          <w:pgSz w:w="11906" w:h="16839"/>
          <w:pgMar w:top="1431" w:right="1785" w:bottom="1180" w:left="1785" w:header="0" w:footer="1018" w:gutter="0"/>
          <w:cols w:space="720" w:num="1"/>
        </w:sectPr>
      </w:pPr>
    </w:p>
    <w:p>
      <w:pPr>
        <w:spacing w:before="206" w:line="228" w:lineRule="auto"/>
        <w:ind w:left="3725"/>
        <w:outlineLvl w:val="0"/>
        <w:rPr>
          <w:rFonts w:ascii="黑体" w:hAnsi="黑体" w:eastAsia="黑体" w:cs="黑体"/>
          <w:sz w:val="31"/>
          <w:szCs w:val="31"/>
        </w:rPr>
      </w:pPr>
      <w:bookmarkStart w:id="0" w:name="bookmark1"/>
      <w:bookmarkEnd w:id="0"/>
      <w:r>
        <w:rPr>
          <w:rFonts w:ascii="黑体" w:hAnsi="黑体" w:eastAsia="黑体" w:cs="黑体"/>
          <w:spacing w:val="-16"/>
          <w:sz w:val="31"/>
          <w:szCs w:val="31"/>
        </w:rPr>
        <w:t>引</w:t>
      </w:r>
      <w:r>
        <w:rPr>
          <w:rFonts w:ascii="黑体" w:hAnsi="黑体" w:eastAsia="黑体" w:cs="黑体"/>
          <w:spacing w:val="18"/>
          <w:sz w:val="31"/>
          <w:szCs w:val="31"/>
        </w:rPr>
        <w:t xml:space="preserve">  </w:t>
      </w:r>
      <w:r>
        <w:rPr>
          <w:rFonts w:ascii="黑体" w:hAnsi="黑体" w:eastAsia="黑体" w:cs="黑体"/>
          <w:spacing w:val="-16"/>
          <w:sz w:val="31"/>
          <w:szCs w:val="31"/>
        </w:rPr>
        <w:t>言</w:t>
      </w:r>
    </w:p>
    <w:p>
      <w:pPr>
        <w:pStyle w:val="34"/>
        <w:spacing w:line="321" w:lineRule="auto"/>
      </w:pPr>
    </w:p>
    <w:p>
      <w:pPr>
        <w:pStyle w:val="34"/>
        <w:spacing w:line="321" w:lineRule="auto"/>
      </w:pPr>
    </w:p>
    <w:p>
      <w:pPr>
        <w:spacing w:before="101" w:line="372" w:lineRule="auto"/>
        <w:ind w:left="30" w:firstLine="646"/>
        <w:jc w:val="both"/>
        <w:rPr>
          <w:rFonts w:ascii="仿宋" w:hAnsi="仿宋" w:eastAsia="仿宋" w:cs="仿宋"/>
          <w:sz w:val="31"/>
          <w:szCs w:val="31"/>
        </w:rPr>
      </w:pPr>
      <w:r>
        <w:rPr>
          <w:rFonts w:ascii="仿宋" w:hAnsi="仿宋" w:eastAsia="仿宋" w:cs="仿宋"/>
          <w:spacing w:val="22"/>
          <w:sz w:val="31"/>
          <w:szCs w:val="31"/>
        </w:rPr>
        <w:t>为进一步增强企业会计准则在保险业实务运用中的操</w:t>
      </w:r>
      <w:r>
        <w:rPr>
          <w:rFonts w:ascii="仿宋" w:hAnsi="仿宋" w:eastAsia="仿宋" w:cs="仿宋"/>
          <w:spacing w:val="5"/>
          <w:sz w:val="31"/>
          <w:szCs w:val="31"/>
        </w:rPr>
        <w:t xml:space="preserve"> </w:t>
      </w:r>
      <w:r>
        <w:rPr>
          <w:rFonts w:ascii="仿宋" w:hAnsi="仿宋" w:eastAsia="仿宋" w:cs="仿宋"/>
          <w:spacing w:val="8"/>
          <w:sz w:val="31"/>
          <w:szCs w:val="31"/>
        </w:rPr>
        <w:t>作性，加强行业内企业会计实务交流学习，促进提升会计信</w:t>
      </w:r>
      <w:r>
        <w:rPr>
          <w:rFonts w:ascii="仿宋" w:hAnsi="仿宋" w:eastAsia="仿宋" w:cs="仿宋"/>
          <w:spacing w:val="18"/>
          <w:sz w:val="31"/>
          <w:szCs w:val="31"/>
        </w:rPr>
        <w:t xml:space="preserve"> </w:t>
      </w:r>
      <w:r>
        <w:rPr>
          <w:rFonts w:ascii="仿宋" w:hAnsi="仿宋" w:eastAsia="仿宋" w:cs="仿宋"/>
          <w:spacing w:val="8"/>
          <w:sz w:val="31"/>
          <w:szCs w:val="31"/>
        </w:rPr>
        <w:t>息质量，财政部会计司组织由保险业代表性企业、全国高端</w:t>
      </w:r>
      <w:r>
        <w:rPr>
          <w:rFonts w:ascii="仿宋" w:hAnsi="仿宋" w:eastAsia="仿宋" w:cs="仿宋"/>
          <w:spacing w:val="18"/>
          <w:sz w:val="31"/>
          <w:szCs w:val="31"/>
        </w:rPr>
        <w:t xml:space="preserve"> </w:t>
      </w:r>
      <w:r>
        <w:rPr>
          <w:rFonts w:ascii="仿宋" w:hAnsi="仿宋" w:eastAsia="仿宋" w:cs="仿宋"/>
          <w:sz w:val="31"/>
          <w:szCs w:val="31"/>
        </w:rPr>
        <w:t>会计人才、会计师事务所等代表组成的起草组，在听取行业、</w:t>
      </w:r>
      <w:r>
        <w:rPr>
          <w:rFonts w:ascii="仿宋" w:hAnsi="仿宋" w:eastAsia="仿宋" w:cs="仿宋"/>
          <w:spacing w:val="14"/>
          <w:sz w:val="31"/>
          <w:szCs w:val="31"/>
        </w:rPr>
        <w:t xml:space="preserve"> </w:t>
      </w:r>
      <w:r>
        <w:rPr>
          <w:rFonts w:ascii="仿宋" w:hAnsi="仿宋" w:eastAsia="仿宋" w:cs="仿宋"/>
          <w:spacing w:val="8"/>
          <w:sz w:val="31"/>
          <w:szCs w:val="31"/>
        </w:rPr>
        <w:t>主管部门等方面意见并经相关专家论证的基础上，起草形成</w:t>
      </w:r>
    </w:p>
    <w:p>
      <w:pPr>
        <w:spacing w:line="222" w:lineRule="auto"/>
        <w:ind w:left="80"/>
        <w:rPr>
          <w:rFonts w:ascii="仿宋" w:hAnsi="仿宋" w:eastAsia="仿宋" w:cs="仿宋"/>
          <w:sz w:val="31"/>
          <w:szCs w:val="31"/>
        </w:rPr>
      </w:pPr>
      <w:r>
        <w:rPr>
          <w:rFonts w:ascii="仿宋" w:hAnsi="仿宋" w:eastAsia="仿宋" w:cs="仿宋"/>
          <w:spacing w:val="-6"/>
          <w:sz w:val="31"/>
          <w:szCs w:val="31"/>
        </w:rPr>
        <w:t>了本手册。</w:t>
      </w:r>
    </w:p>
    <w:p>
      <w:pPr>
        <w:spacing w:before="245" w:line="372" w:lineRule="auto"/>
        <w:ind w:left="32" w:right="95" w:firstLine="634"/>
        <w:jc w:val="both"/>
        <w:rPr>
          <w:rFonts w:ascii="仿宋" w:hAnsi="仿宋" w:eastAsia="仿宋" w:cs="仿宋"/>
          <w:sz w:val="31"/>
          <w:szCs w:val="31"/>
        </w:rPr>
      </w:pPr>
      <w:r>
        <w:rPr>
          <w:rFonts w:ascii="仿宋" w:hAnsi="仿宋" w:eastAsia="仿宋" w:cs="仿宋"/>
          <w:spacing w:val="5"/>
          <w:sz w:val="31"/>
          <w:szCs w:val="31"/>
        </w:rPr>
        <w:t>本手册依据截至</w:t>
      </w:r>
      <w:r>
        <w:rPr>
          <w:rFonts w:ascii="仿宋" w:hAnsi="仿宋" w:eastAsia="仿宋" w:cs="仿宋"/>
          <w:spacing w:val="-70"/>
          <w:sz w:val="31"/>
          <w:szCs w:val="31"/>
        </w:rPr>
        <w:t xml:space="preserve"> </w:t>
      </w:r>
      <w:r>
        <w:rPr>
          <w:rFonts w:ascii="Times New Roman" w:hAnsi="Times New Roman" w:eastAsia="Times New Roman" w:cs="Times New Roman"/>
          <w:spacing w:val="5"/>
          <w:sz w:val="31"/>
          <w:szCs w:val="31"/>
        </w:rPr>
        <w:t xml:space="preserve">2025 </w:t>
      </w:r>
      <w:r>
        <w:rPr>
          <w:rFonts w:ascii="仿宋" w:hAnsi="仿宋" w:eastAsia="仿宋" w:cs="仿宋"/>
          <w:spacing w:val="5"/>
          <w:sz w:val="31"/>
          <w:szCs w:val="31"/>
        </w:rPr>
        <w:t>年</w:t>
      </w:r>
      <w:r>
        <w:rPr>
          <w:rFonts w:ascii="仿宋" w:hAnsi="仿宋" w:eastAsia="仿宋" w:cs="仿宋"/>
          <w:spacing w:val="-38"/>
          <w:sz w:val="31"/>
          <w:szCs w:val="31"/>
        </w:rPr>
        <w:t xml:space="preserve"> </w:t>
      </w:r>
      <w:r>
        <w:rPr>
          <w:rFonts w:ascii="Times New Roman" w:hAnsi="Times New Roman" w:eastAsia="Times New Roman" w:cs="Times New Roman"/>
          <w:spacing w:val="5"/>
          <w:sz w:val="31"/>
          <w:szCs w:val="31"/>
        </w:rPr>
        <w:t>10</w:t>
      </w:r>
      <w:r>
        <w:rPr>
          <w:rFonts w:ascii="Times New Roman" w:hAnsi="Times New Roman" w:eastAsia="Times New Roman" w:cs="Times New Roman"/>
          <w:spacing w:val="29"/>
          <w:w w:val="101"/>
          <w:sz w:val="31"/>
          <w:szCs w:val="31"/>
        </w:rPr>
        <w:t xml:space="preserve"> </w:t>
      </w:r>
      <w:r>
        <w:rPr>
          <w:rFonts w:ascii="仿宋" w:hAnsi="仿宋" w:eastAsia="仿宋" w:cs="仿宋"/>
          <w:spacing w:val="5"/>
          <w:sz w:val="31"/>
          <w:szCs w:val="31"/>
        </w:rPr>
        <w:t>月已颁布并生效的企业会计</w:t>
      </w:r>
      <w:r>
        <w:rPr>
          <w:rFonts w:ascii="仿宋" w:hAnsi="仿宋" w:eastAsia="仿宋" w:cs="仿宋"/>
          <w:sz w:val="31"/>
          <w:szCs w:val="31"/>
        </w:rPr>
        <w:t xml:space="preserve"> </w:t>
      </w:r>
      <w:r>
        <w:rPr>
          <w:rFonts w:ascii="仿宋" w:hAnsi="仿宋" w:eastAsia="仿宋" w:cs="仿宋"/>
          <w:spacing w:val="8"/>
          <w:sz w:val="31"/>
          <w:szCs w:val="31"/>
        </w:rPr>
        <w:t>准则及其配套规定，针对保险业典型业务会计处理提供细化</w:t>
      </w:r>
      <w:r>
        <w:rPr>
          <w:rFonts w:ascii="仿宋" w:hAnsi="仿宋" w:eastAsia="仿宋" w:cs="仿宋"/>
          <w:spacing w:val="15"/>
          <w:sz w:val="31"/>
          <w:szCs w:val="31"/>
        </w:rPr>
        <w:t xml:space="preserve"> </w:t>
      </w:r>
      <w:r>
        <w:rPr>
          <w:rFonts w:ascii="仿宋" w:hAnsi="仿宋" w:eastAsia="仿宋" w:cs="仿宋"/>
          <w:spacing w:val="8"/>
          <w:sz w:val="31"/>
          <w:szCs w:val="31"/>
        </w:rPr>
        <w:t>的操作性指引，主要包括行业典型业务、会计处理、会计科</w:t>
      </w:r>
      <w:r>
        <w:rPr>
          <w:rFonts w:ascii="仿宋" w:hAnsi="仿宋" w:eastAsia="仿宋" w:cs="仿宋"/>
          <w:spacing w:val="18"/>
          <w:sz w:val="31"/>
          <w:szCs w:val="31"/>
        </w:rPr>
        <w:t xml:space="preserve"> </w:t>
      </w:r>
      <w:r>
        <w:rPr>
          <w:rFonts w:ascii="仿宋" w:hAnsi="仿宋" w:eastAsia="仿宋" w:cs="仿宋"/>
          <w:spacing w:val="8"/>
          <w:sz w:val="31"/>
          <w:szCs w:val="31"/>
        </w:rPr>
        <w:t>目、财务报表列报、重要会计估计等内容。本手册所述内容</w:t>
      </w:r>
      <w:r>
        <w:rPr>
          <w:rFonts w:ascii="仿宋" w:hAnsi="仿宋" w:eastAsia="仿宋" w:cs="仿宋"/>
          <w:spacing w:val="15"/>
          <w:sz w:val="31"/>
          <w:szCs w:val="31"/>
        </w:rPr>
        <w:t xml:space="preserve"> </w:t>
      </w:r>
      <w:r>
        <w:rPr>
          <w:rFonts w:ascii="仿宋" w:hAnsi="仿宋" w:eastAsia="仿宋" w:cs="仿宋"/>
          <w:spacing w:val="8"/>
          <w:sz w:val="31"/>
          <w:szCs w:val="31"/>
        </w:rPr>
        <w:t>为行业共性业务的一般性会计处理指引，对于企业个性业务</w:t>
      </w:r>
      <w:r>
        <w:rPr>
          <w:rFonts w:ascii="仿宋" w:hAnsi="仿宋" w:eastAsia="仿宋" w:cs="仿宋"/>
          <w:spacing w:val="15"/>
          <w:sz w:val="31"/>
          <w:szCs w:val="31"/>
        </w:rPr>
        <w:t xml:space="preserve"> </w:t>
      </w:r>
      <w:r>
        <w:rPr>
          <w:rFonts w:ascii="仿宋" w:hAnsi="仿宋" w:eastAsia="仿宋" w:cs="仿宋"/>
          <w:spacing w:val="8"/>
          <w:sz w:val="31"/>
          <w:szCs w:val="31"/>
        </w:rPr>
        <w:t>和特殊复杂业务的会计处理，应结合合同条款、业务实质等</w:t>
      </w:r>
      <w:r>
        <w:rPr>
          <w:rFonts w:ascii="仿宋" w:hAnsi="仿宋" w:eastAsia="仿宋" w:cs="仿宋"/>
          <w:spacing w:val="15"/>
          <w:sz w:val="31"/>
          <w:szCs w:val="31"/>
        </w:rPr>
        <w:t xml:space="preserve"> </w:t>
      </w:r>
      <w:r>
        <w:rPr>
          <w:rFonts w:ascii="仿宋" w:hAnsi="仿宋" w:eastAsia="仿宋" w:cs="仿宋"/>
          <w:spacing w:val="21"/>
          <w:sz w:val="31"/>
          <w:szCs w:val="31"/>
        </w:rPr>
        <w:t>具体情况，按照企业会计准则及其配套规定作出分析和判</w:t>
      </w:r>
    </w:p>
    <w:p>
      <w:pPr>
        <w:spacing w:line="221" w:lineRule="auto"/>
        <w:ind w:left="42"/>
        <w:rPr>
          <w:rFonts w:ascii="仿宋" w:hAnsi="仿宋" w:eastAsia="仿宋" w:cs="仿宋"/>
          <w:sz w:val="31"/>
          <w:szCs w:val="31"/>
        </w:rPr>
      </w:pPr>
      <w:r>
        <w:rPr>
          <w:rFonts w:ascii="仿宋" w:hAnsi="仿宋" w:eastAsia="仿宋" w:cs="仿宋"/>
          <w:spacing w:val="-10"/>
          <w:sz w:val="31"/>
          <w:szCs w:val="31"/>
        </w:rPr>
        <w:t>断。</w:t>
      </w:r>
    </w:p>
    <w:p>
      <w:pPr>
        <w:spacing w:before="252" w:line="336" w:lineRule="auto"/>
        <w:ind w:left="21" w:right="97" w:firstLine="645"/>
        <w:jc w:val="both"/>
        <w:rPr>
          <w:rFonts w:ascii="仿宋" w:hAnsi="仿宋" w:eastAsia="仿宋" w:cs="仿宋"/>
          <w:sz w:val="31"/>
          <w:szCs w:val="31"/>
        </w:rPr>
      </w:pPr>
      <w:r>
        <w:rPr>
          <w:rFonts w:ascii="仿宋" w:hAnsi="仿宋" w:eastAsia="仿宋" w:cs="仿宋"/>
          <w:spacing w:val="8"/>
          <w:sz w:val="31"/>
          <w:szCs w:val="31"/>
        </w:rPr>
        <w:t>本手册不是规范性文件，不要求强制执行，也不作为监</w:t>
      </w:r>
      <w:r>
        <w:rPr>
          <w:rFonts w:ascii="仿宋" w:hAnsi="仿宋" w:eastAsia="仿宋" w:cs="仿宋"/>
          <w:spacing w:val="17"/>
          <w:sz w:val="31"/>
          <w:szCs w:val="31"/>
        </w:rPr>
        <w:t xml:space="preserve"> </w:t>
      </w:r>
      <w:r>
        <w:rPr>
          <w:rFonts w:ascii="仿宋" w:hAnsi="仿宋" w:eastAsia="仿宋" w:cs="仿宋"/>
          <w:spacing w:val="9"/>
          <w:sz w:val="31"/>
          <w:szCs w:val="31"/>
        </w:rPr>
        <w:t>督检查的依据</w:t>
      </w:r>
      <w:r>
        <w:rPr>
          <w:rFonts w:ascii="微软雅黑" w:hAnsi="微软雅黑" w:eastAsia="微软雅黑" w:cs="微软雅黑"/>
          <w:spacing w:val="9"/>
          <w:sz w:val="31"/>
          <w:szCs w:val="31"/>
        </w:rPr>
        <w:t>，</w:t>
      </w:r>
      <w:r>
        <w:rPr>
          <w:rFonts w:ascii="仿宋" w:hAnsi="仿宋" w:eastAsia="仿宋" w:cs="仿宋"/>
          <w:spacing w:val="9"/>
          <w:sz w:val="31"/>
          <w:szCs w:val="31"/>
        </w:rPr>
        <w:t>仅供保险企业参考借鉴。本手册所纳入的示</w:t>
      </w:r>
      <w:r>
        <w:rPr>
          <w:rFonts w:ascii="仿宋" w:hAnsi="仿宋" w:eastAsia="仿宋" w:cs="仿宋"/>
          <w:spacing w:val="1"/>
          <w:sz w:val="31"/>
          <w:szCs w:val="31"/>
        </w:rPr>
        <w:t xml:space="preserve"> </w:t>
      </w:r>
      <w:r>
        <w:rPr>
          <w:rFonts w:ascii="仿宋" w:hAnsi="仿宋" w:eastAsia="仿宋" w:cs="仿宋"/>
          <w:spacing w:val="9"/>
          <w:sz w:val="31"/>
          <w:szCs w:val="31"/>
        </w:rPr>
        <w:t>例旨在辅助理解、指导操作、阐释会计处理方法，不可替代</w:t>
      </w:r>
    </w:p>
    <w:p>
      <w:pPr>
        <w:spacing w:before="1" w:line="220" w:lineRule="auto"/>
        <w:ind w:left="29"/>
        <w:rPr>
          <w:rFonts w:ascii="仿宋" w:hAnsi="仿宋" w:eastAsia="仿宋" w:cs="仿宋"/>
          <w:sz w:val="31"/>
          <w:szCs w:val="31"/>
        </w:rPr>
      </w:pPr>
      <w:r>
        <w:rPr>
          <w:rFonts w:ascii="仿宋" w:hAnsi="仿宋" w:eastAsia="仿宋" w:cs="仿宋"/>
          <w:spacing w:val="9"/>
          <w:sz w:val="31"/>
          <w:szCs w:val="31"/>
        </w:rPr>
        <w:t>企业根据其业务实际作出的专业判断。企业应以最</w:t>
      </w:r>
      <w:r>
        <w:rPr>
          <w:rFonts w:ascii="仿宋" w:hAnsi="仿宋" w:eastAsia="仿宋" w:cs="仿宋"/>
          <w:spacing w:val="8"/>
          <w:sz w:val="31"/>
          <w:szCs w:val="31"/>
        </w:rPr>
        <w:t>新有效的</w:t>
      </w:r>
    </w:p>
    <w:p>
      <w:pPr>
        <w:spacing w:before="254" w:line="220" w:lineRule="auto"/>
        <w:ind w:left="29"/>
        <w:outlineLvl w:val="0"/>
        <w:rPr>
          <w:rFonts w:ascii="仿宋" w:hAnsi="仿宋" w:eastAsia="仿宋" w:cs="仿宋"/>
          <w:sz w:val="31"/>
          <w:szCs w:val="31"/>
        </w:rPr>
      </w:pPr>
      <w:r>
        <w:rPr>
          <w:rFonts w:ascii="仿宋" w:hAnsi="仿宋" w:eastAsia="仿宋" w:cs="仿宋"/>
          <w:spacing w:val="9"/>
          <w:sz w:val="31"/>
          <w:szCs w:val="31"/>
        </w:rPr>
        <w:t>企业会计准则及其配套规定作为实务操作的</w:t>
      </w:r>
      <w:r>
        <w:rPr>
          <w:rFonts w:ascii="仿宋" w:hAnsi="仿宋" w:eastAsia="仿宋" w:cs="仿宋"/>
          <w:spacing w:val="8"/>
          <w:sz w:val="31"/>
          <w:szCs w:val="31"/>
        </w:rPr>
        <w:t>最终依据。</w:t>
      </w:r>
    </w:p>
    <w:p>
      <w:pPr>
        <w:spacing w:line="220" w:lineRule="auto"/>
        <w:rPr>
          <w:rFonts w:ascii="仿宋" w:hAnsi="仿宋" w:eastAsia="仿宋" w:cs="仿宋"/>
          <w:sz w:val="31"/>
          <w:szCs w:val="31"/>
        </w:rPr>
        <w:sectPr>
          <w:footerReference r:id="rId8" w:type="default"/>
          <w:pgSz w:w="11906" w:h="16839"/>
          <w:pgMar w:top="1431" w:right="1704" w:bottom="1156" w:left="1785" w:header="0" w:footer="994" w:gutter="0"/>
          <w:cols w:space="720" w:num="1"/>
        </w:sectPr>
      </w:pPr>
    </w:p>
    <w:p>
      <w:pPr>
        <w:spacing w:before="192" w:line="411" w:lineRule="exact"/>
        <w:ind w:left="1542"/>
        <w:rPr>
          <w:rFonts w:ascii="黑体" w:hAnsi="黑体" w:eastAsia="黑体" w:cs="黑体"/>
          <w:sz w:val="31"/>
          <w:szCs w:val="31"/>
        </w:rPr>
      </w:pPr>
      <w:bookmarkStart w:id="1" w:name="bookmark3"/>
      <w:bookmarkEnd w:id="1"/>
      <w:bookmarkStart w:id="2" w:name="bookmark2"/>
      <w:bookmarkEnd w:id="2"/>
      <w:r>
        <w:rPr>
          <w:rFonts w:ascii="黑体" w:hAnsi="黑体" w:eastAsia="黑体" w:cs="黑体"/>
          <w:spacing w:val="8"/>
          <w:position w:val="1"/>
          <w:sz w:val="31"/>
          <w:szCs w:val="31"/>
        </w:rPr>
        <w:t>第一章 保险行业典型业务及业务流程</w:t>
      </w:r>
    </w:p>
    <w:p>
      <w:pPr>
        <w:spacing w:before="177" w:line="410" w:lineRule="exact"/>
        <w:ind w:left="2823"/>
        <w:outlineLvl w:val="1"/>
        <w:rPr>
          <w:rFonts w:ascii="黑体" w:hAnsi="黑体" w:eastAsia="黑体" w:cs="黑体"/>
          <w:sz w:val="31"/>
          <w:szCs w:val="31"/>
        </w:rPr>
      </w:pPr>
      <w:r>
        <w:rPr>
          <w:rFonts w:ascii="黑体" w:hAnsi="黑体" w:eastAsia="黑体" w:cs="黑体"/>
          <w:spacing w:val="7"/>
          <w:position w:val="1"/>
          <w:sz w:val="31"/>
          <w:szCs w:val="31"/>
        </w:rPr>
        <w:t>第一节 原保险业务</w:t>
      </w:r>
    </w:p>
    <w:p>
      <w:pPr>
        <w:spacing w:before="191" w:line="226" w:lineRule="auto"/>
        <w:ind w:left="672"/>
        <w:outlineLvl w:val="2"/>
        <w:rPr>
          <w:rFonts w:ascii="黑体" w:hAnsi="黑体" w:eastAsia="黑体" w:cs="黑体"/>
          <w:sz w:val="31"/>
          <w:szCs w:val="31"/>
        </w:rPr>
      </w:pPr>
      <w:r>
        <w:rPr>
          <w:rFonts w:ascii="黑体" w:hAnsi="黑体" w:eastAsia="黑体" w:cs="黑体"/>
          <w:spacing w:val="7"/>
          <w:sz w:val="31"/>
          <w:szCs w:val="31"/>
        </w:rPr>
        <w:t>一、业务概要</w:t>
      </w:r>
    </w:p>
    <w:p>
      <w:pPr>
        <w:spacing w:before="209" w:line="221" w:lineRule="auto"/>
        <w:ind w:left="659"/>
        <w:outlineLvl w:val="3"/>
        <w:rPr>
          <w:rFonts w:ascii="楷体" w:hAnsi="楷体" w:eastAsia="楷体" w:cs="楷体"/>
          <w:sz w:val="31"/>
          <w:szCs w:val="31"/>
        </w:rPr>
      </w:pPr>
      <w:bookmarkStart w:id="3" w:name="bookmark4"/>
      <w:bookmarkEnd w:id="3"/>
      <w:r>
        <w:rPr>
          <w:rFonts w:ascii="楷体" w:hAnsi="楷体" w:eastAsia="楷体" w:cs="楷体"/>
          <w:spacing w:val="2"/>
          <w:sz w:val="31"/>
          <w:szCs w:val="31"/>
          <w14:textOutline w14:w="5793" w14:cap="sq" w14:cmpd="sng">
            <w14:solidFill>
              <w14:srgbClr w14:val="000000"/>
            </w14:solidFill>
            <w14:prstDash w14:val="solid"/>
            <w14:bevel/>
          </w14:textOutline>
        </w:rPr>
        <w:t>（</w:t>
      </w:r>
      <w:r>
        <w:rPr>
          <w:rFonts w:ascii="楷体" w:hAnsi="楷体" w:eastAsia="楷体" w:cs="楷体"/>
          <w:spacing w:val="-82"/>
          <w:sz w:val="31"/>
          <w:szCs w:val="31"/>
        </w:rPr>
        <w:t xml:space="preserve"> </w:t>
      </w:r>
      <w:r>
        <w:rPr>
          <w:rFonts w:ascii="楷体" w:hAnsi="楷体" w:eastAsia="楷体" w:cs="楷体"/>
          <w:spacing w:val="2"/>
          <w:sz w:val="31"/>
          <w:szCs w:val="31"/>
          <w14:textOutline w14:w="5793" w14:cap="sq" w14:cmpd="sng">
            <w14:solidFill>
              <w14:srgbClr w14:val="000000"/>
            </w14:solidFill>
            <w14:prstDash w14:val="solid"/>
            <w14:bevel/>
          </w14:textOutline>
        </w:rPr>
        <w:t>一）人身保险业务。</w:t>
      </w:r>
    </w:p>
    <w:p>
      <w:pPr>
        <w:spacing w:before="218" w:line="350" w:lineRule="auto"/>
        <w:ind w:left="41" w:right="13" w:firstLine="628"/>
        <w:jc w:val="both"/>
        <w:rPr>
          <w:rFonts w:ascii="仿宋" w:hAnsi="仿宋" w:eastAsia="仿宋" w:cs="仿宋"/>
          <w:sz w:val="31"/>
          <w:szCs w:val="31"/>
        </w:rPr>
      </w:pPr>
      <w:r>
        <w:rPr>
          <w:rFonts w:ascii="仿宋" w:hAnsi="仿宋" w:eastAsia="仿宋" w:cs="仿宋"/>
          <w:spacing w:val="8"/>
          <w:sz w:val="31"/>
          <w:szCs w:val="31"/>
        </w:rPr>
        <w:t>人身保险是以人的寿命（或称为生命）或身体为保险标</w:t>
      </w:r>
      <w:r>
        <w:rPr>
          <w:rFonts w:ascii="仿宋" w:hAnsi="仿宋" w:eastAsia="仿宋" w:cs="仿宋"/>
          <w:spacing w:val="14"/>
          <w:sz w:val="31"/>
          <w:szCs w:val="31"/>
        </w:rPr>
        <w:t xml:space="preserve"> </w:t>
      </w:r>
      <w:r>
        <w:rPr>
          <w:rFonts w:ascii="仿宋" w:hAnsi="仿宋" w:eastAsia="仿宋" w:cs="仿宋"/>
          <w:spacing w:val="6"/>
          <w:sz w:val="31"/>
          <w:szCs w:val="31"/>
        </w:rPr>
        <w:t>的，</w:t>
      </w:r>
      <w:r>
        <w:rPr>
          <w:rFonts w:ascii="仿宋" w:hAnsi="仿宋" w:eastAsia="仿宋" w:cs="仿宋"/>
          <w:spacing w:val="-92"/>
          <w:sz w:val="31"/>
          <w:szCs w:val="31"/>
        </w:rPr>
        <w:t xml:space="preserve"> </w:t>
      </w:r>
      <w:r>
        <w:rPr>
          <w:rFonts w:ascii="仿宋" w:hAnsi="仿宋" w:eastAsia="仿宋" w:cs="仿宋"/>
          <w:spacing w:val="6"/>
          <w:sz w:val="31"/>
          <w:szCs w:val="31"/>
        </w:rPr>
        <w:t>当被保险人在保险期间内发生死亡、伤残、疾病、</w:t>
      </w:r>
      <w:r>
        <w:rPr>
          <w:rFonts w:ascii="仿宋" w:hAnsi="仿宋" w:eastAsia="仿宋" w:cs="仿宋"/>
          <w:spacing w:val="5"/>
          <w:sz w:val="31"/>
          <w:szCs w:val="31"/>
        </w:rPr>
        <w:t>年老</w:t>
      </w:r>
      <w:r>
        <w:rPr>
          <w:rFonts w:ascii="仿宋" w:hAnsi="仿宋" w:eastAsia="仿宋" w:cs="仿宋"/>
          <w:sz w:val="31"/>
          <w:szCs w:val="31"/>
        </w:rPr>
        <w:t xml:space="preserve"> </w:t>
      </w:r>
      <w:r>
        <w:rPr>
          <w:rFonts w:ascii="仿宋" w:hAnsi="仿宋" w:eastAsia="仿宋" w:cs="仿宋"/>
          <w:spacing w:val="8"/>
          <w:sz w:val="31"/>
          <w:szCs w:val="31"/>
        </w:rPr>
        <w:t>等风险事故，或生存至规定时点时，保险人给付保险金的保</w:t>
      </w:r>
      <w:r>
        <w:rPr>
          <w:rFonts w:ascii="仿宋" w:hAnsi="仿宋" w:eastAsia="仿宋" w:cs="仿宋"/>
          <w:spacing w:val="7"/>
          <w:sz w:val="31"/>
          <w:szCs w:val="31"/>
        </w:rPr>
        <w:t xml:space="preserve"> </w:t>
      </w:r>
      <w:r>
        <w:rPr>
          <w:rFonts w:ascii="仿宋" w:hAnsi="仿宋" w:eastAsia="仿宋" w:cs="仿宋"/>
          <w:spacing w:val="8"/>
          <w:sz w:val="31"/>
          <w:szCs w:val="31"/>
        </w:rPr>
        <w:t>险业务。人身保险按照保险责任可以分为人寿保险、健康保</w:t>
      </w:r>
    </w:p>
    <w:p>
      <w:pPr>
        <w:spacing w:line="221" w:lineRule="auto"/>
        <w:ind w:left="51"/>
        <w:rPr>
          <w:rFonts w:ascii="仿宋" w:hAnsi="仿宋" w:eastAsia="仿宋" w:cs="仿宋"/>
          <w:sz w:val="31"/>
          <w:szCs w:val="31"/>
        </w:rPr>
      </w:pPr>
      <w:r>
        <w:rPr>
          <w:rFonts w:ascii="仿宋" w:hAnsi="仿宋" w:eastAsia="仿宋" w:cs="仿宋"/>
          <w:spacing w:val="4"/>
          <w:sz w:val="31"/>
          <w:szCs w:val="31"/>
        </w:rPr>
        <w:t>险和意外伤害保险。</w:t>
      </w:r>
    </w:p>
    <w:p>
      <w:pPr>
        <w:spacing w:before="216" w:line="221" w:lineRule="auto"/>
        <w:ind w:left="692"/>
        <w:outlineLvl w:val="4"/>
        <w:rPr>
          <w:rFonts w:ascii="仿宋" w:hAnsi="仿宋" w:eastAsia="仿宋" w:cs="仿宋"/>
          <w:sz w:val="31"/>
          <w:szCs w:val="31"/>
        </w:rPr>
      </w:pPr>
      <w:r>
        <w:rPr>
          <w:rFonts w:ascii="Times New Roman" w:hAnsi="Times New Roman" w:eastAsia="Times New Roman" w:cs="Times New Roman"/>
          <w:spacing w:val="1"/>
          <w:sz w:val="31"/>
          <w:szCs w:val="31"/>
          <w14:textOutline w14:w="5793" w14:cap="sq" w14:cmpd="sng">
            <w14:solidFill>
              <w14:srgbClr w14:val="000000"/>
            </w14:solidFill>
            <w14:prstDash w14:val="solid"/>
            <w14:bevel/>
          </w14:textOutline>
        </w:rPr>
        <w:t>1.</w:t>
      </w:r>
      <w:r>
        <w:rPr>
          <w:rFonts w:ascii="仿宋" w:hAnsi="仿宋" w:eastAsia="仿宋" w:cs="仿宋"/>
          <w:spacing w:val="1"/>
          <w:sz w:val="31"/>
          <w:szCs w:val="31"/>
          <w14:textOutline w14:w="5793" w14:cap="sq" w14:cmpd="sng">
            <w14:solidFill>
              <w14:srgbClr w14:val="000000"/>
            </w14:solidFill>
            <w14:prstDash w14:val="solid"/>
            <w14:bevel/>
          </w14:textOutline>
        </w:rPr>
        <w:t>人寿保险。</w:t>
      </w:r>
    </w:p>
    <w:p>
      <w:pPr>
        <w:spacing w:before="219" w:line="350" w:lineRule="auto"/>
        <w:ind w:left="18" w:right="16" w:firstLine="651"/>
        <w:jc w:val="both"/>
        <w:rPr>
          <w:rFonts w:ascii="仿宋" w:hAnsi="仿宋" w:eastAsia="仿宋" w:cs="仿宋"/>
          <w:sz w:val="31"/>
          <w:szCs w:val="31"/>
        </w:rPr>
      </w:pPr>
      <w:r>
        <w:rPr>
          <w:rFonts w:ascii="仿宋" w:hAnsi="仿宋" w:eastAsia="仿宋" w:cs="仿宋"/>
          <w:spacing w:val="8"/>
          <w:sz w:val="31"/>
          <w:szCs w:val="31"/>
        </w:rPr>
        <w:t>人寿保险是以被保险人的寿命为保险标的，以被保险人</w:t>
      </w:r>
      <w:r>
        <w:rPr>
          <w:rFonts w:ascii="仿宋" w:hAnsi="仿宋" w:eastAsia="仿宋" w:cs="仿宋"/>
          <w:spacing w:val="14"/>
          <w:sz w:val="31"/>
          <w:szCs w:val="31"/>
        </w:rPr>
        <w:t xml:space="preserve"> </w:t>
      </w:r>
      <w:r>
        <w:rPr>
          <w:rFonts w:ascii="仿宋" w:hAnsi="仿宋" w:eastAsia="仿宋" w:cs="仿宋"/>
          <w:spacing w:val="9"/>
          <w:sz w:val="31"/>
          <w:szCs w:val="31"/>
        </w:rPr>
        <w:t>（在保险期间内）生存或死亡为给付保险金条件的保险。按</w:t>
      </w:r>
      <w:r>
        <w:rPr>
          <w:rFonts w:ascii="仿宋" w:hAnsi="仿宋" w:eastAsia="仿宋" w:cs="仿宋"/>
          <w:spacing w:val="4"/>
          <w:sz w:val="31"/>
          <w:szCs w:val="31"/>
        </w:rPr>
        <w:t xml:space="preserve"> </w:t>
      </w:r>
      <w:r>
        <w:rPr>
          <w:rFonts w:ascii="仿宋" w:hAnsi="仿宋" w:eastAsia="仿宋" w:cs="仿宋"/>
          <w:spacing w:val="9"/>
          <w:sz w:val="31"/>
          <w:szCs w:val="31"/>
        </w:rPr>
        <w:t>其设计类型，可分为传统型人寿保险和新型人寿保险。传统</w:t>
      </w:r>
      <w:r>
        <w:rPr>
          <w:rFonts w:ascii="仿宋" w:hAnsi="仿宋" w:eastAsia="仿宋" w:cs="仿宋"/>
          <w:spacing w:val="4"/>
          <w:sz w:val="31"/>
          <w:szCs w:val="31"/>
        </w:rPr>
        <w:t xml:space="preserve"> </w:t>
      </w:r>
      <w:r>
        <w:rPr>
          <w:rFonts w:ascii="仿宋" w:hAnsi="仿宋" w:eastAsia="仿宋" w:cs="仿宋"/>
          <w:spacing w:val="9"/>
          <w:sz w:val="31"/>
          <w:szCs w:val="31"/>
        </w:rPr>
        <w:t>型人寿保险按照保险责任可分为定期寿险、终身寿险、两全</w:t>
      </w:r>
      <w:r>
        <w:rPr>
          <w:rFonts w:ascii="仿宋" w:hAnsi="仿宋" w:eastAsia="仿宋" w:cs="仿宋"/>
          <w:spacing w:val="4"/>
          <w:sz w:val="31"/>
          <w:szCs w:val="31"/>
        </w:rPr>
        <w:t xml:space="preserve"> </w:t>
      </w:r>
      <w:r>
        <w:rPr>
          <w:rFonts w:ascii="仿宋" w:hAnsi="仿宋" w:eastAsia="仿宋" w:cs="仿宋"/>
          <w:spacing w:val="9"/>
          <w:sz w:val="31"/>
          <w:szCs w:val="31"/>
        </w:rPr>
        <w:t>保险、年金保险等。新型人寿保险包括分红保险、万能保险</w:t>
      </w:r>
    </w:p>
    <w:p>
      <w:pPr>
        <w:spacing w:line="221" w:lineRule="auto"/>
        <w:ind w:left="34"/>
        <w:rPr>
          <w:rFonts w:ascii="仿宋" w:hAnsi="仿宋" w:eastAsia="仿宋" w:cs="仿宋"/>
          <w:sz w:val="31"/>
          <w:szCs w:val="31"/>
        </w:rPr>
      </w:pPr>
      <w:r>
        <w:rPr>
          <w:rFonts w:ascii="仿宋" w:hAnsi="仿宋" w:eastAsia="仿宋" w:cs="仿宋"/>
          <w:spacing w:val="6"/>
          <w:sz w:val="31"/>
          <w:szCs w:val="31"/>
        </w:rPr>
        <w:t>和投资连结保险。</w:t>
      </w:r>
    </w:p>
    <w:p>
      <w:pPr>
        <w:spacing w:before="217" w:line="221" w:lineRule="auto"/>
        <w:ind w:left="661"/>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2.</w:t>
      </w:r>
      <w:r>
        <w:rPr>
          <w:rFonts w:ascii="仿宋" w:hAnsi="仿宋" w:eastAsia="仿宋" w:cs="仿宋"/>
          <w:spacing w:val="6"/>
          <w:sz w:val="31"/>
          <w:szCs w:val="31"/>
          <w14:textOutline w14:w="5793" w14:cap="sq" w14:cmpd="sng">
            <w14:solidFill>
              <w14:srgbClr w14:val="000000"/>
            </w14:solidFill>
            <w14:prstDash w14:val="solid"/>
            <w14:bevel/>
          </w14:textOutline>
        </w:rPr>
        <w:t>健康保险。</w:t>
      </w:r>
    </w:p>
    <w:p>
      <w:pPr>
        <w:spacing w:before="218" w:line="350" w:lineRule="auto"/>
        <w:ind w:left="26" w:right="14" w:firstLine="635"/>
        <w:jc w:val="both"/>
        <w:rPr>
          <w:rFonts w:ascii="仿宋" w:hAnsi="仿宋" w:eastAsia="仿宋" w:cs="仿宋"/>
          <w:sz w:val="31"/>
          <w:szCs w:val="31"/>
        </w:rPr>
      </w:pPr>
      <w:r>
        <w:rPr>
          <w:rFonts w:ascii="仿宋" w:hAnsi="仿宋" w:eastAsia="仿宋" w:cs="仿宋"/>
          <w:spacing w:val="9"/>
          <w:sz w:val="31"/>
          <w:szCs w:val="31"/>
        </w:rPr>
        <w:t>健康保险是以被保险人的身体为保险标的，依据合</w:t>
      </w:r>
      <w:r>
        <w:rPr>
          <w:rFonts w:ascii="仿宋" w:hAnsi="仿宋" w:eastAsia="仿宋" w:cs="仿宋"/>
          <w:spacing w:val="8"/>
          <w:sz w:val="31"/>
          <w:szCs w:val="31"/>
        </w:rPr>
        <w:t>同约</w:t>
      </w:r>
      <w:r>
        <w:rPr>
          <w:rFonts w:ascii="仿宋" w:hAnsi="仿宋" w:eastAsia="仿宋" w:cs="仿宋"/>
          <w:sz w:val="31"/>
          <w:szCs w:val="31"/>
        </w:rPr>
        <w:t xml:space="preserve"> </w:t>
      </w:r>
      <w:r>
        <w:rPr>
          <w:rFonts w:ascii="仿宋" w:hAnsi="仿宋" w:eastAsia="仿宋" w:cs="仿宋"/>
          <w:spacing w:val="9"/>
          <w:sz w:val="31"/>
          <w:szCs w:val="31"/>
        </w:rPr>
        <w:t>定，对被保险人因疾病或意外事故所致伤害时发生的医</w:t>
      </w:r>
      <w:r>
        <w:rPr>
          <w:rFonts w:ascii="仿宋" w:hAnsi="仿宋" w:eastAsia="仿宋" w:cs="仿宋"/>
          <w:spacing w:val="8"/>
          <w:sz w:val="31"/>
          <w:szCs w:val="31"/>
        </w:rPr>
        <w:t>疗费</w:t>
      </w:r>
      <w:r>
        <w:rPr>
          <w:rFonts w:ascii="仿宋" w:hAnsi="仿宋" w:eastAsia="仿宋" w:cs="仿宋"/>
          <w:sz w:val="31"/>
          <w:szCs w:val="31"/>
        </w:rPr>
        <w:t xml:space="preserve"> </w:t>
      </w:r>
      <w:r>
        <w:rPr>
          <w:rFonts w:ascii="仿宋" w:hAnsi="仿宋" w:eastAsia="仿宋" w:cs="仿宋"/>
          <w:spacing w:val="9"/>
          <w:sz w:val="31"/>
          <w:szCs w:val="31"/>
        </w:rPr>
        <w:t>用或财产损失予以补偿的保险。具体分为短期健康保险</w:t>
      </w:r>
      <w:r>
        <w:rPr>
          <w:rFonts w:ascii="仿宋" w:hAnsi="仿宋" w:eastAsia="仿宋" w:cs="仿宋"/>
          <w:spacing w:val="8"/>
          <w:sz w:val="31"/>
          <w:szCs w:val="31"/>
        </w:rPr>
        <w:t>和长</w:t>
      </w:r>
      <w:r>
        <w:rPr>
          <w:rFonts w:ascii="仿宋" w:hAnsi="仿宋" w:eastAsia="仿宋" w:cs="仿宋"/>
          <w:sz w:val="31"/>
          <w:szCs w:val="31"/>
        </w:rPr>
        <w:t xml:space="preserve"> </w:t>
      </w:r>
      <w:r>
        <w:rPr>
          <w:rFonts w:ascii="仿宋" w:hAnsi="仿宋" w:eastAsia="仿宋" w:cs="仿宋"/>
          <w:spacing w:val="9"/>
          <w:sz w:val="31"/>
          <w:szCs w:val="31"/>
        </w:rPr>
        <w:t>期健康保险。短期健康保险，是指保险期间为一年</w:t>
      </w:r>
      <w:r>
        <w:rPr>
          <w:rFonts w:ascii="仿宋" w:hAnsi="仿宋" w:eastAsia="仿宋" w:cs="仿宋"/>
          <w:spacing w:val="8"/>
          <w:sz w:val="31"/>
          <w:szCs w:val="31"/>
        </w:rPr>
        <w:t>以及一年</w:t>
      </w:r>
      <w:r>
        <w:rPr>
          <w:rFonts w:ascii="仿宋" w:hAnsi="仿宋" w:eastAsia="仿宋" w:cs="仿宋"/>
          <w:sz w:val="31"/>
          <w:szCs w:val="31"/>
        </w:rPr>
        <w:t xml:space="preserve"> </w:t>
      </w:r>
      <w:r>
        <w:rPr>
          <w:rFonts w:ascii="仿宋" w:hAnsi="仿宋" w:eastAsia="仿宋" w:cs="仿宋"/>
          <w:spacing w:val="9"/>
          <w:sz w:val="31"/>
          <w:szCs w:val="31"/>
        </w:rPr>
        <w:t>以下且不含有保证续保条款的健康保险。长期健康</w:t>
      </w:r>
      <w:r>
        <w:rPr>
          <w:rFonts w:ascii="仿宋" w:hAnsi="仿宋" w:eastAsia="仿宋" w:cs="仿宋"/>
          <w:spacing w:val="8"/>
          <w:sz w:val="31"/>
          <w:szCs w:val="31"/>
        </w:rPr>
        <w:t>保险，是</w:t>
      </w:r>
    </w:p>
    <w:p>
      <w:pPr>
        <w:spacing w:line="221" w:lineRule="auto"/>
        <w:ind w:left="30"/>
        <w:rPr>
          <w:rFonts w:ascii="仿宋" w:hAnsi="仿宋" w:eastAsia="仿宋" w:cs="仿宋"/>
          <w:sz w:val="31"/>
          <w:szCs w:val="31"/>
        </w:rPr>
      </w:pPr>
      <w:r>
        <w:rPr>
          <w:rFonts w:ascii="仿宋" w:hAnsi="仿宋" w:eastAsia="仿宋" w:cs="仿宋"/>
          <w:spacing w:val="21"/>
          <w:sz w:val="31"/>
          <w:szCs w:val="31"/>
        </w:rPr>
        <w:t>指保险期间超过一年或保险期间虽不超过一年但含有保证</w:t>
      </w:r>
    </w:p>
    <w:p>
      <w:pPr>
        <w:spacing w:line="221" w:lineRule="auto"/>
        <w:rPr>
          <w:rFonts w:ascii="仿宋" w:hAnsi="仿宋" w:eastAsia="仿宋" w:cs="仿宋"/>
          <w:sz w:val="31"/>
          <w:szCs w:val="31"/>
        </w:rPr>
        <w:sectPr>
          <w:footerReference r:id="rId9" w:type="default"/>
          <w:pgSz w:w="11906" w:h="16839"/>
          <w:pgMar w:top="1431" w:right="1785" w:bottom="1156" w:left="1785" w:header="0" w:footer="994" w:gutter="0"/>
          <w:cols w:space="720" w:num="1"/>
        </w:sectPr>
      </w:pPr>
    </w:p>
    <w:p>
      <w:pPr>
        <w:spacing w:before="207" w:line="221" w:lineRule="auto"/>
        <w:ind w:left="36"/>
        <w:rPr>
          <w:rFonts w:ascii="仿宋" w:hAnsi="仿宋" w:eastAsia="仿宋" w:cs="仿宋"/>
          <w:sz w:val="31"/>
          <w:szCs w:val="31"/>
        </w:rPr>
      </w:pPr>
      <w:r>
        <w:rPr>
          <w:rFonts w:ascii="仿宋" w:hAnsi="仿宋" w:eastAsia="仿宋" w:cs="仿宋"/>
          <w:spacing w:val="6"/>
          <w:sz w:val="31"/>
          <w:szCs w:val="31"/>
        </w:rPr>
        <w:t>续保条款的健康保险。</w:t>
      </w:r>
    </w:p>
    <w:p>
      <w:pPr>
        <w:spacing w:before="216" w:line="221" w:lineRule="auto"/>
        <w:ind w:left="667"/>
        <w:outlineLvl w:val="4"/>
        <w:rPr>
          <w:rFonts w:ascii="仿宋" w:hAnsi="仿宋" w:eastAsia="仿宋" w:cs="仿宋"/>
          <w:sz w:val="31"/>
          <w:szCs w:val="31"/>
        </w:rPr>
      </w:pPr>
      <w:r>
        <w:rPr>
          <w:rFonts w:ascii="Times New Roman" w:hAnsi="Times New Roman" w:eastAsia="Times New Roman" w:cs="Times New Roman"/>
          <w:spacing w:val="2"/>
          <w:sz w:val="31"/>
          <w:szCs w:val="31"/>
          <w14:textOutline w14:w="5793" w14:cap="sq" w14:cmpd="sng">
            <w14:solidFill>
              <w14:srgbClr w14:val="000000"/>
            </w14:solidFill>
            <w14:prstDash w14:val="solid"/>
            <w14:bevel/>
          </w14:textOutline>
        </w:rPr>
        <w:t>3.</w:t>
      </w:r>
      <w:r>
        <w:rPr>
          <w:rFonts w:ascii="Times New Roman" w:hAnsi="Times New Roman" w:eastAsia="Times New Roman" w:cs="Times New Roman"/>
          <w:spacing w:val="-38"/>
          <w:sz w:val="31"/>
          <w:szCs w:val="31"/>
        </w:rPr>
        <w:t xml:space="preserve"> </w:t>
      </w:r>
      <w:r>
        <w:rPr>
          <w:rFonts w:ascii="仿宋" w:hAnsi="仿宋" w:eastAsia="仿宋" w:cs="仿宋"/>
          <w:spacing w:val="2"/>
          <w:sz w:val="31"/>
          <w:szCs w:val="31"/>
          <w14:textOutline w14:w="5793" w14:cap="sq" w14:cmpd="sng">
            <w14:solidFill>
              <w14:srgbClr w14:val="000000"/>
            </w14:solidFill>
            <w14:prstDash w14:val="solid"/>
            <w14:bevel/>
          </w14:textOutline>
        </w:rPr>
        <w:t>意外伤害保险。</w:t>
      </w:r>
    </w:p>
    <w:p>
      <w:pPr>
        <w:spacing w:before="217" w:line="350" w:lineRule="auto"/>
        <w:ind w:left="26" w:right="97" w:firstLine="660"/>
        <w:jc w:val="both"/>
        <w:rPr>
          <w:rFonts w:ascii="仿宋" w:hAnsi="仿宋" w:eastAsia="仿宋" w:cs="仿宋"/>
          <w:sz w:val="31"/>
          <w:szCs w:val="31"/>
        </w:rPr>
      </w:pPr>
      <w:r>
        <w:rPr>
          <w:rFonts w:ascii="仿宋" w:hAnsi="仿宋" w:eastAsia="仿宋" w:cs="仿宋"/>
          <w:spacing w:val="21"/>
          <w:sz w:val="31"/>
          <w:szCs w:val="31"/>
        </w:rPr>
        <w:t>意外伤害保险是以被保险人因遭受意外伤害导致身故</w:t>
      </w:r>
      <w:r>
        <w:rPr>
          <w:rFonts w:ascii="仿宋" w:hAnsi="仿宋" w:eastAsia="仿宋" w:cs="仿宋"/>
          <w:spacing w:val="18"/>
          <w:sz w:val="31"/>
          <w:szCs w:val="31"/>
        </w:rPr>
        <w:t xml:space="preserve"> </w:t>
      </w:r>
      <w:r>
        <w:rPr>
          <w:rFonts w:ascii="仿宋" w:hAnsi="仿宋" w:eastAsia="仿宋" w:cs="仿宋"/>
          <w:spacing w:val="9"/>
          <w:sz w:val="31"/>
          <w:szCs w:val="31"/>
        </w:rPr>
        <w:t>或残疾为给付保险金条件的人身保险。具体分为短期意</w:t>
      </w:r>
      <w:r>
        <w:rPr>
          <w:rFonts w:ascii="仿宋" w:hAnsi="仿宋" w:eastAsia="仿宋" w:cs="仿宋"/>
          <w:spacing w:val="8"/>
          <w:sz w:val="31"/>
          <w:szCs w:val="31"/>
        </w:rPr>
        <w:t>外伤</w:t>
      </w:r>
      <w:r>
        <w:rPr>
          <w:rFonts w:ascii="仿宋" w:hAnsi="仿宋" w:eastAsia="仿宋" w:cs="仿宋"/>
          <w:sz w:val="31"/>
          <w:szCs w:val="31"/>
        </w:rPr>
        <w:t xml:space="preserve"> </w:t>
      </w:r>
      <w:r>
        <w:rPr>
          <w:rFonts w:ascii="仿宋" w:hAnsi="仿宋" w:eastAsia="仿宋" w:cs="仿宋"/>
          <w:spacing w:val="9"/>
          <w:sz w:val="31"/>
          <w:szCs w:val="31"/>
        </w:rPr>
        <w:t>害保险和长期意外伤害保险。短期意外伤害保险，</w:t>
      </w:r>
      <w:r>
        <w:rPr>
          <w:rFonts w:ascii="仿宋" w:hAnsi="仿宋" w:eastAsia="仿宋" w:cs="仿宋"/>
          <w:spacing w:val="8"/>
          <w:sz w:val="31"/>
          <w:szCs w:val="31"/>
        </w:rPr>
        <w:t>是指保险</w:t>
      </w:r>
      <w:r>
        <w:rPr>
          <w:rFonts w:ascii="仿宋" w:hAnsi="仿宋" w:eastAsia="仿宋" w:cs="仿宋"/>
          <w:sz w:val="31"/>
          <w:szCs w:val="31"/>
        </w:rPr>
        <w:t xml:space="preserve"> </w:t>
      </w:r>
      <w:r>
        <w:rPr>
          <w:rFonts w:ascii="仿宋" w:hAnsi="仿宋" w:eastAsia="仿宋" w:cs="仿宋"/>
          <w:spacing w:val="9"/>
          <w:sz w:val="31"/>
          <w:szCs w:val="31"/>
        </w:rPr>
        <w:t>期间在一年以及一年以下的意外伤害保险。长期意</w:t>
      </w:r>
      <w:r>
        <w:rPr>
          <w:rFonts w:ascii="仿宋" w:hAnsi="仿宋" w:eastAsia="仿宋" w:cs="仿宋"/>
          <w:spacing w:val="8"/>
          <w:sz w:val="31"/>
          <w:szCs w:val="31"/>
        </w:rPr>
        <w:t>外伤害保</w:t>
      </w:r>
    </w:p>
    <w:p>
      <w:pPr>
        <w:spacing w:line="221" w:lineRule="auto"/>
        <w:ind w:left="51"/>
        <w:rPr>
          <w:rFonts w:ascii="仿宋" w:hAnsi="仿宋" w:eastAsia="仿宋" w:cs="仿宋"/>
          <w:sz w:val="31"/>
          <w:szCs w:val="31"/>
        </w:rPr>
      </w:pPr>
      <w:r>
        <w:rPr>
          <w:rFonts w:ascii="仿宋" w:hAnsi="仿宋" w:eastAsia="仿宋" w:cs="仿宋"/>
          <w:spacing w:val="7"/>
          <w:sz w:val="31"/>
          <w:szCs w:val="31"/>
        </w:rPr>
        <w:t>险，是指保险期间超过一年的意外伤害保险。</w:t>
      </w:r>
    </w:p>
    <w:p>
      <w:pPr>
        <w:spacing w:before="216" w:line="220" w:lineRule="auto"/>
        <w:ind w:left="659"/>
        <w:outlineLvl w:val="3"/>
        <w:rPr>
          <w:rFonts w:ascii="楷体" w:hAnsi="楷体" w:eastAsia="楷体" w:cs="楷体"/>
          <w:sz w:val="31"/>
          <w:szCs w:val="31"/>
        </w:rPr>
      </w:pPr>
      <w:r>
        <w:rPr>
          <w:rFonts w:ascii="楷体" w:hAnsi="楷体" w:eastAsia="楷体" w:cs="楷体"/>
          <w:spacing w:val="2"/>
          <w:sz w:val="31"/>
          <w:szCs w:val="31"/>
          <w14:textOutline w14:w="5793" w14:cap="sq" w14:cmpd="sng">
            <w14:solidFill>
              <w14:srgbClr w14:val="000000"/>
            </w14:solidFill>
            <w14:prstDash w14:val="solid"/>
            <w14:bevel/>
          </w14:textOutline>
        </w:rPr>
        <w:t>（</w:t>
      </w:r>
      <w:r>
        <w:rPr>
          <w:rFonts w:ascii="楷体" w:hAnsi="楷体" w:eastAsia="楷体" w:cs="楷体"/>
          <w:spacing w:val="-82"/>
          <w:sz w:val="31"/>
          <w:szCs w:val="31"/>
        </w:rPr>
        <w:t xml:space="preserve"> </w:t>
      </w:r>
      <w:r>
        <w:rPr>
          <w:rFonts w:ascii="楷体" w:hAnsi="楷体" w:eastAsia="楷体" w:cs="楷体"/>
          <w:spacing w:val="2"/>
          <w:sz w:val="31"/>
          <w:szCs w:val="31"/>
          <w14:textOutline w14:w="5793" w14:cap="sq" w14:cmpd="sng">
            <w14:solidFill>
              <w14:srgbClr w14:val="000000"/>
            </w14:solidFill>
            <w14:prstDash w14:val="solid"/>
            <w14:bevel/>
          </w14:textOutline>
        </w:rPr>
        <w:t>二）财产保险业务。</w:t>
      </w:r>
    </w:p>
    <w:p>
      <w:pPr>
        <w:spacing w:before="220" w:line="350" w:lineRule="auto"/>
        <w:ind w:left="34" w:firstLine="636"/>
        <w:jc w:val="both"/>
        <w:rPr>
          <w:rFonts w:ascii="仿宋" w:hAnsi="仿宋" w:eastAsia="仿宋" w:cs="仿宋"/>
          <w:sz w:val="31"/>
          <w:szCs w:val="31"/>
        </w:rPr>
      </w:pPr>
      <w:r>
        <w:rPr>
          <w:rFonts w:ascii="仿宋" w:hAnsi="仿宋" w:eastAsia="仿宋" w:cs="仿宋"/>
          <w:spacing w:val="22"/>
          <w:sz w:val="31"/>
          <w:szCs w:val="31"/>
        </w:rPr>
        <w:t>财产保险是以各类财产及其有关利益为保险标的的保</w:t>
      </w:r>
      <w:r>
        <w:rPr>
          <w:rFonts w:ascii="仿宋" w:hAnsi="仿宋" w:eastAsia="仿宋" w:cs="仿宋"/>
          <w:spacing w:val="12"/>
          <w:sz w:val="31"/>
          <w:szCs w:val="31"/>
        </w:rPr>
        <w:t xml:space="preserve"> </w:t>
      </w:r>
      <w:r>
        <w:rPr>
          <w:rFonts w:ascii="仿宋" w:hAnsi="仿宋" w:eastAsia="仿宋" w:cs="仿宋"/>
          <w:sz w:val="31"/>
          <w:szCs w:val="31"/>
        </w:rPr>
        <w:t>险业务。广义的财产保险包括机动车辆保险、企业财产保险、</w:t>
      </w:r>
      <w:r>
        <w:rPr>
          <w:rFonts w:ascii="仿宋" w:hAnsi="仿宋" w:eastAsia="仿宋" w:cs="仿宋"/>
          <w:spacing w:val="12"/>
          <w:sz w:val="31"/>
          <w:szCs w:val="31"/>
        </w:rPr>
        <w:t xml:space="preserve"> </w:t>
      </w:r>
      <w:r>
        <w:rPr>
          <w:rFonts w:ascii="仿宋" w:hAnsi="仿宋" w:eastAsia="仿宋" w:cs="仿宋"/>
          <w:sz w:val="31"/>
          <w:szCs w:val="31"/>
        </w:rPr>
        <w:t>家庭财产保险、工程保险、责任保险、信用保险、保证保险、</w:t>
      </w:r>
    </w:p>
    <w:p>
      <w:pPr>
        <w:spacing w:line="221" w:lineRule="auto"/>
        <w:ind w:left="42"/>
        <w:rPr>
          <w:rFonts w:ascii="仿宋" w:hAnsi="仿宋" w:eastAsia="仿宋" w:cs="仿宋"/>
          <w:sz w:val="31"/>
          <w:szCs w:val="31"/>
        </w:rPr>
      </w:pPr>
      <w:r>
        <w:rPr>
          <w:rFonts w:ascii="仿宋" w:hAnsi="仿宋" w:eastAsia="仿宋" w:cs="仿宋"/>
          <w:spacing w:val="8"/>
          <w:sz w:val="31"/>
          <w:szCs w:val="31"/>
        </w:rPr>
        <w:t>货物运输保险、船舶保险、农业保险、特殊风险保险等。</w:t>
      </w:r>
    </w:p>
    <w:p>
      <w:pPr>
        <w:spacing w:before="216" w:line="220" w:lineRule="auto"/>
        <w:ind w:left="692"/>
        <w:outlineLvl w:val="4"/>
        <w:rPr>
          <w:rFonts w:ascii="仿宋" w:hAnsi="仿宋" w:eastAsia="仿宋" w:cs="仿宋"/>
          <w:sz w:val="31"/>
          <w:szCs w:val="31"/>
        </w:rPr>
      </w:pPr>
      <w:r>
        <w:rPr>
          <w:rFonts w:ascii="Times New Roman" w:hAnsi="Times New Roman" w:eastAsia="Times New Roman" w:cs="Times New Roman"/>
          <w:spacing w:val="3"/>
          <w:sz w:val="31"/>
          <w:szCs w:val="31"/>
          <w14:textOutline w14:w="5793" w14:cap="sq" w14:cmpd="sng">
            <w14:solidFill>
              <w14:srgbClr w14:val="000000"/>
            </w14:solidFill>
            <w14:prstDash w14:val="solid"/>
            <w14:bevel/>
          </w14:textOutline>
        </w:rPr>
        <w:t>1.</w:t>
      </w:r>
      <w:r>
        <w:rPr>
          <w:rFonts w:ascii="仿宋" w:hAnsi="仿宋" w:eastAsia="仿宋" w:cs="仿宋"/>
          <w:spacing w:val="3"/>
          <w:sz w:val="31"/>
          <w:szCs w:val="31"/>
          <w14:textOutline w14:w="5793" w14:cap="sq" w14:cmpd="sng">
            <w14:solidFill>
              <w14:srgbClr w14:val="000000"/>
            </w14:solidFill>
            <w14:prstDash w14:val="solid"/>
            <w14:bevel/>
          </w14:textOutline>
        </w:rPr>
        <w:t>机动车辆保险。</w:t>
      </w:r>
    </w:p>
    <w:p>
      <w:pPr>
        <w:spacing w:before="220" w:line="588" w:lineRule="exact"/>
        <w:ind w:left="664"/>
        <w:rPr>
          <w:rFonts w:ascii="仿宋" w:hAnsi="仿宋" w:eastAsia="仿宋" w:cs="仿宋"/>
          <w:sz w:val="31"/>
          <w:szCs w:val="31"/>
        </w:rPr>
      </w:pPr>
      <w:r>
        <w:rPr>
          <w:rFonts w:ascii="仿宋" w:hAnsi="仿宋" w:eastAsia="仿宋" w:cs="仿宋"/>
          <w:spacing w:val="22"/>
          <w:position w:val="20"/>
          <w:sz w:val="31"/>
          <w:szCs w:val="31"/>
        </w:rPr>
        <w:t>机动车辆保险是以机动车本身及其造成的赔偿责任为</w:t>
      </w:r>
    </w:p>
    <w:p>
      <w:pPr>
        <w:spacing w:line="221" w:lineRule="auto"/>
        <w:ind w:left="22"/>
        <w:rPr>
          <w:rFonts w:ascii="仿宋" w:hAnsi="仿宋" w:eastAsia="仿宋" w:cs="仿宋"/>
          <w:sz w:val="31"/>
          <w:szCs w:val="31"/>
        </w:rPr>
      </w:pPr>
      <w:r>
        <w:rPr>
          <w:rFonts w:ascii="仿宋" w:hAnsi="仿宋" w:eastAsia="仿宋" w:cs="仿宋"/>
          <w:spacing w:val="7"/>
          <w:sz w:val="31"/>
          <w:szCs w:val="31"/>
        </w:rPr>
        <w:t>保险标的的保险。</w:t>
      </w:r>
    </w:p>
    <w:p>
      <w:pPr>
        <w:spacing w:before="217" w:line="221" w:lineRule="auto"/>
        <w:ind w:left="661"/>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2.</w:t>
      </w:r>
      <w:r>
        <w:rPr>
          <w:rFonts w:ascii="仿宋" w:hAnsi="仿宋" w:eastAsia="仿宋" w:cs="仿宋"/>
          <w:spacing w:val="7"/>
          <w:sz w:val="31"/>
          <w:szCs w:val="31"/>
          <w14:textOutline w14:w="5793" w14:cap="sq" w14:cmpd="sng">
            <w14:solidFill>
              <w14:srgbClr w14:val="000000"/>
            </w14:solidFill>
            <w14:prstDash w14:val="solid"/>
            <w14:bevel/>
          </w14:textOutline>
        </w:rPr>
        <w:t>企业财产保险。</w:t>
      </w:r>
    </w:p>
    <w:p>
      <w:pPr>
        <w:spacing w:before="217" w:line="588" w:lineRule="exact"/>
        <w:ind w:left="669"/>
        <w:rPr>
          <w:rFonts w:ascii="仿宋" w:hAnsi="仿宋" w:eastAsia="仿宋" w:cs="仿宋"/>
          <w:sz w:val="31"/>
          <w:szCs w:val="31"/>
        </w:rPr>
      </w:pPr>
      <w:r>
        <w:rPr>
          <w:rFonts w:ascii="仿宋" w:hAnsi="仿宋" w:eastAsia="仿宋" w:cs="仿宋"/>
          <w:spacing w:val="6"/>
          <w:position w:val="20"/>
          <w:sz w:val="31"/>
          <w:szCs w:val="31"/>
        </w:rPr>
        <w:t>企业财产保险是以单位或团体所有、</w:t>
      </w:r>
      <w:r>
        <w:rPr>
          <w:rFonts w:ascii="仿宋" w:hAnsi="仿宋" w:eastAsia="仿宋" w:cs="仿宋"/>
          <w:spacing w:val="-93"/>
          <w:position w:val="20"/>
          <w:sz w:val="31"/>
          <w:szCs w:val="31"/>
        </w:rPr>
        <w:t xml:space="preserve"> </w:t>
      </w:r>
      <w:r>
        <w:rPr>
          <w:rFonts w:ascii="仿宋" w:hAnsi="仿宋" w:eastAsia="仿宋" w:cs="仿宋"/>
          <w:spacing w:val="6"/>
          <w:position w:val="20"/>
          <w:sz w:val="31"/>
          <w:szCs w:val="31"/>
        </w:rPr>
        <w:t>占有或负有保管义</w:t>
      </w:r>
    </w:p>
    <w:p>
      <w:pPr>
        <w:spacing w:line="221" w:lineRule="auto"/>
        <w:ind w:left="32"/>
        <w:rPr>
          <w:rFonts w:ascii="仿宋" w:hAnsi="仿宋" w:eastAsia="仿宋" w:cs="仿宋"/>
          <w:sz w:val="31"/>
          <w:szCs w:val="31"/>
        </w:rPr>
      </w:pPr>
      <w:r>
        <w:rPr>
          <w:rFonts w:ascii="仿宋" w:hAnsi="仿宋" w:eastAsia="仿宋" w:cs="仿宋"/>
          <w:spacing w:val="9"/>
          <w:sz w:val="31"/>
          <w:szCs w:val="31"/>
        </w:rPr>
        <w:t>务的位于指定地点的财产及其有关利益为保险</w:t>
      </w:r>
      <w:r>
        <w:rPr>
          <w:rFonts w:ascii="仿宋" w:hAnsi="仿宋" w:eastAsia="仿宋" w:cs="仿宋"/>
          <w:spacing w:val="8"/>
          <w:sz w:val="31"/>
          <w:szCs w:val="31"/>
        </w:rPr>
        <w:t>标的的保险。</w:t>
      </w:r>
    </w:p>
    <w:p>
      <w:pPr>
        <w:spacing w:before="217" w:line="221" w:lineRule="auto"/>
        <w:ind w:left="667"/>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3.</w:t>
      </w:r>
      <w:r>
        <w:rPr>
          <w:rFonts w:ascii="仿宋" w:hAnsi="仿宋" w:eastAsia="仿宋" w:cs="仿宋"/>
          <w:spacing w:val="6"/>
          <w:sz w:val="31"/>
          <w:szCs w:val="31"/>
          <w14:textOutline w14:w="5793" w14:cap="sq" w14:cmpd="sng">
            <w14:solidFill>
              <w14:srgbClr w14:val="000000"/>
            </w14:solidFill>
            <w14:prstDash w14:val="solid"/>
            <w14:bevel/>
          </w14:textOutline>
        </w:rPr>
        <w:t>家庭财产保险。</w:t>
      </w:r>
    </w:p>
    <w:p>
      <w:pPr>
        <w:spacing w:before="216" w:line="588" w:lineRule="exact"/>
        <w:ind w:left="674"/>
        <w:rPr>
          <w:rFonts w:ascii="仿宋" w:hAnsi="仿宋" w:eastAsia="仿宋" w:cs="仿宋"/>
          <w:sz w:val="31"/>
          <w:szCs w:val="31"/>
        </w:rPr>
      </w:pPr>
      <w:r>
        <w:rPr>
          <w:rFonts w:ascii="仿宋" w:hAnsi="仿宋" w:eastAsia="仿宋" w:cs="仿宋"/>
          <w:spacing w:val="5"/>
          <w:position w:val="20"/>
          <w:sz w:val="31"/>
          <w:szCs w:val="31"/>
        </w:rPr>
        <w:t>家庭财产保险是以个人所有、</w:t>
      </w:r>
      <w:r>
        <w:rPr>
          <w:rFonts w:ascii="仿宋" w:hAnsi="仿宋" w:eastAsia="仿宋" w:cs="仿宋"/>
          <w:spacing w:val="-74"/>
          <w:position w:val="20"/>
          <w:sz w:val="31"/>
          <w:szCs w:val="31"/>
        </w:rPr>
        <w:t xml:space="preserve"> </w:t>
      </w:r>
      <w:r>
        <w:rPr>
          <w:rFonts w:ascii="仿宋" w:hAnsi="仿宋" w:eastAsia="仿宋" w:cs="仿宋"/>
          <w:spacing w:val="5"/>
          <w:position w:val="20"/>
          <w:sz w:val="31"/>
          <w:szCs w:val="31"/>
        </w:rPr>
        <w:t>占有或负有保管义务的位</w:t>
      </w:r>
    </w:p>
    <w:p>
      <w:pPr>
        <w:spacing w:line="221" w:lineRule="auto"/>
        <w:ind w:left="41"/>
        <w:rPr>
          <w:rFonts w:ascii="仿宋" w:hAnsi="仿宋" w:eastAsia="仿宋" w:cs="仿宋"/>
          <w:sz w:val="31"/>
          <w:szCs w:val="31"/>
        </w:rPr>
      </w:pPr>
      <w:r>
        <w:rPr>
          <w:rFonts w:ascii="仿宋" w:hAnsi="仿宋" w:eastAsia="仿宋" w:cs="仿宋"/>
          <w:spacing w:val="8"/>
          <w:sz w:val="31"/>
          <w:szCs w:val="31"/>
        </w:rPr>
        <w:t>于指定地点的财产及其有关利益为保险标的的保险。</w:t>
      </w:r>
    </w:p>
    <w:p>
      <w:pPr>
        <w:spacing w:before="217" w:line="221" w:lineRule="auto"/>
        <w:ind w:left="660"/>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4.</w:t>
      </w:r>
      <w:r>
        <w:rPr>
          <w:rFonts w:ascii="仿宋" w:hAnsi="仿宋" w:eastAsia="仿宋" w:cs="仿宋"/>
          <w:spacing w:val="6"/>
          <w:sz w:val="31"/>
          <w:szCs w:val="31"/>
          <w14:textOutline w14:w="5793" w14:cap="sq" w14:cmpd="sng">
            <w14:solidFill>
              <w14:srgbClr w14:val="000000"/>
            </w14:solidFill>
            <w14:prstDash w14:val="solid"/>
            <w14:bevel/>
          </w14:textOutline>
        </w:rPr>
        <w:t>工程保险。</w:t>
      </w:r>
    </w:p>
    <w:p>
      <w:pPr>
        <w:spacing w:before="216" w:line="220" w:lineRule="auto"/>
        <w:ind w:left="674"/>
        <w:rPr>
          <w:rFonts w:ascii="仿宋" w:hAnsi="仿宋" w:eastAsia="仿宋" w:cs="仿宋"/>
          <w:sz w:val="31"/>
          <w:szCs w:val="31"/>
        </w:rPr>
      </w:pPr>
      <w:r>
        <w:rPr>
          <w:rFonts w:ascii="仿宋" w:hAnsi="仿宋" w:eastAsia="仿宋" w:cs="仿宋"/>
          <w:spacing w:val="8"/>
          <w:sz w:val="31"/>
          <w:szCs w:val="31"/>
        </w:rPr>
        <w:t>工程保险是针对工程项目在建设过程中，因可能出现的</w:t>
      </w:r>
    </w:p>
    <w:p>
      <w:pPr>
        <w:spacing w:line="220" w:lineRule="auto"/>
        <w:rPr>
          <w:rFonts w:ascii="仿宋" w:hAnsi="仿宋" w:eastAsia="仿宋" w:cs="仿宋"/>
          <w:sz w:val="31"/>
          <w:szCs w:val="31"/>
        </w:rPr>
        <w:sectPr>
          <w:footerReference r:id="rId10" w:type="default"/>
          <w:pgSz w:w="11906" w:h="16839"/>
          <w:pgMar w:top="1431" w:right="1702" w:bottom="1156" w:left="1785" w:header="0" w:footer="994" w:gutter="0"/>
          <w:cols w:space="720" w:num="1"/>
        </w:sectPr>
      </w:pPr>
    </w:p>
    <w:p>
      <w:pPr>
        <w:spacing w:before="208" w:line="350" w:lineRule="auto"/>
        <w:ind w:left="29" w:right="16" w:firstLine="54"/>
        <w:jc w:val="both"/>
        <w:rPr>
          <w:rFonts w:ascii="仿宋" w:hAnsi="仿宋" w:eastAsia="仿宋" w:cs="仿宋"/>
          <w:sz w:val="31"/>
          <w:szCs w:val="31"/>
        </w:rPr>
      </w:pPr>
      <w:r>
        <w:rPr>
          <w:rFonts w:ascii="仿宋" w:hAnsi="仿宋" w:eastAsia="仿宋" w:cs="仿宋"/>
          <w:spacing w:val="6"/>
          <w:sz w:val="31"/>
          <w:szCs w:val="31"/>
        </w:rPr>
        <w:t>自然灾害或意外事故而造成的物质损失，以及依法应对第三</w:t>
      </w:r>
      <w:r>
        <w:rPr>
          <w:rFonts w:ascii="仿宋" w:hAnsi="仿宋" w:eastAsia="仿宋" w:cs="仿宋"/>
          <w:spacing w:val="16"/>
          <w:sz w:val="31"/>
          <w:szCs w:val="31"/>
        </w:rPr>
        <w:t xml:space="preserve"> </w:t>
      </w:r>
      <w:r>
        <w:rPr>
          <w:rFonts w:ascii="仿宋" w:hAnsi="仿宋" w:eastAsia="仿宋" w:cs="仿宋"/>
          <w:spacing w:val="21"/>
          <w:sz w:val="31"/>
          <w:szCs w:val="31"/>
        </w:rPr>
        <w:t>者的人身伤亡和财产损失承担的经济赔偿责任提供保障的</w:t>
      </w:r>
    </w:p>
    <w:p>
      <w:pPr>
        <w:spacing w:line="220" w:lineRule="auto"/>
        <w:ind w:left="46"/>
        <w:rPr>
          <w:rFonts w:ascii="仿宋" w:hAnsi="仿宋" w:eastAsia="仿宋" w:cs="仿宋"/>
          <w:sz w:val="31"/>
          <w:szCs w:val="31"/>
        </w:rPr>
      </w:pPr>
      <w:r>
        <w:rPr>
          <w:rFonts w:ascii="仿宋" w:hAnsi="仿宋" w:eastAsia="仿宋" w:cs="仿宋"/>
          <w:spacing w:val="4"/>
          <w:sz w:val="31"/>
          <w:szCs w:val="31"/>
        </w:rPr>
        <w:t>一种综合性保险。</w:t>
      </w:r>
    </w:p>
    <w:p>
      <w:pPr>
        <w:spacing w:before="218" w:line="221" w:lineRule="auto"/>
        <w:ind w:left="670"/>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5.</w:t>
      </w:r>
      <w:r>
        <w:rPr>
          <w:rFonts w:ascii="仿宋" w:hAnsi="仿宋" w:eastAsia="仿宋" w:cs="仿宋"/>
          <w:spacing w:val="5"/>
          <w:sz w:val="31"/>
          <w:szCs w:val="31"/>
          <w14:textOutline w14:w="5793" w14:cap="sq" w14:cmpd="sng">
            <w14:solidFill>
              <w14:srgbClr w14:val="000000"/>
            </w14:solidFill>
            <w14:prstDash w14:val="solid"/>
            <w14:bevel/>
          </w14:textOutline>
        </w:rPr>
        <w:t>责任保险。</w:t>
      </w:r>
    </w:p>
    <w:p>
      <w:pPr>
        <w:spacing w:before="216" w:line="588" w:lineRule="exact"/>
        <w:ind w:right="14"/>
        <w:jc w:val="right"/>
        <w:rPr>
          <w:rFonts w:ascii="仿宋" w:hAnsi="仿宋" w:eastAsia="仿宋" w:cs="仿宋"/>
          <w:sz w:val="31"/>
          <w:szCs w:val="31"/>
        </w:rPr>
      </w:pPr>
      <w:r>
        <w:rPr>
          <w:rFonts w:ascii="仿宋" w:hAnsi="仿宋" w:eastAsia="仿宋" w:cs="仿宋"/>
          <w:spacing w:val="22"/>
          <w:position w:val="20"/>
          <w:sz w:val="31"/>
          <w:szCs w:val="31"/>
        </w:rPr>
        <w:t>责任保险是以被保险人对第三者依法应承担的赔偿责</w:t>
      </w:r>
    </w:p>
    <w:p>
      <w:pPr>
        <w:spacing w:line="221" w:lineRule="auto"/>
        <w:ind w:left="31"/>
        <w:rPr>
          <w:rFonts w:ascii="仿宋" w:hAnsi="仿宋" w:eastAsia="仿宋" w:cs="仿宋"/>
          <w:sz w:val="31"/>
          <w:szCs w:val="31"/>
        </w:rPr>
      </w:pPr>
      <w:r>
        <w:rPr>
          <w:rFonts w:ascii="仿宋" w:hAnsi="仿宋" w:eastAsia="仿宋" w:cs="仿宋"/>
          <w:spacing w:val="7"/>
          <w:sz w:val="31"/>
          <w:szCs w:val="31"/>
        </w:rPr>
        <w:t>任为保险标的的保险。</w:t>
      </w:r>
    </w:p>
    <w:p>
      <w:pPr>
        <w:spacing w:before="216" w:line="221" w:lineRule="auto"/>
        <w:ind w:left="668"/>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6.</w:t>
      </w:r>
      <w:r>
        <w:rPr>
          <w:rFonts w:ascii="仿宋" w:hAnsi="仿宋" w:eastAsia="仿宋" w:cs="仿宋"/>
          <w:spacing w:val="5"/>
          <w:sz w:val="31"/>
          <w:szCs w:val="31"/>
          <w14:textOutline w14:w="5793" w14:cap="sq" w14:cmpd="sng">
            <w14:solidFill>
              <w14:srgbClr w14:val="000000"/>
            </w14:solidFill>
            <w14:prstDash w14:val="solid"/>
            <w14:bevel/>
          </w14:textOutline>
        </w:rPr>
        <w:t>信用保险。</w:t>
      </w:r>
    </w:p>
    <w:p>
      <w:pPr>
        <w:spacing w:before="217" w:line="588" w:lineRule="exact"/>
        <w:ind w:right="14"/>
        <w:jc w:val="right"/>
        <w:rPr>
          <w:rFonts w:ascii="仿宋" w:hAnsi="仿宋" w:eastAsia="仿宋" w:cs="仿宋"/>
          <w:sz w:val="31"/>
          <w:szCs w:val="31"/>
        </w:rPr>
      </w:pPr>
      <w:r>
        <w:rPr>
          <w:rFonts w:ascii="仿宋" w:hAnsi="仿宋" w:eastAsia="仿宋" w:cs="仿宋"/>
          <w:spacing w:val="23"/>
          <w:position w:val="20"/>
          <w:sz w:val="31"/>
          <w:szCs w:val="31"/>
        </w:rPr>
        <w:t>信用保险是以债权人因债务人不能偿付或拒绝偿付债</w:t>
      </w:r>
    </w:p>
    <w:p>
      <w:pPr>
        <w:spacing w:line="221" w:lineRule="auto"/>
        <w:ind w:left="32"/>
        <w:rPr>
          <w:rFonts w:ascii="仿宋" w:hAnsi="仿宋" w:eastAsia="仿宋" w:cs="仿宋"/>
          <w:sz w:val="31"/>
          <w:szCs w:val="31"/>
        </w:rPr>
      </w:pPr>
      <w:r>
        <w:rPr>
          <w:rFonts w:ascii="仿宋" w:hAnsi="仿宋" w:eastAsia="仿宋" w:cs="仿宋"/>
          <w:spacing w:val="8"/>
          <w:sz w:val="31"/>
          <w:szCs w:val="31"/>
        </w:rPr>
        <w:t>务而遭受的经济损失为保险标的的保险。</w:t>
      </w:r>
    </w:p>
    <w:p>
      <w:pPr>
        <w:spacing w:before="217" w:line="221" w:lineRule="auto"/>
        <w:ind w:left="666"/>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7.</w:t>
      </w:r>
      <w:r>
        <w:rPr>
          <w:rFonts w:ascii="仿宋" w:hAnsi="仿宋" w:eastAsia="仿宋" w:cs="仿宋"/>
          <w:spacing w:val="5"/>
          <w:sz w:val="31"/>
          <w:szCs w:val="31"/>
          <w14:textOutline w14:w="5793" w14:cap="sq" w14:cmpd="sng">
            <w14:solidFill>
              <w14:srgbClr w14:val="000000"/>
            </w14:solidFill>
            <w14:prstDash w14:val="solid"/>
            <w14:bevel/>
          </w14:textOutline>
        </w:rPr>
        <w:t>保证保险。</w:t>
      </w:r>
    </w:p>
    <w:p>
      <w:pPr>
        <w:spacing w:before="217" w:line="350" w:lineRule="auto"/>
        <w:ind w:left="25" w:right="13" w:firstLine="638"/>
        <w:jc w:val="both"/>
        <w:rPr>
          <w:rFonts w:ascii="仿宋" w:hAnsi="仿宋" w:eastAsia="仿宋" w:cs="仿宋"/>
          <w:sz w:val="31"/>
          <w:szCs w:val="31"/>
        </w:rPr>
      </w:pPr>
      <w:r>
        <w:rPr>
          <w:rFonts w:ascii="仿宋" w:hAnsi="仿宋" w:eastAsia="仿宋" w:cs="仿宋"/>
          <w:spacing w:val="9"/>
          <w:sz w:val="31"/>
          <w:szCs w:val="31"/>
        </w:rPr>
        <w:t>保证保险是以一方（权利人）因第三方（被保证人）未</w:t>
      </w:r>
      <w:r>
        <w:rPr>
          <w:rFonts w:ascii="仿宋" w:hAnsi="仿宋" w:eastAsia="仿宋" w:cs="仿宋"/>
          <w:sz w:val="31"/>
          <w:szCs w:val="31"/>
        </w:rPr>
        <w:t xml:space="preserve"> </w:t>
      </w:r>
      <w:r>
        <w:rPr>
          <w:rFonts w:ascii="仿宋" w:hAnsi="仿宋" w:eastAsia="仿宋" w:cs="仿宋"/>
          <w:spacing w:val="21"/>
          <w:sz w:val="31"/>
          <w:szCs w:val="31"/>
        </w:rPr>
        <w:t>履行义务或不诚实行为而遭受的经济损失为保险标的的保</w:t>
      </w:r>
    </w:p>
    <w:p>
      <w:pPr>
        <w:spacing w:before="2" w:line="223" w:lineRule="auto"/>
        <w:ind w:left="51"/>
        <w:rPr>
          <w:rFonts w:ascii="仿宋" w:hAnsi="仿宋" w:eastAsia="仿宋" w:cs="仿宋"/>
          <w:sz w:val="31"/>
          <w:szCs w:val="31"/>
        </w:rPr>
      </w:pPr>
      <w:r>
        <w:rPr>
          <w:rFonts w:ascii="仿宋" w:hAnsi="仿宋" w:eastAsia="仿宋" w:cs="仿宋"/>
          <w:spacing w:val="-15"/>
          <w:sz w:val="31"/>
          <w:szCs w:val="31"/>
        </w:rPr>
        <w:t>险。</w:t>
      </w:r>
    </w:p>
    <w:p>
      <w:pPr>
        <w:spacing w:before="212" w:line="221" w:lineRule="auto"/>
        <w:ind w:left="674"/>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8.</w:t>
      </w:r>
      <w:r>
        <w:rPr>
          <w:rFonts w:ascii="仿宋" w:hAnsi="仿宋" w:eastAsia="仿宋" w:cs="仿宋"/>
          <w:spacing w:val="5"/>
          <w:sz w:val="31"/>
          <w:szCs w:val="31"/>
          <w14:textOutline w14:w="5793" w14:cap="sq" w14:cmpd="sng">
            <w14:solidFill>
              <w14:srgbClr w14:val="000000"/>
            </w14:solidFill>
            <w14:prstDash w14:val="solid"/>
            <w14:bevel/>
          </w14:textOutline>
        </w:rPr>
        <w:t>货物运输保险。</w:t>
      </w:r>
    </w:p>
    <w:p>
      <w:pPr>
        <w:spacing w:before="217" w:line="350" w:lineRule="auto"/>
        <w:ind w:left="29" w:right="14" w:firstLine="654"/>
        <w:rPr>
          <w:rFonts w:ascii="仿宋" w:hAnsi="仿宋" w:eastAsia="仿宋" w:cs="仿宋"/>
          <w:sz w:val="31"/>
          <w:szCs w:val="31"/>
        </w:rPr>
      </w:pPr>
      <w:r>
        <w:rPr>
          <w:rFonts w:ascii="仿宋" w:hAnsi="仿宋" w:eastAsia="仿宋" w:cs="仿宋"/>
          <w:spacing w:val="8"/>
          <w:sz w:val="31"/>
          <w:szCs w:val="31"/>
        </w:rPr>
        <w:t>货物运输保险是以运输途中的货物为保险标的的保险，</w:t>
      </w:r>
      <w:r>
        <w:rPr>
          <w:rFonts w:ascii="仿宋" w:hAnsi="仿宋" w:eastAsia="仿宋" w:cs="仿宋"/>
          <w:spacing w:val="3"/>
          <w:sz w:val="31"/>
          <w:szCs w:val="31"/>
        </w:rPr>
        <w:t xml:space="preserve"> </w:t>
      </w:r>
      <w:r>
        <w:rPr>
          <w:rFonts w:ascii="仿宋" w:hAnsi="仿宋" w:eastAsia="仿宋" w:cs="仿宋"/>
          <w:spacing w:val="9"/>
          <w:sz w:val="31"/>
          <w:szCs w:val="31"/>
        </w:rPr>
        <w:t>承保货物运输途中因自然灾害、意外事故等导致货</w:t>
      </w:r>
      <w:r>
        <w:rPr>
          <w:rFonts w:ascii="仿宋" w:hAnsi="仿宋" w:eastAsia="仿宋" w:cs="仿宋"/>
          <w:spacing w:val="8"/>
          <w:sz w:val="31"/>
          <w:szCs w:val="31"/>
        </w:rPr>
        <w:t>物损失的</w:t>
      </w:r>
    </w:p>
    <w:p>
      <w:pPr>
        <w:spacing w:line="221" w:lineRule="auto"/>
        <w:ind w:left="22"/>
        <w:rPr>
          <w:rFonts w:ascii="仿宋" w:hAnsi="仿宋" w:eastAsia="仿宋" w:cs="仿宋"/>
          <w:sz w:val="31"/>
          <w:szCs w:val="31"/>
        </w:rPr>
      </w:pPr>
      <w:r>
        <w:rPr>
          <w:rFonts w:ascii="仿宋" w:hAnsi="仿宋" w:eastAsia="仿宋" w:cs="仿宋"/>
          <w:spacing w:val="3"/>
          <w:sz w:val="31"/>
          <w:szCs w:val="31"/>
        </w:rPr>
        <w:t>保险。</w:t>
      </w:r>
    </w:p>
    <w:p>
      <w:pPr>
        <w:spacing w:before="217" w:line="221" w:lineRule="auto"/>
        <w:ind w:left="667"/>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9.</w:t>
      </w:r>
      <w:r>
        <w:rPr>
          <w:rFonts w:ascii="仿宋" w:hAnsi="仿宋" w:eastAsia="仿宋" w:cs="仿宋"/>
          <w:spacing w:val="5"/>
          <w:sz w:val="31"/>
          <w:szCs w:val="31"/>
          <w14:textOutline w14:w="5793" w14:cap="sq" w14:cmpd="sng">
            <w14:solidFill>
              <w14:srgbClr w14:val="000000"/>
            </w14:solidFill>
            <w14:prstDash w14:val="solid"/>
            <w14:bevel/>
          </w14:textOutline>
        </w:rPr>
        <w:t>船舶保险。</w:t>
      </w:r>
    </w:p>
    <w:p>
      <w:pPr>
        <w:spacing w:before="217" w:line="588" w:lineRule="exact"/>
        <w:ind w:right="14"/>
        <w:jc w:val="right"/>
        <w:rPr>
          <w:rFonts w:ascii="仿宋" w:hAnsi="仿宋" w:eastAsia="仿宋" w:cs="仿宋"/>
          <w:sz w:val="31"/>
          <w:szCs w:val="31"/>
        </w:rPr>
      </w:pPr>
      <w:r>
        <w:rPr>
          <w:rFonts w:ascii="仿宋" w:hAnsi="仿宋" w:eastAsia="仿宋" w:cs="仿宋"/>
          <w:spacing w:val="9"/>
          <w:position w:val="20"/>
          <w:sz w:val="31"/>
          <w:szCs w:val="31"/>
        </w:rPr>
        <w:t>船舶保险是以船舶、船舶属具和水上装置及</w:t>
      </w:r>
      <w:r>
        <w:rPr>
          <w:rFonts w:ascii="仿宋" w:hAnsi="仿宋" w:eastAsia="仿宋" w:cs="仿宋"/>
          <w:spacing w:val="8"/>
          <w:position w:val="20"/>
          <w:sz w:val="31"/>
          <w:szCs w:val="31"/>
        </w:rPr>
        <w:t>其碰撞造成</w:t>
      </w:r>
    </w:p>
    <w:p>
      <w:pPr>
        <w:spacing w:line="221" w:lineRule="auto"/>
        <w:ind w:left="53"/>
        <w:rPr>
          <w:rFonts w:ascii="仿宋" w:hAnsi="仿宋" w:eastAsia="仿宋" w:cs="仿宋"/>
          <w:sz w:val="31"/>
          <w:szCs w:val="31"/>
        </w:rPr>
      </w:pPr>
      <w:r>
        <w:rPr>
          <w:rFonts w:ascii="仿宋" w:hAnsi="仿宋" w:eastAsia="仿宋" w:cs="仿宋"/>
          <w:spacing w:val="6"/>
          <w:sz w:val="31"/>
          <w:szCs w:val="31"/>
        </w:rPr>
        <w:t>的赔偿责任为保险标的的保险。</w:t>
      </w:r>
    </w:p>
    <w:p>
      <w:pPr>
        <w:spacing w:before="217" w:line="221" w:lineRule="auto"/>
        <w:ind w:left="692"/>
        <w:outlineLvl w:val="4"/>
        <w:rPr>
          <w:rFonts w:ascii="仿宋" w:hAnsi="仿宋" w:eastAsia="仿宋" w:cs="仿宋"/>
          <w:sz w:val="31"/>
          <w:szCs w:val="31"/>
        </w:rPr>
      </w:pPr>
      <w:r>
        <w:rPr>
          <w:rFonts w:ascii="Times New Roman" w:hAnsi="Times New Roman" w:eastAsia="Times New Roman" w:cs="Times New Roman"/>
          <w:spacing w:val="2"/>
          <w:sz w:val="31"/>
          <w:szCs w:val="31"/>
          <w14:textOutline w14:w="5793" w14:cap="sq" w14:cmpd="sng">
            <w14:solidFill>
              <w14:srgbClr w14:val="000000"/>
            </w14:solidFill>
            <w14:prstDash w14:val="solid"/>
            <w14:bevel/>
          </w14:textOutline>
        </w:rPr>
        <w:t>10.</w:t>
      </w:r>
      <w:r>
        <w:rPr>
          <w:rFonts w:ascii="仿宋" w:hAnsi="仿宋" w:eastAsia="仿宋" w:cs="仿宋"/>
          <w:spacing w:val="2"/>
          <w:sz w:val="31"/>
          <w:szCs w:val="31"/>
          <w14:textOutline w14:w="5793" w14:cap="sq" w14:cmpd="sng">
            <w14:solidFill>
              <w14:srgbClr w14:val="000000"/>
            </w14:solidFill>
            <w14:prstDash w14:val="solid"/>
            <w14:bevel/>
          </w14:textOutline>
        </w:rPr>
        <w:t>农业保险。</w:t>
      </w:r>
    </w:p>
    <w:p>
      <w:pPr>
        <w:spacing w:before="217" w:line="588" w:lineRule="exact"/>
        <w:ind w:right="14"/>
        <w:jc w:val="right"/>
        <w:rPr>
          <w:rFonts w:ascii="仿宋" w:hAnsi="仿宋" w:eastAsia="仿宋" w:cs="仿宋"/>
          <w:sz w:val="31"/>
          <w:szCs w:val="31"/>
        </w:rPr>
      </w:pPr>
      <w:r>
        <w:rPr>
          <w:rFonts w:ascii="仿宋" w:hAnsi="仿宋" w:eastAsia="仿宋" w:cs="仿宋"/>
          <w:spacing w:val="22"/>
          <w:position w:val="20"/>
          <w:sz w:val="31"/>
          <w:szCs w:val="31"/>
        </w:rPr>
        <w:t>农业保险是以农业产业在生产过程中因遭受约定的自</w:t>
      </w:r>
    </w:p>
    <w:p>
      <w:pPr>
        <w:spacing w:line="221" w:lineRule="auto"/>
        <w:ind w:left="41"/>
        <w:rPr>
          <w:rFonts w:ascii="仿宋" w:hAnsi="仿宋" w:eastAsia="仿宋" w:cs="仿宋"/>
          <w:sz w:val="31"/>
          <w:szCs w:val="31"/>
        </w:rPr>
      </w:pPr>
      <w:r>
        <w:rPr>
          <w:rFonts w:ascii="仿宋" w:hAnsi="仿宋" w:eastAsia="仿宋" w:cs="仿宋"/>
          <w:spacing w:val="8"/>
          <w:sz w:val="31"/>
          <w:szCs w:val="31"/>
        </w:rPr>
        <w:t>然灾害、事故或者疫病所造成的经济损失承担赔偿保险金责</w:t>
      </w:r>
    </w:p>
    <w:p>
      <w:pPr>
        <w:spacing w:line="221" w:lineRule="auto"/>
        <w:rPr>
          <w:rFonts w:ascii="仿宋" w:hAnsi="仿宋" w:eastAsia="仿宋" w:cs="仿宋"/>
          <w:sz w:val="31"/>
          <w:szCs w:val="31"/>
        </w:rPr>
        <w:sectPr>
          <w:footerReference r:id="rId11" w:type="default"/>
          <w:pgSz w:w="11906" w:h="16839"/>
          <w:pgMar w:top="1431" w:right="1785" w:bottom="1156" w:left="1785" w:header="0" w:footer="994" w:gutter="0"/>
          <w:cols w:space="720" w:num="1"/>
        </w:sectPr>
      </w:pPr>
    </w:p>
    <w:p>
      <w:pPr>
        <w:spacing w:before="207" w:line="221" w:lineRule="auto"/>
        <w:ind w:left="31"/>
        <w:rPr>
          <w:rFonts w:ascii="仿宋" w:hAnsi="仿宋" w:eastAsia="仿宋" w:cs="仿宋"/>
          <w:sz w:val="31"/>
          <w:szCs w:val="31"/>
        </w:rPr>
      </w:pPr>
      <w:r>
        <w:rPr>
          <w:rFonts w:ascii="仿宋" w:hAnsi="仿宋" w:eastAsia="仿宋" w:cs="仿宋"/>
          <w:spacing w:val="4"/>
          <w:sz w:val="31"/>
          <w:szCs w:val="31"/>
        </w:rPr>
        <w:t>任的保险。</w:t>
      </w:r>
    </w:p>
    <w:p>
      <w:pPr>
        <w:spacing w:before="216" w:line="221" w:lineRule="auto"/>
        <w:ind w:left="692"/>
        <w:outlineLvl w:val="4"/>
        <w:rPr>
          <w:rFonts w:ascii="仿宋" w:hAnsi="仿宋" w:eastAsia="仿宋" w:cs="仿宋"/>
          <w:sz w:val="31"/>
          <w:szCs w:val="31"/>
        </w:rPr>
      </w:pPr>
      <w:r>
        <w:rPr>
          <w:rFonts w:ascii="Times New Roman" w:hAnsi="Times New Roman" w:eastAsia="Times New Roman" w:cs="Times New Roman"/>
          <w:spacing w:val="2"/>
          <w:sz w:val="31"/>
          <w:szCs w:val="31"/>
          <w14:textOutline w14:w="5793" w14:cap="sq" w14:cmpd="sng">
            <w14:solidFill>
              <w14:srgbClr w14:val="000000"/>
            </w14:solidFill>
            <w14:prstDash w14:val="solid"/>
            <w14:bevel/>
          </w14:textOutline>
        </w:rPr>
        <w:t>11.</w:t>
      </w:r>
      <w:r>
        <w:rPr>
          <w:rFonts w:ascii="仿宋" w:hAnsi="仿宋" w:eastAsia="仿宋" w:cs="仿宋"/>
          <w:spacing w:val="2"/>
          <w:sz w:val="31"/>
          <w:szCs w:val="31"/>
          <w14:textOutline w14:w="5793" w14:cap="sq" w14:cmpd="sng">
            <w14:solidFill>
              <w14:srgbClr w14:val="000000"/>
            </w14:solidFill>
            <w14:prstDash w14:val="solid"/>
            <w14:bevel/>
          </w14:textOutline>
        </w:rPr>
        <w:t>特殊风险保险。</w:t>
      </w:r>
    </w:p>
    <w:p>
      <w:pPr>
        <w:spacing w:before="217" w:line="350" w:lineRule="auto"/>
        <w:ind w:left="26" w:firstLine="644"/>
        <w:jc w:val="both"/>
        <w:rPr>
          <w:rFonts w:ascii="仿宋" w:hAnsi="仿宋" w:eastAsia="仿宋" w:cs="仿宋"/>
          <w:sz w:val="31"/>
          <w:szCs w:val="31"/>
        </w:rPr>
      </w:pPr>
      <w:r>
        <w:rPr>
          <w:rFonts w:ascii="仿宋" w:hAnsi="仿宋" w:eastAsia="仿宋" w:cs="仿宋"/>
          <w:spacing w:val="22"/>
          <w:sz w:val="31"/>
          <w:szCs w:val="31"/>
        </w:rPr>
        <w:t>特殊风险保险主要承保传统财产保险难以覆盖的高价</w:t>
      </w:r>
      <w:r>
        <w:rPr>
          <w:rFonts w:ascii="仿宋" w:hAnsi="仿宋" w:eastAsia="仿宋" w:cs="仿宋"/>
          <w:spacing w:val="12"/>
          <w:sz w:val="31"/>
          <w:szCs w:val="31"/>
        </w:rPr>
        <w:t xml:space="preserve"> </w:t>
      </w:r>
      <w:r>
        <w:rPr>
          <w:rFonts w:ascii="仿宋" w:hAnsi="仿宋" w:eastAsia="仿宋" w:cs="仿宋"/>
          <w:spacing w:val="1"/>
          <w:sz w:val="31"/>
          <w:szCs w:val="31"/>
        </w:rPr>
        <w:t>值性、高风险、高技术领域，主要包括航空保</w:t>
      </w:r>
      <w:r>
        <w:rPr>
          <w:rFonts w:ascii="仿宋" w:hAnsi="仿宋" w:eastAsia="仿宋" w:cs="仿宋"/>
          <w:sz w:val="31"/>
          <w:szCs w:val="31"/>
        </w:rPr>
        <w:t>险、航天保险、</w:t>
      </w:r>
    </w:p>
    <w:p>
      <w:pPr>
        <w:spacing w:line="221" w:lineRule="auto"/>
        <w:ind w:left="38"/>
        <w:rPr>
          <w:rFonts w:ascii="仿宋" w:hAnsi="仿宋" w:eastAsia="仿宋" w:cs="仿宋"/>
          <w:sz w:val="31"/>
          <w:szCs w:val="31"/>
        </w:rPr>
      </w:pPr>
      <w:r>
        <w:rPr>
          <w:rFonts w:ascii="仿宋" w:hAnsi="仿宋" w:eastAsia="仿宋" w:cs="仿宋"/>
          <w:spacing w:val="6"/>
          <w:sz w:val="31"/>
          <w:szCs w:val="31"/>
        </w:rPr>
        <w:t>石油保险及核能保险等。</w:t>
      </w:r>
    </w:p>
    <w:p>
      <w:pPr>
        <w:spacing w:before="216" w:line="226" w:lineRule="auto"/>
        <w:ind w:left="672"/>
        <w:outlineLvl w:val="2"/>
        <w:rPr>
          <w:rFonts w:ascii="黑体" w:hAnsi="黑体" w:eastAsia="黑体" w:cs="黑体"/>
          <w:sz w:val="31"/>
          <w:szCs w:val="31"/>
        </w:rPr>
      </w:pPr>
      <w:r>
        <w:rPr>
          <w:rFonts w:ascii="黑体" w:hAnsi="黑体" w:eastAsia="黑体" w:cs="黑体"/>
          <w:spacing w:val="7"/>
          <w:sz w:val="31"/>
          <w:szCs w:val="31"/>
        </w:rPr>
        <w:t>二、业务流程</w:t>
      </w:r>
    </w:p>
    <w:p>
      <w:pPr>
        <w:spacing w:before="208" w:line="222" w:lineRule="auto"/>
        <w:ind w:left="659"/>
        <w:outlineLvl w:val="3"/>
        <w:rPr>
          <w:rFonts w:ascii="楷体" w:hAnsi="楷体" w:eastAsia="楷体" w:cs="楷体"/>
          <w:sz w:val="31"/>
          <w:szCs w:val="31"/>
        </w:rPr>
      </w:pPr>
      <w:bookmarkStart w:id="4" w:name="bookmark5"/>
      <w:bookmarkEnd w:id="4"/>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77"/>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一）新单承保。</w:t>
      </w:r>
    </w:p>
    <w:p>
      <w:pPr>
        <w:spacing w:before="217" w:line="350" w:lineRule="auto"/>
        <w:ind w:left="34" w:right="100" w:firstLine="638"/>
        <w:rPr>
          <w:rFonts w:ascii="仿宋" w:hAnsi="仿宋" w:eastAsia="仿宋" w:cs="仿宋"/>
          <w:sz w:val="31"/>
          <w:szCs w:val="31"/>
        </w:rPr>
      </w:pPr>
      <w:r>
        <w:rPr>
          <w:rFonts w:ascii="仿宋" w:hAnsi="仿宋" w:eastAsia="仿宋" w:cs="仿宋"/>
          <w:spacing w:val="8"/>
          <w:sz w:val="31"/>
          <w:szCs w:val="31"/>
        </w:rPr>
        <w:t>新单承保是客户与保险公司确立保险合同关系的过程，</w:t>
      </w:r>
      <w:r>
        <w:rPr>
          <w:rFonts w:ascii="仿宋" w:hAnsi="仿宋" w:eastAsia="仿宋" w:cs="仿宋"/>
          <w:spacing w:val="12"/>
          <w:sz w:val="31"/>
          <w:szCs w:val="31"/>
        </w:rPr>
        <w:t xml:space="preserve"> </w:t>
      </w:r>
      <w:r>
        <w:rPr>
          <w:rFonts w:ascii="仿宋" w:hAnsi="仿宋" w:eastAsia="仿宋" w:cs="仿宋"/>
          <w:spacing w:val="8"/>
          <w:sz w:val="31"/>
          <w:szCs w:val="31"/>
        </w:rPr>
        <w:t>通常由客户提出保险申请，经保险公司同意承保，保险合同</w:t>
      </w:r>
    </w:p>
    <w:p>
      <w:pPr>
        <w:spacing w:before="1" w:line="223" w:lineRule="auto"/>
        <w:ind w:left="34"/>
        <w:rPr>
          <w:rFonts w:ascii="仿宋" w:hAnsi="仿宋" w:eastAsia="仿宋" w:cs="仿宋"/>
          <w:sz w:val="31"/>
          <w:szCs w:val="31"/>
        </w:rPr>
      </w:pPr>
      <w:r>
        <w:rPr>
          <w:rFonts w:ascii="仿宋" w:hAnsi="仿宋" w:eastAsia="仿宋" w:cs="仿宋"/>
          <w:spacing w:val="-1"/>
          <w:sz w:val="31"/>
          <w:szCs w:val="31"/>
        </w:rPr>
        <w:t>成立。</w:t>
      </w:r>
    </w:p>
    <w:p>
      <w:pPr>
        <w:spacing w:before="213" w:line="350" w:lineRule="auto"/>
        <w:ind w:left="25" w:right="97" w:firstLine="647"/>
        <w:rPr>
          <w:rFonts w:ascii="仿宋" w:hAnsi="仿宋" w:eastAsia="仿宋" w:cs="仿宋"/>
          <w:sz w:val="31"/>
          <w:szCs w:val="31"/>
        </w:rPr>
      </w:pPr>
      <w:r>
        <w:rPr>
          <w:rFonts w:ascii="仿宋" w:hAnsi="仿宋" w:eastAsia="仿宋" w:cs="仿宋"/>
          <w:spacing w:val="8"/>
          <w:sz w:val="31"/>
          <w:szCs w:val="31"/>
        </w:rPr>
        <w:t>新单承保业务流程一般包括投保资料采集、投保资料审</w:t>
      </w:r>
      <w:r>
        <w:rPr>
          <w:rFonts w:ascii="仿宋" w:hAnsi="仿宋" w:eastAsia="仿宋" w:cs="仿宋"/>
          <w:spacing w:val="12"/>
          <w:sz w:val="31"/>
          <w:szCs w:val="31"/>
        </w:rPr>
        <w:t xml:space="preserve"> </w:t>
      </w:r>
      <w:r>
        <w:rPr>
          <w:rFonts w:ascii="仿宋" w:hAnsi="仿宋" w:eastAsia="仿宋" w:cs="仿宋"/>
          <w:spacing w:val="9"/>
          <w:sz w:val="31"/>
          <w:szCs w:val="31"/>
        </w:rPr>
        <w:t>核、核保、收费、保险合同缮制、保险合同送达与签收、投</w:t>
      </w:r>
    </w:p>
    <w:p>
      <w:pPr>
        <w:spacing w:line="220" w:lineRule="auto"/>
        <w:ind w:left="22"/>
        <w:rPr>
          <w:rFonts w:ascii="仿宋" w:hAnsi="仿宋" w:eastAsia="仿宋" w:cs="仿宋"/>
          <w:sz w:val="31"/>
          <w:szCs w:val="31"/>
        </w:rPr>
      </w:pPr>
      <w:r>
        <w:rPr>
          <w:rFonts w:ascii="仿宋" w:hAnsi="仿宋" w:eastAsia="仿宋" w:cs="仿宋"/>
          <w:spacing w:val="8"/>
          <w:sz w:val="31"/>
          <w:szCs w:val="31"/>
        </w:rPr>
        <w:t>保资料扫描与归档等环节。</w:t>
      </w:r>
    </w:p>
    <w:p>
      <w:pPr>
        <w:spacing w:before="218" w:line="221" w:lineRule="auto"/>
        <w:ind w:left="659"/>
        <w:outlineLvl w:val="3"/>
        <w:rPr>
          <w:rFonts w:ascii="楷体" w:hAnsi="楷体" w:eastAsia="楷体" w:cs="楷体"/>
          <w:sz w:val="31"/>
          <w:szCs w:val="31"/>
        </w:rPr>
      </w:pPr>
      <w:r>
        <w:rPr>
          <w:rFonts w:ascii="楷体" w:hAnsi="楷体" w:eastAsia="楷体" w:cs="楷体"/>
          <w:sz w:val="31"/>
          <w:szCs w:val="31"/>
          <w14:textOutline w14:w="5793" w14:cap="sq" w14:cmpd="sng">
            <w14:solidFill>
              <w14:srgbClr w14:val="000000"/>
            </w14:solidFill>
            <w14:prstDash w14:val="solid"/>
            <w14:bevel/>
          </w14:textOutline>
        </w:rPr>
        <w:t>（</w:t>
      </w:r>
      <w:r>
        <w:rPr>
          <w:rFonts w:ascii="楷体" w:hAnsi="楷体" w:eastAsia="楷体" w:cs="楷体"/>
          <w:spacing w:val="-85"/>
          <w:sz w:val="31"/>
          <w:szCs w:val="31"/>
        </w:rPr>
        <w:t xml:space="preserve"> </w:t>
      </w:r>
      <w:r>
        <w:rPr>
          <w:rFonts w:ascii="楷体" w:hAnsi="楷体" w:eastAsia="楷体" w:cs="楷体"/>
          <w:sz w:val="31"/>
          <w:szCs w:val="31"/>
          <w14:textOutline w14:w="5793" w14:cap="sq" w14:cmpd="sng">
            <w14:solidFill>
              <w14:srgbClr w14:val="000000"/>
            </w14:solidFill>
            <w14:prstDash w14:val="solid"/>
            <w14:bevel/>
          </w14:textOutline>
        </w:rPr>
        <w:t>二）续期业务。</w:t>
      </w:r>
    </w:p>
    <w:p>
      <w:pPr>
        <w:spacing w:before="218" w:line="350" w:lineRule="auto"/>
        <w:ind w:left="29" w:right="97" w:firstLine="648"/>
        <w:rPr>
          <w:rFonts w:ascii="仿宋" w:hAnsi="仿宋" w:eastAsia="仿宋" w:cs="仿宋"/>
          <w:sz w:val="31"/>
          <w:szCs w:val="31"/>
        </w:rPr>
      </w:pPr>
      <w:r>
        <w:rPr>
          <w:rFonts w:ascii="仿宋" w:hAnsi="仿宋" w:eastAsia="仿宋" w:cs="仿宋"/>
          <w:spacing w:val="8"/>
          <w:sz w:val="31"/>
          <w:szCs w:val="31"/>
        </w:rPr>
        <w:t>续期业务主要适用于分期交费的人身保险业务，是投保</w:t>
      </w:r>
      <w:r>
        <w:rPr>
          <w:rFonts w:ascii="仿宋" w:hAnsi="仿宋" w:eastAsia="仿宋" w:cs="仿宋"/>
          <w:spacing w:val="10"/>
          <w:sz w:val="31"/>
          <w:szCs w:val="31"/>
        </w:rPr>
        <w:t xml:space="preserve"> </w:t>
      </w:r>
      <w:r>
        <w:rPr>
          <w:rFonts w:ascii="仿宋" w:hAnsi="仿宋" w:eastAsia="仿宋" w:cs="仿宋"/>
          <w:spacing w:val="9"/>
          <w:sz w:val="31"/>
          <w:szCs w:val="31"/>
        </w:rPr>
        <w:t>人为维持保险合同的持续有效，按照保险合同约定</w:t>
      </w:r>
      <w:r>
        <w:rPr>
          <w:rFonts w:ascii="仿宋" w:hAnsi="仿宋" w:eastAsia="仿宋" w:cs="仿宋"/>
          <w:spacing w:val="8"/>
          <w:sz w:val="31"/>
          <w:szCs w:val="31"/>
        </w:rPr>
        <w:t>，向保险</w:t>
      </w:r>
    </w:p>
    <w:p>
      <w:pPr>
        <w:spacing w:line="221" w:lineRule="auto"/>
        <w:ind w:left="25"/>
        <w:rPr>
          <w:rFonts w:ascii="仿宋" w:hAnsi="仿宋" w:eastAsia="仿宋" w:cs="仿宋"/>
          <w:sz w:val="31"/>
          <w:szCs w:val="31"/>
        </w:rPr>
      </w:pPr>
      <w:r>
        <w:rPr>
          <w:rFonts w:ascii="仿宋" w:hAnsi="仿宋" w:eastAsia="仿宋" w:cs="仿宋"/>
          <w:spacing w:val="9"/>
          <w:sz w:val="31"/>
          <w:szCs w:val="31"/>
        </w:rPr>
        <w:t>公司交纳第二期及以后各期的保险费的业务行为。</w:t>
      </w:r>
    </w:p>
    <w:p>
      <w:pPr>
        <w:spacing w:before="218" w:line="350" w:lineRule="auto"/>
        <w:ind w:left="31" w:right="100" w:firstLine="645"/>
        <w:rPr>
          <w:rFonts w:ascii="仿宋" w:hAnsi="仿宋" w:eastAsia="仿宋" w:cs="仿宋"/>
          <w:sz w:val="31"/>
          <w:szCs w:val="31"/>
        </w:rPr>
      </w:pPr>
      <w:r>
        <w:rPr>
          <w:rFonts w:ascii="仿宋" w:hAnsi="仿宋" w:eastAsia="仿宋" w:cs="仿宋"/>
          <w:spacing w:val="8"/>
          <w:sz w:val="31"/>
          <w:szCs w:val="31"/>
        </w:rPr>
        <w:t>续期业务流程一般包括续期应收数据生成、续期通知和</w:t>
      </w:r>
      <w:r>
        <w:rPr>
          <w:rFonts w:ascii="仿宋" w:hAnsi="仿宋" w:eastAsia="仿宋" w:cs="仿宋"/>
          <w:spacing w:val="7"/>
          <w:sz w:val="31"/>
          <w:szCs w:val="31"/>
        </w:rPr>
        <w:t xml:space="preserve"> </w:t>
      </w:r>
      <w:r>
        <w:rPr>
          <w:rFonts w:ascii="仿宋" w:hAnsi="仿宋" w:eastAsia="仿宋" w:cs="仿宋"/>
          <w:spacing w:val="8"/>
          <w:sz w:val="31"/>
          <w:szCs w:val="31"/>
        </w:rPr>
        <w:t>续期收费三个环节。其中，续期应收数据生成，是指保险公</w:t>
      </w:r>
      <w:r>
        <w:rPr>
          <w:rFonts w:ascii="仿宋" w:hAnsi="仿宋" w:eastAsia="仿宋" w:cs="仿宋"/>
          <w:spacing w:val="17"/>
          <w:sz w:val="31"/>
          <w:szCs w:val="31"/>
        </w:rPr>
        <w:t xml:space="preserve"> </w:t>
      </w:r>
      <w:r>
        <w:rPr>
          <w:rFonts w:ascii="仿宋" w:hAnsi="仿宋" w:eastAsia="仿宋" w:cs="仿宋"/>
          <w:spacing w:val="8"/>
          <w:sz w:val="31"/>
          <w:szCs w:val="31"/>
        </w:rPr>
        <w:t>司业务系统以保单为中心生成期交保单的续期应收数据。续</w:t>
      </w:r>
      <w:r>
        <w:rPr>
          <w:rFonts w:ascii="仿宋" w:hAnsi="仿宋" w:eastAsia="仿宋" w:cs="仿宋"/>
          <w:spacing w:val="17"/>
          <w:sz w:val="31"/>
          <w:szCs w:val="31"/>
        </w:rPr>
        <w:t xml:space="preserve"> </w:t>
      </w:r>
      <w:r>
        <w:rPr>
          <w:rFonts w:ascii="仿宋" w:hAnsi="仿宋" w:eastAsia="仿宋" w:cs="仿宋"/>
          <w:spacing w:val="8"/>
          <w:sz w:val="31"/>
          <w:szCs w:val="31"/>
        </w:rPr>
        <w:t>期通知，是指在保单应收日前及保单宽限期内，保险公司通</w:t>
      </w:r>
      <w:r>
        <w:rPr>
          <w:rFonts w:ascii="仿宋" w:hAnsi="仿宋" w:eastAsia="仿宋" w:cs="仿宋"/>
          <w:spacing w:val="17"/>
          <w:sz w:val="31"/>
          <w:szCs w:val="31"/>
        </w:rPr>
        <w:t xml:space="preserve"> </w:t>
      </w:r>
      <w:r>
        <w:rPr>
          <w:rFonts w:ascii="仿宋" w:hAnsi="仿宋" w:eastAsia="仿宋" w:cs="仿宋"/>
          <w:spacing w:val="4"/>
          <w:sz w:val="31"/>
          <w:szCs w:val="31"/>
        </w:rPr>
        <w:t>过短信、微信公众号、</w:t>
      </w:r>
      <w:r>
        <w:rPr>
          <w:rFonts w:ascii="仿宋" w:hAnsi="仿宋" w:eastAsia="仿宋" w:cs="仿宋"/>
          <w:spacing w:val="-92"/>
          <w:sz w:val="31"/>
          <w:szCs w:val="31"/>
        </w:rPr>
        <w:t xml:space="preserve"> </w:t>
      </w:r>
      <w:r>
        <w:rPr>
          <w:rFonts w:ascii="仿宋" w:hAnsi="仿宋" w:eastAsia="仿宋" w:cs="仿宋"/>
          <w:spacing w:val="4"/>
          <w:sz w:val="31"/>
          <w:szCs w:val="31"/>
        </w:rPr>
        <w:t>电子邮件等方式发送制式</w:t>
      </w:r>
      <w:r>
        <w:rPr>
          <w:rFonts w:ascii="仿宋" w:hAnsi="仿宋" w:eastAsia="仿宋" w:cs="仿宋"/>
          <w:spacing w:val="3"/>
          <w:sz w:val="31"/>
          <w:szCs w:val="31"/>
        </w:rPr>
        <w:t>提醒通知，</w:t>
      </w:r>
    </w:p>
    <w:p>
      <w:pPr>
        <w:spacing w:before="1" w:line="220" w:lineRule="auto"/>
        <w:ind w:left="34"/>
        <w:rPr>
          <w:rFonts w:ascii="仿宋" w:hAnsi="仿宋" w:eastAsia="仿宋" w:cs="仿宋"/>
          <w:sz w:val="31"/>
          <w:szCs w:val="31"/>
        </w:rPr>
      </w:pPr>
      <w:r>
        <w:rPr>
          <w:rFonts w:ascii="仿宋" w:hAnsi="仿宋" w:eastAsia="仿宋" w:cs="仿宋"/>
          <w:spacing w:val="8"/>
          <w:sz w:val="31"/>
          <w:szCs w:val="31"/>
        </w:rPr>
        <w:t>通过销售人员开展个性化提醒通知，提醒保单客户及时交纳</w:t>
      </w:r>
    </w:p>
    <w:p>
      <w:pPr>
        <w:spacing w:line="220" w:lineRule="auto"/>
        <w:rPr>
          <w:rFonts w:ascii="仿宋" w:hAnsi="仿宋" w:eastAsia="仿宋" w:cs="仿宋"/>
          <w:sz w:val="31"/>
          <w:szCs w:val="31"/>
        </w:rPr>
        <w:sectPr>
          <w:footerReference r:id="rId12" w:type="default"/>
          <w:pgSz w:w="11906" w:h="16839"/>
          <w:pgMar w:top="1431" w:right="1702" w:bottom="1153" w:left="1785" w:header="0" w:footer="994" w:gutter="0"/>
          <w:cols w:space="720" w:num="1"/>
        </w:sectPr>
      </w:pPr>
    </w:p>
    <w:p>
      <w:pPr>
        <w:spacing w:before="207" w:line="588" w:lineRule="exact"/>
        <w:ind w:left="36"/>
        <w:rPr>
          <w:rFonts w:ascii="仿宋" w:hAnsi="仿宋" w:eastAsia="仿宋" w:cs="仿宋"/>
          <w:sz w:val="31"/>
          <w:szCs w:val="31"/>
        </w:rPr>
      </w:pPr>
      <w:r>
        <w:rPr>
          <w:rFonts w:ascii="仿宋" w:hAnsi="仿宋" w:eastAsia="仿宋" w:cs="仿宋"/>
          <w:spacing w:val="8"/>
          <w:position w:val="20"/>
          <w:sz w:val="31"/>
          <w:szCs w:val="31"/>
        </w:rPr>
        <w:t>续期保费。续期收费是投保人通过现金、银行转账、实时代</w:t>
      </w:r>
    </w:p>
    <w:p>
      <w:pPr>
        <w:spacing w:line="221" w:lineRule="auto"/>
        <w:ind w:left="36"/>
        <w:rPr>
          <w:rFonts w:ascii="仿宋" w:hAnsi="仿宋" w:eastAsia="仿宋" w:cs="仿宋"/>
          <w:sz w:val="31"/>
          <w:szCs w:val="31"/>
        </w:rPr>
      </w:pPr>
      <w:r>
        <w:rPr>
          <w:rFonts w:ascii="仿宋" w:hAnsi="仿宋" w:eastAsia="仿宋" w:cs="仿宋"/>
          <w:spacing w:val="7"/>
          <w:sz w:val="31"/>
          <w:szCs w:val="31"/>
        </w:rPr>
        <w:t>扣等方式向保险公司交纳续期保费。</w:t>
      </w:r>
    </w:p>
    <w:p>
      <w:pPr>
        <w:spacing w:before="216" w:line="220" w:lineRule="auto"/>
        <w:ind w:left="659"/>
        <w:outlineLvl w:val="3"/>
        <w:rPr>
          <w:rFonts w:ascii="楷体" w:hAnsi="楷体" w:eastAsia="楷体" w:cs="楷体"/>
          <w:sz w:val="31"/>
          <w:szCs w:val="31"/>
        </w:rPr>
      </w:pPr>
      <w:r>
        <w:rPr>
          <w:rFonts w:ascii="楷体" w:hAnsi="楷体" w:eastAsia="楷体" w:cs="楷体"/>
          <w:spacing w:val="8"/>
          <w:sz w:val="31"/>
          <w:szCs w:val="31"/>
          <w14:textOutline w14:w="5793" w14:cap="sq" w14:cmpd="sng">
            <w14:solidFill>
              <w14:srgbClr w14:val="000000"/>
            </w14:solidFill>
            <w14:prstDash w14:val="solid"/>
            <w14:bevel/>
          </w14:textOutline>
        </w:rPr>
        <w:t>（三）合同保全。</w:t>
      </w:r>
    </w:p>
    <w:p>
      <w:pPr>
        <w:spacing w:before="220" w:line="350" w:lineRule="auto"/>
        <w:ind w:left="22" w:right="13" w:firstLine="648"/>
        <w:rPr>
          <w:rFonts w:ascii="仿宋" w:hAnsi="仿宋" w:eastAsia="仿宋" w:cs="仿宋"/>
          <w:sz w:val="31"/>
          <w:szCs w:val="31"/>
        </w:rPr>
      </w:pPr>
      <w:r>
        <w:rPr>
          <w:rFonts w:ascii="仿宋" w:hAnsi="仿宋" w:eastAsia="仿宋" w:cs="仿宋"/>
          <w:spacing w:val="8"/>
          <w:sz w:val="31"/>
          <w:szCs w:val="31"/>
        </w:rPr>
        <w:t>合同保全，是指保险合同生效后，为了维持合同持续有</w:t>
      </w:r>
      <w:r>
        <w:rPr>
          <w:rFonts w:ascii="仿宋" w:hAnsi="仿宋" w:eastAsia="仿宋" w:cs="仿宋"/>
          <w:spacing w:val="16"/>
          <w:sz w:val="31"/>
          <w:szCs w:val="31"/>
        </w:rPr>
        <w:t xml:space="preserve"> </w:t>
      </w:r>
      <w:r>
        <w:rPr>
          <w:rFonts w:ascii="仿宋" w:hAnsi="仿宋" w:eastAsia="仿宋" w:cs="仿宋"/>
          <w:spacing w:val="9"/>
          <w:sz w:val="31"/>
          <w:szCs w:val="31"/>
        </w:rPr>
        <w:t>效，保险公司根据合同约定及投保人、被保险人或者受益人</w:t>
      </w:r>
      <w:r>
        <w:rPr>
          <w:rFonts w:ascii="仿宋" w:hAnsi="仿宋" w:eastAsia="仿宋" w:cs="仿宋"/>
          <w:spacing w:val="2"/>
          <w:sz w:val="31"/>
          <w:szCs w:val="31"/>
        </w:rPr>
        <w:t xml:space="preserve"> </w:t>
      </w:r>
      <w:r>
        <w:rPr>
          <w:rFonts w:ascii="仿宋" w:hAnsi="仿宋" w:eastAsia="仿宋" w:cs="仿宋"/>
          <w:spacing w:val="9"/>
          <w:sz w:val="31"/>
          <w:szCs w:val="31"/>
        </w:rPr>
        <w:t>的要求而提供的一系列服务，主要包括保险合同效力中止、</w:t>
      </w:r>
      <w:r>
        <w:rPr>
          <w:rFonts w:ascii="仿宋" w:hAnsi="仿宋" w:eastAsia="仿宋" w:cs="仿宋"/>
          <w:spacing w:val="2"/>
          <w:sz w:val="31"/>
          <w:szCs w:val="31"/>
        </w:rPr>
        <w:t xml:space="preserve"> </w:t>
      </w:r>
      <w:r>
        <w:rPr>
          <w:rFonts w:ascii="仿宋" w:hAnsi="仿宋" w:eastAsia="仿宋" w:cs="仿宋"/>
          <w:spacing w:val="9"/>
          <w:sz w:val="31"/>
          <w:szCs w:val="31"/>
        </w:rPr>
        <w:t>保险合同效力恢复、保额增加权益、减少保险金额、交费方</w:t>
      </w:r>
    </w:p>
    <w:p>
      <w:pPr>
        <w:spacing w:line="223" w:lineRule="auto"/>
        <w:ind w:left="50"/>
        <w:rPr>
          <w:rFonts w:ascii="仿宋" w:hAnsi="仿宋" w:eastAsia="仿宋" w:cs="仿宋"/>
          <w:sz w:val="31"/>
          <w:szCs w:val="31"/>
        </w:rPr>
      </w:pPr>
      <w:r>
        <w:rPr>
          <w:rFonts w:ascii="仿宋" w:hAnsi="仿宋" w:eastAsia="仿宋" w:cs="仿宋"/>
          <w:sz w:val="31"/>
          <w:szCs w:val="31"/>
        </w:rPr>
        <w:t>式变更等。</w:t>
      </w:r>
    </w:p>
    <w:p>
      <w:pPr>
        <w:spacing w:before="214" w:line="350" w:lineRule="auto"/>
        <w:ind w:left="23" w:right="13" w:firstLine="639"/>
        <w:rPr>
          <w:rFonts w:ascii="仿宋" w:hAnsi="仿宋" w:eastAsia="仿宋" w:cs="仿宋"/>
          <w:sz w:val="31"/>
          <w:szCs w:val="31"/>
        </w:rPr>
      </w:pPr>
      <w:r>
        <w:rPr>
          <w:rFonts w:ascii="仿宋" w:hAnsi="仿宋" w:eastAsia="仿宋" w:cs="仿宋"/>
          <w:spacing w:val="23"/>
          <w:sz w:val="31"/>
          <w:szCs w:val="31"/>
        </w:rPr>
        <w:t>保全业务一般包括保全受理和保全处理两个</w:t>
      </w:r>
      <w:r>
        <w:rPr>
          <w:rFonts w:ascii="仿宋" w:hAnsi="仿宋" w:eastAsia="仿宋" w:cs="仿宋"/>
          <w:spacing w:val="22"/>
          <w:sz w:val="31"/>
          <w:szCs w:val="31"/>
        </w:rPr>
        <w:t>环节。其</w:t>
      </w:r>
      <w:r>
        <w:rPr>
          <w:rFonts w:ascii="仿宋" w:hAnsi="仿宋" w:eastAsia="仿宋" w:cs="仿宋"/>
          <w:sz w:val="31"/>
          <w:szCs w:val="31"/>
        </w:rPr>
        <w:t xml:space="preserve"> </w:t>
      </w:r>
      <w:r>
        <w:rPr>
          <w:rFonts w:ascii="仿宋" w:hAnsi="仿宋" w:eastAsia="仿宋" w:cs="仿宋"/>
          <w:spacing w:val="9"/>
          <w:sz w:val="31"/>
          <w:szCs w:val="31"/>
        </w:rPr>
        <w:t>中，保全受理包括客户申请、身份识别、客户信息确认、服</w:t>
      </w:r>
      <w:r>
        <w:rPr>
          <w:rFonts w:ascii="仿宋" w:hAnsi="仿宋" w:eastAsia="仿宋" w:cs="仿宋"/>
          <w:spacing w:val="1"/>
          <w:sz w:val="31"/>
          <w:szCs w:val="31"/>
        </w:rPr>
        <w:t xml:space="preserve"> </w:t>
      </w:r>
      <w:r>
        <w:rPr>
          <w:rFonts w:ascii="仿宋" w:hAnsi="仿宋" w:eastAsia="仿宋" w:cs="仿宋"/>
          <w:spacing w:val="6"/>
          <w:sz w:val="31"/>
          <w:szCs w:val="31"/>
        </w:rPr>
        <w:t>务选择、资料审核、系统录入、</w:t>
      </w:r>
      <w:r>
        <w:rPr>
          <w:rFonts w:ascii="仿宋" w:hAnsi="仿宋" w:eastAsia="仿宋" w:cs="仿宋"/>
          <w:spacing w:val="-76"/>
          <w:sz w:val="31"/>
          <w:szCs w:val="31"/>
        </w:rPr>
        <w:t xml:space="preserve"> </w:t>
      </w:r>
      <w:r>
        <w:rPr>
          <w:rFonts w:ascii="仿宋" w:hAnsi="仿宋" w:eastAsia="仿宋" w:cs="仿宋"/>
          <w:spacing w:val="6"/>
          <w:sz w:val="31"/>
          <w:szCs w:val="31"/>
        </w:rPr>
        <w:t>申请事项确认和受理提交等</w:t>
      </w:r>
      <w:r>
        <w:rPr>
          <w:rFonts w:ascii="仿宋" w:hAnsi="仿宋" w:eastAsia="仿宋" w:cs="仿宋"/>
          <w:sz w:val="31"/>
          <w:szCs w:val="31"/>
        </w:rPr>
        <w:t xml:space="preserve"> </w:t>
      </w:r>
      <w:r>
        <w:rPr>
          <w:rFonts w:ascii="仿宋" w:hAnsi="仿宋" w:eastAsia="仿宋" w:cs="仿宋"/>
          <w:spacing w:val="9"/>
          <w:sz w:val="31"/>
          <w:szCs w:val="31"/>
        </w:rPr>
        <w:t>节点。保全处理包括接收受理任务、风险识别、任务分派、</w:t>
      </w:r>
      <w:r>
        <w:rPr>
          <w:rFonts w:ascii="仿宋" w:hAnsi="仿宋" w:eastAsia="仿宋" w:cs="仿宋"/>
          <w:spacing w:val="1"/>
          <w:sz w:val="31"/>
          <w:szCs w:val="31"/>
        </w:rPr>
        <w:t xml:space="preserve"> </w:t>
      </w:r>
      <w:r>
        <w:rPr>
          <w:rFonts w:ascii="仿宋" w:hAnsi="仿宋" w:eastAsia="仿宋" w:cs="仿宋"/>
          <w:spacing w:val="9"/>
          <w:sz w:val="31"/>
          <w:szCs w:val="31"/>
        </w:rPr>
        <w:t>自动审核、人工审核、拒办或回退以及任务生效等节点。如</w:t>
      </w:r>
      <w:r>
        <w:rPr>
          <w:rFonts w:ascii="仿宋" w:hAnsi="仿宋" w:eastAsia="仿宋" w:cs="仿宋"/>
          <w:spacing w:val="1"/>
          <w:sz w:val="31"/>
          <w:szCs w:val="31"/>
        </w:rPr>
        <w:t xml:space="preserve"> </w:t>
      </w:r>
      <w:r>
        <w:rPr>
          <w:rFonts w:ascii="仿宋" w:hAnsi="仿宋" w:eastAsia="仿宋" w:cs="仿宋"/>
          <w:spacing w:val="9"/>
          <w:sz w:val="31"/>
          <w:szCs w:val="31"/>
        </w:rPr>
        <w:t>果申请办理的保全项目涉及收付费或核保，在保全处理</w:t>
      </w:r>
      <w:r>
        <w:rPr>
          <w:rFonts w:ascii="仿宋" w:hAnsi="仿宋" w:eastAsia="仿宋" w:cs="仿宋"/>
          <w:spacing w:val="8"/>
          <w:sz w:val="31"/>
          <w:szCs w:val="31"/>
        </w:rPr>
        <w:t>过程</w:t>
      </w:r>
    </w:p>
    <w:p>
      <w:pPr>
        <w:spacing w:before="1" w:line="221" w:lineRule="auto"/>
        <w:ind w:left="63"/>
        <w:rPr>
          <w:rFonts w:ascii="仿宋" w:hAnsi="仿宋" w:eastAsia="仿宋" w:cs="仿宋"/>
          <w:sz w:val="31"/>
          <w:szCs w:val="31"/>
        </w:rPr>
      </w:pPr>
      <w:r>
        <w:rPr>
          <w:rFonts w:ascii="仿宋" w:hAnsi="仿宋" w:eastAsia="仿宋" w:cs="仿宋"/>
          <w:spacing w:val="4"/>
          <w:sz w:val="31"/>
          <w:szCs w:val="31"/>
        </w:rPr>
        <w:t>中将经过相应的流程环节。</w:t>
      </w:r>
    </w:p>
    <w:p>
      <w:pPr>
        <w:spacing w:before="215" w:line="222" w:lineRule="auto"/>
        <w:ind w:left="659"/>
        <w:outlineLvl w:val="3"/>
        <w:rPr>
          <w:rFonts w:ascii="楷体" w:hAnsi="楷体" w:eastAsia="楷体" w:cs="楷体"/>
          <w:sz w:val="31"/>
          <w:szCs w:val="31"/>
        </w:rPr>
      </w:pPr>
      <w:r>
        <w:rPr>
          <w:rFonts w:ascii="楷体" w:hAnsi="楷体" w:eastAsia="楷体" w:cs="楷体"/>
          <w:spacing w:val="8"/>
          <w:sz w:val="31"/>
          <w:szCs w:val="31"/>
          <w14:textOutline w14:w="5793" w14:cap="sq" w14:cmpd="sng">
            <w14:solidFill>
              <w14:srgbClr w14:val="000000"/>
            </w14:solidFill>
            <w14:prstDash w14:val="solid"/>
            <w14:bevel/>
          </w14:textOutline>
        </w:rPr>
        <w:t>（四）保单贷款。</w:t>
      </w:r>
    </w:p>
    <w:p>
      <w:pPr>
        <w:spacing w:before="170" w:line="372" w:lineRule="auto"/>
        <w:ind w:left="22" w:right="13" w:firstLine="640"/>
        <w:jc w:val="both"/>
        <w:rPr>
          <w:rFonts w:ascii="仿宋" w:hAnsi="仿宋" w:eastAsia="仿宋" w:cs="仿宋"/>
          <w:sz w:val="31"/>
          <w:szCs w:val="31"/>
        </w:rPr>
      </w:pPr>
      <w:r>
        <w:rPr>
          <w:rFonts w:ascii="仿宋" w:hAnsi="仿宋" w:eastAsia="仿宋" w:cs="仿宋"/>
          <w:color w:val="333333"/>
          <w:spacing w:val="23"/>
          <w:sz w:val="31"/>
          <w:szCs w:val="31"/>
        </w:rPr>
        <w:t>保单贷款是指投保人将所持有保单的现金价</w:t>
      </w:r>
      <w:r>
        <w:rPr>
          <w:rFonts w:ascii="仿宋" w:hAnsi="仿宋" w:eastAsia="仿宋" w:cs="仿宋"/>
          <w:color w:val="333333"/>
          <w:spacing w:val="22"/>
          <w:sz w:val="31"/>
          <w:szCs w:val="31"/>
        </w:rPr>
        <w:t>值质押给</w:t>
      </w:r>
      <w:r>
        <w:rPr>
          <w:rFonts w:ascii="仿宋" w:hAnsi="仿宋" w:eastAsia="仿宋" w:cs="仿宋"/>
          <w:color w:val="333333"/>
          <w:sz w:val="31"/>
          <w:szCs w:val="31"/>
        </w:rPr>
        <w:t xml:space="preserve"> </w:t>
      </w:r>
      <w:r>
        <w:rPr>
          <w:rFonts w:ascii="仿宋" w:hAnsi="仿宋" w:eastAsia="仿宋" w:cs="仿宋"/>
          <w:color w:val="333333"/>
          <w:spacing w:val="9"/>
          <w:sz w:val="31"/>
          <w:szCs w:val="31"/>
        </w:rPr>
        <w:t>保险公司，保险公司按照现金价值的一定比例向投保人出借</w:t>
      </w:r>
      <w:r>
        <w:rPr>
          <w:rFonts w:ascii="仿宋" w:hAnsi="仿宋" w:eastAsia="仿宋" w:cs="仿宋"/>
          <w:color w:val="333333"/>
          <w:spacing w:val="2"/>
          <w:sz w:val="31"/>
          <w:szCs w:val="31"/>
        </w:rPr>
        <w:t xml:space="preserve"> </w:t>
      </w:r>
      <w:r>
        <w:rPr>
          <w:rFonts w:ascii="仿宋" w:hAnsi="仿宋" w:eastAsia="仿宋" w:cs="仿宋"/>
          <w:color w:val="333333"/>
          <w:spacing w:val="9"/>
          <w:sz w:val="31"/>
          <w:szCs w:val="31"/>
        </w:rPr>
        <w:t>资金并收取利息的融资服务。通常一年期以上的储蓄型人身</w:t>
      </w:r>
      <w:r>
        <w:rPr>
          <w:rFonts w:ascii="仿宋" w:hAnsi="仿宋" w:eastAsia="仿宋" w:cs="仿宋"/>
          <w:color w:val="333333"/>
          <w:sz w:val="31"/>
          <w:szCs w:val="31"/>
        </w:rPr>
        <w:t xml:space="preserve"> </w:t>
      </w:r>
      <w:r>
        <w:rPr>
          <w:rFonts w:ascii="仿宋" w:hAnsi="仿宋" w:eastAsia="仿宋" w:cs="仿宋"/>
          <w:color w:val="333333"/>
          <w:spacing w:val="9"/>
          <w:sz w:val="31"/>
          <w:szCs w:val="31"/>
        </w:rPr>
        <w:t>保险产品（例如终身寿险、重疾险等）可以提供保单贷款服</w:t>
      </w:r>
    </w:p>
    <w:p>
      <w:pPr>
        <w:spacing w:line="221" w:lineRule="auto"/>
        <w:ind w:left="32"/>
        <w:rPr>
          <w:rFonts w:ascii="仿宋" w:hAnsi="仿宋" w:eastAsia="仿宋" w:cs="仿宋"/>
          <w:sz w:val="31"/>
          <w:szCs w:val="31"/>
        </w:rPr>
      </w:pPr>
      <w:r>
        <w:rPr>
          <w:rFonts w:ascii="仿宋" w:hAnsi="仿宋" w:eastAsia="仿宋" w:cs="仿宋"/>
          <w:color w:val="333333"/>
          <w:spacing w:val="7"/>
          <w:sz w:val="31"/>
          <w:szCs w:val="31"/>
        </w:rPr>
        <w:t>务，具体通过保险合同进行约定。</w:t>
      </w:r>
    </w:p>
    <w:p>
      <w:pPr>
        <w:spacing w:before="296" w:line="588" w:lineRule="exact"/>
        <w:ind w:right="14"/>
        <w:jc w:val="right"/>
        <w:rPr>
          <w:rFonts w:ascii="仿宋" w:hAnsi="仿宋" w:eastAsia="仿宋" w:cs="仿宋"/>
          <w:sz w:val="31"/>
          <w:szCs w:val="31"/>
        </w:rPr>
      </w:pPr>
      <w:r>
        <w:rPr>
          <w:rFonts w:ascii="仿宋" w:hAnsi="仿宋" w:eastAsia="仿宋" w:cs="仿宋"/>
          <w:spacing w:val="23"/>
          <w:position w:val="20"/>
          <w:sz w:val="31"/>
          <w:szCs w:val="31"/>
        </w:rPr>
        <w:t>保单贷款业务流程一般包括投保人申请、客</w:t>
      </w:r>
      <w:r>
        <w:rPr>
          <w:rFonts w:ascii="仿宋" w:hAnsi="仿宋" w:eastAsia="仿宋" w:cs="仿宋"/>
          <w:spacing w:val="22"/>
          <w:position w:val="20"/>
          <w:sz w:val="31"/>
          <w:szCs w:val="31"/>
        </w:rPr>
        <w:t>户身份识</w:t>
      </w:r>
    </w:p>
    <w:p>
      <w:pPr>
        <w:spacing w:before="1" w:line="220" w:lineRule="auto"/>
        <w:ind w:left="25"/>
        <w:rPr>
          <w:rFonts w:ascii="仿宋" w:hAnsi="仿宋" w:eastAsia="仿宋" w:cs="仿宋"/>
          <w:sz w:val="31"/>
          <w:szCs w:val="31"/>
        </w:rPr>
      </w:pPr>
      <w:r>
        <w:rPr>
          <w:rFonts w:ascii="仿宋" w:hAnsi="仿宋" w:eastAsia="仿宋" w:cs="仿宋"/>
          <w:spacing w:val="6"/>
          <w:sz w:val="31"/>
          <w:szCs w:val="31"/>
        </w:rPr>
        <w:t>别、</w:t>
      </w:r>
      <w:r>
        <w:rPr>
          <w:rFonts w:ascii="仿宋" w:hAnsi="仿宋" w:eastAsia="仿宋" w:cs="仿宋"/>
          <w:spacing w:val="-77"/>
          <w:sz w:val="31"/>
          <w:szCs w:val="31"/>
        </w:rPr>
        <w:t xml:space="preserve"> </w:t>
      </w:r>
      <w:r>
        <w:rPr>
          <w:rFonts w:ascii="仿宋" w:hAnsi="仿宋" w:eastAsia="仿宋" w:cs="仿宋"/>
          <w:spacing w:val="6"/>
          <w:sz w:val="31"/>
          <w:szCs w:val="31"/>
        </w:rPr>
        <w:t>申请信息确认、业务受理提交、保险公司审核、财务付</w:t>
      </w:r>
    </w:p>
    <w:p>
      <w:pPr>
        <w:spacing w:line="220" w:lineRule="auto"/>
        <w:rPr>
          <w:rFonts w:ascii="仿宋" w:hAnsi="仿宋" w:eastAsia="仿宋" w:cs="仿宋"/>
          <w:sz w:val="31"/>
          <w:szCs w:val="31"/>
        </w:rPr>
        <w:sectPr>
          <w:footerReference r:id="rId13" w:type="default"/>
          <w:pgSz w:w="11906" w:h="16839"/>
          <w:pgMar w:top="1431" w:right="1785" w:bottom="1156" w:left="1785" w:header="0" w:footer="994" w:gutter="0"/>
          <w:cols w:space="720" w:num="1"/>
        </w:sectPr>
      </w:pPr>
    </w:p>
    <w:p>
      <w:pPr>
        <w:spacing w:before="207" w:line="220" w:lineRule="auto"/>
        <w:ind w:left="47"/>
        <w:rPr>
          <w:rFonts w:ascii="仿宋" w:hAnsi="仿宋" w:eastAsia="仿宋" w:cs="仿宋"/>
          <w:sz w:val="31"/>
          <w:szCs w:val="31"/>
        </w:rPr>
      </w:pPr>
      <w:r>
        <w:rPr>
          <w:rFonts w:ascii="仿宋" w:hAnsi="仿宋" w:eastAsia="仿宋" w:cs="仿宋"/>
          <w:spacing w:val="7"/>
          <w:sz w:val="31"/>
          <w:szCs w:val="31"/>
        </w:rPr>
        <w:t>费、业务完成及申请资料归档等环节。</w:t>
      </w:r>
    </w:p>
    <w:p>
      <w:pPr>
        <w:spacing w:before="217" w:line="224" w:lineRule="auto"/>
        <w:ind w:left="659"/>
        <w:outlineLvl w:val="3"/>
        <w:rPr>
          <w:rFonts w:ascii="楷体" w:hAnsi="楷体" w:eastAsia="楷体" w:cs="楷体"/>
          <w:sz w:val="31"/>
          <w:szCs w:val="31"/>
        </w:rPr>
      </w:pPr>
      <w:r>
        <w:rPr>
          <w:rFonts w:ascii="楷体" w:hAnsi="楷体" w:eastAsia="楷体" w:cs="楷体"/>
          <w:spacing w:val="8"/>
          <w:sz w:val="31"/>
          <w:szCs w:val="31"/>
          <w14:textOutline w14:w="5793" w14:cap="sq" w14:cmpd="sng">
            <w14:solidFill>
              <w14:srgbClr w14:val="000000"/>
            </w14:solidFill>
            <w14:prstDash w14:val="solid"/>
            <w14:bevel/>
          </w14:textOutline>
        </w:rPr>
        <w:t>（五）案件理赔。</w:t>
      </w:r>
    </w:p>
    <w:p>
      <w:pPr>
        <w:spacing w:before="213" w:line="350" w:lineRule="auto"/>
        <w:ind w:left="26" w:right="95" w:firstLine="643"/>
        <w:rPr>
          <w:rFonts w:ascii="仿宋" w:hAnsi="仿宋" w:eastAsia="仿宋" w:cs="仿宋"/>
          <w:sz w:val="31"/>
          <w:szCs w:val="31"/>
        </w:rPr>
      </w:pPr>
      <w:r>
        <w:rPr>
          <w:rFonts w:ascii="仿宋" w:hAnsi="仿宋" w:eastAsia="仿宋" w:cs="仿宋"/>
          <w:spacing w:val="8"/>
          <w:sz w:val="31"/>
          <w:szCs w:val="31"/>
        </w:rPr>
        <w:t>人身保险理赔，是指投保人或被保险人发生保险事故，</w:t>
      </w:r>
      <w:r>
        <w:rPr>
          <w:rFonts w:ascii="仿宋" w:hAnsi="仿宋" w:eastAsia="仿宋" w:cs="仿宋"/>
          <w:spacing w:val="17"/>
          <w:sz w:val="31"/>
          <w:szCs w:val="31"/>
        </w:rPr>
        <w:t xml:space="preserve"> </w:t>
      </w:r>
      <w:r>
        <w:rPr>
          <w:rFonts w:ascii="仿宋" w:hAnsi="仿宋" w:eastAsia="仿宋" w:cs="仿宋"/>
          <w:spacing w:val="9"/>
          <w:sz w:val="31"/>
          <w:szCs w:val="31"/>
        </w:rPr>
        <w:t>导致寿命或身体受到保险合同约定的损害时，保险金受</w:t>
      </w:r>
      <w:r>
        <w:rPr>
          <w:rFonts w:ascii="仿宋" w:hAnsi="仿宋" w:eastAsia="仿宋" w:cs="仿宋"/>
          <w:spacing w:val="8"/>
          <w:sz w:val="31"/>
          <w:szCs w:val="31"/>
        </w:rPr>
        <w:t>益人</w:t>
      </w:r>
      <w:r>
        <w:rPr>
          <w:rFonts w:ascii="仿宋" w:hAnsi="仿宋" w:eastAsia="仿宋" w:cs="仿宋"/>
          <w:sz w:val="31"/>
          <w:szCs w:val="31"/>
        </w:rPr>
        <w:t xml:space="preserve"> </w:t>
      </w:r>
      <w:r>
        <w:rPr>
          <w:rFonts w:ascii="仿宋" w:hAnsi="仿宋" w:eastAsia="仿宋" w:cs="仿宋"/>
          <w:spacing w:val="9"/>
          <w:sz w:val="31"/>
          <w:szCs w:val="31"/>
        </w:rPr>
        <w:t>向保险人提出申请，保险人根据合同约定，履行赔</w:t>
      </w:r>
      <w:r>
        <w:rPr>
          <w:rFonts w:ascii="仿宋" w:hAnsi="仿宋" w:eastAsia="仿宋" w:cs="仿宋"/>
          <w:spacing w:val="8"/>
          <w:sz w:val="31"/>
          <w:szCs w:val="31"/>
        </w:rPr>
        <w:t>偿、给付</w:t>
      </w:r>
      <w:r>
        <w:rPr>
          <w:rFonts w:ascii="仿宋" w:hAnsi="仿宋" w:eastAsia="仿宋" w:cs="仿宋"/>
          <w:sz w:val="31"/>
          <w:szCs w:val="31"/>
        </w:rPr>
        <w:t xml:space="preserve"> </w:t>
      </w:r>
      <w:r>
        <w:rPr>
          <w:rFonts w:ascii="仿宋" w:hAnsi="仿宋" w:eastAsia="仿宋" w:cs="仿宋"/>
          <w:spacing w:val="9"/>
          <w:sz w:val="31"/>
          <w:szCs w:val="31"/>
        </w:rPr>
        <w:t>或免交保费责任的行为，是直接体现人身保险职能和履</w:t>
      </w:r>
      <w:r>
        <w:rPr>
          <w:rFonts w:ascii="仿宋" w:hAnsi="仿宋" w:eastAsia="仿宋" w:cs="仿宋"/>
          <w:spacing w:val="8"/>
          <w:sz w:val="31"/>
          <w:szCs w:val="31"/>
        </w:rPr>
        <w:t>行保</w:t>
      </w:r>
    </w:p>
    <w:p>
      <w:pPr>
        <w:spacing w:line="220" w:lineRule="auto"/>
        <w:ind w:left="51"/>
        <w:rPr>
          <w:rFonts w:ascii="仿宋" w:hAnsi="仿宋" w:eastAsia="仿宋" w:cs="仿宋"/>
          <w:sz w:val="31"/>
          <w:szCs w:val="31"/>
        </w:rPr>
      </w:pPr>
      <w:r>
        <w:rPr>
          <w:rFonts w:ascii="仿宋" w:hAnsi="仿宋" w:eastAsia="仿宋" w:cs="仿宋"/>
          <w:spacing w:val="3"/>
          <w:sz w:val="31"/>
          <w:szCs w:val="31"/>
        </w:rPr>
        <w:t>险责任的工作。</w:t>
      </w:r>
    </w:p>
    <w:p>
      <w:pPr>
        <w:spacing w:before="219" w:line="350" w:lineRule="auto"/>
        <w:ind w:left="30" w:firstLine="640"/>
        <w:rPr>
          <w:rFonts w:ascii="仿宋" w:hAnsi="仿宋" w:eastAsia="仿宋" w:cs="仿宋"/>
          <w:sz w:val="31"/>
          <w:szCs w:val="31"/>
        </w:rPr>
      </w:pPr>
      <w:r>
        <w:rPr>
          <w:rFonts w:ascii="仿宋" w:hAnsi="仿宋" w:eastAsia="仿宋" w:cs="仿宋"/>
          <w:spacing w:val="8"/>
          <w:sz w:val="31"/>
          <w:szCs w:val="31"/>
        </w:rPr>
        <w:t>财产保险理赔，是指保险标的损失发生后，保险公司受</w:t>
      </w:r>
      <w:r>
        <w:rPr>
          <w:rFonts w:ascii="仿宋" w:hAnsi="仿宋" w:eastAsia="仿宋" w:cs="仿宋"/>
          <w:spacing w:val="13"/>
          <w:sz w:val="31"/>
          <w:szCs w:val="31"/>
        </w:rPr>
        <w:t xml:space="preserve"> </w:t>
      </w:r>
      <w:r>
        <w:rPr>
          <w:rFonts w:ascii="仿宋" w:hAnsi="仿宋" w:eastAsia="仿宋" w:cs="仿宋"/>
          <w:sz w:val="31"/>
          <w:szCs w:val="31"/>
        </w:rPr>
        <w:t>理案件、查勘定损、立案、责任认定、损失核定、赔款计算、</w:t>
      </w:r>
    </w:p>
    <w:p>
      <w:pPr>
        <w:spacing w:before="1" w:line="221" w:lineRule="auto"/>
        <w:ind w:left="25"/>
        <w:rPr>
          <w:rFonts w:ascii="仿宋" w:hAnsi="仿宋" w:eastAsia="仿宋" w:cs="仿宋"/>
          <w:sz w:val="31"/>
          <w:szCs w:val="31"/>
        </w:rPr>
      </w:pPr>
      <w:r>
        <w:rPr>
          <w:rFonts w:ascii="仿宋" w:hAnsi="仿宋" w:eastAsia="仿宋" w:cs="仿宋"/>
          <w:spacing w:val="8"/>
          <w:sz w:val="31"/>
          <w:szCs w:val="31"/>
        </w:rPr>
        <w:t>核赔、支付赔款、结案、代位追偿等整个流程。</w:t>
      </w:r>
    </w:p>
    <w:p>
      <w:pPr>
        <w:spacing w:before="216" w:line="588" w:lineRule="exact"/>
        <w:ind w:left="687"/>
        <w:rPr>
          <w:rFonts w:ascii="仿宋" w:hAnsi="仿宋" w:eastAsia="仿宋" w:cs="仿宋"/>
          <w:sz w:val="31"/>
          <w:szCs w:val="31"/>
        </w:rPr>
      </w:pPr>
      <w:r>
        <w:rPr>
          <w:rFonts w:ascii="仿宋" w:hAnsi="仿宋" w:eastAsia="仿宋" w:cs="仿宋"/>
          <w:spacing w:val="8"/>
          <w:position w:val="20"/>
          <w:sz w:val="31"/>
          <w:szCs w:val="31"/>
        </w:rPr>
        <w:t>一般来说，理赔业务流程包括报案受理、接案受理、初</w:t>
      </w:r>
    </w:p>
    <w:p>
      <w:pPr>
        <w:spacing w:before="1" w:line="221" w:lineRule="auto"/>
        <w:ind w:left="47"/>
        <w:rPr>
          <w:rFonts w:ascii="仿宋" w:hAnsi="仿宋" w:eastAsia="仿宋" w:cs="仿宋"/>
          <w:sz w:val="31"/>
          <w:szCs w:val="31"/>
        </w:rPr>
      </w:pPr>
      <w:bookmarkStart w:id="5" w:name="bookmark6"/>
      <w:bookmarkEnd w:id="5"/>
      <w:r>
        <w:rPr>
          <w:rFonts w:ascii="仿宋" w:hAnsi="仿宋" w:eastAsia="仿宋" w:cs="仿宋"/>
          <w:spacing w:val="7"/>
          <w:sz w:val="31"/>
          <w:szCs w:val="31"/>
        </w:rPr>
        <w:t>审、处理、调查、审批、结案归档等环节。</w:t>
      </w:r>
    </w:p>
    <w:p>
      <w:pPr>
        <w:spacing w:before="201" w:line="411" w:lineRule="exact"/>
        <w:ind w:left="2823"/>
        <w:outlineLvl w:val="1"/>
        <w:rPr>
          <w:rFonts w:ascii="黑体" w:hAnsi="黑体" w:eastAsia="黑体" w:cs="黑体"/>
          <w:sz w:val="31"/>
          <w:szCs w:val="31"/>
        </w:rPr>
      </w:pPr>
      <w:r>
        <w:rPr>
          <w:rFonts w:ascii="黑体" w:hAnsi="黑体" w:eastAsia="黑体" w:cs="黑体"/>
          <w:spacing w:val="7"/>
          <w:position w:val="1"/>
          <w:sz w:val="31"/>
          <w:szCs w:val="31"/>
        </w:rPr>
        <w:t>第二节 再保险业务</w:t>
      </w:r>
    </w:p>
    <w:p>
      <w:pPr>
        <w:spacing w:before="191" w:line="226" w:lineRule="auto"/>
        <w:ind w:left="672"/>
        <w:outlineLvl w:val="2"/>
        <w:rPr>
          <w:rFonts w:ascii="黑体" w:hAnsi="黑体" w:eastAsia="黑体" w:cs="黑体"/>
          <w:sz w:val="31"/>
          <w:szCs w:val="31"/>
        </w:rPr>
      </w:pPr>
      <w:bookmarkStart w:id="6" w:name="bookmark7"/>
      <w:bookmarkEnd w:id="6"/>
      <w:r>
        <w:rPr>
          <w:rFonts w:ascii="黑体" w:hAnsi="黑体" w:eastAsia="黑体" w:cs="黑体"/>
          <w:spacing w:val="7"/>
          <w:sz w:val="31"/>
          <w:szCs w:val="31"/>
        </w:rPr>
        <w:t>一、业务概要</w:t>
      </w:r>
    </w:p>
    <w:p>
      <w:pPr>
        <w:spacing w:before="210" w:line="350" w:lineRule="auto"/>
        <w:ind w:left="27" w:right="95" w:firstLine="647"/>
        <w:jc w:val="both"/>
        <w:rPr>
          <w:rFonts w:ascii="仿宋" w:hAnsi="仿宋" w:eastAsia="仿宋" w:cs="仿宋"/>
          <w:sz w:val="31"/>
          <w:szCs w:val="31"/>
        </w:rPr>
      </w:pPr>
      <w:r>
        <w:rPr>
          <w:rFonts w:ascii="仿宋" w:hAnsi="仿宋" w:eastAsia="仿宋" w:cs="仿宋"/>
          <w:spacing w:val="8"/>
          <w:sz w:val="31"/>
          <w:szCs w:val="31"/>
        </w:rPr>
        <w:t>再保险，是指原保险人（即再保险分出人）为实现分散</w:t>
      </w:r>
      <w:r>
        <w:rPr>
          <w:rFonts w:ascii="仿宋" w:hAnsi="仿宋" w:eastAsia="仿宋" w:cs="仿宋"/>
          <w:spacing w:val="9"/>
          <w:sz w:val="31"/>
          <w:szCs w:val="31"/>
        </w:rPr>
        <w:t xml:space="preserve"> 风险、保持经营稳定的目标，将其承担的部分</w:t>
      </w:r>
      <w:r>
        <w:rPr>
          <w:rFonts w:ascii="仿宋" w:hAnsi="仿宋" w:eastAsia="仿宋" w:cs="仿宋"/>
          <w:spacing w:val="8"/>
          <w:sz w:val="31"/>
          <w:szCs w:val="31"/>
        </w:rPr>
        <w:t>保险业务风险</w:t>
      </w:r>
      <w:r>
        <w:rPr>
          <w:rFonts w:ascii="仿宋" w:hAnsi="仿宋" w:eastAsia="仿宋" w:cs="仿宋"/>
          <w:sz w:val="31"/>
          <w:szCs w:val="31"/>
        </w:rPr>
        <w:t xml:space="preserve"> </w:t>
      </w:r>
      <w:r>
        <w:rPr>
          <w:rFonts w:ascii="仿宋" w:hAnsi="仿宋" w:eastAsia="仿宋" w:cs="仿宋"/>
          <w:spacing w:val="9"/>
          <w:sz w:val="31"/>
          <w:szCs w:val="31"/>
        </w:rPr>
        <w:t>责任转移给一家或多家再保险分入人的行为。在再保</w:t>
      </w:r>
      <w:r>
        <w:rPr>
          <w:rFonts w:ascii="仿宋" w:hAnsi="仿宋" w:eastAsia="仿宋" w:cs="仿宋"/>
          <w:spacing w:val="8"/>
          <w:sz w:val="31"/>
          <w:szCs w:val="31"/>
        </w:rPr>
        <w:t>险业务</w:t>
      </w:r>
      <w:r>
        <w:rPr>
          <w:rFonts w:ascii="仿宋" w:hAnsi="仿宋" w:eastAsia="仿宋" w:cs="仿宋"/>
          <w:sz w:val="31"/>
          <w:szCs w:val="31"/>
        </w:rPr>
        <w:t xml:space="preserve"> </w:t>
      </w:r>
      <w:r>
        <w:rPr>
          <w:rFonts w:ascii="仿宋" w:hAnsi="仿宋" w:eastAsia="仿宋" w:cs="仿宋"/>
          <w:spacing w:val="9"/>
          <w:sz w:val="31"/>
          <w:szCs w:val="31"/>
        </w:rPr>
        <w:t>中，再保险分出人支付分保费，再保险分入人则</w:t>
      </w:r>
      <w:r>
        <w:rPr>
          <w:rFonts w:ascii="仿宋" w:hAnsi="仿宋" w:eastAsia="仿宋" w:cs="仿宋"/>
          <w:spacing w:val="8"/>
          <w:sz w:val="31"/>
          <w:szCs w:val="31"/>
        </w:rPr>
        <w:t>承担相应的</w:t>
      </w:r>
      <w:r>
        <w:rPr>
          <w:rFonts w:ascii="仿宋" w:hAnsi="仿宋" w:eastAsia="仿宋" w:cs="仿宋"/>
          <w:sz w:val="31"/>
          <w:szCs w:val="31"/>
        </w:rPr>
        <w:t xml:space="preserve"> </w:t>
      </w:r>
      <w:r>
        <w:rPr>
          <w:rFonts w:ascii="仿宋" w:hAnsi="仿宋" w:eastAsia="仿宋" w:cs="仿宋"/>
          <w:spacing w:val="9"/>
          <w:sz w:val="31"/>
          <w:szCs w:val="31"/>
        </w:rPr>
        <w:t>风险责任。再保险分入人可通过转分保将接受的风险</w:t>
      </w:r>
      <w:r>
        <w:rPr>
          <w:rFonts w:ascii="仿宋" w:hAnsi="仿宋" w:eastAsia="仿宋" w:cs="仿宋"/>
          <w:spacing w:val="8"/>
          <w:sz w:val="31"/>
          <w:szCs w:val="31"/>
        </w:rPr>
        <w:t>和责任</w:t>
      </w:r>
    </w:p>
    <w:p>
      <w:pPr>
        <w:spacing w:before="2" w:line="218" w:lineRule="auto"/>
        <w:ind w:left="36"/>
        <w:rPr>
          <w:rFonts w:ascii="仿宋" w:hAnsi="仿宋" w:eastAsia="仿宋" w:cs="仿宋"/>
          <w:sz w:val="31"/>
          <w:szCs w:val="31"/>
        </w:rPr>
      </w:pPr>
      <w:r>
        <w:rPr>
          <w:rFonts w:ascii="仿宋" w:hAnsi="仿宋" w:eastAsia="仿宋" w:cs="仿宋"/>
          <w:spacing w:val="7"/>
          <w:sz w:val="31"/>
          <w:szCs w:val="31"/>
        </w:rPr>
        <w:t>继续转移给其他再保险分入人。</w:t>
      </w:r>
    </w:p>
    <w:p>
      <w:pPr>
        <w:spacing w:before="221" w:line="350" w:lineRule="auto"/>
        <w:ind w:left="22" w:right="97" w:firstLine="640"/>
        <w:jc w:val="both"/>
        <w:rPr>
          <w:rFonts w:ascii="仿宋" w:hAnsi="仿宋" w:eastAsia="仿宋" w:cs="仿宋"/>
          <w:sz w:val="31"/>
          <w:szCs w:val="31"/>
        </w:rPr>
      </w:pPr>
      <w:r>
        <w:rPr>
          <w:rFonts w:ascii="仿宋" w:hAnsi="仿宋" w:eastAsia="仿宋" w:cs="仿宋"/>
          <w:spacing w:val="9"/>
          <w:sz w:val="31"/>
          <w:szCs w:val="31"/>
        </w:rPr>
        <w:t>根据原保险标的，再保险主要分为人身再保险和</w:t>
      </w:r>
      <w:r>
        <w:rPr>
          <w:rFonts w:ascii="仿宋" w:hAnsi="仿宋" w:eastAsia="仿宋" w:cs="仿宋"/>
          <w:spacing w:val="8"/>
          <w:sz w:val="31"/>
          <w:szCs w:val="31"/>
        </w:rPr>
        <w:t>财产再</w:t>
      </w:r>
      <w:r>
        <w:rPr>
          <w:rFonts w:ascii="仿宋" w:hAnsi="仿宋" w:eastAsia="仿宋" w:cs="仿宋"/>
          <w:sz w:val="31"/>
          <w:szCs w:val="31"/>
        </w:rPr>
        <w:t xml:space="preserve"> </w:t>
      </w:r>
      <w:r>
        <w:rPr>
          <w:rFonts w:ascii="仿宋" w:hAnsi="仿宋" w:eastAsia="仿宋" w:cs="仿宋"/>
          <w:spacing w:val="9"/>
          <w:sz w:val="31"/>
          <w:szCs w:val="31"/>
        </w:rPr>
        <w:t>保险。人身保险的风险单位为单一生命，即针对某一被保险</w:t>
      </w:r>
    </w:p>
    <w:p>
      <w:pPr>
        <w:spacing w:line="221" w:lineRule="auto"/>
        <w:ind w:left="29"/>
        <w:rPr>
          <w:rFonts w:ascii="仿宋" w:hAnsi="仿宋" w:eastAsia="仿宋" w:cs="仿宋"/>
          <w:sz w:val="31"/>
          <w:szCs w:val="31"/>
        </w:rPr>
      </w:pPr>
      <w:r>
        <w:rPr>
          <w:rFonts w:ascii="仿宋" w:hAnsi="仿宋" w:eastAsia="仿宋" w:cs="仿宋"/>
          <w:spacing w:val="9"/>
          <w:sz w:val="31"/>
          <w:szCs w:val="31"/>
        </w:rPr>
        <w:t>人，再保险分出人和再保险分入人承担其身</w:t>
      </w:r>
      <w:r>
        <w:rPr>
          <w:rFonts w:ascii="仿宋" w:hAnsi="仿宋" w:eastAsia="仿宋" w:cs="仿宋"/>
          <w:spacing w:val="8"/>
          <w:sz w:val="31"/>
          <w:szCs w:val="31"/>
        </w:rPr>
        <w:t>故、疾病、残疾</w:t>
      </w:r>
    </w:p>
    <w:p>
      <w:pPr>
        <w:spacing w:line="221" w:lineRule="auto"/>
        <w:rPr>
          <w:rFonts w:ascii="仿宋" w:hAnsi="仿宋" w:eastAsia="仿宋" w:cs="仿宋"/>
          <w:sz w:val="31"/>
          <w:szCs w:val="31"/>
        </w:rPr>
        <w:sectPr>
          <w:footerReference r:id="rId14" w:type="default"/>
          <w:pgSz w:w="11906" w:h="16839"/>
          <w:pgMar w:top="1431" w:right="1704" w:bottom="1153" w:left="1785" w:header="0" w:footer="994" w:gutter="0"/>
          <w:cols w:space="720" w:num="1"/>
        </w:sectPr>
      </w:pPr>
    </w:p>
    <w:p>
      <w:pPr>
        <w:spacing w:before="208" w:line="350" w:lineRule="auto"/>
        <w:ind w:left="22" w:right="72" w:firstLine="18"/>
        <w:jc w:val="both"/>
        <w:rPr>
          <w:rFonts w:ascii="仿宋" w:hAnsi="仿宋" w:eastAsia="仿宋" w:cs="仿宋"/>
          <w:sz w:val="31"/>
          <w:szCs w:val="31"/>
        </w:rPr>
      </w:pPr>
      <w:r>
        <w:rPr>
          <w:rFonts w:ascii="仿宋" w:hAnsi="仿宋" w:eastAsia="仿宋" w:cs="仿宋"/>
          <w:spacing w:val="8"/>
          <w:sz w:val="31"/>
          <w:szCs w:val="31"/>
        </w:rPr>
        <w:t>等保险事故触发的保险赔付责任，保险赔付分为定额给付和</w:t>
      </w:r>
      <w:r>
        <w:rPr>
          <w:rFonts w:ascii="仿宋" w:hAnsi="仿宋" w:eastAsia="仿宋" w:cs="仿宋"/>
          <w:spacing w:val="7"/>
          <w:sz w:val="31"/>
          <w:szCs w:val="31"/>
        </w:rPr>
        <w:t xml:space="preserve"> </w:t>
      </w:r>
      <w:r>
        <w:rPr>
          <w:rFonts w:ascii="仿宋" w:hAnsi="仿宋" w:eastAsia="仿宋" w:cs="仿宋"/>
          <w:spacing w:val="9"/>
          <w:sz w:val="31"/>
          <w:szCs w:val="31"/>
        </w:rPr>
        <w:t>费用补偿两种类型。财产再保险的保障范围广泛，覆盖财产</w:t>
      </w:r>
      <w:r>
        <w:rPr>
          <w:rFonts w:ascii="仿宋" w:hAnsi="仿宋" w:eastAsia="仿宋" w:cs="仿宋"/>
          <w:sz w:val="31"/>
          <w:szCs w:val="31"/>
        </w:rPr>
        <w:t xml:space="preserve"> </w:t>
      </w:r>
      <w:r>
        <w:rPr>
          <w:rFonts w:ascii="仿宋" w:hAnsi="仿宋" w:eastAsia="仿宋" w:cs="仿宋"/>
          <w:spacing w:val="9"/>
          <w:sz w:val="31"/>
          <w:szCs w:val="31"/>
        </w:rPr>
        <w:t>保险险种，主要包括农业保险、机动车辆保险、企业财产保</w:t>
      </w:r>
      <w:r>
        <w:rPr>
          <w:rFonts w:ascii="仿宋" w:hAnsi="仿宋" w:eastAsia="仿宋" w:cs="仿宋"/>
          <w:sz w:val="31"/>
          <w:szCs w:val="31"/>
        </w:rPr>
        <w:t xml:space="preserve"> </w:t>
      </w:r>
      <w:r>
        <w:rPr>
          <w:rFonts w:ascii="仿宋" w:hAnsi="仿宋" w:eastAsia="仿宋" w:cs="仿宋"/>
          <w:spacing w:val="9"/>
          <w:sz w:val="31"/>
          <w:szCs w:val="31"/>
        </w:rPr>
        <w:t>险、责任保险、工程保险、货物运输保险、船舶保险、保证</w:t>
      </w:r>
    </w:p>
    <w:p>
      <w:pPr>
        <w:spacing w:line="221" w:lineRule="auto"/>
        <w:ind w:left="22"/>
        <w:rPr>
          <w:rFonts w:ascii="仿宋" w:hAnsi="仿宋" w:eastAsia="仿宋" w:cs="仿宋"/>
          <w:sz w:val="31"/>
          <w:szCs w:val="31"/>
        </w:rPr>
      </w:pPr>
      <w:r>
        <w:rPr>
          <w:rFonts w:ascii="仿宋" w:hAnsi="仿宋" w:eastAsia="仿宋" w:cs="仿宋"/>
          <w:spacing w:val="8"/>
          <w:sz w:val="31"/>
          <w:szCs w:val="31"/>
        </w:rPr>
        <w:t>保险、特殊风险保险等。</w:t>
      </w:r>
    </w:p>
    <w:p>
      <w:pPr>
        <w:spacing w:before="220" w:line="350" w:lineRule="auto"/>
        <w:ind w:left="21" w:firstLine="642"/>
        <w:jc w:val="both"/>
        <w:rPr>
          <w:rFonts w:ascii="仿宋" w:hAnsi="仿宋" w:eastAsia="仿宋" w:cs="仿宋"/>
          <w:sz w:val="31"/>
          <w:szCs w:val="31"/>
        </w:rPr>
      </w:pPr>
      <w:r>
        <w:rPr>
          <w:rFonts w:ascii="仿宋" w:hAnsi="仿宋" w:eastAsia="仿宋" w:cs="仿宋"/>
          <w:spacing w:val="9"/>
          <w:sz w:val="31"/>
          <w:szCs w:val="31"/>
        </w:rPr>
        <w:t>根据分保方式，再保险可分为比例再保险和非比</w:t>
      </w:r>
      <w:r>
        <w:rPr>
          <w:rFonts w:ascii="仿宋" w:hAnsi="仿宋" w:eastAsia="仿宋" w:cs="仿宋"/>
          <w:spacing w:val="8"/>
          <w:sz w:val="31"/>
          <w:szCs w:val="31"/>
        </w:rPr>
        <w:t>例再保</w:t>
      </w:r>
      <w:r>
        <w:rPr>
          <w:rFonts w:ascii="仿宋" w:hAnsi="仿宋" w:eastAsia="仿宋" w:cs="仿宋"/>
          <w:sz w:val="31"/>
          <w:szCs w:val="31"/>
        </w:rPr>
        <w:t xml:space="preserve"> </w:t>
      </w:r>
      <w:r>
        <w:rPr>
          <w:rFonts w:ascii="仿宋" w:hAnsi="仿宋" w:eastAsia="仿宋" w:cs="仿宋"/>
          <w:spacing w:val="6"/>
          <w:sz w:val="31"/>
          <w:szCs w:val="31"/>
        </w:rPr>
        <w:t>险。</w:t>
      </w:r>
      <w:r>
        <w:rPr>
          <w:rFonts w:ascii="仿宋" w:hAnsi="仿宋" w:eastAsia="仿宋" w:cs="仿宋"/>
          <w:spacing w:val="-72"/>
          <w:sz w:val="31"/>
          <w:szCs w:val="31"/>
        </w:rPr>
        <w:t xml:space="preserve"> </w:t>
      </w:r>
      <w:r>
        <w:rPr>
          <w:rFonts w:ascii="仿宋" w:hAnsi="仿宋" w:eastAsia="仿宋" w:cs="仿宋"/>
          <w:spacing w:val="6"/>
          <w:sz w:val="31"/>
          <w:szCs w:val="31"/>
        </w:rPr>
        <w:t>比例再保险，是指以保险金额为基础确定再保险分</w:t>
      </w:r>
      <w:r>
        <w:rPr>
          <w:rFonts w:ascii="仿宋" w:hAnsi="仿宋" w:eastAsia="仿宋" w:cs="仿宋"/>
          <w:spacing w:val="5"/>
          <w:sz w:val="31"/>
          <w:szCs w:val="31"/>
        </w:rPr>
        <w:t>出人</w:t>
      </w:r>
      <w:r>
        <w:rPr>
          <w:rFonts w:ascii="仿宋" w:hAnsi="仿宋" w:eastAsia="仿宋" w:cs="仿宋"/>
          <w:sz w:val="31"/>
          <w:szCs w:val="31"/>
        </w:rPr>
        <w:t xml:space="preserve"> </w:t>
      </w:r>
      <w:r>
        <w:rPr>
          <w:rFonts w:ascii="仿宋" w:hAnsi="仿宋" w:eastAsia="仿宋" w:cs="仿宋"/>
          <w:spacing w:val="6"/>
          <w:sz w:val="31"/>
          <w:szCs w:val="31"/>
        </w:rPr>
        <w:t>自留额和再保险分入人接受的分保额的再保险方式。</w:t>
      </w:r>
      <w:r>
        <w:rPr>
          <w:rFonts w:ascii="仿宋" w:hAnsi="仿宋" w:eastAsia="仿宋" w:cs="仿宋"/>
          <w:spacing w:val="-74"/>
          <w:sz w:val="31"/>
          <w:szCs w:val="31"/>
        </w:rPr>
        <w:t xml:space="preserve"> </w:t>
      </w:r>
      <w:r>
        <w:rPr>
          <w:rFonts w:ascii="仿宋" w:hAnsi="仿宋" w:eastAsia="仿宋" w:cs="仿宋"/>
          <w:spacing w:val="6"/>
          <w:sz w:val="31"/>
          <w:szCs w:val="31"/>
        </w:rPr>
        <w:t>比例再</w:t>
      </w:r>
      <w:r>
        <w:rPr>
          <w:rFonts w:ascii="仿宋" w:hAnsi="仿宋" w:eastAsia="仿宋" w:cs="仿宋"/>
          <w:sz w:val="31"/>
          <w:szCs w:val="31"/>
        </w:rPr>
        <w:t xml:space="preserve"> </w:t>
      </w:r>
      <w:r>
        <w:rPr>
          <w:rFonts w:ascii="仿宋" w:hAnsi="仿宋" w:eastAsia="仿宋" w:cs="仿宋"/>
          <w:spacing w:val="22"/>
          <w:sz w:val="31"/>
          <w:szCs w:val="31"/>
        </w:rPr>
        <w:t>保险包括成数再保险、溢额再保险和成数溢额</w:t>
      </w:r>
      <w:r>
        <w:rPr>
          <w:rFonts w:ascii="仿宋" w:hAnsi="仿宋" w:eastAsia="仿宋" w:cs="仿宋"/>
          <w:spacing w:val="21"/>
          <w:sz w:val="31"/>
          <w:szCs w:val="31"/>
        </w:rPr>
        <w:t>混合再保险</w:t>
      </w:r>
      <w:r>
        <w:rPr>
          <w:rFonts w:ascii="仿宋" w:hAnsi="仿宋" w:eastAsia="仿宋" w:cs="仿宋"/>
          <w:sz w:val="31"/>
          <w:szCs w:val="31"/>
        </w:rPr>
        <w:t xml:space="preserve"> 等。其中，成数再保险，是指按照固定的比例分出的再保</w:t>
      </w:r>
      <w:r>
        <w:rPr>
          <w:rFonts w:ascii="仿宋" w:hAnsi="仿宋" w:eastAsia="仿宋" w:cs="仿宋"/>
          <w:spacing w:val="-1"/>
          <w:sz w:val="31"/>
          <w:szCs w:val="31"/>
        </w:rPr>
        <w:t>险；</w:t>
      </w:r>
      <w:r>
        <w:rPr>
          <w:rFonts w:ascii="仿宋" w:hAnsi="仿宋" w:eastAsia="仿宋" w:cs="仿宋"/>
          <w:sz w:val="31"/>
          <w:szCs w:val="31"/>
        </w:rPr>
        <w:t xml:space="preserve"> </w:t>
      </w:r>
      <w:r>
        <w:rPr>
          <w:rFonts w:ascii="仿宋" w:hAnsi="仿宋" w:eastAsia="仿宋" w:cs="仿宋"/>
          <w:spacing w:val="9"/>
          <w:sz w:val="31"/>
          <w:szCs w:val="31"/>
        </w:rPr>
        <w:t>溢额再保险，是指按照固定的自留额度分出的再保险；混合</w:t>
      </w:r>
      <w:r>
        <w:rPr>
          <w:rFonts w:ascii="仿宋" w:hAnsi="仿宋" w:eastAsia="仿宋" w:cs="仿宋"/>
          <w:spacing w:val="1"/>
          <w:sz w:val="31"/>
          <w:szCs w:val="31"/>
        </w:rPr>
        <w:t xml:space="preserve"> </w:t>
      </w:r>
      <w:r>
        <w:rPr>
          <w:rFonts w:ascii="仿宋" w:hAnsi="仿宋" w:eastAsia="仿宋" w:cs="仿宋"/>
          <w:spacing w:val="9"/>
          <w:sz w:val="31"/>
          <w:szCs w:val="31"/>
        </w:rPr>
        <w:t>再保险，是指同时使用成数和溢额的方式分出的再保险。非</w:t>
      </w:r>
      <w:r>
        <w:rPr>
          <w:rFonts w:ascii="仿宋" w:hAnsi="仿宋" w:eastAsia="仿宋" w:cs="仿宋"/>
          <w:spacing w:val="1"/>
          <w:sz w:val="31"/>
          <w:szCs w:val="31"/>
        </w:rPr>
        <w:t xml:space="preserve"> </w:t>
      </w:r>
      <w:r>
        <w:rPr>
          <w:rFonts w:ascii="仿宋" w:hAnsi="仿宋" w:eastAsia="仿宋" w:cs="仿宋"/>
          <w:spacing w:val="9"/>
          <w:sz w:val="31"/>
          <w:szCs w:val="31"/>
        </w:rPr>
        <w:t>比例再保险，是指以赔款金额为基础确定再保险分出人自负</w:t>
      </w:r>
      <w:r>
        <w:rPr>
          <w:rFonts w:ascii="仿宋" w:hAnsi="仿宋" w:eastAsia="仿宋" w:cs="仿宋"/>
          <w:spacing w:val="1"/>
          <w:sz w:val="31"/>
          <w:szCs w:val="31"/>
        </w:rPr>
        <w:t xml:space="preserve"> </w:t>
      </w:r>
      <w:r>
        <w:rPr>
          <w:rFonts w:ascii="仿宋" w:hAnsi="仿宋" w:eastAsia="仿宋" w:cs="仿宋"/>
          <w:spacing w:val="9"/>
          <w:sz w:val="31"/>
          <w:szCs w:val="31"/>
        </w:rPr>
        <w:t>责任和再保险分入人接受的分保责任的再保险方式。非比例</w:t>
      </w:r>
      <w:r>
        <w:rPr>
          <w:rFonts w:ascii="仿宋" w:hAnsi="仿宋" w:eastAsia="仿宋" w:cs="仿宋"/>
          <w:spacing w:val="3"/>
          <w:sz w:val="31"/>
          <w:szCs w:val="31"/>
        </w:rPr>
        <w:t xml:space="preserve"> </w:t>
      </w:r>
      <w:r>
        <w:rPr>
          <w:rFonts w:ascii="仿宋" w:hAnsi="仿宋" w:eastAsia="仿宋" w:cs="仿宋"/>
          <w:spacing w:val="9"/>
          <w:sz w:val="31"/>
          <w:szCs w:val="31"/>
        </w:rPr>
        <w:t>再保险包括险位超赔再保险、事故超赔再保险和赔付率超赔</w:t>
      </w:r>
      <w:r>
        <w:rPr>
          <w:rFonts w:ascii="仿宋" w:hAnsi="仿宋" w:eastAsia="仿宋" w:cs="仿宋"/>
          <w:spacing w:val="1"/>
          <w:sz w:val="31"/>
          <w:szCs w:val="31"/>
        </w:rPr>
        <w:t xml:space="preserve"> </w:t>
      </w:r>
      <w:r>
        <w:rPr>
          <w:rFonts w:ascii="仿宋" w:hAnsi="仿宋" w:eastAsia="仿宋" w:cs="仿宋"/>
          <w:spacing w:val="9"/>
          <w:sz w:val="31"/>
          <w:szCs w:val="31"/>
        </w:rPr>
        <w:t>再保险等。险位超赔再保险是以每一危险单位所发生的赔款</w:t>
      </w:r>
      <w:r>
        <w:rPr>
          <w:rFonts w:ascii="仿宋" w:hAnsi="仿宋" w:eastAsia="仿宋" w:cs="仿宋"/>
          <w:spacing w:val="3"/>
          <w:sz w:val="31"/>
          <w:szCs w:val="31"/>
        </w:rPr>
        <w:t xml:space="preserve"> </w:t>
      </w:r>
      <w:r>
        <w:rPr>
          <w:rFonts w:ascii="仿宋" w:hAnsi="仿宋" w:eastAsia="仿宋" w:cs="仿宋"/>
          <w:spacing w:val="9"/>
          <w:sz w:val="31"/>
          <w:szCs w:val="31"/>
        </w:rPr>
        <w:t>金额来计算自留额度和接受额度的再保险；事故超赔再保险</w:t>
      </w:r>
      <w:r>
        <w:rPr>
          <w:rFonts w:ascii="仿宋" w:hAnsi="仿宋" w:eastAsia="仿宋" w:cs="仿宋"/>
          <w:spacing w:val="1"/>
          <w:sz w:val="31"/>
          <w:szCs w:val="31"/>
        </w:rPr>
        <w:t xml:space="preserve"> </w:t>
      </w:r>
      <w:r>
        <w:rPr>
          <w:rFonts w:ascii="仿宋" w:hAnsi="仿宋" w:eastAsia="仿宋" w:cs="仿宋"/>
          <w:spacing w:val="22"/>
          <w:sz w:val="31"/>
          <w:szCs w:val="31"/>
        </w:rPr>
        <w:t>是以一次事故所发生的赔款总和来计算自留额</w:t>
      </w:r>
      <w:r>
        <w:rPr>
          <w:rFonts w:ascii="仿宋" w:hAnsi="仿宋" w:eastAsia="仿宋" w:cs="仿宋"/>
          <w:spacing w:val="21"/>
          <w:sz w:val="31"/>
          <w:szCs w:val="31"/>
        </w:rPr>
        <w:t>度和接受额</w:t>
      </w:r>
      <w:r>
        <w:rPr>
          <w:rFonts w:ascii="仿宋" w:hAnsi="仿宋" w:eastAsia="仿宋" w:cs="仿宋"/>
          <w:sz w:val="31"/>
          <w:szCs w:val="31"/>
        </w:rPr>
        <w:t xml:space="preserve"> </w:t>
      </w:r>
      <w:r>
        <w:rPr>
          <w:rFonts w:ascii="仿宋" w:hAnsi="仿宋" w:eastAsia="仿宋" w:cs="仿宋"/>
          <w:spacing w:val="9"/>
          <w:sz w:val="31"/>
          <w:szCs w:val="31"/>
        </w:rPr>
        <w:t>度的再保险；赔付率超赔再保险是以某个或某类业务在一定</w:t>
      </w:r>
    </w:p>
    <w:p>
      <w:pPr>
        <w:spacing w:line="221" w:lineRule="auto"/>
        <w:ind w:left="56"/>
        <w:rPr>
          <w:rFonts w:ascii="仿宋" w:hAnsi="仿宋" w:eastAsia="仿宋" w:cs="仿宋"/>
          <w:sz w:val="31"/>
          <w:szCs w:val="31"/>
        </w:rPr>
      </w:pPr>
      <w:r>
        <w:rPr>
          <w:rFonts w:ascii="仿宋" w:hAnsi="仿宋" w:eastAsia="仿宋" w:cs="仿宋"/>
          <w:spacing w:val="8"/>
          <w:sz w:val="31"/>
          <w:szCs w:val="31"/>
        </w:rPr>
        <w:t>时期的赔付率为基础来确定自留额度和接受额度的再</w:t>
      </w:r>
      <w:r>
        <w:rPr>
          <w:rFonts w:ascii="仿宋" w:hAnsi="仿宋" w:eastAsia="仿宋" w:cs="仿宋"/>
          <w:spacing w:val="7"/>
          <w:sz w:val="31"/>
          <w:szCs w:val="31"/>
        </w:rPr>
        <w:t>保险。</w:t>
      </w:r>
    </w:p>
    <w:p>
      <w:pPr>
        <w:spacing w:before="216" w:line="226" w:lineRule="auto"/>
        <w:ind w:left="672"/>
        <w:outlineLvl w:val="2"/>
        <w:rPr>
          <w:rFonts w:ascii="黑体" w:hAnsi="黑体" w:eastAsia="黑体" w:cs="黑体"/>
          <w:sz w:val="31"/>
          <w:szCs w:val="31"/>
        </w:rPr>
      </w:pPr>
      <w:r>
        <w:rPr>
          <w:rFonts w:ascii="黑体" w:hAnsi="黑体" w:eastAsia="黑体" w:cs="黑体"/>
          <w:spacing w:val="7"/>
          <w:sz w:val="31"/>
          <w:szCs w:val="31"/>
        </w:rPr>
        <w:t>二、业务流程</w:t>
      </w:r>
    </w:p>
    <w:p>
      <w:pPr>
        <w:spacing w:before="208" w:line="222" w:lineRule="auto"/>
        <w:ind w:left="659"/>
        <w:outlineLvl w:val="3"/>
        <w:rPr>
          <w:rFonts w:ascii="楷体" w:hAnsi="楷体" w:eastAsia="楷体" w:cs="楷体"/>
          <w:sz w:val="31"/>
          <w:szCs w:val="31"/>
        </w:rPr>
      </w:pPr>
      <w:bookmarkStart w:id="7" w:name="bookmark8"/>
      <w:bookmarkEnd w:id="7"/>
      <w:r>
        <w:rPr>
          <w:rFonts w:ascii="楷体" w:hAnsi="楷体" w:eastAsia="楷体" w:cs="楷体"/>
          <w:spacing w:val="2"/>
          <w:sz w:val="31"/>
          <w:szCs w:val="31"/>
          <w14:textOutline w14:w="5793" w14:cap="sq" w14:cmpd="sng">
            <w14:solidFill>
              <w14:srgbClr w14:val="000000"/>
            </w14:solidFill>
            <w14:prstDash w14:val="solid"/>
            <w14:bevel/>
          </w14:textOutline>
        </w:rPr>
        <w:t>（</w:t>
      </w:r>
      <w:r>
        <w:rPr>
          <w:rFonts w:ascii="楷体" w:hAnsi="楷体" w:eastAsia="楷体" w:cs="楷体"/>
          <w:spacing w:val="-74"/>
          <w:sz w:val="31"/>
          <w:szCs w:val="31"/>
        </w:rPr>
        <w:t xml:space="preserve"> </w:t>
      </w:r>
      <w:r>
        <w:rPr>
          <w:rFonts w:ascii="楷体" w:hAnsi="楷体" w:eastAsia="楷体" w:cs="楷体"/>
          <w:spacing w:val="2"/>
          <w:sz w:val="31"/>
          <w:szCs w:val="31"/>
          <w14:textOutline w14:w="5793" w14:cap="sq" w14:cmpd="sng">
            <w14:solidFill>
              <w14:srgbClr w14:val="000000"/>
            </w14:solidFill>
            <w14:prstDash w14:val="solid"/>
            <w14:bevel/>
          </w14:textOutline>
        </w:rPr>
        <w:t>一）分出再保险业务。</w:t>
      </w:r>
    </w:p>
    <w:p>
      <w:pPr>
        <w:spacing w:before="216" w:line="221" w:lineRule="auto"/>
        <w:ind w:left="669"/>
        <w:rPr>
          <w:rFonts w:ascii="仿宋" w:hAnsi="仿宋" w:eastAsia="仿宋" w:cs="仿宋"/>
          <w:sz w:val="31"/>
          <w:szCs w:val="31"/>
        </w:rPr>
      </w:pPr>
      <w:r>
        <w:rPr>
          <w:rFonts w:ascii="仿宋" w:hAnsi="仿宋" w:eastAsia="仿宋" w:cs="仿宋"/>
          <w:spacing w:val="8"/>
          <w:sz w:val="31"/>
          <w:szCs w:val="31"/>
        </w:rPr>
        <w:t>分出再保险业务流程一般包括以下环节：</w:t>
      </w:r>
    </w:p>
    <w:p>
      <w:pPr>
        <w:spacing w:line="221" w:lineRule="auto"/>
        <w:rPr>
          <w:rFonts w:ascii="仿宋" w:hAnsi="仿宋" w:eastAsia="仿宋" w:cs="仿宋"/>
          <w:sz w:val="31"/>
          <w:szCs w:val="31"/>
        </w:rPr>
        <w:sectPr>
          <w:footerReference r:id="rId15" w:type="default"/>
          <w:pgSz w:w="11906" w:h="16839"/>
          <w:pgMar w:top="1431" w:right="1729" w:bottom="1156" w:left="1785" w:header="0" w:footer="994" w:gutter="0"/>
          <w:cols w:space="720" w:num="1"/>
        </w:sectPr>
      </w:pPr>
    </w:p>
    <w:p>
      <w:pPr>
        <w:spacing w:before="207" w:line="221" w:lineRule="auto"/>
        <w:ind w:left="692"/>
        <w:rPr>
          <w:rFonts w:ascii="仿宋" w:hAnsi="仿宋" w:eastAsia="仿宋" w:cs="仿宋"/>
          <w:sz w:val="31"/>
          <w:szCs w:val="31"/>
        </w:rPr>
      </w:pPr>
      <w:r>
        <w:rPr>
          <w:rFonts w:ascii="Times New Roman" w:hAnsi="Times New Roman" w:eastAsia="Times New Roman" w:cs="Times New Roman"/>
          <w:spacing w:val="6"/>
          <w:sz w:val="31"/>
          <w:szCs w:val="31"/>
        </w:rPr>
        <w:t>1</w:t>
      </w:r>
      <w:r>
        <w:rPr>
          <w:rFonts w:ascii="仿宋" w:hAnsi="仿宋" w:eastAsia="仿宋" w:cs="仿宋"/>
          <w:spacing w:val="6"/>
          <w:sz w:val="31"/>
          <w:szCs w:val="31"/>
        </w:rPr>
        <w:t>.再保险分出人提出分保需求。</w:t>
      </w:r>
    </w:p>
    <w:p>
      <w:pPr>
        <w:spacing w:before="216" w:line="588" w:lineRule="exact"/>
        <w:ind w:right="16"/>
        <w:jc w:val="right"/>
        <w:rPr>
          <w:rFonts w:ascii="仿宋" w:hAnsi="仿宋" w:eastAsia="仿宋" w:cs="仿宋"/>
          <w:sz w:val="31"/>
          <w:szCs w:val="31"/>
        </w:rPr>
      </w:pPr>
      <w:r>
        <w:rPr>
          <w:rFonts w:ascii="Times New Roman" w:hAnsi="Times New Roman" w:eastAsia="Times New Roman" w:cs="Times New Roman"/>
          <w:spacing w:val="22"/>
          <w:position w:val="20"/>
          <w:sz w:val="31"/>
          <w:szCs w:val="31"/>
        </w:rPr>
        <w:t>2</w:t>
      </w:r>
      <w:r>
        <w:rPr>
          <w:rFonts w:ascii="仿宋" w:hAnsi="仿宋" w:eastAsia="仿宋" w:cs="仿宋"/>
          <w:spacing w:val="22"/>
          <w:position w:val="20"/>
          <w:sz w:val="31"/>
          <w:szCs w:val="31"/>
        </w:rPr>
        <w:t>.再保险分入人针对分保需求开展评估，进行</w:t>
      </w:r>
      <w:r>
        <w:rPr>
          <w:rFonts w:ascii="仿宋" w:hAnsi="仿宋" w:eastAsia="仿宋" w:cs="仿宋"/>
          <w:spacing w:val="21"/>
          <w:position w:val="20"/>
          <w:sz w:val="31"/>
          <w:szCs w:val="31"/>
        </w:rPr>
        <w:t>再保报</w:t>
      </w:r>
    </w:p>
    <w:p>
      <w:pPr>
        <w:spacing w:line="222" w:lineRule="auto"/>
        <w:ind w:left="26"/>
        <w:rPr>
          <w:rFonts w:ascii="仿宋" w:hAnsi="仿宋" w:eastAsia="仿宋" w:cs="仿宋"/>
          <w:sz w:val="31"/>
          <w:szCs w:val="31"/>
        </w:rPr>
      </w:pPr>
      <w:r>
        <w:rPr>
          <w:rFonts w:ascii="仿宋" w:hAnsi="仿宋" w:eastAsia="仿宋" w:cs="仿宋"/>
          <w:spacing w:val="-2"/>
          <w:sz w:val="31"/>
          <w:szCs w:val="31"/>
        </w:rPr>
        <w:t>价。</w:t>
      </w:r>
    </w:p>
    <w:p>
      <w:pPr>
        <w:spacing w:before="214" w:line="588" w:lineRule="exact"/>
        <w:ind w:left="667"/>
        <w:rPr>
          <w:rFonts w:ascii="仿宋" w:hAnsi="仿宋" w:eastAsia="仿宋" w:cs="仿宋"/>
          <w:sz w:val="31"/>
          <w:szCs w:val="31"/>
        </w:rPr>
      </w:pPr>
      <w:r>
        <w:rPr>
          <w:rFonts w:ascii="Times New Roman" w:hAnsi="Times New Roman" w:eastAsia="Times New Roman" w:cs="Times New Roman"/>
          <w:spacing w:val="7"/>
          <w:position w:val="20"/>
          <w:sz w:val="31"/>
          <w:szCs w:val="31"/>
        </w:rPr>
        <w:t>3</w:t>
      </w:r>
      <w:r>
        <w:rPr>
          <w:rFonts w:ascii="仿宋" w:hAnsi="仿宋" w:eastAsia="仿宋" w:cs="仿宋"/>
          <w:spacing w:val="7"/>
          <w:position w:val="20"/>
          <w:sz w:val="31"/>
          <w:szCs w:val="31"/>
        </w:rPr>
        <w:t>.双方协商确定再保条件。</w:t>
      </w:r>
    </w:p>
    <w:p>
      <w:pPr>
        <w:spacing w:line="221" w:lineRule="auto"/>
        <w:ind w:left="660"/>
        <w:rPr>
          <w:rFonts w:ascii="仿宋" w:hAnsi="仿宋" w:eastAsia="仿宋" w:cs="仿宋"/>
          <w:sz w:val="31"/>
          <w:szCs w:val="31"/>
        </w:rPr>
      </w:pPr>
      <w:r>
        <w:rPr>
          <w:rFonts w:ascii="Times New Roman" w:hAnsi="Times New Roman" w:eastAsia="Times New Roman" w:cs="Times New Roman"/>
          <w:spacing w:val="7"/>
          <w:sz w:val="31"/>
          <w:szCs w:val="31"/>
        </w:rPr>
        <w:t>4</w:t>
      </w:r>
      <w:r>
        <w:rPr>
          <w:rFonts w:ascii="仿宋" w:hAnsi="仿宋" w:eastAsia="仿宋" w:cs="仿宋"/>
          <w:spacing w:val="7"/>
          <w:sz w:val="31"/>
          <w:szCs w:val="31"/>
        </w:rPr>
        <w:t>.签订再保险合同。</w:t>
      </w:r>
    </w:p>
    <w:p>
      <w:pPr>
        <w:spacing w:before="217" w:line="588" w:lineRule="exact"/>
        <w:ind w:right="2"/>
        <w:jc w:val="right"/>
        <w:rPr>
          <w:rFonts w:ascii="仿宋" w:hAnsi="仿宋" w:eastAsia="仿宋" w:cs="仿宋"/>
          <w:sz w:val="31"/>
          <w:szCs w:val="31"/>
        </w:rPr>
      </w:pPr>
      <w:r>
        <w:rPr>
          <w:rFonts w:ascii="Times New Roman" w:hAnsi="Times New Roman" w:eastAsia="Times New Roman" w:cs="Times New Roman"/>
          <w:spacing w:val="5"/>
          <w:position w:val="20"/>
          <w:sz w:val="31"/>
          <w:szCs w:val="31"/>
        </w:rPr>
        <w:t>5</w:t>
      </w:r>
      <w:r>
        <w:rPr>
          <w:rFonts w:ascii="仿宋" w:hAnsi="仿宋" w:eastAsia="仿宋" w:cs="仿宋"/>
          <w:spacing w:val="5"/>
          <w:position w:val="20"/>
          <w:sz w:val="31"/>
          <w:szCs w:val="31"/>
        </w:rPr>
        <w:t>.再保险分出人定期制作再保险账单（</w:t>
      </w:r>
      <w:r>
        <w:rPr>
          <w:rFonts w:ascii="仿宋" w:hAnsi="仿宋" w:eastAsia="仿宋" w:cs="仿宋"/>
          <w:spacing w:val="-60"/>
          <w:position w:val="20"/>
          <w:sz w:val="31"/>
          <w:szCs w:val="31"/>
        </w:rPr>
        <w:t xml:space="preserve"> </w:t>
      </w:r>
      <w:r>
        <w:rPr>
          <w:rFonts w:ascii="仿宋" w:hAnsi="仿宋" w:eastAsia="仿宋" w:cs="仿宋"/>
          <w:spacing w:val="5"/>
          <w:position w:val="20"/>
          <w:sz w:val="31"/>
          <w:szCs w:val="31"/>
        </w:rPr>
        <w:t>一般按季度）并</w:t>
      </w:r>
    </w:p>
    <w:p>
      <w:pPr>
        <w:spacing w:line="221" w:lineRule="auto"/>
        <w:ind w:left="26"/>
        <w:rPr>
          <w:rFonts w:ascii="仿宋" w:hAnsi="仿宋" w:eastAsia="仿宋" w:cs="仿宋"/>
          <w:sz w:val="31"/>
          <w:szCs w:val="31"/>
        </w:rPr>
      </w:pPr>
      <w:r>
        <w:rPr>
          <w:rFonts w:ascii="仿宋" w:hAnsi="仿宋" w:eastAsia="仿宋" w:cs="仿宋"/>
          <w:spacing w:val="7"/>
          <w:sz w:val="31"/>
          <w:szCs w:val="31"/>
        </w:rPr>
        <w:t>发再保险分入人确认。</w:t>
      </w:r>
    </w:p>
    <w:p>
      <w:pPr>
        <w:spacing w:before="216" w:line="222" w:lineRule="auto"/>
        <w:ind w:left="659"/>
        <w:outlineLvl w:val="3"/>
        <w:rPr>
          <w:rFonts w:ascii="楷体" w:hAnsi="楷体" w:eastAsia="楷体" w:cs="楷体"/>
          <w:sz w:val="31"/>
          <w:szCs w:val="31"/>
        </w:rPr>
      </w:pPr>
      <w:r>
        <w:rPr>
          <w:rFonts w:ascii="楷体" w:hAnsi="楷体" w:eastAsia="楷体" w:cs="楷体"/>
          <w:spacing w:val="3"/>
          <w:sz w:val="31"/>
          <w:szCs w:val="31"/>
          <w14:textOutline w14:w="5793" w14:cap="sq" w14:cmpd="sng">
            <w14:solidFill>
              <w14:srgbClr w14:val="000000"/>
            </w14:solidFill>
            <w14:prstDash w14:val="solid"/>
            <w14:bevel/>
          </w14:textOutline>
        </w:rPr>
        <w:t>（</w:t>
      </w:r>
      <w:r>
        <w:rPr>
          <w:rFonts w:ascii="楷体" w:hAnsi="楷体" w:eastAsia="楷体" w:cs="楷体"/>
          <w:spacing w:val="-83"/>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二）分入再保险业务。</w:t>
      </w:r>
    </w:p>
    <w:p>
      <w:pPr>
        <w:spacing w:before="216" w:line="221" w:lineRule="auto"/>
        <w:ind w:left="669"/>
        <w:rPr>
          <w:rFonts w:ascii="仿宋" w:hAnsi="仿宋" w:eastAsia="仿宋" w:cs="仿宋"/>
          <w:sz w:val="31"/>
          <w:szCs w:val="31"/>
        </w:rPr>
      </w:pPr>
      <w:r>
        <w:rPr>
          <w:rFonts w:ascii="仿宋" w:hAnsi="仿宋" w:eastAsia="仿宋" w:cs="仿宋"/>
          <w:spacing w:val="8"/>
          <w:sz w:val="31"/>
          <w:szCs w:val="31"/>
        </w:rPr>
        <w:t>分入再保险业务流程一般包括以下环节：</w:t>
      </w:r>
    </w:p>
    <w:p>
      <w:pPr>
        <w:spacing w:before="217" w:line="588" w:lineRule="exact"/>
        <w:ind w:right="16"/>
        <w:jc w:val="right"/>
        <w:rPr>
          <w:rFonts w:ascii="仿宋" w:hAnsi="仿宋" w:eastAsia="仿宋" w:cs="仿宋"/>
          <w:sz w:val="31"/>
          <w:szCs w:val="31"/>
        </w:rPr>
      </w:pPr>
      <w:r>
        <w:rPr>
          <w:rFonts w:ascii="Times New Roman" w:hAnsi="Times New Roman" w:eastAsia="Times New Roman" w:cs="Times New Roman"/>
          <w:spacing w:val="5"/>
          <w:position w:val="20"/>
          <w:sz w:val="31"/>
          <w:szCs w:val="31"/>
        </w:rPr>
        <w:t>1</w:t>
      </w:r>
      <w:r>
        <w:rPr>
          <w:rFonts w:ascii="仿宋" w:hAnsi="仿宋" w:eastAsia="仿宋" w:cs="仿宋"/>
          <w:spacing w:val="5"/>
          <w:position w:val="20"/>
          <w:sz w:val="31"/>
          <w:szCs w:val="31"/>
        </w:rPr>
        <w:t>.再保险分入人收到业务要约，</w:t>
      </w:r>
      <w:r>
        <w:rPr>
          <w:rFonts w:ascii="仿宋" w:hAnsi="仿宋" w:eastAsia="仿宋" w:cs="仿宋"/>
          <w:spacing w:val="-91"/>
          <w:position w:val="20"/>
          <w:sz w:val="31"/>
          <w:szCs w:val="31"/>
        </w:rPr>
        <w:t xml:space="preserve"> </w:t>
      </w:r>
      <w:r>
        <w:rPr>
          <w:rFonts w:ascii="仿宋" w:hAnsi="仿宋" w:eastAsia="仿宋" w:cs="仿宋"/>
          <w:spacing w:val="5"/>
          <w:position w:val="20"/>
          <w:sz w:val="31"/>
          <w:szCs w:val="31"/>
        </w:rPr>
        <w:t>了解分出保</w:t>
      </w:r>
      <w:r>
        <w:rPr>
          <w:rFonts w:ascii="仿宋" w:hAnsi="仿宋" w:eastAsia="仿宋" w:cs="仿宋"/>
          <w:spacing w:val="4"/>
          <w:position w:val="20"/>
          <w:sz w:val="31"/>
          <w:szCs w:val="31"/>
        </w:rPr>
        <w:t>险公司的业</w:t>
      </w:r>
    </w:p>
    <w:p>
      <w:pPr>
        <w:spacing w:before="1" w:line="222" w:lineRule="auto"/>
        <w:ind w:left="32"/>
        <w:rPr>
          <w:rFonts w:ascii="仿宋" w:hAnsi="仿宋" w:eastAsia="仿宋" w:cs="仿宋"/>
          <w:sz w:val="31"/>
          <w:szCs w:val="31"/>
        </w:rPr>
      </w:pPr>
      <w:r>
        <w:rPr>
          <w:rFonts w:ascii="仿宋" w:hAnsi="仿宋" w:eastAsia="仿宋" w:cs="仿宋"/>
          <w:spacing w:val="2"/>
          <w:sz w:val="31"/>
          <w:szCs w:val="31"/>
        </w:rPr>
        <w:t>务需求。</w:t>
      </w:r>
    </w:p>
    <w:p>
      <w:pPr>
        <w:spacing w:before="214" w:line="588" w:lineRule="exact"/>
        <w:ind w:right="13"/>
        <w:jc w:val="right"/>
        <w:rPr>
          <w:rFonts w:ascii="仿宋" w:hAnsi="仿宋" w:eastAsia="仿宋" w:cs="仿宋"/>
          <w:sz w:val="31"/>
          <w:szCs w:val="31"/>
        </w:rPr>
      </w:pPr>
      <w:r>
        <w:rPr>
          <w:rFonts w:ascii="Times New Roman" w:hAnsi="Times New Roman" w:eastAsia="Times New Roman" w:cs="Times New Roman"/>
          <w:spacing w:val="8"/>
          <w:position w:val="20"/>
          <w:sz w:val="31"/>
          <w:szCs w:val="31"/>
        </w:rPr>
        <w:t>2</w:t>
      </w:r>
      <w:r>
        <w:rPr>
          <w:rFonts w:ascii="仿宋" w:hAnsi="仿宋" w:eastAsia="仿宋" w:cs="仿宋"/>
          <w:spacing w:val="8"/>
          <w:position w:val="20"/>
          <w:sz w:val="31"/>
          <w:szCs w:val="31"/>
        </w:rPr>
        <w:t>.再保险分入人开展承保分析或拟定承保方案，进行定</w:t>
      </w:r>
    </w:p>
    <w:p>
      <w:pPr>
        <w:spacing w:line="221" w:lineRule="auto"/>
        <w:ind w:left="26"/>
        <w:rPr>
          <w:rFonts w:ascii="仿宋" w:hAnsi="仿宋" w:eastAsia="仿宋" w:cs="仿宋"/>
          <w:sz w:val="31"/>
          <w:szCs w:val="31"/>
        </w:rPr>
      </w:pPr>
      <w:r>
        <w:rPr>
          <w:rFonts w:ascii="仿宋" w:hAnsi="仿宋" w:eastAsia="仿宋" w:cs="仿宋"/>
          <w:spacing w:val="8"/>
          <w:sz w:val="31"/>
          <w:szCs w:val="31"/>
        </w:rPr>
        <w:t>价分析及重大保险风险测试。</w:t>
      </w:r>
    </w:p>
    <w:p>
      <w:pPr>
        <w:spacing w:before="217" w:line="588" w:lineRule="exact"/>
        <w:ind w:right="16"/>
        <w:jc w:val="right"/>
        <w:rPr>
          <w:rFonts w:ascii="仿宋" w:hAnsi="仿宋" w:eastAsia="仿宋" w:cs="仿宋"/>
          <w:sz w:val="31"/>
          <w:szCs w:val="31"/>
        </w:rPr>
      </w:pPr>
      <w:r>
        <w:rPr>
          <w:rFonts w:ascii="Times New Roman" w:hAnsi="Times New Roman" w:eastAsia="Times New Roman" w:cs="Times New Roman"/>
          <w:spacing w:val="21"/>
          <w:position w:val="20"/>
          <w:sz w:val="31"/>
          <w:szCs w:val="31"/>
        </w:rPr>
        <w:t>3</w:t>
      </w:r>
      <w:r>
        <w:rPr>
          <w:rFonts w:ascii="仿宋" w:hAnsi="仿宋" w:eastAsia="仿宋" w:cs="仿宋"/>
          <w:spacing w:val="21"/>
          <w:position w:val="20"/>
          <w:sz w:val="31"/>
          <w:szCs w:val="31"/>
        </w:rPr>
        <w:t>.再保险分入人完成内部审批后向分出公司反馈承保</w:t>
      </w:r>
    </w:p>
    <w:p>
      <w:pPr>
        <w:spacing w:before="1" w:line="222" w:lineRule="auto"/>
        <w:ind w:left="46"/>
        <w:rPr>
          <w:rFonts w:ascii="仿宋" w:hAnsi="仿宋" w:eastAsia="仿宋" w:cs="仿宋"/>
          <w:sz w:val="31"/>
          <w:szCs w:val="31"/>
        </w:rPr>
      </w:pPr>
      <w:r>
        <w:rPr>
          <w:rFonts w:ascii="仿宋" w:hAnsi="仿宋" w:eastAsia="仿宋" w:cs="仿宋"/>
          <w:spacing w:val="4"/>
          <w:sz w:val="31"/>
          <w:szCs w:val="31"/>
        </w:rPr>
        <w:t>意向和报价方案。</w:t>
      </w:r>
    </w:p>
    <w:p>
      <w:pPr>
        <w:spacing w:before="214" w:line="221" w:lineRule="auto"/>
        <w:ind w:left="660"/>
        <w:rPr>
          <w:rFonts w:ascii="仿宋" w:hAnsi="仿宋" w:eastAsia="仿宋" w:cs="仿宋"/>
          <w:sz w:val="31"/>
          <w:szCs w:val="31"/>
        </w:rPr>
      </w:pPr>
      <w:r>
        <w:rPr>
          <w:rFonts w:ascii="Times New Roman" w:hAnsi="Times New Roman" w:eastAsia="Times New Roman" w:cs="Times New Roman"/>
          <w:spacing w:val="8"/>
          <w:sz w:val="31"/>
          <w:szCs w:val="31"/>
        </w:rPr>
        <w:t>4</w:t>
      </w:r>
      <w:r>
        <w:rPr>
          <w:rFonts w:ascii="仿宋" w:hAnsi="仿宋" w:eastAsia="仿宋" w:cs="仿宋"/>
          <w:spacing w:val="8"/>
          <w:sz w:val="31"/>
          <w:szCs w:val="31"/>
        </w:rPr>
        <w:t>.双方确认业务后，完成分保合同签署。</w:t>
      </w:r>
    </w:p>
    <w:p>
      <w:pPr>
        <w:spacing w:before="217" w:line="222" w:lineRule="auto"/>
        <w:ind w:left="659"/>
        <w:outlineLvl w:val="3"/>
        <w:rPr>
          <w:rFonts w:ascii="楷体" w:hAnsi="楷体" w:eastAsia="楷体" w:cs="楷体"/>
          <w:sz w:val="31"/>
          <w:szCs w:val="31"/>
        </w:rPr>
      </w:pPr>
      <w:r>
        <w:rPr>
          <w:rFonts w:ascii="楷体" w:hAnsi="楷体" w:eastAsia="楷体" w:cs="楷体"/>
          <w:spacing w:val="9"/>
          <w:sz w:val="31"/>
          <w:szCs w:val="31"/>
          <w14:textOutline w14:w="5793" w14:cap="sq" w14:cmpd="sng">
            <w14:solidFill>
              <w14:srgbClr w14:val="000000"/>
            </w14:solidFill>
            <w14:prstDash w14:val="solid"/>
            <w14:bevel/>
          </w14:textOutline>
        </w:rPr>
        <w:t>（三）再保险账单。</w:t>
      </w:r>
    </w:p>
    <w:p>
      <w:pPr>
        <w:spacing w:before="217" w:line="350" w:lineRule="auto"/>
        <w:ind w:left="30" w:right="16" w:firstLine="644"/>
        <w:jc w:val="both"/>
        <w:rPr>
          <w:rFonts w:ascii="仿宋" w:hAnsi="仿宋" w:eastAsia="仿宋" w:cs="仿宋"/>
          <w:sz w:val="31"/>
          <w:szCs w:val="31"/>
        </w:rPr>
      </w:pPr>
      <w:r>
        <w:rPr>
          <w:rFonts w:ascii="仿宋" w:hAnsi="仿宋" w:eastAsia="仿宋" w:cs="仿宋"/>
          <w:spacing w:val="22"/>
          <w:sz w:val="31"/>
          <w:szCs w:val="31"/>
        </w:rPr>
        <w:t>再保险账单是再保险分出人与再保险分入人之间履行</w:t>
      </w:r>
      <w:r>
        <w:rPr>
          <w:rFonts w:ascii="仿宋" w:hAnsi="仿宋" w:eastAsia="仿宋" w:cs="仿宋"/>
          <w:spacing w:val="5"/>
          <w:sz w:val="31"/>
          <w:szCs w:val="31"/>
        </w:rPr>
        <w:t xml:space="preserve"> </w:t>
      </w:r>
      <w:r>
        <w:rPr>
          <w:rFonts w:ascii="仿宋" w:hAnsi="仿宋" w:eastAsia="仿宋" w:cs="仿宋"/>
          <w:spacing w:val="8"/>
          <w:sz w:val="31"/>
          <w:szCs w:val="31"/>
        </w:rPr>
        <w:t>再保险约定、办理再保险业务和进行再保险资金结算的主要</w:t>
      </w:r>
      <w:r>
        <w:rPr>
          <w:rFonts w:ascii="仿宋" w:hAnsi="仿宋" w:eastAsia="仿宋" w:cs="仿宋"/>
          <w:spacing w:val="18"/>
          <w:sz w:val="31"/>
          <w:szCs w:val="31"/>
        </w:rPr>
        <w:t xml:space="preserve"> </w:t>
      </w:r>
      <w:r>
        <w:rPr>
          <w:rFonts w:ascii="仿宋" w:hAnsi="仿宋" w:eastAsia="仿宋" w:cs="仿宋"/>
          <w:spacing w:val="8"/>
          <w:sz w:val="31"/>
          <w:szCs w:val="31"/>
        </w:rPr>
        <w:t>凭据。再保险账单的基本项目包括分保费、分保手续费和摊</w:t>
      </w:r>
      <w:r>
        <w:rPr>
          <w:rFonts w:ascii="仿宋" w:hAnsi="仿宋" w:eastAsia="仿宋" w:cs="仿宋"/>
          <w:spacing w:val="18"/>
          <w:sz w:val="31"/>
          <w:szCs w:val="31"/>
        </w:rPr>
        <w:t xml:space="preserve"> </w:t>
      </w:r>
      <w:r>
        <w:rPr>
          <w:rFonts w:ascii="仿宋" w:hAnsi="仿宋" w:eastAsia="仿宋" w:cs="仿宋"/>
          <w:spacing w:val="8"/>
          <w:sz w:val="31"/>
          <w:szCs w:val="31"/>
        </w:rPr>
        <w:t>回赔款。部分再保险账单还包含纯益手续费或调整手续费的</w:t>
      </w:r>
      <w:r>
        <w:rPr>
          <w:rFonts w:ascii="仿宋" w:hAnsi="仿宋" w:eastAsia="仿宋" w:cs="仿宋"/>
          <w:spacing w:val="18"/>
          <w:sz w:val="31"/>
          <w:szCs w:val="31"/>
        </w:rPr>
        <w:t xml:space="preserve"> </w:t>
      </w:r>
      <w:r>
        <w:rPr>
          <w:rFonts w:ascii="仿宋" w:hAnsi="仿宋" w:eastAsia="仿宋" w:cs="仿宋"/>
          <w:spacing w:val="8"/>
          <w:sz w:val="31"/>
          <w:szCs w:val="31"/>
        </w:rPr>
        <w:t>项目、分保费未了责任转出或转入项目、摊回赔款未了责任</w:t>
      </w:r>
    </w:p>
    <w:p>
      <w:pPr>
        <w:spacing w:before="1" w:line="218" w:lineRule="auto"/>
        <w:ind w:left="53"/>
        <w:rPr>
          <w:rFonts w:ascii="仿宋" w:hAnsi="仿宋" w:eastAsia="仿宋" w:cs="仿宋"/>
          <w:sz w:val="31"/>
          <w:szCs w:val="31"/>
        </w:rPr>
      </w:pPr>
      <w:r>
        <w:rPr>
          <w:rFonts w:ascii="仿宋" w:hAnsi="仿宋" w:eastAsia="仿宋" w:cs="仿宋"/>
          <w:spacing w:val="17"/>
          <w:sz w:val="31"/>
          <w:szCs w:val="31"/>
        </w:rPr>
        <w:t>的转入或转出项目，</w:t>
      </w:r>
      <w:r>
        <w:rPr>
          <w:rFonts w:ascii="仿宋" w:hAnsi="仿宋" w:eastAsia="仿宋" w:cs="仿宋"/>
          <w:spacing w:val="-68"/>
          <w:sz w:val="31"/>
          <w:szCs w:val="31"/>
        </w:rPr>
        <w:t xml:space="preserve"> </w:t>
      </w:r>
      <w:r>
        <w:rPr>
          <w:rFonts w:ascii="仿宋" w:hAnsi="仿宋" w:eastAsia="仿宋" w:cs="仿宋"/>
          <w:spacing w:val="17"/>
          <w:sz w:val="31"/>
          <w:szCs w:val="31"/>
        </w:rPr>
        <w:t>以及分保相关准备金的扣除与退还项</w:t>
      </w:r>
    </w:p>
    <w:p>
      <w:pPr>
        <w:spacing w:line="218" w:lineRule="auto"/>
        <w:rPr>
          <w:rFonts w:ascii="仿宋" w:hAnsi="仿宋" w:eastAsia="仿宋" w:cs="仿宋"/>
          <w:sz w:val="31"/>
          <w:szCs w:val="31"/>
        </w:rPr>
        <w:sectPr>
          <w:footerReference r:id="rId16" w:type="default"/>
          <w:pgSz w:w="11906" w:h="16839"/>
          <w:pgMar w:top="1431" w:right="1785" w:bottom="1156" w:left="1785" w:header="0" w:footer="994" w:gutter="0"/>
          <w:cols w:space="720" w:num="1"/>
        </w:sectPr>
      </w:pPr>
    </w:p>
    <w:p>
      <w:pPr>
        <w:spacing w:before="207" w:line="226" w:lineRule="auto"/>
        <w:ind w:left="83"/>
        <w:rPr>
          <w:rFonts w:ascii="仿宋" w:hAnsi="仿宋" w:eastAsia="仿宋" w:cs="仿宋"/>
          <w:sz w:val="31"/>
          <w:szCs w:val="31"/>
        </w:rPr>
      </w:pPr>
      <w:r>
        <w:rPr>
          <w:rFonts w:ascii="仿宋" w:hAnsi="仿宋" w:eastAsia="仿宋" w:cs="仿宋"/>
          <w:spacing w:val="-31"/>
          <w:sz w:val="31"/>
          <w:szCs w:val="31"/>
        </w:rPr>
        <w:t>目。</w:t>
      </w:r>
    </w:p>
    <w:p>
      <w:pPr>
        <w:spacing w:before="209" w:line="350" w:lineRule="auto"/>
        <w:ind w:left="30" w:right="13" w:firstLine="680"/>
        <w:jc w:val="both"/>
        <w:rPr>
          <w:rFonts w:ascii="仿宋" w:hAnsi="仿宋" w:eastAsia="仿宋" w:cs="仿宋"/>
          <w:sz w:val="31"/>
          <w:szCs w:val="31"/>
        </w:rPr>
      </w:pPr>
      <w:r>
        <w:rPr>
          <w:rFonts w:ascii="仿宋" w:hAnsi="仿宋" w:eastAsia="仿宋" w:cs="仿宋"/>
          <w:spacing w:val="7"/>
          <w:sz w:val="31"/>
          <w:szCs w:val="31"/>
        </w:rPr>
        <w:t>由于再保险账单传递具有一定时滞性，再保险分</w:t>
      </w:r>
      <w:r>
        <w:rPr>
          <w:rFonts w:ascii="仿宋" w:hAnsi="仿宋" w:eastAsia="仿宋" w:cs="仿宋"/>
          <w:spacing w:val="6"/>
          <w:sz w:val="31"/>
          <w:szCs w:val="31"/>
        </w:rPr>
        <w:t>入人一</w:t>
      </w:r>
      <w:r>
        <w:rPr>
          <w:rFonts w:ascii="仿宋" w:hAnsi="仿宋" w:eastAsia="仿宋" w:cs="仿宋"/>
          <w:sz w:val="31"/>
          <w:szCs w:val="31"/>
        </w:rPr>
        <w:t xml:space="preserve"> </w:t>
      </w:r>
      <w:r>
        <w:rPr>
          <w:rFonts w:ascii="仿宋" w:hAnsi="仿宋" w:eastAsia="仿宋" w:cs="仿宋"/>
          <w:spacing w:val="8"/>
          <w:sz w:val="31"/>
          <w:szCs w:val="31"/>
        </w:rPr>
        <w:t>般对已承担再保险责任的再保险合同按照季度（视合同账单</w:t>
      </w:r>
      <w:r>
        <w:rPr>
          <w:rFonts w:ascii="仿宋" w:hAnsi="仿宋" w:eastAsia="仿宋" w:cs="仿宋"/>
          <w:spacing w:val="18"/>
          <w:sz w:val="31"/>
          <w:szCs w:val="31"/>
        </w:rPr>
        <w:t xml:space="preserve"> </w:t>
      </w:r>
      <w:r>
        <w:rPr>
          <w:rFonts w:ascii="仿宋" w:hAnsi="仿宋" w:eastAsia="仿宋" w:cs="仿宋"/>
          <w:spacing w:val="9"/>
          <w:sz w:val="31"/>
          <w:szCs w:val="31"/>
        </w:rPr>
        <w:t>来账频率而定）对其未来现金流量进行预估。</w:t>
      </w:r>
      <w:r>
        <w:rPr>
          <w:rFonts w:ascii="仿宋" w:hAnsi="仿宋" w:eastAsia="仿宋" w:cs="仿宋"/>
          <w:spacing w:val="8"/>
          <w:sz w:val="31"/>
          <w:szCs w:val="31"/>
        </w:rPr>
        <w:t>待收到实际账</w:t>
      </w:r>
      <w:r>
        <w:rPr>
          <w:rFonts w:ascii="仿宋" w:hAnsi="仿宋" w:eastAsia="仿宋" w:cs="仿宋"/>
          <w:sz w:val="31"/>
          <w:szCs w:val="31"/>
        </w:rPr>
        <w:t xml:space="preserve"> </w:t>
      </w:r>
      <w:r>
        <w:rPr>
          <w:rFonts w:ascii="仿宋" w:hAnsi="仿宋" w:eastAsia="仿宋" w:cs="仿宋"/>
          <w:spacing w:val="21"/>
          <w:sz w:val="31"/>
          <w:szCs w:val="31"/>
        </w:rPr>
        <w:t>单后，根据账单中的分保费和手续费等对预估数据进行调</w:t>
      </w:r>
      <w:r>
        <w:rPr>
          <w:rFonts w:ascii="仿宋" w:hAnsi="仿宋" w:eastAsia="仿宋" w:cs="仿宋"/>
          <w:spacing w:val="11"/>
          <w:sz w:val="31"/>
          <w:szCs w:val="31"/>
        </w:rPr>
        <w:t xml:space="preserve"> </w:t>
      </w:r>
      <w:r>
        <w:rPr>
          <w:rFonts w:ascii="仿宋" w:hAnsi="仿宋" w:eastAsia="仿宋" w:cs="仿宋"/>
          <w:spacing w:val="9"/>
          <w:sz w:val="31"/>
          <w:szCs w:val="31"/>
        </w:rPr>
        <w:t>整。再保险合同双方通常约定按照账单余额进</w:t>
      </w:r>
      <w:r>
        <w:rPr>
          <w:rFonts w:ascii="仿宋" w:hAnsi="仿宋" w:eastAsia="仿宋" w:cs="仿宋"/>
          <w:spacing w:val="8"/>
          <w:sz w:val="31"/>
          <w:szCs w:val="31"/>
        </w:rPr>
        <w:t>行再保险业务</w:t>
      </w:r>
    </w:p>
    <w:p>
      <w:pPr>
        <w:spacing w:before="1" w:line="221" w:lineRule="auto"/>
        <w:ind w:left="29"/>
        <w:rPr>
          <w:rFonts w:ascii="仿宋" w:hAnsi="仿宋" w:eastAsia="仿宋" w:cs="仿宋"/>
          <w:sz w:val="31"/>
          <w:szCs w:val="31"/>
        </w:rPr>
      </w:pPr>
      <w:bookmarkStart w:id="8" w:name="bookmark9"/>
      <w:bookmarkEnd w:id="8"/>
      <w:r>
        <w:rPr>
          <w:rFonts w:ascii="仿宋" w:hAnsi="仿宋" w:eastAsia="仿宋" w:cs="仿宋"/>
          <w:spacing w:val="4"/>
          <w:sz w:val="31"/>
          <w:szCs w:val="31"/>
        </w:rPr>
        <w:t>款项结算。</w:t>
      </w:r>
    </w:p>
    <w:p>
      <w:pPr>
        <w:spacing w:before="200" w:line="411" w:lineRule="exact"/>
        <w:ind w:left="2663"/>
        <w:outlineLvl w:val="1"/>
        <w:rPr>
          <w:rFonts w:ascii="黑体" w:hAnsi="黑体" w:eastAsia="黑体" w:cs="黑体"/>
          <w:sz w:val="31"/>
          <w:szCs w:val="31"/>
        </w:rPr>
      </w:pPr>
      <w:r>
        <w:rPr>
          <w:rFonts w:ascii="黑体" w:hAnsi="黑体" w:eastAsia="黑体" w:cs="黑体"/>
          <w:spacing w:val="7"/>
          <w:position w:val="1"/>
          <w:sz w:val="31"/>
          <w:szCs w:val="31"/>
        </w:rPr>
        <w:t>第三节 投资合同业务</w:t>
      </w:r>
    </w:p>
    <w:p>
      <w:pPr>
        <w:spacing w:before="191" w:line="226" w:lineRule="auto"/>
        <w:ind w:left="672"/>
        <w:outlineLvl w:val="2"/>
        <w:rPr>
          <w:rFonts w:ascii="黑体" w:hAnsi="黑体" w:eastAsia="黑体" w:cs="黑体"/>
          <w:sz w:val="31"/>
          <w:szCs w:val="31"/>
        </w:rPr>
      </w:pPr>
      <w:bookmarkStart w:id="9" w:name="bookmark10"/>
      <w:bookmarkEnd w:id="9"/>
      <w:r>
        <w:rPr>
          <w:rFonts w:ascii="黑体" w:hAnsi="黑体" w:eastAsia="黑体" w:cs="黑体"/>
          <w:spacing w:val="7"/>
          <w:sz w:val="31"/>
          <w:szCs w:val="31"/>
        </w:rPr>
        <w:t>一、业务概要</w:t>
      </w:r>
    </w:p>
    <w:p>
      <w:pPr>
        <w:spacing w:before="210" w:line="350" w:lineRule="auto"/>
        <w:ind w:left="34" w:right="14" w:firstLine="636"/>
        <w:rPr>
          <w:rFonts w:ascii="仿宋" w:hAnsi="仿宋" w:eastAsia="仿宋" w:cs="仿宋"/>
          <w:sz w:val="31"/>
          <w:szCs w:val="31"/>
        </w:rPr>
      </w:pPr>
      <w:r>
        <w:rPr>
          <w:rFonts w:ascii="仿宋" w:hAnsi="仿宋" w:eastAsia="仿宋" w:cs="仿宋"/>
          <w:spacing w:val="8"/>
          <w:sz w:val="31"/>
          <w:szCs w:val="31"/>
        </w:rPr>
        <w:t>投资合同，是指保险公司签发的具有保险合同的法律形</w:t>
      </w:r>
      <w:r>
        <w:rPr>
          <w:rFonts w:ascii="仿宋" w:hAnsi="仿宋" w:eastAsia="仿宋" w:cs="仿宋"/>
          <w:spacing w:val="13"/>
          <w:sz w:val="31"/>
          <w:szCs w:val="31"/>
        </w:rPr>
        <w:t xml:space="preserve"> </w:t>
      </w:r>
      <w:r>
        <w:rPr>
          <w:rFonts w:ascii="仿宋" w:hAnsi="仿宋" w:eastAsia="仿宋" w:cs="仿宋"/>
          <w:spacing w:val="8"/>
          <w:sz w:val="31"/>
          <w:szCs w:val="31"/>
        </w:rPr>
        <w:t>式，但合同持有人未向合同签发人转移重大保险风险的金融</w:t>
      </w:r>
      <w:r>
        <w:rPr>
          <w:rFonts w:ascii="仿宋" w:hAnsi="仿宋" w:eastAsia="仿宋" w:cs="仿宋"/>
          <w:spacing w:val="16"/>
          <w:sz w:val="31"/>
          <w:szCs w:val="31"/>
        </w:rPr>
        <w:t xml:space="preserve"> </w:t>
      </w:r>
      <w:r>
        <w:rPr>
          <w:rFonts w:ascii="仿宋" w:hAnsi="仿宋" w:eastAsia="仿宋" w:cs="仿宋"/>
          <w:spacing w:val="8"/>
          <w:sz w:val="31"/>
          <w:szCs w:val="31"/>
        </w:rPr>
        <w:t>工具，包括具有相机参与分红特征的投资合同和其他投资合</w:t>
      </w:r>
    </w:p>
    <w:p>
      <w:pPr>
        <w:spacing w:before="1" w:line="224" w:lineRule="auto"/>
        <w:ind w:left="59"/>
        <w:rPr>
          <w:rFonts w:ascii="仿宋" w:hAnsi="仿宋" w:eastAsia="仿宋" w:cs="仿宋"/>
          <w:sz w:val="31"/>
          <w:szCs w:val="31"/>
        </w:rPr>
      </w:pPr>
      <w:r>
        <w:rPr>
          <w:rFonts w:ascii="仿宋" w:hAnsi="仿宋" w:eastAsia="仿宋" w:cs="仿宋"/>
          <w:spacing w:val="-18"/>
          <w:sz w:val="31"/>
          <w:szCs w:val="31"/>
        </w:rPr>
        <w:t>同。</w:t>
      </w:r>
    </w:p>
    <w:p>
      <w:pPr>
        <w:spacing w:before="214" w:line="350" w:lineRule="auto"/>
        <w:ind w:left="22" w:right="14" w:firstLine="654"/>
        <w:rPr>
          <w:rFonts w:ascii="仿宋" w:hAnsi="仿宋" w:eastAsia="仿宋" w:cs="仿宋"/>
          <w:sz w:val="31"/>
          <w:szCs w:val="31"/>
        </w:rPr>
      </w:pPr>
      <w:r>
        <w:rPr>
          <w:rFonts w:ascii="仿宋" w:hAnsi="仿宋" w:eastAsia="仿宋" w:cs="仿宋"/>
          <w:spacing w:val="8"/>
          <w:sz w:val="31"/>
          <w:szCs w:val="31"/>
        </w:rPr>
        <w:t>具有相机参与分红特征的投资合同，是指赋予特定投资</w:t>
      </w:r>
      <w:r>
        <w:rPr>
          <w:rFonts w:ascii="仿宋" w:hAnsi="仿宋" w:eastAsia="仿宋" w:cs="仿宋"/>
          <w:spacing w:val="7"/>
          <w:sz w:val="31"/>
          <w:szCs w:val="31"/>
        </w:rPr>
        <w:t xml:space="preserve"> </w:t>
      </w:r>
      <w:r>
        <w:rPr>
          <w:rFonts w:ascii="仿宋" w:hAnsi="仿宋" w:eastAsia="仿宋" w:cs="仿宋"/>
          <w:spacing w:val="9"/>
          <w:sz w:val="31"/>
          <w:szCs w:val="31"/>
        </w:rPr>
        <w:t>者合同权利以收取保证金额和附加金额的金融工具。其中，</w:t>
      </w:r>
      <w:r>
        <w:rPr>
          <w:rFonts w:ascii="仿宋" w:hAnsi="仿宋" w:eastAsia="仿宋" w:cs="仿宋"/>
          <w:spacing w:val="2"/>
          <w:sz w:val="31"/>
          <w:szCs w:val="31"/>
        </w:rPr>
        <w:t xml:space="preserve"> </w:t>
      </w:r>
      <w:r>
        <w:rPr>
          <w:rFonts w:ascii="仿宋" w:hAnsi="仿宋" w:eastAsia="仿宋" w:cs="仿宋"/>
          <w:spacing w:val="21"/>
          <w:sz w:val="31"/>
          <w:szCs w:val="31"/>
        </w:rPr>
        <w:t>保证金额的支付时间和具体金额不受合同签发人相机抉择</w:t>
      </w:r>
      <w:r>
        <w:rPr>
          <w:rFonts w:ascii="仿宋" w:hAnsi="仿宋" w:eastAsia="仿宋" w:cs="仿宋"/>
          <w:spacing w:val="18"/>
          <w:sz w:val="31"/>
          <w:szCs w:val="31"/>
        </w:rPr>
        <w:t xml:space="preserve"> </w:t>
      </w:r>
      <w:r>
        <w:rPr>
          <w:rFonts w:ascii="仿宋" w:hAnsi="仿宋" w:eastAsia="仿宋" w:cs="仿宋"/>
          <w:spacing w:val="9"/>
          <w:sz w:val="31"/>
          <w:szCs w:val="31"/>
        </w:rPr>
        <w:t>制约；附加金额的支付时间或具体金额由合同签发人基于特</w:t>
      </w:r>
      <w:r>
        <w:rPr>
          <w:rFonts w:ascii="仿宋" w:hAnsi="仿宋" w:eastAsia="仿宋" w:cs="仿宋"/>
          <w:sz w:val="31"/>
          <w:szCs w:val="31"/>
        </w:rPr>
        <w:t xml:space="preserve"> </w:t>
      </w:r>
      <w:r>
        <w:rPr>
          <w:rFonts w:ascii="仿宋" w:hAnsi="仿宋" w:eastAsia="仿宋" w:cs="仿宋"/>
          <w:spacing w:val="21"/>
          <w:sz w:val="31"/>
          <w:szCs w:val="31"/>
        </w:rPr>
        <w:t>定项目回报相机决定，且预计构成整个合同利益的重要部</w:t>
      </w:r>
      <w:r>
        <w:rPr>
          <w:rFonts w:ascii="仿宋" w:hAnsi="仿宋" w:eastAsia="仿宋" w:cs="仿宋"/>
          <w:spacing w:val="18"/>
          <w:sz w:val="31"/>
          <w:szCs w:val="31"/>
        </w:rPr>
        <w:t xml:space="preserve"> </w:t>
      </w:r>
      <w:r>
        <w:rPr>
          <w:rFonts w:ascii="仿宋" w:hAnsi="仿宋" w:eastAsia="仿宋" w:cs="仿宋"/>
          <w:spacing w:val="9"/>
          <w:sz w:val="31"/>
          <w:szCs w:val="31"/>
        </w:rPr>
        <w:t>分。特定项目回报可以基于特定合同组合或特定类型合同的</w:t>
      </w:r>
      <w:r>
        <w:rPr>
          <w:rFonts w:ascii="仿宋" w:hAnsi="仿宋" w:eastAsia="仿宋" w:cs="仿宋"/>
          <w:spacing w:val="2"/>
          <w:sz w:val="31"/>
          <w:szCs w:val="31"/>
        </w:rPr>
        <w:t xml:space="preserve"> </w:t>
      </w:r>
      <w:r>
        <w:rPr>
          <w:rFonts w:ascii="仿宋" w:hAnsi="仿宋" w:eastAsia="仿宋" w:cs="仿宋"/>
          <w:spacing w:val="9"/>
          <w:sz w:val="31"/>
          <w:szCs w:val="31"/>
        </w:rPr>
        <w:t>回报、签发人所持有特定资产组合的已实现或未实现投资收</w:t>
      </w:r>
      <w:r>
        <w:rPr>
          <w:rFonts w:ascii="仿宋" w:hAnsi="仿宋" w:eastAsia="仿宋" w:cs="仿宋"/>
          <w:sz w:val="31"/>
          <w:szCs w:val="31"/>
        </w:rPr>
        <w:t xml:space="preserve"> </w:t>
      </w:r>
      <w:r>
        <w:rPr>
          <w:rFonts w:ascii="仿宋" w:hAnsi="仿宋" w:eastAsia="仿宋" w:cs="仿宋"/>
          <w:spacing w:val="6"/>
          <w:sz w:val="31"/>
          <w:szCs w:val="31"/>
        </w:rPr>
        <w:t>益，或者签发该合同的企业的盈利或亏损。</w:t>
      </w:r>
      <w:r>
        <w:rPr>
          <w:rFonts w:ascii="仿宋" w:hAnsi="仿宋" w:eastAsia="仿宋" w:cs="仿宋"/>
          <w:spacing w:val="-77"/>
          <w:sz w:val="31"/>
          <w:szCs w:val="31"/>
        </w:rPr>
        <w:t xml:space="preserve"> </w:t>
      </w:r>
      <w:r>
        <w:rPr>
          <w:rFonts w:ascii="仿宋" w:hAnsi="仿宋" w:eastAsia="仿宋" w:cs="仿宋"/>
          <w:spacing w:val="6"/>
          <w:sz w:val="31"/>
          <w:szCs w:val="31"/>
        </w:rPr>
        <w:t>由于具有相机参</w:t>
      </w:r>
      <w:r>
        <w:rPr>
          <w:rFonts w:ascii="仿宋" w:hAnsi="仿宋" w:eastAsia="仿宋" w:cs="仿宋"/>
          <w:sz w:val="31"/>
          <w:szCs w:val="31"/>
        </w:rPr>
        <w:t xml:space="preserve"> </w:t>
      </w:r>
      <w:r>
        <w:rPr>
          <w:rFonts w:ascii="仿宋" w:hAnsi="仿宋" w:eastAsia="仿宋" w:cs="仿宋"/>
          <w:spacing w:val="6"/>
          <w:sz w:val="31"/>
          <w:szCs w:val="31"/>
        </w:rPr>
        <w:t>与分红特征的投资合同通常与一些保险合同共享基础项目，</w:t>
      </w:r>
    </w:p>
    <w:p>
      <w:pPr>
        <w:spacing w:line="221" w:lineRule="auto"/>
        <w:ind w:left="34"/>
        <w:rPr>
          <w:rFonts w:ascii="仿宋" w:hAnsi="仿宋" w:eastAsia="仿宋" w:cs="仿宋"/>
          <w:sz w:val="31"/>
          <w:szCs w:val="31"/>
        </w:rPr>
      </w:pPr>
      <w:r>
        <w:rPr>
          <w:rFonts w:ascii="仿宋" w:hAnsi="仿宋" w:eastAsia="仿宋" w:cs="仿宋"/>
          <w:spacing w:val="21"/>
          <w:sz w:val="31"/>
          <w:szCs w:val="31"/>
        </w:rPr>
        <w:t>且具有相机参与分红特征的投资合同的条款与一些保险合</w:t>
      </w:r>
    </w:p>
    <w:p>
      <w:pPr>
        <w:spacing w:line="221" w:lineRule="auto"/>
        <w:rPr>
          <w:rFonts w:ascii="仿宋" w:hAnsi="仿宋" w:eastAsia="仿宋" w:cs="仿宋"/>
          <w:sz w:val="31"/>
          <w:szCs w:val="31"/>
        </w:rPr>
        <w:sectPr>
          <w:footerReference r:id="rId17" w:type="default"/>
          <w:pgSz w:w="11906" w:h="16839"/>
          <w:pgMar w:top="1431" w:right="1785" w:bottom="1156" w:left="1785" w:header="0" w:footer="994" w:gutter="0"/>
          <w:cols w:space="720" w:num="1"/>
        </w:sectPr>
      </w:pPr>
    </w:p>
    <w:p>
      <w:pPr>
        <w:spacing w:before="208" w:line="350" w:lineRule="auto"/>
        <w:ind w:left="18" w:right="16" w:firstLine="40"/>
        <w:rPr>
          <w:rFonts w:ascii="仿宋" w:hAnsi="仿宋" w:eastAsia="仿宋" w:cs="仿宋"/>
          <w:sz w:val="31"/>
          <w:szCs w:val="31"/>
        </w:rPr>
      </w:pPr>
      <w:r>
        <w:rPr>
          <w:rFonts w:ascii="仿宋" w:hAnsi="仿宋" w:eastAsia="仿宋" w:cs="仿宋"/>
          <w:spacing w:val="8"/>
          <w:sz w:val="31"/>
          <w:szCs w:val="31"/>
        </w:rPr>
        <w:t>同条款类似，</w:t>
      </w:r>
      <w:r>
        <w:rPr>
          <w:rFonts w:ascii="仿宋" w:hAnsi="仿宋" w:eastAsia="仿宋" w:cs="仿宋"/>
          <w:spacing w:val="-70"/>
          <w:sz w:val="31"/>
          <w:szCs w:val="31"/>
        </w:rPr>
        <w:t xml:space="preserve"> </w:t>
      </w:r>
      <w:r>
        <w:rPr>
          <w:rFonts w:ascii="仿宋" w:hAnsi="仿宋" w:eastAsia="仿宋" w:cs="仿宋"/>
          <w:spacing w:val="8"/>
          <w:sz w:val="31"/>
          <w:szCs w:val="31"/>
        </w:rPr>
        <w:t>因此《企业会计准则第</w:t>
      </w:r>
      <w:r>
        <w:rPr>
          <w:rFonts w:ascii="仿宋" w:hAnsi="仿宋" w:eastAsia="仿宋" w:cs="仿宋"/>
          <w:spacing w:val="-59"/>
          <w:sz w:val="31"/>
          <w:szCs w:val="31"/>
        </w:rPr>
        <w:t xml:space="preserve"> </w:t>
      </w:r>
      <w:r>
        <w:rPr>
          <w:rFonts w:ascii="Times New Roman" w:hAnsi="Times New Roman" w:eastAsia="Times New Roman" w:cs="Times New Roman"/>
          <w:spacing w:val="8"/>
          <w:sz w:val="31"/>
          <w:szCs w:val="31"/>
        </w:rPr>
        <w:t>25</w:t>
      </w:r>
      <w:r>
        <w:rPr>
          <w:rFonts w:ascii="Times New Roman" w:hAnsi="Times New Roman" w:eastAsia="Times New Roman" w:cs="Times New Roman"/>
          <w:spacing w:val="36"/>
          <w:sz w:val="31"/>
          <w:szCs w:val="31"/>
        </w:rPr>
        <w:t xml:space="preserve"> </w:t>
      </w:r>
      <w:r>
        <w:rPr>
          <w:rFonts w:ascii="仿宋" w:hAnsi="仿宋" w:eastAsia="仿宋" w:cs="仿宋"/>
          <w:spacing w:val="8"/>
          <w:sz w:val="31"/>
          <w:szCs w:val="31"/>
        </w:rPr>
        <w:t>号</w:t>
      </w:r>
      <w:r>
        <w:rPr>
          <w:rFonts w:ascii="Times New Roman" w:hAnsi="Times New Roman" w:eastAsia="Times New Roman" w:cs="Times New Roman"/>
          <w:spacing w:val="8"/>
          <w:sz w:val="31"/>
          <w:szCs w:val="31"/>
        </w:rPr>
        <w:t>——</w:t>
      </w:r>
      <w:r>
        <w:rPr>
          <w:rFonts w:ascii="仿宋" w:hAnsi="仿宋" w:eastAsia="仿宋" w:cs="仿宋"/>
          <w:spacing w:val="8"/>
          <w:sz w:val="31"/>
          <w:szCs w:val="31"/>
        </w:rPr>
        <w:t>保险合同》</w:t>
      </w:r>
      <w:r>
        <w:rPr>
          <w:rFonts w:ascii="仿宋" w:hAnsi="仿宋" w:eastAsia="仿宋" w:cs="仿宋"/>
          <w:sz w:val="31"/>
          <w:szCs w:val="31"/>
        </w:rPr>
        <w:t xml:space="preserve"> </w:t>
      </w:r>
      <w:r>
        <w:rPr>
          <w:rFonts w:ascii="仿宋" w:hAnsi="仿宋" w:eastAsia="仿宋" w:cs="仿宋"/>
          <w:spacing w:val="4"/>
          <w:sz w:val="31"/>
          <w:szCs w:val="31"/>
        </w:rPr>
        <w:t>（财会〔</w:t>
      </w:r>
      <w:r>
        <w:rPr>
          <w:rFonts w:ascii="Times New Roman" w:hAnsi="Times New Roman" w:eastAsia="Times New Roman" w:cs="Times New Roman"/>
          <w:spacing w:val="4"/>
          <w:sz w:val="31"/>
          <w:szCs w:val="31"/>
        </w:rPr>
        <w:t>2020</w:t>
      </w:r>
      <w:r>
        <w:rPr>
          <w:rFonts w:ascii="仿宋" w:hAnsi="仿宋" w:eastAsia="仿宋" w:cs="仿宋"/>
          <w:spacing w:val="4"/>
          <w:sz w:val="31"/>
          <w:szCs w:val="31"/>
        </w:rPr>
        <w:t>〕</w:t>
      </w:r>
      <w:r>
        <w:rPr>
          <w:rFonts w:ascii="Times New Roman" w:hAnsi="Times New Roman" w:eastAsia="Times New Roman" w:cs="Times New Roman"/>
          <w:spacing w:val="4"/>
          <w:sz w:val="31"/>
          <w:szCs w:val="31"/>
        </w:rPr>
        <w:t>20</w:t>
      </w:r>
      <w:r>
        <w:rPr>
          <w:rFonts w:ascii="Times New Roman" w:hAnsi="Times New Roman" w:eastAsia="Times New Roman" w:cs="Times New Roman"/>
          <w:spacing w:val="44"/>
          <w:w w:val="101"/>
          <w:sz w:val="31"/>
          <w:szCs w:val="31"/>
        </w:rPr>
        <w:t xml:space="preserve"> </w:t>
      </w:r>
      <w:r>
        <w:rPr>
          <w:rFonts w:ascii="仿宋" w:hAnsi="仿宋" w:eastAsia="仿宋" w:cs="仿宋"/>
          <w:spacing w:val="4"/>
          <w:sz w:val="31"/>
          <w:szCs w:val="31"/>
        </w:rPr>
        <w:t>号，以下简称新保险合同准则）规定，如</w:t>
      </w:r>
      <w:r>
        <w:rPr>
          <w:rFonts w:ascii="仿宋" w:hAnsi="仿宋" w:eastAsia="仿宋" w:cs="仿宋"/>
          <w:sz w:val="31"/>
          <w:szCs w:val="31"/>
        </w:rPr>
        <w:t xml:space="preserve"> </w:t>
      </w:r>
      <w:r>
        <w:rPr>
          <w:rFonts w:ascii="仿宋" w:hAnsi="仿宋" w:eastAsia="仿宋" w:cs="仿宋"/>
          <w:spacing w:val="22"/>
          <w:sz w:val="31"/>
          <w:szCs w:val="31"/>
        </w:rPr>
        <w:t>果签发保险合同的企业同时签发具有相机参与分红特</w:t>
      </w:r>
      <w:r>
        <w:rPr>
          <w:rFonts w:ascii="仿宋" w:hAnsi="仿宋" w:eastAsia="仿宋" w:cs="仿宋"/>
          <w:spacing w:val="21"/>
          <w:sz w:val="31"/>
          <w:szCs w:val="31"/>
        </w:rPr>
        <w:t>征的</w:t>
      </w:r>
    </w:p>
    <w:p>
      <w:pPr>
        <w:spacing w:line="221" w:lineRule="auto"/>
        <w:ind w:left="30"/>
        <w:rPr>
          <w:rFonts w:ascii="仿宋" w:hAnsi="仿宋" w:eastAsia="仿宋" w:cs="仿宋"/>
          <w:sz w:val="31"/>
          <w:szCs w:val="31"/>
        </w:rPr>
      </w:pPr>
      <w:r>
        <w:rPr>
          <w:rFonts w:ascii="仿宋" w:hAnsi="仿宋" w:eastAsia="仿宋" w:cs="仿宋"/>
          <w:spacing w:val="8"/>
          <w:sz w:val="31"/>
          <w:szCs w:val="31"/>
        </w:rPr>
        <w:t>投资合同，则该类投资合同应当适用新保险合同准则。</w:t>
      </w:r>
    </w:p>
    <w:p>
      <w:pPr>
        <w:spacing w:before="216"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其他投资合同，是指保险公司签发的除具有相机参与分</w:t>
      </w:r>
    </w:p>
    <w:p>
      <w:pPr>
        <w:spacing w:line="223" w:lineRule="auto"/>
        <w:ind w:left="34"/>
        <w:rPr>
          <w:rFonts w:ascii="仿宋" w:hAnsi="仿宋" w:eastAsia="仿宋" w:cs="仿宋"/>
          <w:sz w:val="31"/>
          <w:szCs w:val="31"/>
        </w:rPr>
      </w:pPr>
      <w:bookmarkStart w:id="10" w:name="bookmark11"/>
      <w:bookmarkEnd w:id="10"/>
      <w:r>
        <w:rPr>
          <w:rFonts w:ascii="仿宋" w:hAnsi="仿宋" w:eastAsia="仿宋" w:cs="仿宋"/>
          <w:spacing w:val="8"/>
          <w:sz w:val="31"/>
          <w:szCs w:val="31"/>
        </w:rPr>
        <w:t>红特征的投资合同以外的投资合同。</w:t>
      </w:r>
    </w:p>
    <w:p>
      <w:pPr>
        <w:spacing w:before="212" w:line="226" w:lineRule="auto"/>
        <w:ind w:left="672"/>
        <w:outlineLvl w:val="2"/>
        <w:rPr>
          <w:rFonts w:ascii="黑体" w:hAnsi="黑体" w:eastAsia="黑体" w:cs="黑体"/>
          <w:sz w:val="31"/>
          <w:szCs w:val="31"/>
        </w:rPr>
      </w:pPr>
      <w:r>
        <w:rPr>
          <w:rFonts w:ascii="黑体" w:hAnsi="黑体" w:eastAsia="黑体" w:cs="黑体"/>
          <w:spacing w:val="7"/>
          <w:sz w:val="31"/>
          <w:szCs w:val="31"/>
        </w:rPr>
        <w:t>二、业务流程</w:t>
      </w:r>
    </w:p>
    <w:p>
      <w:pPr>
        <w:spacing w:before="209" w:line="350" w:lineRule="auto"/>
        <w:ind w:left="21" w:right="14" w:firstLine="642"/>
        <w:jc w:val="both"/>
        <w:rPr>
          <w:rFonts w:ascii="仿宋" w:hAnsi="仿宋" w:eastAsia="仿宋" w:cs="仿宋"/>
          <w:sz w:val="31"/>
          <w:szCs w:val="31"/>
        </w:rPr>
      </w:pPr>
      <w:r>
        <w:rPr>
          <w:rFonts w:ascii="仿宋" w:hAnsi="仿宋" w:eastAsia="仿宋" w:cs="仿宋"/>
          <w:spacing w:val="23"/>
          <w:sz w:val="31"/>
          <w:szCs w:val="31"/>
        </w:rPr>
        <w:t>保险公司签发具有相机参与分红特征的投资</w:t>
      </w:r>
      <w:r>
        <w:rPr>
          <w:rFonts w:ascii="仿宋" w:hAnsi="仿宋" w:eastAsia="仿宋" w:cs="仿宋"/>
          <w:spacing w:val="22"/>
          <w:sz w:val="31"/>
          <w:szCs w:val="31"/>
        </w:rPr>
        <w:t>合同和其</w:t>
      </w:r>
      <w:r>
        <w:rPr>
          <w:rFonts w:ascii="仿宋" w:hAnsi="仿宋" w:eastAsia="仿宋" w:cs="仿宋"/>
          <w:sz w:val="31"/>
          <w:szCs w:val="31"/>
        </w:rPr>
        <w:t xml:space="preserve"> </w:t>
      </w:r>
      <w:r>
        <w:rPr>
          <w:rFonts w:ascii="仿宋" w:hAnsi="仿宋" w:eastAsia="仿宋" w:cs="仿宋"/>
          <w:spacing w:val="22"/>
          <w:sz w:val="31"/>
          <w:szCs w:val="31"/>
        </w:rPr>
        <w:t>他投资合同的业务流程与保险公司签发保险合</w:t>
      </w:r>
      <w:r>
        <w:rPr>
          <w:rFonts w:ascii="仿宋" w:hAnsi="仿宋" w:eastAsia="仿宋" w:cs="仿宋"/>
          <w:spacing w:val="21"/>
          <w:sz w:val="31"/>
          <w:szCs w:val="31"/>
        </w:rPr>
        <w:t>同的业务流</w:t>
      </w:r>
    </w:p>
    <w:p>
      <w:pPr>
        <w:spacing w:before="1" w:line="223" w:lineRule="auto"/>
        <w:ind w:left="30"/>
        <w:rPr>
          <w:rFonts w:ascii="仿宋" w:hAnsi="仿宋" w:eastAsia="仿宋" w:cs="仿宋"/>
          <w:sz w:val="31"/>
          <w:szCs w:val="31"/>
        </w:rPr>
      </w:pPr>
      <w:bookmarkStart w:id="11" w:name="bookmark12"/>
      <w:bookmarkEnd w:id="11"/>
      <w:r>
        <w:rPr>
          <w:rFonts w:ascii="仿宋" w:hAnsi="仿宋" w:eastAsia="仿宋" w:cs="仿宋"/>
          <w:spacing w:val="7"/>
          <w:sz w:val="31"/>
          <w:szCs w:val="31"/>
        </w:rPr>
        <w:t>程类似，此处不再赘述。</w:t>
      </w:r>
    </w:p>
    <w:p>
      <w:pPr>
        <w:spacing w:before="198" w:line="411" w:lineRule="exact"/>
        <w:ind w:left="2663"/>
        <w:outlineLvl w:val="1"/>
        <w:rPr>
          <w:rFonts w:ascii="黑体" w:hAnsi="黑体" w:eastAsia="黑体" w:cs="黑体"/>
          <w:sz w:val="31"/>
          <w:szCs w:val="31"/>
        </w:rPr>
      </w:pPr>
      <w:r>
        <w:rPr>
          <w:rFonts w:ascii="黑体" w:hAnsi="黑体" w:eastAsia="黑体" w:cs="黑体"/>
          <w:spacing w:val="7"/>
          <w:position w:val="1"/>
          <w:sz w:val="31"/>
          <w:szCs w:val="31"/>
        </w:rPr>
        <w:t>第四节 受托管理业务</w:t>
      </w:r>
    </w:p>
    <w:p>
      <w:pPr>
        <w:spacing w:before="191" w:line="226" w:lineRule="auto"/>
        <w:ind w:left="672"/>
        <w:outlineLvl w:val="2"/>
        <w:rPr>
          <w:rFonts w:ascii="黑体" w:hAnsi="黑体" w:eastAsia="黑体" w:cs="黑体"/>
          <w:sz w:val="31"/>
          <w:szCs w:val="31"/>
        </w:rPr>
      </w:pPr>
      <w:bookmarkStart w:id="12" w:name="bookmark13"/>
      <w:bookmarkEnd w:id="12"/>
      <w:r>
        <w:rPr>
          <w:rFonts w:ascii="黑体" w:hAnsi="黑体" w:eastAsia="黑体" w:cs="黑体"/>
          <w:spacing w:val="7"/>
          <w:sz w:val="31"/>
          <w:szCs w:val="31"/>
        </w:rPr>
        <w:t>一、业务概要</w:t>
      </w:r>
    </w:p>
    <w:p>
      <w:pPr>
        <w:spacing w:before="211" w:line="350" w:lineRule="auto"/>
        <w:ind w:left="21" w:right="13" w:firstLine="659"/>
        <w:jc w:val="both"/>
        <w:rPr>
          <w:rFonts w:ascii="仿宋" w:hAnsi="仿宋" w:eastAsia="仿宋" w:cs="仿宋"/>
          <w:sz w:val="31"/>
          <w:szCs w:val="31"/>
        </w:rPr>
      </w:pPr>
      <w:r>
        <w:rPr>
          <w:rFonts w:ascii="仿宋" w:hAnsi="仿宋" w:eastAsia="仿宋" w:cs="仿宋"/>
          <w:spacing w:val="8"/>
          <w:sz w:val="31"/>
          <w:szCs w:val="31"/>
        </w:rPr>
        <w:t>受托管理业务，是指保险公司受客户委托，代客户管理</w:t>
      </w:r>
      <w:r>
        <w:rPr>
          <w:rFonts w:ascii="仿宋" w:hAnsi="仿宋" w:eastAsia="仿宋" w:cs="仿宋"/>
          <w:spacing w:val="3"/>
          <w:sz w:val="31"/>
          <w:szCs w:val="31"/>
        </w:rPr>
        <w:t xml:space="preserve"> </w:t>
      </w:r>
      <w:r>
        <w:rPr>
          <w:rFonts w:ascii="仿宋" w:hAnsi="仿宋" w:eastAsia="仿宋" w:cs="仿宋"/>
          <w:spacing w:val="9"/>
          <w:sz w:val="31"/>
          <w:szCs w:val="31"/>
        </w:rPr>
        <w:t>基金收付的业务。例如，保险公司接受政府部门、企事业单</w:t>
      </w:r>
      <w:r>
        <w:rPr>
          <w:rFonts w:ascii="仿宋" w:hAnsi="仿宋" w:eastAsia="仿宋" w:cs="仿宋"/>
          <w:spacing w:val="1"/>
          <w:sz w:val="31"/>
          <w:szCs w:val="31"/>
        </w:rPr>
        <w:t xml:space="preserve"> </w:t>
      </w:r>
      <w:r>
        <w:rPr>
          <w:rFonts w:ascii="仿宋" w:hAnsi="仿宋" w:eastAsia="仿宋" w:cs="仿宋"/>
          <w:spacing w:val="9"/>
          <w:sz w:val="31"/>
          <w:szCs w:val="31"/>
        </w:rPr>
        <w:t>位、社会团体等团体客户的委托，为其提供的健康保障方案</w:t>
      </w:r>
      <w:r>
        <w:rPr>
          <w:rFonts w:ascii="仿宋" w:hAnsi="仿宋" w:eastAsia="仿宋" w:cs="仿宋"/>
          <w:spacing w:val="1"/>
          <w:sz w:val="31"/>
          <w:szCs w:val="31"/>
        </w:rPr>
        <w:t xml:space="preserve"> </w:t>
      </w:r>
      <w:r>
        <w:rPr>
          <w:rFonts w:ascii="仿宋" w:hAnsi="仿宋" w:eastAsia="仿宋" w:cs="仿宋"/>
          <w:spacing w:val="9"/>
          <w:sz w:val="31"/>
          <w:szCs w:val="31"/>
        </w:rPr>
        <w:t>设计和咨询建议、健康管理、医疗服务调查、医疗费用审核</w:t>
      </w:r>
      <w:r>
        <w:rPr>
          <w:rFonts w:ascii="仿宋" w:hAnsi="仿宋" w:eastAsia="仿宋" w:cs="仿宋"/>
          <w:spacing w:val="3"/>
          <w:sz w:val="31"/>
          <w:szCs w:val="31"/>
        </w:rPr>
        <w:t xml:space="preserve"> </w:t>
      </w:r>
      <w:r>
        <w:rPr>
          <w:rFonts w:ascii="仿宋" w:hAnsi="仿宋" w:eastAsia="仿宋" w:cs="仿宋"/>
          <w:spacing w:val="9"/>
          <w:sz w:val="31"/>
          <w:szCs w:val="31"/>
        </w:rPr>
        <w:t>和支付、疾病审核和费用支付、失能收入损失审核和费用支</w:t>
      </w:r>
      <w:r>
        <w:rPr>
          <w:rFonts w:ascii="仿宋" w:hAnsi="仿宋" w:eastAsia="仿宋" w:cs="仿宋"/>
          <w:spacing w:val="3"/>
          <w:sz w:val="31"/>
          <w:szCs w:val="31"/>
        </w:rPr>
        <w:t xml:space="preserve"> </w:t>
      </w:r>
      <w:r>
        <w:rPr>
          <w:rFonts w:ascii="仿宋" w:hAnsi="仿宋" w:eastAsia="仿宋" w:cs="仿宋"/>
          <w:spacing w:val="9"/>
          <w:sz w:val="31"/>
          <w:szCs w:val="31"/>
        </w:rPr>
        <w:t>付、护理审核和费用支付等健康保障委托管理业务。在受托</w:t>
      </w:r>
    </w:p>
    <w:p>
      <w:pPr>
        <w:spacing w:line="221" w:lineRule="auto"/>
        <w:ind w:left="27"/>
        <w:rPr>
          <w:rFonts w:ascii="仿宋" w:hAnsi="仿宋" w:eastAsia="仿宋" w:cs="仿宋"/>
          <w:sz w:val="31"/>
          <w:szCs w:val="31"/>
        </w:rPr>
      </w:pPr>
      <w:r>
        <w:rPr>
          <w:rFonts w:ascii="仿宋" w:hAnsi="仿宋" w:eastAsia="仿宋" w:cs="仿宋"/>
          <w:spacing w:val="9"/>
          <w:sz w:val="31"/>
          <w:szCs w:val="31"/>
        </w:rPr>
        <w:t>管理业务中，保险公司通常不承担保险风险及投资风险。</w:t>
      </w:r>
    </w:p>
    <w:p>
      <w:pPr>
        <w:spacing w:before="216" w:line="226" w:lineRule="auto"/>
        <w:ind w:left="672"/>
        <w:outlineLvl w:val="2"/>
        <w:rPr>
          <w:rFonts w:ascii="黑体" w:hAnsi="黑体" w:eastAsia="黑体" w:cs="黑体"/>
          <w:sz w:val="31"/>
          <w:szCs w:val="31"/>
        </w:rPr>
      </w:pPr>
      <w:bookmarkStart w:id="13" w:name="bookmark14"/>
      <w:bookmarkEnd w:id="13"/>
      <w:r>
        <w:rPr>
          <w:rFonts w:ascii="黑体" w:hAnsi="黑体" w:eastAsia="黑体" w:cs="黑体"/>
          <w:spacing w:val="7"/>
          <w:sz w:val="31"/>
          <w:szCs w:val="31"/>
        </w:rPr>
        <w:t>二、业务流程</w:t>
      </w:r>
    </w:p>
    <w:p>
      <w:pPr>
        <w:spacing w:before="210" w:line="588" w:lineRule="exact"/>
        <w:ind w:left="663"/>
        <w:rPr>
          <w:rFonts w:ascii="仿宋" w:hAnsi="仿宋" w:eastAsia="仿宋" w:cs="仿宋"/>
          <w:sz w:val="31"/>
          <w:szCs w:val="31"/>
        </w:rPr>
      </w:pPr>
      <w:r>
        <w:rPr>
          <w:rFonts w:ascii="仿宋" w:hAnsi="仿宋" w:eastAsia="仿宋" w:cs="仿宋"/>
          <w:spacing w:val="9"/>
          <w:position w:val="20"/>
          <w:sz w:val="31"/>
          <w:szCs w:val="31"/>
        </w:rPr>
        <w:t>保险公司受托管理业务流程一般包括以下环节：</w:t>
      </w:r>
    </w:p>
    <w:p>
      <w:pPr>
        <w:spacing w:line="222" w:lineRule="auto"/>
        <w:ind w:left="687"/>
        <w:rPr>
          <w:rFonts w:ascii="仿宋" w:hAnsi="仿宋" w:eastAsia="仿宋" w:cs="仿宋"/>
          <w:sz w:val="31"/>
          <w:szCs w:val="31"/>
        </w:rPr>
      </w:pPr>
      <w:r>
        <w:rPr>
          <w:rFonts w:ascii="仿宋" w:hAnsi="仿宋" w:eastAsia="仿宋" w:cs="仿宋"/>
          <w:spacing w:val="7"/>
          <w:sz w:val="31"/>
          <w:szCs w:val="31"/>
        </w:rPr>
        <w:t>1.通过委托方招标或直接交办方式获取业务。</w:t>
      </w:r>
    </w:p>
    <w:p>
      <w:pPr>
        <w:spacing w:before="214" w:line="222" w:lineRule="auto"/>
        <w:ind w:right="6"/>
        <w:jc w:val="right"/>
        <w:rPr>
          <w:rFonts w:ascii="仿宋" w:hAnsi="仿宋" w:eastAsia="仿宋" w:cs="仿宋"/>
          <w:sz w:val="31"/>
          <w:szCs w:val="31"/>
        </w:rPr>
      </w:pPr>
      <w:r>
        <w:rPr>
          <w:rFonts w:ascii="Times New Roman" w:hAnsi="Times New Roman" w:eastAsia="Times New Roman" w:cs="Times New Roman"/>
          <w:spacing w:val="9"/>
          <w:sz w:val="31"/>
          <w:szCs w:val="31"/>
        </w:rPr>
        <w:t>2</w:t>
      </w:r>
      <w:r>
        <w:rPr>
          <w:rFonts w:ascii="仿宋" w:hAnsi="仿宋" w:eastAsia="仿宋" w:cs="仿宋"/>
          <w:spacing w:val="9"/>
          <w:sz w:val="31"/>
          <w:szCs w:val="31"/>
        </w:rPr>
        <w:t>.签订协议，明确委托管理内容、管理费计算方法、双</w:t>
      </w:r>
    </w:p>
    <w:p>
      <w:pPr>
        <w:spacing w:line="222" w:lineRule="auto"/>
        <w:rPr>
          <w:rFonts w:ascii="仿宋" w:hAnsi="仿宋" w:eastAsia="仿宋" w:cs="仿宋"/>
          <w:sz w:val="31"/>
          <w:szCs w:val="31"/>
        </w:rPr>
        <w:sectPr>
          <w:footerReference r:id="rId18" w:type="default"/>
          <w:pgSz w:w="11906" w:h="16839"/>
          <w:pgMar w:top="1431" w:right="1785" w:bottom="1156" w:left="1785" w:header="0" w:footer="994" w:gutter="0"/>
          <w:cols w:space="720" w:num="1"/>
        </w:sectPr>
      </w:pPr>
    </w:p>
    <w:p>
      <w:pPr>
        <w:spacing w:before="208" w:line="222" w:lineRule="auto"/>
        <w:ind w:left="31"/>
        <w:rPr>
          <w:rFonts w:ascii="仿宋" w:hAnsi="仿宋" w:eastAsia="仿宋" w:cs="仿宋"/>
          <w:sz w:val="31"/>
          <w:szCs w:val="31"/>
        </w:rPr>
      </w:pPr>
      <w:r>
        <w:rPr>
          <w:rFonts w:ascii="仿宋" w:hAnsi="仿宋" w:eastAsia="仿宋" w:cs="仿宋"/>
          <w:spacing w:val="6"/>
          <w:sz w:val="31"/>
          <w:szCs w:val="31"/>
        </w:rPr>
        <w:t>方的权利和义务等。</w:t>
      </w:r>
    </w:p>
    <w:p>
      <w:pPr>
        <w:spacing w:before="215" w:line="222" w:lineRule="auto"/>
        <w:ind w:left="667"/>
        <w:rPr>
          <w:rFonts w:ascii="仿宋" w:hAnsi="仿宋" w:eastAsia="仿宋" w:cs="仿宋"/>
          <w:sz w:val="31"/>
          <w:szCs w:val="31"/>
        </w:rPr>
      </w:pPr>
      <w:r>
        <w:rPr>
          <w:rFonts w:ascii="Times New Roman" w:hAnsi="Times New Roman" w:eastAsia="Times New Roman" w:cs="Times New Roman"/>
          <w:spacing w:val="7"/>
          <w:sz w:val="31"/>
          <w:szCs w:val="31"/>
        </w:rPr>
        <w:t>3</w:t>
      </w:r>
      <w:r>
        <w:rPr>
          <w:rFonts w:ascii="仿宋" w:hAnsi="仿宋" w:eastAsia="仿宋" w:cs="仿宋"/>
          <w:spacing w:val="7"/>
          <w:sz w:val="31"/>
          <w:szCs w:val="31"/>
        </w:rPr>
        <w:t>.按协议约定为委托方提供服务。</w:t>
      </w:r>
    </w:p>
    <w:p>
      <w:pPr>
        <w:spacing w:before="215" w:line="350" w:lineRule="auto"/>
        <w:ind w:left="29" w:right="81" w:firstLine="630"/>
        <w:rPr>
          <w:rFonts w:ascii="仿宋" w:hAnsi="仿宋" w:eastAsia="仿宋" w:cs="仿宋"/>
          <w:sz w:val="31"/>
          <w:szCs w:val="31"/>
        </w:rPr>
      </w:pPr>
      <w:r>
        <w:rPr>
          <w:rFonts w:ascii="Times New Roman" w:hAnsi="Times New Roman" w:eastAsia="Times New Roman" w:cs="Times New Roman"/>
          <w:spacing w:val="9"/>
          <w:sz w:val="31"/>
          <w:szCs w:val="31"/>
        </w:rPr>
        <w:t>4</w:t>
      </w:r>
      <w:r>
        <w:rPr>
          <w:rFonts w:ascii="仿宋" w:hAnsi="仿宋" w:eastAsia="仿宋" w:cs="仿宋"/>
          <w:spacing w:val="9"/>
          <w:sz w:val="31"/>
          <w:szCs w:val="31"/>
        </w:rPr>
        <w:t>.按协议约定收取管理费。收取的管理费</w:t>
      </w:r>
      <w:r>
        <w:rPr>
          <w:rFonts w:ascii="仿宋" w:hAnsi="仿宋" w:eastAsia="仿宋" w:cs="仿宋"/>
          <w:spacing w:val="8"/>
          <w:sz w:val="31"/>
          <w:szCs w:val="31"/>
        </w:rPr>
        <w:t>用应当覆盖管</w:t>
      </w:r>
      <w:r>
        <w:rPr>
          <w:rFonts w:ascii="仿宋" w:hAnsi="仿宋" w:eastAsia="仿宋" w:cs="仿宋"/>
          <w:sz w:val="31"/>
          <w:szCs w:val="31"/>
        </w:rPr>
        <w:t xml:space="preserve"> </w:t>
      </w:r>
      <w:r>
        <w:rPr>
          <w:rFonts w:ascii="仿宋" w:hAnsi="仿宋" w:eastAsia="仿宋" w:cs="仿宋"/>
          <w:spacing w:val="9"/>
          <w:sz w:val="31"/>
          <w:szCs w:val="31"/>
        </w:rPr>
        <w:t>理业务的各项成本。管理费用可按比例或约</w:t>
      </w:r>
      <w:r>
        <w:rPr>
          <w:rFonts w:ascii="仿宋" w:hAnsi="仿宋" w:eastAsia="仿宋" w:cs="仿宋"/>
          <w:spacing w:val="8"/>
          <w:sz w:val="31"/>
          <w:szCs w:val="31"/>
        </w:rPr>
        <w:t>定金额从委托资</w:t>
      </w:r>
      <w:r>
        <w:rPr>
          <w:rFonts w:ascii="仿宋" w:hAnsi="仿宋" w:eastAsia="仿宋" w:cs="仿宋"/>
          <w:sz w:val="31"/>
          <w:szCs w:val="31"/>
        </w:rPr>
        <w:t xml:space="preserve"> </w:t>
      </w:r>
      <w:r>
        <w:rPr>
          <w:rFonts w:ascii="仿宋" w:hAnsi="仿宋" w:eastAsia="仿宋" w:cs="仿宋"/>
          <w:spacing w:val="9"/>
          <w:sz w:val="31"/>
          <w:szCs w:val="31"/>
        </w:rPr>
        <w:t>金中提取，也可以由委托人另行支付，管理费用可</w:t>
      </w:r>
      <w:r>
        <w:rPr>
          <w:rFonts w:ascii="仿宋" w:hAnsi="仿宋" w:eastAsia="仿宋" w:cs="仿宋"/>
          <w:spacing w:val="8"/>
          <w:sz w:val="31"/>
          <w:szCs w:val="31"/>
        </w:rPr>
        <w:t>以根据实</w:t>
      </w:r>
    </w:p>
    <w:p>
      <w:pPr>
        <w:spacing w:line="221" w:lineRule="auto"/>
        <w:ind w:left="52"/>
        <w:rPr>
          <w:rFonts w:ascii="仿宋" w:hAnsi="仿宋" w:eastAsia="仿宋" w:cs="仿宋"/>
          <w:sz w:val="31"/>
          <w:szCs w:val="31"/>
        </w:rPr>
      </w:pPr>
      <w:r>
        <w:rPr>
          <w:rFonts w:ascii="仿宋" w:hAnsi="仿宋" w:eastAsia="仿宋" w:cs="仿宋"/>
          <w:spacing w:val="5"/>
          <w:sz w:val="31"/>
          <w:szCs w:val="31"/>
        </w:rPr>
        <w:t>际管理成本进行浮动。</w:t>
      </w:r>
    </w:p>
    <w:p>
      <w:pPr>
        <w:spacing w:before="218" w:line="350" w:lineRule="auto"/>
        <w:ind w:left="29" w:right="11" w:firstLine="641"/>
        <w:rPr>
          <w:rFonts w:ascii="仿宋" w:hAnsi="仿宋" w:eastAsia="仿宋" w:cs="仿宋"/>
          <w:sz w:val="31"/>
          <w:szCs w:val="31"/>
        </w:rPr>
      </w:pPr>
      <w:r>
        <w:rPr>
          <w:rFonts w:ascii="Times New Roman" w:hAnsi="Times New Roman" w:eastAsia="Times New Roman" w:cs="Times New Roman"/>
          <w:spacing w:val="19"/>
          <w:sz w:val="31"/>
          <w:szCs w:val="31"/>
        </w:rPr>
        <w:t>5</w:t>
      </w:r>
      <w:r>
        <w:rPr>
          <w:rFonts w:ascii="仿宋" w:hAnsi="仿宋" w:eastAsia="仿宋" w:cs="仿宋"/>
          <w:spacing w:val="19"/>
          <w:sz w:val="31"/>
          <w:szCs w:val="31"/>
        </w:rPr>
        <w:t>.资金结算。</w:t>
      </w:r>
      <w:r>
        <w:rPr>
          <w:rFonts w:ascii="仿宋" w:hAnsi="仿宋" w:eastAsia="仿宋" w:cs="仿宋"/>
          <w:spacing w:val="-90"/>
          <w:sz w:val="31"/>
          <w:szCs w:val="31"/>
        </w:rPr>
        <w:t xml:space="preserve"> </w:t>
      </w:r>
      <w:r>
        <w:rPr>
          <w:rFonts w:ascii="仿宋" w:hAnsi="仿宋" w:eastAsia="仿宋" w:cs="仿宋"/>
          <w:spacing w:val="19"/>
          <w:sz w:val="31"/>
          <w:szCs w:val="31"/>
        </w:rPr>
        <w:t>如委托人将委托资金划归保</w:t>
      </w:r>
      <w:r>
        <w:rPr>
          <w:rFonts w:ascii="仿宋" w:hAnsi="仿宋" w:eastAsia="仿宋" w:cs="仿宋"/>
          <w:spacing w:val="18"/>
          <w:sz w:val="31"/>
          <w:szCs w:val="31"/>
        </w:rPr>
        <w:t>险公司管理</w:t>
      </w:r>
      <w:r>
        <w:rPr>
          <w:rFonts w:ascii="仿宋" w:hAnsi="仿宋" w:eastAsia="仿宋" w:cs="仿宋"/>
          <w:sz w:val="31"/>
          <w:szCs w:val="31"/>
        </w:rPr>
        <w:t xml:space="preserve"> </w:t>
      </w:r>
      <w:r>
        <w:rPr>
          <w:rFonts w:ascii="仿宋" w:hAnsi="仿宋" w:eastAsia="仿宋" w:cs="仿宋"/>
          <w:spacing w:val="9"/>
          <w:sz w:val="31"/>
          <w:szCs w:val="31"/>
        </w:rPr>
        <w:t>的，按协议约定进行资金支付。如果结算年度内委</w:t>
      </w:r>
      <w:r>
        <w:rPr>
          <w:rFonts w:ascii="仿宋" w:hAnsi="仿宋" w:eastAsia="仿宋" w:cs="仿宋"/>
          <w:spacing w:val="8"/>
          <w:sz w:val="31"/>
          <w:szCs w:val="31"/>
        </w:rPr>
        <w:t>托资金出</w:t>
      </w:r>
      <w:r>
        <w:rPr>
          <w:rFonts w:ascii="仿宋" w:hAnsi="仿宋" w:eastAsia="仿宋" w:cs="仿宋"/>
          <w:sz w:val="31"/>
          <w:szCs w:val="31"/>
        </w:rPr>
        <w:t xml:space="preserve"> </w:t>
      </w:r>
      <w:r>
        <w:rPr>
          <w:rFonts w:ascii="仿宋" w:hAnsi="仿宋" w:eastAsia="仿宋" w:cs="仿宋"/>
          <w:spacing w:val="9"/>
          <w:sz w:val="31"/>
          <w:szCs w:val="31"/>
        </w:rPr>
        <w:t>现节余，节余部分滚存至下一年度；如果结</w:t>
      </w:r>
      <w:r>
        <w:rPr>
          <w:rFonts w:ascii="仿宋" w:hAnsi="仿宋" w:eastAsia="仿宋" w:cs="仿宋"/>
          <w:spacing w:val="8"/>
          <w:sz w:val="31"/>
          <w:szCs w:val="31"/>
        </w:rPr>
        <w:t>算年度内委托资</w:t>
      </w:r>
      <w:r>
        <w:rPr>
          <w:rFonts w:ascii="仿宋" w:hAnsi="仿宋" w:eastAsia="仿宋" w:cs="仿宋"/>
          <w:sz w:val="31"/>
          <w:szCs w:val="31"/>
        </w:rPr>
        <w:t xml:space="preserve"> </w:t>
      </w:r>
      <w:r>
        <w:rPr>
          <w:rFonts w:ascii="仿宋" w:hAnsi="仿宋" w:eastAsia="仿宋" w:cs="仿宋"/>
          <w:spacing w:val="-1"/>
          <w:sz w:val="31"/>
          <w:szCs w:val="31"/>
        </w:rPr>
        <w:t>金出现不足，应当由委托人予以弥补，保险公司不垫付资金；</w:t>
      </w:r>
      <w:r>
        <w:rPr>
          <w:rFonts w:ascii="仿宋" w:hAnsi="仿宋" w:eastAsia="仿宋" w:cs="仿宋"/>
          <w:spacing w:val="17"/>
          <w:sz w:val="31"/>
          <w:szCs w:val="31"/>
        </w:rPr>
        <w:t xml:space="preserve"> </w:t>
      </w:r>
      <w:r>
        <w:rPr>
          <w:rFonts w:ascii="仿宋" w:hAnsi="仿宋" w:eastAsia="仿宋" w:cs="仿宋"/>
          <w:spacing w:val="9"/>
          <w:sz w:val="31"/>
          <w:szCs w:val="31"/>
        </w:rPr>
        <w:t>如果资金有节余，而委托人在下一年度不再进行委</w:t>
      </w:r>
      <w:r>
        <w:rPr>
          <w:rFonts w:ascii="仿宋" w:hAnsi="仿宋" w:eastAsia="仿宋" w:cs="仿宋"/>
          <w:spacing w:val="8"/>
          <w:sz w:val="31"/>
          <w:szCs w:val="31"/>
        </w:rPr>
        <w:t>托管理或</w:t>
      </w:r>
      <w:r>
        <w:rPr>
          <w:rFonts w:ascii="仿宋" w:hAnsi="仿宋" w:eastAsia="仿宋" w:cs="仿宋"/>
          <w:sz w:val="31"/>
          <w:szCs w:val="31"/>
        </w:rPr>
        <w:t xml:space="preserve"> </w:t>
      </w:r>
      <w:r>
        <w:rPr>
          <w:rFonts w:ascii="仿宋" w:hAnsi="仿宋" w:eastAsia="仿宋" w:cs="仿宋"/>
          <w:spacing w:val="9"/>
          <w:sz w:val="31"/>
          <w:szCs w:val="31"/>
        </w:rPr>
        <w:t>合同履行期间委托人要求终止合作的，保险公司应</w:t>
      </w:r>
      <w:r>
        <w:rPr>
          <w:rFonts w:ascii="仿宋" w:hAnsi="仿宋" w:eastAsia="仿宋" w:cs="仿宋"/>
          <w:spacing w:val="8"/>
          <w:sz w:val="31"/>
          <w:szCs w:val="31"/>
        </w:rPr>
        <w:t>当将资金</w:t>
      </w:r>
    </w:p>
    <w:p>
      <w:pPr>
        <w:spacing w:before="1" w:line="218" w:lineRule="auto"/>
        <w:ind w:left="42"/>
        <w:rPr>
          <w:rFonts w:ascii="仿宋" w:hAnsi="仿宋" w:eastAsia="仿宋" w:cs="仿宋"/>
          <w:sz w:val="31"/>
          <w:szCs w:val="31"/>
        </w:rPr>
      </w:pPr>
      <w:r>
        <w:rPr>
          <w:rFonts w:ascii="仿宋" w:hAnsi="仿宋" w:eastAsia="仿宋" w:cs="仿宋"/>
          <w:spacing w:val="5"/>
          <w:sz w:val="31"/>
          <w:szCs w:val="31"/>
        </w:rPr>
        <w:t>转入委托人账户。</w:t>
      </w:r>
    </w:p>
    <w:p>
      <w:pPr>
        <w:spacing w:before="220" w:line="588" w:lineRule="exact"/>
        <w:ind w:right="83"/>
        <w:jc w:val="right"/>
        <w:rPr>
          <w:rFonts w:ascii="仿宋" w:hAnsi="仿宋" w:eastAsia="仿宋" w:cs="仿宋"/>
          <w:sz w:val="31"/>
          <w:szCs w:val="31"/>
        </w:rPr>
      </w:pPr>
      <w:r>
        <w:rPr>
          <w:rFonts w:ascii="Times New Roman" w:hAnsi="Times New Roman" w:eastAsia="Times New Roman" w:cs="Times New Roman"/>
          <w:spacing w:val="8"/>
          <w:position w:val="20"/>
          <w:sz w:val="31"/>
          <w:szCs w:val="31"/>
        </w:rPr>
        <w:t>6</w:t>
      </w:r>
      <w:r>
        <w:rPr>
          <w:rFonts w:ascii="仿宋" w:hAnsi="仿宋" w:eastAsia="仿宋" w:cs="仿宋"/>
          <w:spacing w:val="8"/>
          <w:position w:val="20"/>
          <w:sz w:val="31"/>
          <w:szCs w:val="31"/>
        </w:rPr>
        <w:t>.合同终止。合同期结束不再合作的，与委托方按退出</w:t>
      </w:r>
    </w:p>
    <w:p>
      <w:pPr>
        <w:spacing w:before="1" w:line="222" w:lineRule="auto"/>
        <w:ind w:left="30"/>
        <w:rPr>
          <w:rFonts w:ascii="仿宋" w:hAnsi="仿宋" w:eastAsia="仿宋" w:cs="仿宋"/>
          <w:sz w:val="31"/>
          <w:szCs w:val="31"/>
        </w:rPr>
      </w:pPr>
      <w:bookmarkStart w:id="14" w:name="bookmark15"/>
      <w:bookmarkEnd w:id="14"/>
      <w:r>
        <w:rPr>
          <w:rFonts w:ascii="仿宋" w:hAnsi="仿宋" w:eastAsia="仿宋" w:cs="仿宋"/>
          <w:spacing w:val="6"/>
          <w:sz w:val="31"/>
          <w:szCs w:val="31"/>
        </w:rPr>
        <w:t>程序做好处理。</w:t>
      </w:r>
    </w:p>
    <w:p>
      <w:pPr>
        <w:spacing w:before="199" w:line="412" w:lineRule="exact"/>
        <w:ind w:left="2663"/>
        <w:outlineLvl w:val="1"/>
        <w:rPr>
          <w:rFonts w:ascii="黑体" w:hAnsi="黑体" w:eastAsia="黑体" w:cs="黑体"/>
          <w:sz w:val="31"/>
          <w:szCs w:val="31"/>
        </w:rPr>
      </w:pPr>
      <w:r>
        <w:rPr>
          <w:rFonts w:ascii="黑体" w:hAnsi="黑体" w:eastAsia="黑体" w:cs="黑体"/>
          <w:spacing w:val="7"/>
          <w:position w:val="1"/>
          <w:sz w:val="31"/>
          <w:szCs w:val="31"/>
        </w:rPr>
        <w:t>第五节 保险资金运用</w:t>
      </w:r>
    </w:p>
    <w:p>
      <w:pPr>
        <w:spacing w:before="190" w:line="226" w:lineRule="auto"/>
        <w:ind w:left="672"/>
        <w:outlineLvl w:val="2"/>
        <w:rPr>
          <w:rFonts w:ascii="黑体" w:hAnsi="黑体" w:eastAsia="黑体" w:cs="黑体"/>
          <w:sz w:val="31"/>
          <w:szCs w:val="31"/>
        </w:rPr>
      </w:pPr>
      <w:bookmarkStart w:id="15" w:name="bookmark16"/>
      <w:bookmarkEnd w:id="15"/>
      <w:r>
        <w:rPr>
          <w:rFonts w:ascii="黑体" w:hAnsi="黑体" w:eastAsia="黑体" w:cs="黑体"/>
          <w:spacing w:val="7"/>
          <w:sz w:val="31"/>
          <w:szCs w:val="31"/>
        </w:rPr>
        <w:t>一、业务概要</w:t>
      </w:r>
    </w:p>
    <w:p>
      <w:pPr>
        <w:spacing w:before="211" w:line="350" w:lineRule="auto"/>
        <w:ind w:left="21" w:firstLine="642"/>
        <w:jc w:val="both"/>
        <w:rPr>
          <w:rFonts w:ascii="仿宋" w:hAnsi="仿宋" w:eastAsia="仿宋" w:cs="仿宋"/>
          <w:sz w:val="31"/>
          <w:szCs w:val="31"/>
        </w:rPr>
      </w:pPr>
      <w:r>
        <w:rPr>
          <w:rFonts w:ascii="仿宋" w:hAnsi="仿宋" w:eastAsia="仿宋" w:cs="仿宋"/>
          <w:spacing w:val="9"/>
          <w:sz w:val="31"/>
          <w:szCs w:val="31"/>
        </w:rPr>
        <w:t>保险资金，是指保险公司以本外币计价的资本金</w:t>
      </w:r>
      <w:r>
        <w:rPr>
          <w:rFonts w:ascii="仿宋" w:hAnsi="仿宋" w:eastAsia="仿宋" w:cs="仿宋"/>
          <w:spacing w:val="8"/>
          <w:sz w:val="31"/>
          <w:szCs w:val="31"/>
        </w:rPr>
        <w:t>、公积</w:t>
      </w:r>
      <w:r>
        <w:rPr>
          <w:rFonts w:ascii="仿宋" w:hAnsi="仿宋" w:eastAsia="仿宋" w:cs="仿宋"/>
          <w:sz w:val="31"/>
          <w:szCs w:val="31"/>
        </w:rPr>
        <w:t xml:space="preserve"> 金、未分配利润、各项准备金以及其他资金。保险资金运用，</w:t>
      </w:r>
      <w:r>
        <w:rPr>
          <w:rFonts w:ascii="仿宋" w:hAnsi="仿宋" w:eastAsia="仿宋" w:cs="仿宋"/>
          <w:spacing w:val="9"/>
          <w:sz w:val="31"/>
          <w:szCs w:val="31"/>
        </w:rPr>
        <w:t xml:space="preserve"> 是指在符合国家法律法规和监管规定的前提下，将上述资金</w:t>
      </w:r>
      <w:r>
        <w:rPr>
          <w:rFonts w:ascii="仿宋" w:hAnsi="仿宋" w:eastAsia="仿宋" w:cs="仿宋"/>
          <w:spacing w:val="1"/>
          <w:sz w:val="31"/>
          <w:szCs w:val="31"/>
        </w:rPr>
        <w:t xml:space="preserve"> </w:t>
      </w:r>
      <w:r>
        <w:rPr>
          <w:rFonts w:ascii="仿宋" w:hAnsi="仿宋" w:eastAsia="仿宋" w:cs="仿宋"/>
          <w:spacing w:val="9"/>
          <w:sz w:val="31"/>
          <w:szCs w:val="31"/>
        </w:rPr>
        <w:t>进行合理的投资和运作。保险资金运用应符合偿付能力监管</w:t>
      </w:r>
      <w:r>
        <w:rPr>
          <w:rFonts w:ascii="仿宋" w:hAnsi="仿宋" w:eastAsia="仿宋" w:cs="仿宋"/>
          <w:spacing w:val="3"/>
          <w:sz w:val="31"/>
          <w:szCs w:val="31"/>
        </w:rPr>
        <w:t xml:space="preserve"> </w:t>
      </w:r>
      <w:r>
        <w:rPr>
          <w:rFonts w:ascii="仿宋" w:hAnsi="仿宋" w:eastAsia="仿宋" w:cs="仿宋"/>
          <w:spacing w:val="9"/>
          <w:sz w:val="31"/>
          <w:szCs w:val="31"/>
        </w:rPr>
        <w:t>要求，以服务保险业为主要目标，坚持稳健审慎和安全性原</w:t>
      </w:r>
    </w:p>
    <w:p>
      <w:pPr>
        <w:spacing w:before="1" w:line="220" w:lineRule="auto"/>
        <w:ind w:left="31"/>
        <w:rPr>
          <w:rFonts w:ascii="仿宋" w:hAnsi="仿宋" w:eastAsia="仿宋" w:cs="仿宋"/>
          <w:sz w:val="31"/>
          <w:szCs w:val="31"/>
        </w:rPr>
      </w:pPr>
      <w:r>
        <w:rPr>
          <w:rFonts w:ascii="仿宋" w:hAnsi="仿宋" w:eastAsia="仿宋" w:cs="仿宋"/>
          <w:spacing w:val="9"/>
          <w:sz w:val="31"/>
          <w:szCs w:val="31"/>
        </w:rPr>
        <w:t>则，根据保险资金性质实行资产负债管理和全面风</w:t>
      </w:r>
      <w:r>
        <w:rPr>
          <w:rFonts w:ascii="仿宋" w:hAnsi="仿宋" w:eastAsia="仿宋" w:cs="仿宋"/>
          <w:spacing w:val="8"/>
          <w:sz w:val="31"/>
          <w:szCs w:val="31"/>
        </w:rPr>
        <w:t>险管理，</w:t>
      </w:r>
    </w:p>
    <w:p>
      <w:pPr>
        <w:spacing w:line="220" w:lineRule="auto"/>
        <w:rPr>
          <w:rFonts w:ascii="仿宋" w:hAnsi="仿宋" w:eastAsia="仿宋" w:cs="仿宋"/>
          <w:sz w:val="31"/>
          <w:szCs w:val="31"/>
        </w:rPr>
        <w:sectPr>
          <w:footerReference r:id="rId19" w:type="default"/>
          <w:pgSz w:w="11906" w:h="16839"/>
          <w:pgMar w:top="1431" w:right="1718" w:bottom="1156" w:left="1785" w:header="0" w:footer="994" w:gutter="0"/>
          <w:cols w:space="720" w:num="1"/>
        </w:sectPr>
      </w:pPr>
    </w:p>
    <w:p>
      <w:pPr>
        <w:spacing w:before="207" w:line="222" w:lineRule="auto"/>
        <w:ind w:left="42"/>
        <w:rPr>
          <w:rFonts w:ascii="仿宋" w:hAnsi="仿宋" w:eastAsia="仿宋" w:cs="仿宋"/>
          <w:sz w:val="31"/>
          <w:szCs w:val="31"/>
        </w:rPr>
      </w:pPr>
      <w:r>
        <w:rPr>
          <w:rFonts w:ascii="仿宋" w:hAnsi="仿宋" w:eastAsia="仿宋" w:cs="仿宋"/>
          <w:spacing w:val="7"/>
          <w:sz w:val="31"/>
          <w:szCs w:val="31"/>
        </w:rPr>
        <w:t>实现集约化、专业化、规范化和市场化。</w:t>
      </w:r>
    </w:p>
    <w:p>
      <w:pPr>
        <w:spacing w:before="214" w:line="226" w:lineRule="auto"/>
        <w:ind w:left="672"/>
        <w:outlineLvl w:val="2"/>
        <w:rPr>
          <w:rFonts w:ascii="黑体" w:hAnsi="黑体" w:eastAsia="黑体" w:cs="黑体"/>
          <w:sz w:val="31"/>
          <w:szCs w:val="31"/>
        </w:rPr>
      </w:pPr>
      <w:r>
        <w:rPr>
          <w:rFonts w:ascii="黑体" w:hAnsi="黑体" w:eastAsia="黑体" w:cs="黑体"/>
          <w:spacing w:val="7"/>
          <w:sz w:val="31"/>
          <w:szCs w:val="31"/>
        </w:rPr>
        <w:t>二、业务流程</w:t>
      </w:r>
    </w:p>
    <w:p>
      <w:pPr>
        <w:spacing w:before="210" w:line="222" w:lineRule="auto"/>
        <w:ind w:left="659"/>
        <w:outlineLvl w:val="3"/>
        <w:rPr>
          <w:rFonts w:ascii="楷体" w:hAnsi="楷体" w:eastAsia="楷体" w:cs="楷体"/>
          <w:sz w:val="31"/>
          <w:szCs w:val="31"/>
        </w:rPr>
      </w:pPr>
      <w:bookmarkStart w:id="16" w:name="bookmark17"/>
      <w:bookmarkEnd w:id="16"/>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77"/>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一）自行投资。</w:t>
      </w:r>
    </w:p>
    <w:p>
      <w:pPr>
        <w:spacing w:before="214" w:line="588" w:lineRule="exact"/>
        <w:ind w:right="83"/>
        <w:jc w:val="right"/>
        <w:rPr>
          <w:rFonts w:ascii="仿宋" w:hAnsi="仿宋" w:eastAsia="仿宋" w:cs="仿宋"/>
          <w:sz w:val="31"/>
          <w:szCs w:val="31"/>
        </w:rPr>
      </w:pPr>
      <w:r>
        <w:rPr>
          <w:rFonts w:ascii="仿宋" w:hAnsi="仿宋" w:eastAsia="仿宋" w:cs="仿宋"/>
          <w:spacing w:val="9"/>
          <w:position w:val="20"/>
          <w:sz w:val="31"/>
          <w:szCs w:val="31"/>
        </w:rPr>
        <w:t>保险公司自行开展投资业务的，根据公司制定的</w:t>
      </w:r>
      <w:r>
        <w:rPr>
          <w:rFonts w:ascii="仿宋" w:hAnsi="仿宋" w:eastAsia="仿宋" w:cs="仿宋"/>
          <w:spacing w:val="8"/>
          <w:position w:val="20"/>
          <w:sz w:val="31"/>
          <w:szCs w:val="31"/>
        </w:rPr>
        <w:t>投资流</w:t>
      </w:r>
    </w:p>
    <w:p>
      <w:pPr>
        <w:spacing w:line="220" w:lineRule="auto"/>
        <w:ind w:left="30"/>
        <w:rPr>
          <w:rFonts w:ascii="仿宋" w:hAnsi="仿宋" w:eastAsia="仿宋" w:cs="仿宋"/>
          <w:sz w:val="31"/>
          <w:szCs w:val="31"/>
        </w:rPr>
      </w:pPr>
      <w:r>
        <w:rPr>
          <w:rFonts w:ascii="仿宋" w:hAnsi="仿宋" w:eastAsia="仿宋" w:cs="仿宋"/>
          <w:spacing w:val="8"/>
          <w:sz w:val="31"/>
          <w:szCs w:val="31"/>
        </w:rPr>
        <w:t>程，完成投前尽调、投资决策，并进行投后管理等。</w:t>
      </w:r>
    </w:p>
    <w:p>
      <w:pPr>
        <w:spacing w:before="218" w:line="222" w:lineRule="auto"/>
        <w:ind w:left="659"/>
        <w:outlineLvl w:val="3"/>
        <w:rPr>
          <w:rFonts w:ascii="楷体" w:hAnsi="楷体" w:eastAsia="楷体" w:cs="楷体"/>
          <w:sz w:val="31"/>
          <w:szCs w:val="31"/>
        </w:rPr>
      </w:pPr>
      <w:r>
        <w:rPr>
          <w:rFonts w:ascii="楷体" w:hAnsi="楷体" w:eastAsia="楷体" w:cs="楷体"/>
          <w:sz w:val="31"/>
          <w:szCs w:val="31"/>
          <w14:textOutline w14:w="5793" w14:cap="sq" w14:cmpd="sng">
            <w14:solidFill>
              <w14:srgbClr w14:val="000000"/>
            </w14:solidFill>
            <w14:prstDash w14:val="solid"/>
            <w14:bevel/>
          </w14:textOutline>
        </w:rPr>
        <w:t>（</w:t>
      </w:r>
      <w:r>
        <w:rPr>
          <w:rFonts w:ascii="楷体" w:hAnsi="楷体" w:eastAsia="楷体" w:cs="楷体"/>
          <w:spacing w:val="-85"/>
          <w:sz w:val="31"/>
          <w:szCs w:val="31"/>
        </w:rPr>
        <w:t xml:space="preserve"> </w:t>
      </w:r>
      <w:r>
        <w:rPr>
          <w:rFonts w:ascii="楷体" w:hAnsi="楷体" w:eastAsia="楷体" w:cs="楷体"/>
          <w:sz w:val="31"/>
          <w:szCs w:val="31"/>
          <w14:textOutline w14:w="5793" w14:cap="sq" w14:cmpd="sng">
            <w14:solidFill>
              <w14:srgbClr w14:val="000000"/>
            </w14:solidFill>
            <w14:prstDash w14:val="solid"/>
            <w14:bevel/>
          </w14:textOutline>
        </w:rPr>
        <w:t>二）委托投资。</w:t>
      </w:r>
    </w:p>
    <w:p>
      <w:pPr>
        <w:spacing w:before="217" w:line="350" w:lineRule="auto"/>
        <w:ind w:left="23" w:firstLine="639"/>
        <w:jc w:val="both"/>
        <w:rPr>
          <w:rFonts w:ascii="仿宋" w:hAnsi="仿宋" w:eastAsia="仿宋" w:cs="仿宋"/>
          <w:sz w:val="31"/>
          <w:szCs w:val="31"/>
        </w:rPr>
      </w:pPr>
      <w:r>
        <w:rPr>
          <w:rFonts w:ascii="仿宋" w:hAnsi="仿宋" w:eastAsia="仿宋" w:cs="仿宋"/>
          <w:spacing w:val="23"/>
          <w:sz w:val="31"/>
          <w:szCs w:val="31"/>
        </w:rPr>
        <w:t>保险公司开展委托投资应与受托人签订委托</w:t>
      </w:r>
      <w:r>
        <w:rPr>
          <w:rFonts w:ascii="仿宋" w:hAnsi="仿宋" w:eastAsia="仿宋" w:cs="仿宋"/>
          <w:spacing w:val="22"/>
          <w:sz w:val="31"/>
          <w:szCs w:val="31"/>
        </w:rPr>
        <w:t>投资管理</w:t>
      </w:r>
      <w:r>
        <w:rPr>
          <w:rFonts w:ascii="仿宋" w:hAnsi="仿宋" w:eastAsia="仿宋" w:cs="仿宋"/>
          <w:sz w:val="31"/>
          <w:szCs w:val="31"/>
        </w:rPr>
        <w:t xml:space="preserve"> </w:t>
      </w:r>
      <w:r>
        <w:rPr>
          <w:rFonts w:ascii="仿宋" w:hAnsi="仿宋" w:eastAsia="仿宋" w:cs="仿宋"/>
          <w:spacing w:val="9"/>
          <w:sz w:val="31"/>
          <w:szCs w:val="31"/>
        </w:rPr>
        <w:t>协议。作为委托人，保险公司主要负责根据保险资金负</w:t>
      </w:r>
      <w:r>
        <w:rPr>
          <w:rFonts w:ascii="仿宋" w:hAnsi="仿宋" w:eastAsia="仿宋" w:cs="仿宋"/>
          <w:spacing w:val="8"/>
          <w:sz w:val="31"/>
          <w:szCs w:val="31"/>
        </w:rPr>
        <w:t>债特</w:t>
      </w:r>
      <w:r>
        <w:rPr>
          <w:rFonts w:ascii="仿宋" w:hAnsi="仿宋" w:eastAsia="仿宋" w:cs="仿宋"/>
          <w:sz w:val="31"/>
          <w:szCs w:val="31"/>
        </w:rPr>
        <w:t xml:space="preserve"> </w:t>
      </w:r>
      <w:r>
        <w:rPr>
          <w:rFonts w:ascii="仿宋" w:hAnsi="仿宋" w:eastAsia="仿宋" w:cs="仿宋"/>
          <w:spacing w:val="9"/>
          <w:sz w:val="31"/>
          <w:szCs w:val="31"/>
        </w:rPr>
        <w:t>点、偿付能力和资产配置需要，合理制定资产配置政策，建</w:t>
      </w:r>
      <w:r>
        <w:rPr>
          <w:rFonts w:ascii="仿宋" w:hAnsi="仿宋" w:eastAsia="仿宋" w:cs="仿宋"/>
          <w:spacing w:val="1"/>
          <w:sz w:val="31"/>
          <w:szCs w:val="31"/>
        </w:rPr>
        <w:t xml:space="preserve"> </w:t>
      </w:r>
      <w:r>
        <w:rPr>
          <w:rFonts w:ascii="仿宋" w:hAnsi="仿宋" w:eastAsia="仿宋" w:cs="仿宋"/>
          <w:sz w:val="31"/>
          <w:szCs w:val="31"/>
        </w:rPr>
        <w:t>立考核评价体系，下达投资指引。受托人受托管理保险资金，</w:t>
      </w:r>
      <w:r>
        <w:rPr>
          <w:rFonts w:ascii="仿宋" w:hAnsi="仿宋" w:eastAsia="仿宋" w:cs="仿宋"/>
          <w:spacing w:val="6"/>
          <w:sz w:val="31"/>
          <w:szCs w:val="31"/>
        </w:rPr>
        <w:t xml:space="preserve"> </w:t>
      </w:r>
      <w:r>
        <w:rPr>
          <w:rFonts w:ascii="仿宋" w:hAnsi="仿宋" w:eastAsia="仿宋" w:cs="仿宋"/>
          <w:spacing w:val="9"/>
          <w:sz w:val="31"/>
          <w:szCs w:val="31"/>
        </w:rPr>
        <w:t>应当履行相应职责，根据保险资金特性、委托投资指引</w:t>
      </w:r>
      <w:r>
        <w:rPr>
          <w:rFonts w:ascii="仿宋" w:hAnsi="仿宋" w:eastAsia="仿宋" w:cs="仿宋"/>
          <w:spacing w:val="8"/>
          <w:sz w:val="31"/>
          <w:szCs w:val="31"/>
        </w:rPr>
        <w:t>等构</w:t>
      </w:r>
      <w:r>
        <w:rPr>
          <w:rFonts w:ascii="仿宋" w:hAnsi="仿宋" w:eastAsia="仿宋" w:cs="仿宋"/>
          <w:sz w:val="31"/>
          <w:szCs w:val="31"/>
        </w:rPr>
        <w:t xml:space="preserve"> </w:t>
      </w:r>
      <w:r>
        <w:rPr>
          <w:rFonts w:ascii="仿宋" w:hAnsi="仿宋" w:eastAsia="仿宋" w:cs="仿宋"/>
          <w:spacing w:val="21"/>
          <w:sz w:val="31"/>
          <w:szCs w:val="31"/>
        </w:rPr>
        <w:t>建投资组合，独立进行风险评估并履行完整的投资决策流</w:t>
      </w:r>
      <w:r>
        <w:rPr>
          <w:rFonts w:ascii="仿宋" w:hAnsi="仿宋" w:eastAsia="仿宋" w:cs="仿宋"/>
          <w:spacing w:val="17"/>
          <w:sz w:val="31"/>
          <w:szCs w:val="31"/>
        </w:rPr>
        <w:t xml:space="preserve"> </w:t>
      </w:r>
      <w:r>
        <w:rPr>
          <w:rFonts w:ascii="仿宋" w:hAnsi="仿宋" w:eastAsia="仿宋" w:cs="仿宋"/>
          <w:spacing w:val="9"/>
          <w:sz w:val="31"/>
          <w:szCs w:val="31"/>
        </w:rPr>
        <w:t>程，对投资标的和投资时机选择以及投后管理等实施主动管</w:t>
      </w:r>
    </w:p>
    <w:p>
      <w:pPr>
        <w:spacing w:line="220" w:lineRule="auto"/>
        <w:ind w:left="30"/>
        <w:rPr>
          <w:rFonts w:ascii="仿宋" w:hAnsi="仿宋" w:eastAsia="仿宋" w:cs="仿宋"/>
          <w:sz w:val="31"/>
          <w:szCs w:val="31"/>
        </w:rPr>
      </w:pPr>
      <w:r>
        <w:rPr>
          <w:rFonts w:ascii="仿宋" w:hAnsi="仿宋" w:eastAsia="仿宋" w:cs="仿宋"/>
          <w:spacing w:val="8"/>
          <w:sz w:val="31"/>
          <w:szCs w:val="31"/>
        </w:rPr>
        <w:t>理，对投资运作承担合规管理责任。</w:t>
      </w:r>
    </w:p>
    <w:p>
      <w:pPr>
        <w:spacing w:before="219" w:line="350" w:lineRule="auto"/>
        <w:ind w:left="23" w:right="83" w:firstLine="639"/>
        <w:jc w:val="both"/>
        <w:rPr>
          <w:rFonts w:ascii="仿宋" w:hAnsi="仿宋" w:eastAsia="仿宋" w:cs="仿宋"/>
          <w:sz w:val="31"/>
          <w:szCs w:val="31"/>
        </w:rPr>
      </w:pPr>
      <w:r>
        <w:rPr>
          <w:rFonts w:ascii="仿宋" w:hAnsi="仿宋" w:eastAsia="仿宋" w:cs="仿宋"/>
          <w:spacing w:val="9"/>
          <w:sz w:val="31"/>
          <w:szCs w:val="31"/>
        </w:rPr>
        <w:t>保险公司应当选择符合条件的商业银行等专业机</w:t>
      </w:r>
      <w:r>
        <w:rPr>
          <w:rFonts w:ascii="仿宋" w:hAnsi="仿宋" w:eastAsia="仿宋" w:cs="仿宋"/>
          <w:spacing w:val="8"/>
          <w:sz w:val="31"/>
          <w:szCs w:val="31"/>
        </w:rPr>
        <w:t>构，实</w:t>
      </w:r>
      <w:r>
        <w:rPr>
          <w:rFonts w:ascii="仿宋" w:hAnsi="仿宋" w:eastAsia="仿宋" w:cs="仿宋"/>
          <w:sz w:val="31"/>
          <w:szCs w:val="31"/>
        </w:rPr>
        <w:t xml:space="preserve"> </w:t>
      </w:r>
      <w:r>
        <w:rPr>
          <w:rFonts w:ascii="仿宋" w:hAnsi="仿宋" w:eastAsia="仿宋" w:cs="仿宋"/>
          <w:spacing w:val="9"/>
          <w:sz w:val="31"/>
          <w:szCs w:val="31"/>
        </w:rPr>
        <w:t>施保险资金运用第三方托管和监督。托管的保险资产独</w:t>
      </w:r>
      <w:r>
        <w:rPr>
          <w:rFonts w:ascii="仿宋" w:hAnsi="仿宋" w:eastAsia="仿宋" w:cs="仿宋"/>
          <w:spacing w:val="8"/>
          <w:sz w:val="31"/>
          <w:szCs w:val="31"/>
        </w:rPr>
        <w:t>立于</w:t>
      </w:r>
      <w:r>
        <w:rPr>
          <w:rFonts w:ascii="仿宋" w:hAnsi="仿宋" w:eastAsia="仿宋" w:cs="仿宋"/>
          <w:sz w:val="31"/>
          <w:szCs w:val="31"/>
        </w:rPr>
        <w:t xml:space="preserve"> </w:t>
      </w:r>
      <w:r>
        <w:rPr>
          <w:rFonts w:ascii="仿宋" w:hAnsi="仿宋" w:eastAsia="仿宋" w:cs="仿宋"/>
          <w:spacing w:val="9"/>
          <w:sz w:val="31"/>
          <w:szCs w:val="31"/>
        </w:rPr>
        <w:t>托管机构固有资产，并独立于托管机构托管的其他资产</w:t>
      </w:r>
      <w:r>
        <w:rPr>
          <w:rFonts w:ascii="仿宋" w:hAnsi="仿宋" w:eastAsia="仿宋" w:cs="仿宋"/>
          <w:spacing w:val="8"/>
          <w:sz w:val="31"/>
          <w:szCs w:val="31"/>
        </w:rPr>
        <w:t>。托</w:t>
      </w:r>
      <w:r>
        <w:rPr>
          <w:rFonts w:ascii="仿宋" w:hAnsi="仿宋" w:eastAsia="仿宋" w:cs="仿宋"/>
          <w:sz w:val="31"/>
          <w:szCs w:val="31"/>
        </w:rPr>
        <w:t xml:space="preserve"> </w:t>
      </w:r>
      <w:r>
        <w:rPr>
          <w:rFonts w:ascii="仿宋" w:hAnsi="仿宋" w:eastAsia="仿宋" w:cs="仿宋"/>
          <w:spacing w:val="9"/>
          <w:sz w:val="31"/>
          <w:szCs w:val="31"/>
        </w:rPr>
        <w:t>管机构因依法解散、被依法撤销或者依法宣告破产等原</w:t>
      </w:r>
      <w:r>
        <w:rPr>
          <w:rFonts w:ascii="仿宋" w:hAnsi="仿宋" w:eastAsia="仿宋" w:cs="仿宋"/>
          <w:spacing w:val="8"/>
          <w:sz w:val="31"/>
          <w:szCs w:val="31"/>
        </w:rPr>
        <w:t>因进</w:t>
      </w:r>
    </w:p>
    <w:p>
      <w:pPr>
        <w:spacing w:before="1" w:line="221" w:lineRule="auto"/>
        <w:ind w:left="26"/>
        <w:rPr>
          <w:rFonts w:ascii="仿宋" w:hAnsi="仿宋" w:eastAsia="仿宋" w:cs="仿宋"/>
          <w:sz w:val="31"/>
          <w:szCs w:val="31"/>
        </w:rPr>
      </w:pPr>
      <w:r>
        <w:rPr>
          <w:rFonts w:ascii="仿宋" w:hAnsi="仿宋" w:eastAsia="仿宋" w:cs="仿宋"/>
          <w:spacing w:val="8"/>
          <w:sz w:val="31"/>
          <w:szCs w:val="31"/>
        </w:rPr>
        <w:t>行清算的，托管资产不属于其清算资产。</w:t>
      </w:r>
    </w:p>
    <w:p>
      <w:pPr>
        <w:pStyle w:val="34"/>
        <w:spacing w:line="342" w:lineRule="auto"/>
      </w:pPr>
    </w:p>
    <w:p>
      <w:pPr>
        <w:pStyle w:val="34"/>
        <w:spacing w:line="343" w:lineRule="auto"/>
      </w:pPr>
    </w:p>
    <w:p>
      <w:pPr>
        <w:spacing w:before="100" w:line="411" w:lineRule="exact"/>
        <w:ind w:left="1542"/>
        <w:outlineLvl w:val="0"/>
        <w:rPr>
          <w:rFonts w:ascii="黑体" w:hAnsi="黑体" w:eastAsia="黑体" w:cs="黑体"/>
          <w:sz w:val="31"/>
          <w:szCs w:val="31"/>
        </w:rPr>
      </w:pPr>
      <w:bookmarkStart w:id="17" w:name="bookmark18"/>
      <w:bookmarkEnd w:id="17"/>
      <w:r>
        <w:rPr>
          <w:rFonts w:ascii="黑体" w:hAnsi="黑体" w:eastAsia="黑体" w:cs="黑体"/>
          <w:spacing w:val="8"/>
          <w:position w:val="1"/>
          <w:sz w:val="31"/>
          <w:szCs w:val="31"/>
        </w:rPr>
        <w:t>第二章 保险行业典型业务的会计处理</w:t>
      </w:r>
    </w:p>
    <w:p>
      <w:pPr>
        <w:spacing w:before="192" w:line="588" w:lineRule="exact"/>
        <w:ind w:right="81"/>
        <w:jc w:val="right"/>
        <w:rPr>
          <w:rFonts w:ascii="仿宋" w:hAnsi="仿宋" w:eastAsia="仿宋" w:cs="仿宋"/>
          <w:sz w:val="31"/>
          <w:szCs w:val="31"/>
        </w:rPr>
      </w:pPr>
      <w:r>
        <w:rPr>
          <w:rFonts w:ascii="仿宋" w:hAnsi="仿宋" w:eastAsia="仿宋" w:cs="仿宋"/>
          <w:spacing w:val="9"/>
          <w:position w:val="20"/>
          <w:sz w:val="31"/>
          <w:szCs w:val="31"/>
        </w:rPr>
        <w:t>保险公司应当按照企业会计准则及其配套规定，根据其</w:t>
      </w:r>
    </w:p>
    <w:p>
      <w:pPr>
        <w:spacing w:line="221" w:lineRule="auto"/>
        <w:ind w:left="42"/>
        <w:rPr>
          <w:rFonts w:ascii="仿宋" w:hAnsi="仿宋" w:eastAsia="仿宋" w:cs="仿宋"/>
          <w:sz w:val="31"/>
          <w:szCs w:val="31"/>
        </w:rPr>
      </w:pPr>
      <w:r>
        <w:rPr>
          <w:rFonts w:ascii="仿宋" w:hAnsi="仿宋" w:eastAsia="仿宋" w:cs="仿宋"/>
          <w:spacing w:val="8"/>
          <w:sz w:val="31"/>
          <w:szCs w:val="31"/>
        </w:rPr>
        <w:t>实际发生的经济业务事项进行会计核算，相关会计处理应当</w:t>
      </w:r>
    </w:p>
    <w:p>
      <w:pPr>
        <w:spacing w:line="221" w:lineRule="auto"/>
        <w:rPr>
          <w:rFonts w:ascii="仿宋" w:hAnsi="仿宋" w:eastAsia="仿宋" w:cs="仿宋"/>
          <w:sz w:val="31"/>
          <w:szCs w:val="31"/>
        </w:rPr>
        <w:sectPr>
          <w:footerReference r:id="rId20" w:type="default"/>
          <w:pgSz w:w="11906" w:h="16839"/>
          <w:pgMar w:top="1431" w:right="1718" w:bottom="1156" w:left="1785" w:header="0" w:footer="994" w:gutter="0"/>
          <w:cols w:space="720" w:num="1"/>
        </w:sectPr>
      </w:pPr>
    </w:p>
    <w:p>
      <w:pPr>
        <w:spacing w:before="207" w:line="588" w:lineRule="exact"/>
        <w:ind w:left="36"/>
        <w:rPr>
          <w:rFonts w:ascii="仿宋" w:hAnsi="仿宋" w:eastAsia="仿宋" w:cs="仿宋"/>
          <w:sz w:val="31"/>
          <w:szCs w:val="31"/>
        </w:rPr>
      </w:pPr>
      <w:r>
        <w:rPr>
          <w:rFonts w:ascii="仿宋" w:hAnsi="仿宋" w:eastAsia="仿宋" w:cs="仿宋"/>
          <w:spacing w:val="8"/>
          <w:position w:val="20"/>
          <w:sz w:val="31"/>
          <w:szCs w:val="31"/>
        </w:rPr>
        <w:t>正确记录和如实反映有关经济业务事项对其财务状况、经营</w:t>
      </w:r>
    </w:p>
    <w:p>
      <w:pPr>
        <w:spacing w:line="222" w:lineRule="auto"/>
        <w:ind w:left="34"/>
        <w:rPr>
          <w:rFonts w:ascii="仿宋" w:hAnsi="仿宋" w:eastAsia="仿宋" w:cs="仿宋"/>
          <w:sz w:val="31"/>
          <w:szCs w:val="31"/>
        </w:rPr>
      </w:pPr>
      <w:bookmarkStart w:id="18" w:name="bookmark19"/>
      <w:bookmarkEnd w:id="18"/>
      <w:r>
        <w:rPr>
          <w:rFonts w:ascii="仿宋" w:hAnsi="仿宋" w:eastAsia="仿宋" w:cs="仿宋"/>
          <w:spacing w:val="5"/>
          <w:sz w:val="31"/>
          <w:szCs w:val="31"/>
        </w:rPr>
        <w:t>成果等的影响。</w:t>
      </w:r>
    </w:p>
    <w:p>
      <w:pPr>
        <w:spacing w:before="199" w:line="412" w:lineRule="exact"/>
        <w:ind w:left="1703"/>
        <w:outlineLvl w:val="1"/>
        <w:rPr>
          <w:rFonts w:ascii="黑体" w:hAnsi="黑体" w:eastAsia="黑体" w:cs="黑体"/>
          <w:sz w:val="31"/>
          <w:szCs w:val="31"/>
        </w:rPr>
      </w:pPr>
      <w:r>
        <w:rPr>
          <w:rFonts w:ascii="黑体" w:hAnsi="黑体" w:eastAsia="黑体" w:cs="黑体"/>
          <w:spacing w:val="8"/>
          <w:position w:val="1"/>
          <w:sz w:val="31"/>
          <w:szCs w:val="31"/>
        </w:rPr>
        <w:t>第一节 保险合同相关会计政策选择</w:t>
      </w:r>
    </w:p>
    <w:p>
      <w:pPr>
        <w:spacing w:before="191" w:line="350" w:lineRule="auto"/>
        <w:ind w:left="31" w:right="103" w:firstLine="631"/>
        <w:jc w:val="both"/>
        <w:rPr>
          <w:rFonts w:ascii="仿宋" w:hAnsi="仿宋" w:eastAsia="仿宋" w:cs="仿宋"/>
          <w:sz w:val="31"/>
          <w:szCs w:val="31"/>
        </w:rPr>
      </w:pPr>
      <w:r>
        <w:rPr>
          <w:rFonts w:ascii="仿宋" w:hAnsi="仿宋" w:eastAsia="仿宋" w:cs="仿宋"/>
          <w:spacing w:val="9"/>
          <w:sz w:val="31"/>
          <w:szCs w:val="31"/>
        </w:rPr>
        <w:t>保险公司应当根据相关事实和情况，按照新保险</w:t>
      </w:r>
      <w:r>
        <w:rPr>
          <w:rFonts w:ascii="仿宋" w:hAnsi="仿宋" w:eastAsia="仿宋" w:cs="仿宋"/>
          <w:spacing w:val="8"/>
          <w:sz w:val="31"/>
          <w:szCs w:val="31"/>
        </w:rPr>
        <w:t>合同准</w:t>
      </w:r>
      <w:r>
        <w:rPr>
          <w:rFonts w:ascii="仿宋" w:hAnsi="仿宋" w:eastAsia="仿宋" w:cs="仿宋"/>
          <w:sz w:val="31"/>
          <w:szCs w:val="31"/>
        </w:rPr>
        <w:t xml:space="preserve"> </w:t>
      </w:r>
      <w:r>
        <w:rPr>
          <w:rFonts w:ascii="仿宋" w:hAnsi="仿宋" w:eastAsia="仿宋" w:cs="仿宋"/>
          <w:spacing w:val="9"/>
          <w:sz w:val="31"/>
          <w:szCs w:val="31"/>
        </w:rPr>
        <w:t>则的要求选择适当的会计政策，保险合同相</w:t>
      </w:r>
      <w:r>
        <w:rPr>
          <w:rFonts w:ascii="仿宋" w:hAnsi="仿宋" w:eastAsia="仿宋" w:cs="仿宋"/>
          <w:spacing w:val="8"/>
          <w:sz w:val="31"/>
          <w:szCs w:val="31"/>
        </w:rPr>
        <w:t>关的会计政策包</w:t>
      </w:r>
    </w:p>
    <w:p>
      <w:pPr>
        <w:spacing w:before="1" w:line="221" w:lineRule="auto"/>
        <w:ind w:left="30"/>
        <w:rPr>
          <w:rFonts w:ascii="仿宋" w:hAnsi="仿宋" w:eastAsia="仿宋" w:cs="仿宋"/>
          <w:sz w:val="31"/>
          <w:szCs w:val="31"/>
        </w:rPr>
      </w:pPr>
      <w:r>
        <w:rPr>
          <w:rFonts w:ascii="仿宋" w:hAnsi="仿宋" w:eastAsia="仿宋" w:cs="仿宋"/>
          <w:spacing w:val="7"/>
          <w:sz w:val="31"/>
          <w:szCs w:val="31"/>
        </w:rPr>
        <w:t>括但不限于以下内容：</w:t>
      </w:r>
    </w:p>
    <w:p>
      <w:pPr>
        <w:spacing w:before="216" w:line="588" w:lineRule="exact"/>
        <w:ind w:left="692"/>
        <w:rPr>
          <w:rFonts w:ascii="仿宋" w:hAnsi="仿宋" w:eastAsia="仿宋" w:cs="仿宋"/>
          <w:sz w:val="31"/>
          <w:szCs w:val="31"/>
        </w:rPr>
      </w:pPr>
      <w:r>
        <w:rPr>
          <w:rFonts w:ascii="Times New Roman" w:hAnsi="Times New Roman" w:eastAsia="Times New Roman" w:cs="Times New Roman"/>
          <w:spacing w:val="10"/>
          <w:position w:val="20"/>
          <w:sz w:val="31"/>
          <w:szCs w:val="31"/>
          <w14:textOutline w14:w="5793" w14:cap="sq" w14:cmpd="sng">
            <w14:solidFill>
              <w14:srgbClr w14:val="000000"/>
            </w14:solidFill>
            <w14:prstDash w14:val="solid"/>
            <w14:bevel/>
          </w14:textOutline>
        </w:rPr>
        <w:t>1.</w:t>
      </w:r>
      <w:r>
        <w:rPr>
          <w:rFonts w:ascii="仿宋" w:hAnsi="仿宋" w:eastAsia="仿宋" w:cs="仿宋"/>
          <w:spacing w:val="10"/>
          <w:position w:val="20"/>
          <w:sz w:val="31"/>
          <w:szCs w:val="31"/>
          <w14:textOutline w14:w="5793" w14:cap="sq" w14:cmpd="sng">
            <w14:solidFill>
              <w14:srgbClr w14:val="000000"/>
            </w14:solidFill>
            <w14:prstDash w14:val="solid"/>
            <w14:bevel/>
          </w14:textOutline>
        </w:rPr>
        <w:t>财务担保合同适用准则的选择（新保险合同准则第四</w:t>
      </w:r>
    </w:p>
    <w:p>
      <w:pPr>
        <w:spacing w:before="1" w:line="223" w:lineRule="auto"/>
        <w:ind w:left="30"/>
        <w:rPr>
          <w:rFonts w:ascii="仿宋" w:hAnsi="仿宋" w:eastAsia="仿宋" w:cs="仿宋"/>
          <w:sz w:val="31"/>
          <w:szCs w:val="31"/>
        </w:rPr>
      </w:pPr>
      <w:r>
        <w:rPr>
          <w:rFonts w:ascii="仿宋" w:hAnsi="仿宋" w:eastAsia="仿宋" w:cs="仿宋"/>
          <w:spacing w:val="-3"/>
          <w:sz w:val="31"/>
          <w:szCs w:val="31"/>
          <w14:textOutline w14:w="5793" w14:cap="sq" w14:cmpd="sng">
            <w14:solidFill>
              <w14:srgbClr w14:val="000000"/>
            </w14:solidFill>
            <w14:prstDash w14:val="solid"/>
            <w14:bevel/>
          </w14:textOutline>
        </w:rPr>
        <w:t>条）。</w:t>
      </w:r>
    </w:p>
    <w:p>
      <w:pPr>
        <w:spacing w:before="215" w:line="350" w:lineRule="auto"/>
        <w:ind w:left="11" w:firstLine="651"/>
        <w:jc w:val="both"/>
        <w:rPr>
          <w:rFonts w:ascii="仿宋" w:hAnsi="仿宋" w:eastAsia="仿宋" w:cs="仿宋"/>
          <w:sz w:val="31"/>
          <w:szCs w:val="31"/>
        </w:rPr>
      </w:pPr>
      <w:r>
        <w:rPr>
          <w:rFonts w:ascii="仿宋" w:hAnsi="仿宋" w:eastAsia="仿宋" w:cs="仿宋"/>
          <w:spacing w:val="9"/>
          <w:sz w:val="31"/>
          <w:szCs w:val="31"/>
        </w:rPr>
        <w:t>保险公司明确表明将财务担保合同视作保险合同</w:t>
      </w:r>
      <w:r>
        <w:rPr>
          <w:rFonts w:ascii="仿宋" w:hAnsi="仿宋" w:eastAsia="仿宋" w:cs="仿宋"/>
          <w:spacing w:val="8"/>
          <w:sz w:val="31"/>
          <w:szCs w:val="31"/>
        </w:rPr>
        <w:t>，并且</w:t>
      </w:r>
      <w:r>
        <w:rPr>
          <w:rFonts w:ascii="仿宋" w:hAnsi="仿宋" w:eastAsia="仿宋" w:cs="仿宋"/>
          <w:sz w:val="31"/>
          <w:szCs w:val="31"/>
        </w:rPr>
        <w:t xml:space="preserve"> </w:t>
      </w:r>
      <w:r>
        <w:rPr>
          <w:rFonts w:ascii="仿宋" w:hAnsi="仿宋" w:eastAsia="仿宋" w:cs="仿宋"/>
          <w:spacing w:val="9"/>
          <w:sz w:val="31"/>
          <w:szCs w:val="31"/>
        </w:rPr>
        <w:t>已按照保险合同相关会计准则进行会计处理的，应当基于单</w:t>
      </w:r>
      <w:r>
        <w:rPr>
          <w:rFonts w:ascii="仿宋" w:hAnsi="仿宋" w:eastAsia="仿宋" w:cs="仿宋"/>
          <w:spacing w:val="11"/>
          <w:sz w:val="31"/>
          <w:szCs w:val="31"/>
        </w:rPr>
        <w:t xml:space="preserve"> </w:t>
      </w:r>
      <w:r>
        <w:rPr>
          <w:rFonts w:ascii="仿宋" w:hAnsi="仿宋" w:eastAsia="仿宋" w:cs="仿宋"/>
          <w:spacing w:val="13"/>
          <w:sz w:val="31"/>
          <w:szCs w:val="31"/>
        </w:rPr>
        <w:t>项合同选择适用新保险合同准则或《企业会计准则第</w:t>
      </w:r>
      <w:r>
        <w:rPr>
          <w:rFonts w:ascii="仿宋" w:hAnsi="仿宋" w:eastAsia="仿宋" w:cs="仿宋"/>
          <w:spacing w:val="-52"/>
          <w:sz w:val="31"/>
          <w:szCs w:val="31"/>
        </w:rPr>
        <w:t xml:space="preserve"> </w:t>
      </w:r>
      <w:r>
        <w:rPr>
          <w:rFonts w:ascii="Times New Roman" w:hAnsi="Times New Roman" w:eastAsia="Times New Roman" w:cs="Times New Roman"/>
          <w:spacing w:val="13"/>
          <w:sz w:val="31"/>
          <w:szCs w:val="31"/>
        </w:rPr>
        <w:t>22</w:t>
      </w:r>
      <w:r>
        <w:rPr>
          <w:rFonts w:ascii="Times New Roman" w:hAnsi="Times New Roman" w:eastAsia="Times New Roman" w:cs="Times New Roman"/>
          <w:spacing w:val="36"/>
          <w:w w:val="101"/>
          <w:sz w:val="31"/>
          <w:szCs w:val="31"/>
        </w:rPr>
        <w:t xml:space="preserve"> </w:t>
      </w:r>
      <w:r>
        <w:rPr>
          <w:rFonts w:ascii="仿宋" w:hAnsi="仿宋" w:eastAsia="仿宋" w:cs="仿宋"/>
          <w:spacing w:val="13"/>
          <w:sz w:val="31"/>
          <w:szCs w:val="31"/>
        </w:rPr>
        <w:t>号</w:t>
      </w:r>
      <w:r>
        <w:rPr>
          <w:rFonts w:ascii="仿宋" w:hAnsi="仿宋" w:eastAsia="仿宋" w:cs="仿宋"/>
          <w:sz w:val="31"/>
          <w:szCs w:val="31"/>
        </w:rPr>
        <w:t xml:space="preserve"> </w:t>
      </w:r>
      <w:r>
        <w:rPr>
          <w:rFonts w:ascii="Times New Roman" w:hAnsi="Times New Roman" w:eastAsia="Times New Roman" w:cs="Times New Roman"/>
          <w:spacing w:val="8"/>
          <w:sz w:val="31"/>
          <w:szCs w:val="31"/>
        </w:rPr>
        <w:t>——</w:t>
      </w:r>
      <w:r>
        <w:rPr>
          <w:rFonts w:ascii="仿宋" w:hAnsi="仿宋" w:eastAsia="仿宋" w:cs="仿宋"/>
          <w:spacing w:val="8"/>
          <w:sz w:val="31"/>
          <w:szCs w:val="31"/>
        </w:rPr>
        <w:t>金融工具确认和计量》（财会〔</w:t>
      </w:r>
      <w:r>
        <w:rPr>
          <w:rFonts w:ascii="Times New Roman" w:hAnsi="Times New Roman" w:eastAsia="Times New Roman" w:cs="Times New Roman"/>
          <w:spacing w:val="8"/>
          <w:sz w:val="31"/>
          <w:szCs w:val="31"/>
        </w:rPr>
        <w:t>2017</w:t>
      </w:r>
      <w:r>
        <w:rPr>
          <w:rFonts w:ascii="仿宋" w:hAnsi="仿宋" w:eastAsia="仿宋" w:cs="仿宋"/>
          <w:spacing w:val="8"/>
          <w:sz w:val="31"/>
          <w:szCs w:val="31"/>
        </w:rPr>
        <w:t>〕</w:t>
      </w:r>
      <w:r>
        <w:rPr>
          <w:rFonts w:ascii="Times New Roman" w:hAnsi="Times New Roman" w:eastAsia="Times New Roman" w:cs="Times New Roman"/>
          <w:spacing w:val="8"/>
          <w:sz w:val="31"/>
          <w:szCs w:val="31"/>
        </w:rPr>
        <w:t>7</w:t>
      </w:r>
      <w:r>
        <w:rPr>
          <w:rFonts w:ascii="Times New Roman" w:hAnsi="Times New Roman" w:eastAsia="Times New Roman" w:cs="Times New Roman"/>
          <w:spacing w:val="34"/>
          <w:sz w:val="31"/>
          <w:szCs w:val="31"/>
        </w:rPr>
        <w:t xml:space="preserve"> </w:t>
      </w:r>
      <w:r>
        <w:rPr>
          <w:rFonts w:ascii="仿宋" w:hAnsi="仿宋" w:eastAsia="仿宋" w:cs="仿宋"/>
          <w:spacing w:val="8"/>
          <w:sz w:val="31"/>
          <w:szCs w:val="31"/>
        </w:rPr>
        <w:t>号</w:t>
      </w:r>
      <w:r>
        <w:rPr>
          <w:rFonts w:ascii="仿宋" w:hAnsi="仿宋" w:eastAsia="仿宋" w:cs="仿宋"/>
          <w:spacing w:val="7"/>
          <w:sz w:val="31"/>
          <w:szCs w:val="31"/>
        </w:rPr>
        <w:t>，</w:t>
      </w:r>
      <w:r>
        <w:rPr>
          <w:rFonts w:ascii="仿宋" w:hAnsi="仿宋" w:eastAsia="仿宋" w:cs="仿宋"/>
          <w:spacing w:val="-83"/>
          <w:sz w:val="31"/>
          <w:szCs w:val="31"/>
        </w:rPr>
        <w:t xml:space="preserve"> </w:t>
      </w:r>
      <w:r>
        <w:rPr>
          <w:rFonts w:ascii="仿宋" w:hAnsi="仿宋" w:eastAsia="仿宋" w:cs="仿宋"/>
          <w:spacing w:val="7"/>
          <w:sz w:val="31"/>
          <w:szCs w:val="31"/>
        </w:rPr>
        <w:t>以下简称</w:t>
      </w:r>
      <w:r>
        <w:rPr>
          <w:rFonts w:ascii="仿宋" w:hAnsi="仿宋" w:eastAsia="仿宋" w:cs="仿宋"/>
          <w:sz w:val="31"/>
          <w:szCs w:val="31"/>
        </w:rPr>
        <w:t xml:space="preserve"> </w:t>
      </w:r>
      <w:r>
        <w:rPr>
          <w:rFonts w:ascii="仿宋" w:hAnsi="仿宋" w:eastAsia="仿宋" w:cs="仿宋"/>
          <w:spacing w:val="10"/>
          <w:sz w:val="31"/>
          <w:szCs w:val="31"/>
        </w:rPr>
        <w:t>金融工具确认计量准则）</w:t>
      </w:r>
      <w:r>
        <w:rPr>
          <w:rFonts w:ascii="仿宋" w:hAnsi="仿宋" w:eastAsia="仿宋" w:cs="仿宋"/>
          <w:spacing w:val="-87"/>
          <w:sz w:val="31"/>
          <w:szCs w:val="31"/>
        </w:rPr>
        <w:t xml:space="preserve"> </w:t>
      </w:r>
      <w:r>
        <w:rPr>
          <w:rFonts w:ascii="仿宋" w:hAnsi="仿宋" w:eastAsia="仿宋" w:cs="仿宋"/>
          <w:spacing w:val="10"/>
          <w:sz w:val="31"/>
          <w:szCs w:val="31"/>
        </w:rPr>
        <w:t>、《企业会计准则第</w:t>
      </w:r>
      <w:r>
        <w:rPr>
          <w:rFonts w:ascii="仿宋" w:hAnsi="仿宋" w:eastAsia="仿宋" w:cs="仿宋"/>
          <w:spacing w:val="-64"/>
          <w:sz w:val="31"/>
          <w:szCs w:val="31"/>
        </w:rPr>
        <w:t xml:space="preserve"> </w:t>
      </w:r>
      <w:r>
        <w:rPr>
          <w:rFonts w:ascii="Times New Roman" w:hAnsi="Times New Roman" w:eastAsia="Times New Roman" w:cs="Times New Roman"/>
          <w:spacing w:val="10"/>
          <w:sz w:val="31"/>
          <w:szCs w:val="31"/>
        </w:rPr>
        <w:t>23</w:t>
      </w:r>
      <w:r>
        <w:rPr>
          <w:rFonts w:ascii="Times New Roman" w:hAnsi="Times New Roman" w:eastAsia="Times New Roman" w:cs="Times New Roman"/>
          <w:spacing w:val="39"/>
          <w:sz w:val="31"/>
          <w:szCs w:val="31"/>
        </w:rPr>
        <w:t xml:space="preserve"> </w:t>
      </w:r>
      <w:r>
        <w:rPr>
          <w:rFonts w:ascii="仿宋" w:hAnsi="仿宋" w:eastAsia="仿宋" w:cs="仿宋"/>
          <w:spacing w:val="10"/>
          <w:sz w:val="31"/>
          <w:szCs w:val="31"/>
        </w:rPr>
        <w:t>号</w:t>
      </w:r>
      <w:r>
        <w:rPr>
          <w:rFonts w:ascii="Times New Roman" w:hAnsi="Times New Roman" w:eastAsia="Times New Roman" w:cs="Times New Roman"/>
          <w:spacing w:val="10"/>
          <w:sz w:val="31"/>
          <w:szCs w:val="31"/>
        </w:rPr>
        <w:t>——</w:t>
      </w:r>
      <w:r>
        <w:rPr>
          <w:rFonts w:ascii="Times New Roman" w:hAnsi="Times New Roman" w:eastAsia="Times New Roman" w:cs="Times New Roman"/>
          <w:spacing w:val="-58"/>
          <w:sz w:val="31"/>
          <w:szCs w:val="31"/>
        </w:rPr>
        <w:t xml:space="preserve"> </w:t>
      </w:r>
      <w:r>
        <w:rPr>
          <w:rFonts w:ascii="仿宋" w:hAnsi="仿宋" w:eastAsia="仿宋" w:cs="仿宋"/>
          <w:spacing w:val="10"/>
          <w:sz w:val="31"/>
          <w:szCs w:val="31"/>
        </w:rPr>
        <w:t>金</w:t>
      </w:r>
      <w:r>
        <w:rPr>
          <w:rFonts w:ascii="仿宋" w:hAnsi="仿宋" w:eastAsia="仿宋" w:cs="仿宋"/>
          <w:sz w:val="31"/>
          <w:szCs w:val="31"/>
        </w:rPr>
        <w:t xml:space="preserve"> </w:t>
      </w:r>
      <w:r>
        <w:rPr>
          <w:rFonts w:ascii="仿宋" w:hAnsi="仿宋" w:eastAsia="仿宋" w:cs="仿宋"/>
          <w:spacing w:val="7"/>
          <w:sz w:val="31"/>
          <w:szCs w:val="31"/>
        </w:rPr>
        <w:t>融资产转移》（财会〔</w:t>
      </w:r>
      <w:r>
        <w:rPr>
          <w:rFonts w:ascii="Times New Roman" w:hAnsi="Times New Roman" w:eastAsia="Times New Roman" w:cs="Times New Roman"/>
          <w:spacing w:val="7"/>
          <w:sz w:val="31"/>
          <w:szCs w:val="31"/>
        </w:rPr>
        <w:t>2017</w:t>
      </w:r>
      <w:r>
        <w:rPr>
          <w:rFonts w:ascii="仿宋" w:hAnsi="仿宋" w:eastAsia="仿宋" w:cs="仿宋"/>
          <w:spacing w:val="7"/>
          <w:sz w:val="31"/>
          <w:szCs w:val="31"/>
        </w:rPr>
        <w:t>〕</w:t>
      </w:r>
      <w:r>
        <w:rPr>
          <w:rFonts w:ascii="Times New Roman" w:hAnsi="Times New Roman" w:eastAsia="Times New Roman" w:cs="Times New Roman"/>
          <w:spacing w:val="7"/>
          <w:sz w:val="31"/>
          <w:szCs w:val="31"/>
        </w:rPr>
        <w:t>8</w:t>
      </w:r>
      <w:r>
        <w:rPr>
          <w:rFonts w:ascii="Times New Roman" w:hAnsi="Times New Roman" w:eastAsia="Times New Roman" w:cs="Times New Roman"/>
          <w:spacing w:val="34"/>
          <w:w w:val="101"/>
          <w:sz w:val="31"/>
          <w:szCs w:val="31"/>
        </w:rPr>
        <w:t xml:space="preserve"> </w:t>
      </w:r>
      <w:r>
        <w:rPr>
          <w:rFonts w:ascii="仿宋" w:hAnsi="仿宋" w:eastAsia="仿宋" w:cs="仿宋"/>
          <w:spacing w:val="7"/>
          <w:sz w:val="31"/>
          <w:szCs w:val="31"/>
        </w:rPr>
        <w:t>号）、《企业会计准则第</w:t>
      </w:r>
      <w:r>
        <w:rPr>
          <w:rFonts w:ascii="仿宋" w:hAnsi="仿宋" w:eastAsia="仿宋" w:cs="仿宋"/>
          <w:spacing w:val="-69"/>
          <w:sz w:val="31"/>
          <w:szCs w:val="31"/>
        </w:rPr>
        <w:t xml:space="preserve"> </w:t>
      </w:r>
      <w:r>
        <w:rPr>
          <w:rFonts w:ascii="Times New Roman" w:hAnsi="Times New Roman" w:eastAsia="Times New Roman" w:cs="Times New Roman"/>
          <w:spacing w:val="7"/>
          <w:sz w:val="31"/>
          <w:szCs w:val="31"/>
        </w:rPr>
        <w:t>24</w:t>
      </w:r>
      <w:r>
        <w:rPr>
          <w:rFonts w:ascii="Times New Roman" w:hAnsi="Times New Roman" w:eastAsia="Times New Roman" w:cs="Times New Roman"/>
          <w:sz w:val="31"/>
          <w:szCs w:val="31"/>
        </w:rPr>
        <w:t xml:space="preserve">  </w:t>
      </w:r>
      <w:r>
        <w:rPr>
          <w:rFonts w:ascii="仿宋" w:hAnsi="仿宋" w:eastAsia="仿宋" w:cs="仿宋"/>
          <w:spacing w:val="10"/>
          <w:sz w:val="31"/>
          <w:szCs w:val="31"/>
        </w:rPr>
        <w:t>号</w:t>
      </w:r>
      <w:r>
        <w:rPr>
          <w:rFonts w:ascii="Times New Roman" w:hAnsi="Times New Roman" w:eastAsia="Times New Roman" w:cs="Times New Roman"/>
          <w:spacing w:val="10"/>
          <w:sz w:val="31"/>
          <w:szCs w:val="31"/>
        </w:rPr>
        <w:t>——</w:t>
      </w:r>
      <w:r>
        <w:rPr>
          <w:rFonts w:ascii="仿宋" w:hAnsi="仿宋" w:eastAsia="仿宋" w:cs="仿宋"/>
          <w:spacing w:val="10"/>
          <w:sz w:val="31"/>
          <w:szCs w:val="31"/>
        </w:rPr>
        <w:t>套期会计》（财会〔</w:t>
      </w:r>
      <w:r>
        <w:rPr>
          <w:rFonts w:ascii="Times New Roman" w:hAnsi="Times New Roman" w:eastAsia="Times New Roman" w:cs="Times New Roman"/>
          <w:spacing w:val="10"/>
          <w:sz w:val="31"/>
          <w:szCs w:val="31"/>
        </w:rPr>
        <w:t>2017</w:t>
      </w:r>
      <w:r>
        <w:rPr>
          <w:rFonts w:ascii="仿宋" w:hAnsi="仿宋" w:eastAsia="仿宋" w:cs="仿宋"/>
          <w:spacing w:val="10"/>
          <w:sz w:val="31"/>
          <w:szCs w:val="31"/>
        </w:rPr>
        <w:t>〕</w:t>
      </w:r>
      <w:r>
        <w:rPr>
          <w:rFonts w:ascii="Times New Roman" w:hAnsi="Times New Roman" w:eastAsia="Times New Roman" w:cs="Times New Roman"/>
          <w:spacing w:val="10"/>
          <w:sz w:val="31"/>
          <w:szCs w:val="31"/>
        </w:rPr>
        <w:t>9</w:t>
      </w:r>
      <w:r>
        <w:rPr>
          <w:rFonts w:ascii="Times New Roman" w:hAnsi="Times New Roman" w:eastAsia="Times New Roman" w:cs="Times New Roman"/>
          <w:spacing w:val="45"/>
          <w:sz w:val="31"/>
          <w:szCs w:val="31"/>
        </w:rPr>
        <w:t xml:space="preserve"> </w:t>
      </w:r>
      <w:r>
        <w:rPr>
          <w:rFonts w:ascii="仿宋" w:hAnsi="仿宋" w:eastAsia="仿宋" w:cs="仿宋"/>
          <w:spacing w:val="10"/>
          <w:sz w:val="31"/>
          <w:szCs w:val="31"/>
        </w:rPr>
        <w:t>号）和《企业会计准则</w:t>
      </w:r>
      <w:r>
        <w:rPr>
          <w:rFonts w:ascii="仿宋" w:hAnsi="仿宋" w:eastAsia="仿宋" w:cs="仿宋"/>
          <w:sz w:val="31"/>
          <w:szCs w:val="31"/>
        </w:rPr>
        <w:t xml:space="preserve"> </w:t>
      </w:r>
      <w:r>
        <w:rPr>
          <w:rFonts w:ascii="仿宋" w:hAnsi="仿宋" w:eastAsia="仿宋" w:cs="仿宋"/>
          <w:spacing w:val="5"/>
          <w:sz w:val="31"/>
          <w:szCs w:val="31"/>
        </w:rPr>
        <w:t>第</w:t>
      </w:r>
      <w:r>
        <w:rPr>
          <w:rFonts w:ascii="仿宋" w:hAnsi="仿宋" w:eastAsia="仿宋" w:cs="仿宋"/>
          <w:spacing w:val="-40"/>
          <w:sz w:val="31"/>
          <w:szCs w:val="31"/>
        </w:rPr>
        <w:t xml:space="preserve"> </w:t>
      </w:r>
      <w:r>
        <w:rPr>
          <w:rFonts w:ascii="Times New Roman" w:hAnsi="Times New Roman" w:eastAsia="Times New Roman" w:cs="Times New Roman"/>
          <w:spacing w:val="5"/>
          <w:sz w:val="31"/>
          <w:szCs w:val="31"/>
        </w:rPr>
        <w:t>37</w:t>
      </w:r>
      <w:r>
        <w:rPr>
          <w:rFonts w:ascii="Times New Roman" w:hAnsi="Times New Roman" w:eastAsia="Times New Roman" w:cs="Times New Roman"/>
          <w:spacing w:val="34"/>
          <w:w w:val="101"/>
          <w:sz w:val="31"/>
          <w:szCs w:val="31"/>
        </w:rPr>
        <w:t xml:space="preserve"> </w:t>
      </w:r>
      <w:r>
        <w:rPr>
          <w:rFonts w:ascii="仿宋" w:hAnsi="仿宋" w:eastAsia="仿宋" w:cs="仿宋"/>
          <w:spacing w:val="5"/>
          <w:sz w:val="31"/>
          <w:szCs w:val="31"/>
        </w:rPr>
        <w:t>号</w:t>
      </w:r>
      <w:r>
        <w:rPr>
          <w:rFonts w:ascii="Times New Roman" w:hAnsi="Times New Roman" w:eastAsia="Times New Roman" w:cs="Times New Roman"/>
          <w:spacing w:val="5"/>
          <w:sz w:val="31"/>
          <w:szCs w:val="31"/>
        </w:rPr>
        <w:t>——</w:t>
      </w:r>
      <w:r>
        <w:rPr>
          <w:rFonts w:ascii="仿宋" w:hAnsi="仿宋" w:eastAsia="仿宋" w:cs="仿宋"/>
          <w:spacing w:val="5"/>
          <w:sz w:val="31"/>
          <w:szCs w:val="31"/>
        </w:rPr>
        <w:t>金融工具列报》（财会〔</w:t>
      </w:r>
      <w:r>
        <w:rPr>
          <w:rFonts w:ascii="Times New Roman" w:hAnsi="Times New Roman" w:eastAsia="Times New Roman" w:cs="Times New Roman"/>
          <w:spacing w:val="5"/>
          <w:sz w:val="31"/>
          <w:szCs w:val="31"/>
        </w:rPr>
        <w:t>2017</w:t>
      </w:r>
      <w:r>
        <w:rPr>
          <w:rFonts w:ascii="仿宋" w:hAnsi="仿宋" w:eastAsia="仿宋" w:cs="仿宋"/>
          <w:spacing w:val="5"/>
          <w:sz w:val="31"/>
          <w:szCs w:val="31"/>
        </w:rPr>
        <w:t>〕</w:t>
      </w:r>
      <w:r>
        <w:rPr>
          <w:rFonts w:ascii="Times New Roman" w:hAnsi="Times New Roman" w:eastAsia="Times New Roman" w:cs="Times New Roman"/>
          <w:spacing w:val="5"/>
          <w:sz w:val="31"/>
          <w:szCs w:val="31"/>
        </w:rPr>
        <w:t>14</w:t>
      </w:r>
      <w:r>
        <w:rPr>
          <w:rFonts w:ascii="Times New Roman" w:hAnsi="Times New Roman" w:eastAsia="Times New Roman" w:cs="Times New Roman"/>
          <w:spacing w:val="34"/>
          <w:sz w:val="31"/>
          <w:szCs w:val="31"/>
        </w:rPr>
        <w:t xml:space="preserve"> </w:t>
      </w:r>
      <w:r>
        <w:rPr>
          <w:rFonts w:ascii="仿宋" w:hAnsi="仿宋" w:eastAsia="仿宋" w:cs="仿宋"/>
          <w:spacing w:val="5"/>
          <w:sz w:val="31"/>
          <w:szCs w:val="31"/>
        </w:rPr>
        <w:t>号，</w:t>
      </w:r>
      <w:r>
        <w:rPr>
          <w:rFonts w:ascii="仿宋" w:hAnsi="仿宋" w:eastAsia="仿宋" w:cs="仿宋"/>
          <w:spacing w:val="-84"/>
          <w:sz w:val="31"/>
          <w:szCs w:val="31"/>
        </w:rPr>
        <w:t xml:space="preserve"> </w:t>
      </w:r>
      <w:r>
        <w:rPr>
          <w:rFonts w:ascii="仿宋" w:hAnsi="仿宋" w:eastAsia="仿宋" w:cs="仿宋"/>
          <w:spacing w:val="5"/>
          <w:sz w:val="31"/>
          <w:szCs w:val="31"/>
        </w:rPr>
        <w:t>以下简</w:t>
      </w:r>
      <w:r>
        <w:rPr>
          <w:rFonts w:ascii="仿宋" w:hAnsi="仿宋" w:eastAsia="仿宋" w:cs="仿宋"/>
          <w:sz w:val="31"/>
          <w:szCs w:val="31"/>
        </w:rPr>
        <w:t xml:space="preserve"> </w:t>
      </w:r>
      <w:r>
        <w:rPr>
          <w:rFonts w:ascii="仿宋" w:hAnsi="仿宋" w:eastAsia="仿宋" w:cs="仿宋"/>
          <w:spacing w:val="8"/>
          <w:sz w:val="31"/>
          <w:szCs w:val="31"/>
        </w:rPr>
        <w:t>称金融工具列报准则</w:t>
      </w:r>
      <w:r>
        <w:rPr>
          <w:rFonts w:ascii="仿宋" w:hAnsi="仿宋" w:eastAsia="仿宋" w:cs="仿宋"/>
          <w:spacing w:val="-80"/>
          <w:sz w:val="31"/>
          <w:szCs w:val="31"/>
        </w:rPr>
        <w:t>）（</w:t>
      </w:r>
      <w:r>
        <w:rPr>
          <w:rFonts w:ascii="仿宋" w:hAnsi="仿宋" w:eastAsia="仿宋" w:cs="仿宋"/>
          <w:spacing w:val="8"/>
          <w:sz w:val="31"/>
          <w:szCs w:val="31"/>
        </w:rPr>
        <w:t>以下统称金融工具相关会计准则）。</w:t>
      </w:r>
    </w:p>
    <w:p>
      <w:pPr>
        <w:spacing w:line="220" w:lineRule="auto"/>
        <w:ind w:left="23"/>
        <w:rPr>
          <w:rFonts w:ascii="仿宋" w:hAnsi="仿宋" w:eastAsia="仿宋" w:cs="仿宋"/>
          <w:sz w:val="31"/>
          <w:szCs w:val="31"/>
        </w:rPr>
      </w:pPr>
      <w:r>
        <w:rPr>
          <w:rFonts w:ascii="仿宋" w:hAnsi="仿宋" w:eastAsia="仿宋" w:cs="仿宋"/>
          <w:spacing w:val="8"/>
          <w:sz w:val="31"/>
          <w:szCs w:val="31"/>
        </w:rPr>
        <w:t>该选择一经作出，不得撤销。</w:t>
      </w:r>
    </w:p>
    <w:p>
      <w:pPr>
        <w:spacing w:before="218" w:line="588" w:lineRule="exact"/>
        <w:ind w:left="661"/>
        <w:rPr>
          <w:rFonts w:ascii="仿宋" w:hAnsi="仿宋" w:eastAsia="仿宋" w:cs="仿宋"/>
          <w:sz w:val="31"/>
          <w:szCs w:val="31"/>
        </w:rPr>
      </w:pPr>
      <w:r>
        <w:rPr>
          <w:rFonts w:ascii="Times New Roman" w:hAnsi="Times New Roman" w:eastAsia="Times New Roman" w:cs="Times New Roman"/>
          <w:spacing w:val="23"/>
          <w:position w:val="20"/>
          <w:sz w:val="31"/>
          <w:szCs w:val="31"/>
          <w14:textOutline w14:w="5793" w14:cap="sq" w14:cmpd="sng">
            <w14:solidFill>
              <w14:srgbClr w14:val="000000"/>
            </w14:solidFill>
            <w14:prstDash w14:val="solid"/>
            <w14:bevel/>
          </w14:textOutline>
        </w:rPr>
        <w:t>2.</w:t>
      </w:r>
      <w:r>
        <w:rPr>
          <w:rFonts w:ascii="Times New Roman" w:hAnsi="Times New Roman" w:eastAsia="Times New Roman" w:cs="Times New Roman"/>
          <w:spacing w:val="-22"/>
          <w:position w:val="20"/>
          <w:sz w:val="31"/>
          <w:szCs w:val="31"/>
        </w:rPr>
        <w:t xml:space="preserve"> </w:t>
      </w:r>
      <w:r>
        <w:rPr>
          <w:rFonts w:ascii="仿宋" w:hAnsi="仿宋" w:eastAsia="仿宋" w:cs="仿宋"/>
          <w:spacing w:val="23"/>
          <w:position w:val="20"/>
          <w:sz w:val="31"/>
          <w:szCs w:val="31"/>
          <w14:textOutline w14:w="5793" w14:cap="sq" w14:cmpd="sng">
            <w14:solidFill>
              <w14:srgbClr w14:val="000000"/>
            </w14:solidFill>
            <w14:prstDash w14:val="solid"/>
            <w14:bevel/>
          </w14:textOutline>
        </w:rPr>
        <w:t>固定收费方式提供服务的保险合同适用准则的选择</w:t>
      </w:r>
    </w:p>
    <w:p>
      <w:pPr>
        <w:spacing w:line="221" w:lineRule="auto"/>
        <w:ind w:left="18"/>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（新保险合同准则第五条）。</w:t>
      </w:r>
    </w:p>
    <w:p>
      <w:pPr>
        <w:spacing w:before="218" w:line="350" w:lineRule="auto"/>
        <w:ind w:left="30" w:right="103" w:firstLine="645"/>
        <w:jc w:val="both"/>
        <w:rPr>
          <w:rFonts w:ascii="仿宋" w:hAnsi="仿宋" w:eastAsia="仿宋" w:cs="仿宋"/>
          <w:sz w:val="31"/>
          <w:szCs w:val="31"/>
        </w:rPr>
      </w:pPr>
      <w:r>
        <w:rPr>
          <w:rFonts w:ascii="仿宋" w:hAnsi="仿宋" w:eastAsia="仿宋" w:cs="仿宋"/>
          <w:spacing w:val="22"/>
          <w:sz w:val="31"/>
          <w:szCs w:val="31"/>
        </w:rPr>
        <w:t>符合保险合同定义但主要以固定收费方式提供服务的</w:t>
      </w:r>
      <w:r>
        <w:rPr>
          <w:rFonts w:ascii="仿宋" w:hAnsi="仿宋" w:eastAsia="仿宋" w:cs="仿宋"/>
          <w:spacing w:val="7"/>
          <w:sz w:val="31"/>
          <w:szCs w:val="31"/>
        </w:rPr>
        <w:t xml:space="preserve"> </w:t>
      </w:r>
      <w:r>
        <w:rPr>
          <w:rFonts w:ascii="仿宋" w:hAnsi="仿宋" w:eastAsia="仿宋" w:cs="仿宋"/>
          <w:spacing w:val="8"/>
          <w:sz w:val="31"/>
          <w:szCs w:val="31"/>
        </w:rPr>
        <w:t>合同，同时符合一定条件（即合同定价不反映对单个保单持</w:t>
      </w:r>
    </w:p>
    <w:p>
      <w:pPr>
        <w:spacing w:line="220" w:lineRule="auto"/>
        <w:ind w:left="34"/>
        <w:rPr>
          <w:rFonts w:ascii="仿宋" w:hAnsi="仿宋" w:eastAsia="仿宋" w:cs="仿宋"/>
          <w:sz w:val="31"/>
          <w:szCs w:val="31"/>
        </w:rPr>
      </w:pPr>
      <w:r>
        <w:rPr>
          <w:rFonts w:ascii="仿宋" w:hAnsi="仿宋" w:eastAsia="仿宋" w:cs="仿宋"/>
          <w:spacing w:val="8"/>
          <w:sz w:val="31"/>
          <w:szCs w:val="31"/>
        </w:rPr>
        <w:t>有人的风险评估、合同通过提供服务而非支付现金补偿保单</w:t>
      </w:r>
    </w:p>
    <w:p>
      <w:pPr>
        <w:spacing w:line="220" w:lineRule="auto"/>
        <w:rPr>
          <w:rFonts w:ascii="仿宋" w:hAnsi="仿宋" w:eastAsia="仿宋" w:cs="仿宋"/>
          <w:sz w:val="31"/>
          <w:szCs w:val="31"/>
        </w:rPr>
        <w:sectPr>
          <w:footerReference r:id="rId21" w:type="default"/>
          <w:pgSz w:w="11906" w:h="16839"/>
          <w:pgMar w:top="1431" w:right="1696" w:bottom="1156" w:left="1785" w:header="0" w:footer="994" w:gutter="0"/>
          <w:cols w:space="720" w:num="1"/>
        </w:sectPr>
      </w:pPr>
    </w:p>
    <w:p>
      <w:pPr>
        <w:spacing w:before="208" w:line="350" w:lineRule="auto"/>
        <w:ind w:left="18" w:right="16" w:firstLine="11"/>
        <w:jc w:val="both"/>
        <w:rPr>
          <w:rFonts w:ascii="仿宋" w:hAnsi="仿宋" w:eastAsia="仿宋" w:cs="仿宋"/>
          <w:sz w:val="31"/>
          <w:szCs w:val="31"/>
        </w:rPr>
      </w:pPr>
      <w:r>
        <w:rPr>
          <w:rFonts w:ascii="仿宋" w:hAnsi="仿宋" w:eastAsia="仿宋" w:cs="仿宋"/>
          <w:spacing w:val="8"/>
          <w:sz w:val="31"/>
          <w:szCs w:val="31"/>
        </w:rPr>
        <w:t>持有人、合同转移的保险风险主要源于保单持有人对服务的</w:t>
      </w:r>
      <w:r>
        <w:rPr>
          <w:rFonts w:ascii="仿宋" w:hAnsi="仿宋" w:eastAsia="仿宋" w:cs="仿宋"/>
          <w:spacing w:val="18"/>
          <w:sz w:val="31"/>
          <w:szCs w:val="31"/>
        </w:rPr>
        <w:t xml:space="preserve"> </w:t>
      </w:r>
      <w:r>
        <w:rPr>
          <w:rFonts w:ascii="仿宋" w:hAnsi="仿宋" w:eastAsia="仿宋" w:cs="仿宋"/>
          <w:spacing w:val="9"/>
          <w:sz w:val="31"/>
          <w:szCs w:val="31"/>
        </w:rPr>
        <w:t>使用而非服务成本的不确定性）的，保险公司可以选择适用</w:t>
      </w:r>
      <w:r>
        <w:rPr>
          <w:rFonts w:ascii="仿宋" w:hAnsi="仿宋" w:eastAsia="仿宋" w:cs="仿宋"/>
          <w:spacing w:val="4"/>
          <w:sz w:val="31"/>
          <w:szCs w:val="31"/>
        </w:rPr>
        <w:t xml:space="preserve"> </w:t>
      </w:r>
      <w:r>
        <w:rPr>
          <w:rFonts w:ascii="仿宋" w:hAnsi="仿宋" w:eastAsia="仿宋" w:cs="仿宋"/>
          <w:spacing w:val="6"/>
          <w:sz w:val="31"/>
          <w:szCs w:val="31"/>
        </w:rPr>
        <w:t>《企业会计准则第</w:t>
      </w:r>
      <w:r>
        <w:rPr>
          <w:rFonts w:ascii="仿宋" w:hAnsi="仿宋" w:eastAsia="仿宋" w:cs="仿宋"/>
          <w:spacing w:val="-33"/>
          <w:sz w:val="31"/>
          <w:szCs w:val="31"/>
        </w:rPr>
        <w:t xml:space="preserve"> </w:t>
      </w:r>
      <w:r>
        <w:rPr>
          <w:rFonts w:ascii="Times New Roman" w:hAnsi="Times New Roman" w:eastAsia="Times New Roman" w:cs="Times New Roman"/>
          <w:spacing w:val="6"/>
          <w:sz w:val="31"/>
          <w:szCs w:val="31"/>
        </w:rPr>
        <w:t>14</w:t>
      </w:r>
      <w:r>
        <w:rPr>
          <w:rFonts w:ascii="Times New Roman" w:hAnsi="Times New Roman" w:eastAsia="Times New Roman" w:cs="Times New Roman"/>
          <w:spacing w:val="34"/>
          <w:sz w:val="31"/>
          <w:szCs w:val="31"/>
        </w:rPr>
        <w:t xml:space="preserve"> </w:t>
      </w:r>
      <w:r>
        <w:rPr>
          <w:rFonts w:ascii="仿宋" w:hAnsi="仿宋" w:eastAsia="仿宋" w:cs="仿宋"/>
          <w:spacing w:val="6"/>
          <w:sz w:val="31"/>
          <w:szCs w:val="31"/>
        </w:rPr>
        <w:t>号</w:t>
      </w:r>
      <w:r>
        <w:rPr>
          <w:rFonts w:ascii="Times New Roman" w:hAnsi="Times New Roman" w:eastAsia="Times New Roman" w:cs="Times New Roman"/>
          <w:spacing w:val="6"/>
          <w:sz w:val="31"/>
          <w:szCs w:val="31"/>
        </w:rPr>
        <w:t>——</w:t>
      </w:r>
      <w:r>
        <w:rPr>
          <w:rFonts w:ascii="Times New Roman" w:hAnsi="Times New Roman" w:eastAsia="Times New Roman" w:cs="Times New Roman"/>
          <w:spacing w:val="-40"/>
          <w:sz w:val="31"/>
          <w:szCs w:val="31"/>
        </w:rPr>
        <w:t xml:space="preserve"> </w:t>
      </w:r>
      <w:r>
        <w:rPr>
          <w:rFonts w:ascii="仿宋" w:hAnsi="仿宋" w:eastAsia="仿宋" w:cs="仿宋"/>
          <w:spacing w:val="6"/>
          <w:sz w:val="31"/>
          <w:szCs w:val="31"/>
        </w:rPr>
        <w:t>收入》（财会〔</w:t>
      </w:r>
      <w:r>
        <w:rPr>
          <w:rFonts w:ascii="Times New Roman" w:hAnsi="Times New Roman" w:eastAsia="Times New Roman" w:cs="Times New Roman"/>
          <w:spacing w:val="5"/>
          <w:sz w:val="31"/>
          <w:szCs w:val="31"/>
        </w:rPr>
        <w:t>2017</w:t>
      </w:r>
      <w:r>
        <w:rPr>
          <w:rFonts w:ascii="仿宋" w:hAnsi="仿宋" w:eastAsia="仿宋" w:cs="仿宋"/>
          <w:spacing w:val="5"/>
          <w:sz w:val="31"/>
          <w:szCs w:val="31"/>
        </w:rPr>
        <w:t>〕</w:t>
      </w:r>
      <w:r>
        <w:rPr>
          <w:rFonts w:ascii="Times New Roman" w:hAnsi="Times New Roman" w:eastAsia="Times New Roman" w:cs="Times New Roman"/>
          <w:spacing w:val="5"/>
          <w:sz w:val="31"/>
          <w:szCs w:val="31"/>
        </w:rPr>
        <w:t>22</w:t>
      </w:r>
      <w:r>
        <w:rPr>
          <w:rFonts w:ascii="Times New Roman" w:hAnsi="Times New Roman" w:eastAsia="Times New Roman" w:cs="Times New Roman"/>
          <w:spacing w:val="34"/>
          <w:sz w:val="31"/>
          <w:szCs w:val="31"/>
        </w:rPr>
        <w:t xml:space="preserve"> </w:t>
      </w:r>
      <w:r>
        <w:rPr>
          <w:rFonts w:ascii="仿宋" w:hAnsi="仿宋" w:eastAsia="仿宋" w:cs="仿宋"/>
          <w:spacing w:val="5"/>
          <w:sz w:val="31"/>
          <w:szCs w:val="31"/>
        </w:rPr>
        <w:t>号，</w:t>
      </w:r>
      <w:r>
        <w:rPr>
          <w:rFonts w:ascii="仿宋" w:hAnsi="仿宋" w:eastAsia="仿宋" w:cs="仿宋"/>
          <w:sz w:val="31"/>
          <w:szCs w:val="31"/>
        </w:rPr>
        <w:t xml:space="preserve"> </w:t>
      </w:r>
      <w:r>
        <w:rPr>
          <w:rFonts w:ascii="仿宋" w:hAnsi="仿宋" w:eastAsia="仿宋" w:cs="仿宋"/>
          <w:spacing w:val="9"/>
          <w:sz w:val="31"/>
          <w:szCs w:val="31"/>
        </w:rPr>
        <w:t>以下简称收入准则）或新保险合同准则。该选择应当基于单</w:t>
      </w:r>
    </w:p>
    <w:p>
      <w:pPr>
        <w:spacing w:line="220" w:lineRule="auto"/>
        <w:ind w:left="30"/>
        <w:rPr>
          <w:rFonts w:ascii="仿宋" w:hAnsi="仿宋" w:eastAsia="仿宋" w:cs="仿宋"/>
          <w:sz w:val="31"/>
          <w:szCs w:val="31"/>
        </w:rPr>
      </w:pPr>
      <w:r>
        <w:rPr>
          <w:rFonts w:ascii="仿宋" w:hAnsi="仿宋" w:eastAsia="仿宋" w:cs="仿宋"/>
          <w:spacing w:val="8"/>
          <w:sz w:val="31"/>
          <w:szCs w:val="31"/>
        </w:rPr>
        <w:t>项合同，一经作出，不得撤销。</w:t>
      </w:r>
    </w:p>
    <w:p>
      <w:pPr>
        <w:spacing w:before="218" w:line="350" w:lineRule="auto"/>
        <w:ind w:left="59" w:right="9" w:firstLine="608"/>
        <w:jc w:val="both"/>
        <w:rPr>
          <w:rFonts w:ascii="仿宋" w:hAnsi="仿宋" w:eastAsia="仿宋" w:cs="仿宋"/>
          <w:sz w:val="31"/>
          <w:szCs w:val="31"/>
        </w:rPr>
      </w:pPr>
      <w:r>
        <w:rPr>
          <w:rFonts w:ascii="Times New Roman" w:hAnsi="Times New Roman" w:eastAsia="Times New Roman" w:cs="Times New Roman"/>
          <w:spacing w:val="11"/>
          <w:sz w:val="31"/>
          <w:szCs w:val="31"/>
          <w14:textOutline w14:w="5793" w14:cap="sq" w14:cmpd="sng">
            <w14:solidFill>
              <w14:srgbClr w14:val="000000"/>
            </w14:solidFill>
            <w14:prstDash w14:val="solid"/>
            <w14:bevel/>
          </w14:textOutline>
        </w:rPr>
        <w:t>3.</w:t>
      </w:r>
      <w:r>
        <w:rPr>
          <w:rFonts w:ascii="仿宋" w:hAnsi="仿宋" w:eastAsia="仿宋" w:cs="仿宋"/>
          <w:spacing w:val="11"/>
          <w:sz w:val="31"/>
          <w:szCs w:val="31"/>
          <w14:textOutline w14:w="5793" w14:cap="sq" w14:cmpd="sng">
            <w14:solidFill>
              <w14:srgbClr w14:val="000000"/>
            </w14:solidFill>
            <w14:prstDash w14:val="solid"/>
            <w14:bevel/>
          </w14:textOutline>
        </w:rPr>
        <w:t>对保险事项的赔偿金额仅限于清算保单持有人因该合</w:t>
      </w:r>
      <w:r>
        <w:rPr>
          <w:rFonts w:ascii="仿宋" w:hAnsi="仿宋" w:eastAsia="仿宋" w:cs="仿宋"/>
          <w:spacing w:val="16"/>
          <w:sz w:val="31"/>
          <w:szCs w:val="31"/>
        </w:rPr>
        <w:t xml:space="preserve"> </w:t>
      </w:r>
      <w:r>
        <w:rPr>
          <w:rFonts w:ascii="仿宋" w:hAnsi="仿宋" w:eastAsia="仿宋" w:cs="仿宋"/>
          <w:spacing w:val="8"/>
          <w:sz w:val="31"/>
          <w:szCs w:val="31"/>
          <w14:textOutline w14:w="5793" w14:cap="sq" w14:cmpd="sng">
            <w14:solidFill>
              <w14:srgbClr w14:val="000000"/>
            </w14:solidFill>
            <w14:prstDash w14:val="solid"/>
            <w14:bevel/>
          </w14:textOutline>
        </w:rPr>
        <w:t>同而产生的支付义务的保险合同适用准则的选择（</w:t>
      </w:r>
      <w:r>
        <w:rPr>
          <w:rFonts w:ascii="仿宋" w:hAnsi="仿宋" w:eastAsia="仿宋" w:cs="仿宋"/>
          <w:spacing w:val="7"/>
          <w:sz w:val="31"/>
          <w:szCs w:val="31"/>
          <w14:textOutline w14:w="5793" w14:cap="sq" w14:cmpd="sng">
            <w14:solidFill>
              <w14:srgbClr w14:val="000000"/>
            </w14:solidFill>
            <w14:prstDash w14:val="solid"/>
            <w14:bevel/>
          </w14:textOutline>
        </w:rPr>
        <w:t>新保险合</w:t>
      </w:r>
    </w:p>
    <w:p>
      <w:pPr>
        <w:spacing w:line="222" w:lineRule="auto"/>
        <w:ind w:left="59"/>
        <w:rPr>
          <w:rFonts w:ascii="仿宋" w:hAnsi="仿宋" w:eastAsia="仿宋" w:cs="仿宋"/>
          <w:sz w:val="31"/>
          <w:szCs w:val="31"/>
        </w:rPr>
      </w:pPr>
      <w:r>
        <w:rPr>
          <w:rFonts w:ascii="仿宋" w:hAnsi="仿宋" w:eastAsia="仿宋" w:cs="仿宋"/>
          <w:spacing w:val="2"/>
          <w:sz w:val="31"/>
          <w:szCs w:val="31"/>
          <w14:textOutline w14:w="5793" w14:cap="sq" w14:cmpd="sng">
            <w14:solidFill>
              <w14:srgbClr w14:val="000000"/>
            </w14:solidFill>
            <w14:prstDash w14:val="solid"/>
            <w14:bevel/>
          </w14:textOutline>
        </w:rPr>
        <w:t>同准则第六条）。</w:t>
      </w:r>
    </w:p>
    <w:p>
      <w:pPr>
        <w:spacing w:before="216" w:line="350" w:lineRule="auto"/>
        <w:ind w:left="22" w:right="14" w:firstLine="653"/>
        <w:jc w:val="both"/>
        <w:rPr>
          <w:rFonts w:ascii="仿宋" w:hAnsi="仿宋" w:eastAsia="仿宋" w:cs="仿宋"/>
          <w:sz w:val="31"/>
          <w:szCs w:val="31"/>
        </w:rPr>
      </w:pPr>
      <w:r>
        <w:rPr>
          <w:rFonts w:ascii="仿宋" w:hAnsi="仿宋" w:eastAsia="仿宋" w:cs="仿宋"/>
          <w:spacing w:val="22"/>
          <w:sz w:val="31"/>
          <w:szCs w:val="31"/>
        </w:rPr>
        <w:t>符合保险合同定义但对保险事项的赔偿金额仅限于清</w:t>
      </w:r>
      <w:r>
        <w:rPr>
          <w:rFonts w:ascii="仿宋" w:hAnsi="仿宋" w:eastAsia="仿宋" w:cs="仿宋"/>
          <w:spacing w:val="7"/>
          <w:sz w:val="31"/>
          <w:szCs w:val="31"/>
        </w:rPr>
        <w:t xml:space="preserve"> </w:t>
      </w:r>
      <w:r>
        <w:rPr>
          <w:rFonts w:ascii="仿宋" w:hAnsi="仿宋" w:eastAsia="仿宋" w:cs="仿宋"/>
          <w:spacing w:val="9"/>
          <w:sz w:val="31"/>
          <w:szCs w:val="31"/>
        </w:rPr>
        <w:t>算保单持有人因该合同而产生的支付义务的合同（如包含死</w:t>
      </w:r>
      <w:r>
        <w:rPr>
          <w:rFonts w:ascii="仿宋" w:hAnsi="仿宋" w:eastAsia="仿宋" w:cs="仿宋"/>
          <w:sz w:val="31"/>
          <w:szCs w:val="31"/>
        </w:rPr>
        <w:t xml:space="preserve"> </w:t>
      </w:r>
      <w:r>
        <w:rPr>
          <w:rFonts w:ascii="仿宋" w:hAnsi="仿宋" w:eastAsia="仿宋" w:cs="仿宋"/>
          <w:spacing w:val="9"/>
          <w:sz w:val="31"/>
          <w:szCs w:val="31"/>
        </w:rPr>
        <w:t>亡豁免条款的贷款合同），保险公司可以选择适用金融工具</w:t>
      </w:r>
      <w:r>
        <w:rPr>
          <w:rFonts w:ascii="仿宋" w:hAnsi="仿宋" w:eastAsia="仿宋" w:cs="仿宋"/>
          <w:sz w:val="31"/>
          <w:szCs w:val="31"/>
        </w:rPr>
        <w:t xml:space="preserve"> </w:t>
      </w:r>
      <w:r>
        <w:rPr>
          <w:rFonts w:ascii="仿宋" w:hAnsi="仿宋" w:eastAsia="仿宋" w:cs="仿宋"/>
          <w:spacing w:val="9"/>
          <w:sz w:val="31"/>
          <w:szCs w:val="31"/>
        </w:rPr>
        <w:t>相关会计准则或新保险合同准则。该选择应当基于保险合同</w:t>
      </w:r>
    </w:p>
    <w:p>
      <w:pPr>
        <w:spacing w:line="220" w:lineRule="auto"/>
        <w:ind w:left="30"/>
        <w:rPr>
          <w:rFonts w:ascii="仿宋" w:hAnsi="仿宋" w:eastAsia="仿宋" w:cs="仿宋"/>
          <w:sz w:val="31"/>
          <w:szCs w:val="31"/>
        </w:rPr>
      </w:pPr>
      <w:r>
        <w:rPr>
          <w:rFonts w:ascii="仿宋" w:hAnsi="仿宋" w:eastAsia="仿宋" w:cs="仿宋"/>
          <w:spacing w:val="7"/>
          <w:sz w:val="31"/>
          <w:szCs w:val="31"/>
        </w:rPr>
        <w:t>组合，一经作出，不得撤销。</w:t>
      </w:r>
    </w:p>
    <w:p>
      <w:pPr>
        <w:spacing w:before="218" w:line="588" w:lineRule="exact"/>
        <w:ind w:right="11"/>
        <w:jc w:val="right"/>
        <w:rPr>
          <w:rFonts w:ascii="仿宋" w:hAnsi="仿宋" w:eastAsia="仿宋" w:cs="仿宋"/>
          <w:sz w:val="31"/>
          <w:szCs w:val="31"/>
        </w:rPr>
      </w:pPr>
      <w:r>
        <w:rPr>
          <w:rFonts w:ascii="Times New Roman" w:hAnsi="Times New Roman" w:eastAsia="Times New Roman" w:cs="Times New Roman"/>
          <w:spacing w:val="10"/>
          <w:position w:val="20"/>
          <w:sz w:val="31"/>
          <w:szCs w:val="31"/>
          <w14:textOutline w14:w="5793" w14:cap="sq" w14:cmpd="sng">
            <w14:solidFill>
              <w14:srgbClr w14:val="000000"/>
            </w14:solidFill>
            <w14:prstDash w14:val="solid"/>
            <w14:bevel/>
          </w14:textOutline>
        </w:rPr>
        <w:t>4.</w:t>
      </w:r>
      <w:r>
        <w:rPr>
          <w:rFonts w:ascii="Times New Roman" w:hAnsi="Times New Roman" w:eastAsia="Times New Roman" w:cs="Times New Roman"/>
          <w:spacing w:val="-29"/>
          <w:position w:val="20"/>
          <w:sz w:val="31"/>
          <w:szCs w:val="31"/>
        </w:rPr>
        <w:t xml:space="preserve"> </w:t>
      </w:r>
      <w:r>
        <w:rPr>
          <w:rFonts w:ascii="仿宋" w:hAnsi="仿宋" w:eastAsia="仿宋" w:cs="仿宋"/>
          <w:spacing w:val="10"/>
          <w:position w:val="20"/>
          <w:sz w:val="31"/>
          <w:szCs w:val="31"/>
          <w14:textOutline w14:w="5793" w14:cap="sq" w14:cmpd="sng">
            <w14:solidFill>
              <w14:srgbClr w14:val="000000"/>
            </w14:solidFill>
            <w14:prstDash w14:val="solid"/>
            <w14:bevel/>
          </w14:textOutline>
        </w:rPr>
        <w:t>非金融风险调整变动列报方式的选择（新保险合同准</w:t>
      </w:r>
    </w:p>
    <w:p>
      <w:pPr>
        <w:spacing w:before="1" w:line="222" w:lineRule="auto"/>
        <w:ind w:left="31"/>
        <w:rPr>
          <w:rFonts w:ascii="仿宋" w:hAnsi="仿宋" w:eastAsia="仿宋" w:cs="仿宋"/>
          <w:sz w:val="31"/>
          <w:szCs w:val="31"/>
        </w:rPr>
      </w:pPr>
      <w:r>
        <w:rPr>
          <w:rFonts w:ascii="仿宋" w:hAnsi="仿宋" w:eastAsia="仿宋" w:cs="仿宋"/>
          <w:spacing w:val="5"/>
          <w:sz w:val="31"/>
          <w:szCs w:val="31"/>
          <w14:textOutline w14:w="5793" w14:cap="sq" w14:cmpd="sng">
            <w14:solidFill>
              <w14:srgbClr w14:val="000000"/>
            </w14:solidFill>
            <w14:prstDash w14:val="solid"/>
            <w14:bevel/>
          </w14:textOutline>
        </w:rPr>
        <w:t>则第三十三条）。</w:t>
      </w:r>
    </w:p>
    <w:p>
      <w:pPr>
        <w:spacing w:before="214" w:line="588" w:lineRule="exact"/>
        <w:ind w:right="14"/>
        <w:jc w:val="right"/>
        <w:rPr>
          <w:rFonts w:ascii="仿宋" w:hAnsi="仿宋" w:eastAsia="仿宋" w:cs="仿宋"/>
          <w:sz w:val="31"/>
          <w:szCs w:val="31"/>
        </w:rPr>
      </w:pPr>
      <w:r>
        <w:rPr>
          <w:rFonts w:ascii="仿宋" w:hAnsi="仿宋" w:eastAsia="仿宋" w:cs="仿宋"/>
          <w:spacing w:val="23"/>
          <w:position w:val="20"/>
          <w:sz w:val="31"/>
          <w:szCs w:val="31"/>
        </w:rPr>
        <w:t>保险公司可以选择将货币时间价值及金融风</w:t>
      </w:r>
      <w:r>
        <w:rPr>
          <w:rFonts w:ascii="仿宋" w:hAnsi="仿宋" w:eastAsia="仿宋" w:cs="仿宋"/>
          <w:spacing w:val="22"/>
          <w:position w:val="20"/>
          <w:sz w:val="31"/>
          <w:szCs w:val="31"/>
        </w:rPr>
        <w:t>险的影响</w:t>
      </w:r>
    </w:p>
    <w:p>
      <w:pPr>
        <w:spacing w:before="1" w:line="220" w:lineRule="auto"/>
        <w:ind w:left="41"/>
        <w:rPr>
          <w:rFonts w:ascii="仿宋" w:hAnsi="仿宋" w:eastAsia="仿宋" w:cs="仿宋"/>
          <w:sz w:val="31"/>
          <w:szCs w:val="31"/>
        </w:rPr>
      </w:pPr>
      <w:r>
        <w:rPr>
          <w:rFonts w:ascii="仿宋" w:hAnsi="仿宋" w:eastAsia="仿宋" w:cs="仿宋"/>
          <w:spacing w:val="8"/>
          <w:sz w:val="31"/>
          <w:szCs w:val="31"/>
        </w:rPr>
        <w:t>导致的非金融风险调整变动额不作为保险合同金融变动额。</w:t>
      </w:r>
    </w:p>
    <w:p>
      <w:pPr>
        <w:spacing w:before="218" w:line="588" w:lineRule="exact"/>
        <w:ind w:right="11"/>
        <w:jc w:val="right"/>
        <w:rPr>
          <w:rFonts w:ascii="仿宋" w:hAnsi="仿宋" w:eastAsia="仿宋" w:cs="仿宋"/>
          <w:sz w:val="31"/>
          <w:szCs w:val="31"/>
        </w:rPr>
      </w:pPr>
      <w:r>
        <w:rPr>
          <w:rFonts w:ascii="Times New Roman" w:hAnsi="Times New Roman" w:eastAsia="Times New Roman" w:cs="Times New Roman"/>
          <w:spacing w:val="11"/>
          <w:position w:val="20"/>
          <w:sz w:val="31"/>
          <w:szCs w:val="31"/>
          <w14:textOutline w14:w="5793" w14:cap="sq" w14:cmpd="sng">
            <w14:solidFill>
              <w14:srgbClr w14:val="000000"/>
            </w14:solidFill>
            <w14:prstDash w14:val="solid"/>
            <w14:bevel/>
          </w14:textOutline>
        </w:rPr>
        <w:t>5.</w:t>
      </w:r>
      <w:r>
        <w:rPr>
          <w:rFonts w:ascii="仿宋" w:hAnsi="仿宋" w:eastAsia="仿宋" w:cs="仿宋"/>
          <w:spacing w:val="11"/>
          <w:position w:val="20"/>
          <w:sz w:val="31"/>
          <w:szCs w:val="31"/>
          <w14:textOutline w14:w="5793" w14:cap="sq" w14:cmpd="sng">
            <w14:solidFill>
              <w14:srgbClr w14:val="000000"/>
            </w14:solidFill>
            <w14:prstDash w14:val="solid"/>
            <w14:bevel/>
          </w14:textOutline>
        </w:rPr>
        <w:t>保险合同金融变动额会计处理的选择（新保险合同准</w:t>
      </w:r>
    </w:p>
    <w:p>
      <w:pPr>
        <w:spacing w:before="1" w:line="222" w:lineRule="auto"/>
        <w:ind w:left="31"/>
        <w:rPr>
          <w:rFonts w:ascii="仿宋" w:hAnsi="仿宋" w:eastAsia="仿宋" w:cs="仿宋"/>
          <w:sz w:val="31"/>
          <w:szCs w:val="31"/>
        </w:rPr>
      </w:pPr>
      <w:r>
        <w:rPr>
          <w:rFonts w:ascii="仿宋" w:hAnsi="仿宋" w:eastAsia="仿宋" w:cs="仿宋"/>
          <w:spacing w:val="5"/>
          <w:sz w:val="31"/>
          <w:szCs w:val="31"/>
          <w14:textOutline w14:w="5793" w14:cap="sq" w14:cmpd="sng">
            <w14:solidFill>
              <w14:srgbClr w14:val="000000"/>
            </w14:solidFill>
            <w14:prstDash w14:val="solid"/>
            <w14:bevel/>
          </w14:textOutline>
        </w:rPr>
        <w:t>则第三十四条）。</w:t>
      </w:r>
    </w:p>
    <w:p>
      <w:pPr>
        <w:spacing w:before="215" w:line="350" w:lineRule="auto"/>
        <w:ind w:left="59" w:right="16" w:firstLine="604"/>
        <w:jc w:val="both"/>
        <w:rPr>
          <w:rFonts w:ascii="仿宋" w:hAnsi="仿宋" w:eastAsia="仿宋" w:cs="仿宋"/>
          <w:sz w:val="31"/>
          <w:szCs w:val="31"/>
        </w:rPr>
      </w:pPr>
      <w:r>
        <w:rPr>
          <w:rFonts w:ascii="仿宋" w:hAnsi="仿宋" w:eastAsia="仿宋" w:cs="仿宋"/>
          <w:spacing w:val="9"/>
          <w:sz w:val="31"/>
          <w:szCs w:val="31"/>
        </w:rPr>
        <w:t>保险公司应当考虑持有的相关资产及其会计处理</w:t>
      </w:r>
      <w:r>
        <w:rPr>
          <w:rFonts w:ascii="仿宋" w:hAnsi="仿宋" w:eastAsia="仿宋" w:cs="仿宋"/>
          <w:spacing w:val="8"/>
          <w:sz w:val="31"/>
          <w:szCs w:val="31"/>
        </w:rPr>
        <w:t>，在合</w:t>
      </w:r>
      <w:r>
        <w:rPr>
          <w:rFonts w:ascii="仿宋" w:hAnsi="仿宋" w:eastAsia="仿宋" w:cs="仿宋"/>
          <w:sz w:val="31"/>
          <w:szCs w:val="31"/>
        </w:rPr>
        <w:t xml:space="preserve"> </w:t>
      </w:r>
      <w:r>
        <w:rPr>
          <w:rFonts w:ascii="仿宋" w:hAnsi="仿宋" w:eastAsia="仿宋" w:cs="仿宋"/>
          <w:spacing w:val="20"/>
          <w:sz w:val="31"/>
          <w:szCs w:val="31"/>
        </w:rPr>
        <w:t>同组合层面对保险合同金融变动额的会计处理作出下列会</w:t>
      </w:r>
    </w:p>
    <w:p>
      <w:pPr>
        <w:spacing w:line="220" w:lineRule="auto"/>
        <w:ind w:left="34"/>
        <w:rPr>
          <w:rFonts w:ascii="仿宋" w:hAnsi="仿宋" w:eastAsia="仿宋" w:cs="仿宋"/>
          <w:sz w:val="31"/>
          <w:szCs w:val="31"/>
        </w:rPr>
      </w:pPr>
      <w:r>
        <w:rPr>
          <w:rFonts w:ascii="仿宋" w:hAnsi="仿宋" w:eastAsia="仿宋" w:cs="仿宋"/>
          <w:spacing w:val="4"/>
          <w:sz w:val="31"/>
          <w:szCs w:val="31"/>
        </w:rPr>
        <w:t>计政策选择：</w:t>
      </w:r>
    </w:p>
    <w:p>
      <w:pPr>
        <w:spacing w:before="218" w:line="221" w:lineRule="auto"/>
        <w:ind w:right="14"/>
        <w:jc w:val="right"/>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1</w:t>
      </w:r>
      <w:r>
        <w:rPr>
          <w:rFonts w:ascii="仿宋" w:hAnsi="仿宋" w:eastAsia="仿宋" w:cs="仿宋"/>
          <w:spacing w:val="15"/>
          <w:sz w:val="31"/>
          <w:szCs w:val="31"/>
        </w:rPr>
        <w:t>）将保险合同金融变动额全额计入当期保险财务损</w:t>
      </w:r>
    </w:p>
    <w:p>
      <w:pPr>
        <w:spacing w:line="221" w:lineRule="auto"/>
        <w:rPr>
          <w:rFonts w:ascii="仿宋" w:hAnsi="仿宋" w:eastAsia="仿宋" w:cs="仿宋"/>
          <w:sz w:val="31"/>
          <w:szCs w:val="31"/>
        </w:rPr>
        <w:sectPr>
          <w:footerReference r:id="rId22" w:type="default"/>
          <w:pgSz w:w="11906" w:h="16839"/>
          <w:pgMar w:top="1431" w:right="1785" w:bottom="1156" w:left="1785" w:header="0" w:footer="994" w:gutter="0"/>
          <w:cols w:space="720" w:num="1"/>
        </w:sectPr>
      </w:pPr>
    </w:p>
    <w:p>
      <w:pPr>
        <w:spacing w:before="208" w:line="222" w:lineRule="auto"/>
        <w:ind w:left="44"/>
        <w:rPr>
          <w:rFonts w:ascii="仿宋" w:hAnsi="仿宋" w:eastAsia="仿宋" w:cs="仿宋"/>
          <w:sz w:val="31"/>
          <w:szCs w:val="31"/>
        </w:rPr>
      </w:pPr>
      <w:r>
        <w:rPr>
          <w:rFonts w:ascii="仿宋" w:hAnsi="仿宋" w:eastAsia="仿宋" w:cs="仿宋"/>
          <w:spacing w:val="-11"/>
          <w:sz w:val="31"/>
          <w:szCs w:val="31"/>
        </w:rPr>
        <w:t>益；</w:t>
      </w:r>
    </w:p>
    <w:p>
      <w:pPr>
        <w:spacing w:before="214" w:line="588" w:lineRule="exact"/>
        <w:ind w:right="14"/>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2</w:t>
      </w:r>
      <w:r>
        <w:rPr>
          <w:rFonts w:ascii="仿宋" w:hAnsi="仿宋" w:eastAsia="仿宋" w:cs="仿宋"/>
          <w:spacing w:val="15"/>
          <w:position w:val="20"/>
          <w:sz w:val="31"/>
          <w:szCs w:val="31"/>
        </w:rPr>
        <w:t>）将保险合同金融变动额分解计入当期保险财务损</w:t>
      </w:r>
    </w:p>
    <w:p>
      <w:pPr>
        <w:spacing w:before="1" w:line="221" w:lineRule="auto"/>
        <w:ind w:left="44"/>
        <w:rPr>
          <w:rFonts w:ascii="仿宋" w:hAnsi="仿宋" w:eastAsia="仿宋" w:cs="仿宋"/>
          <w:sz w:val="31"/>
          <w:szCs w:val="31"/>
        </w:rPr>
      </w:pPr>
      <w:r>
        <w:rPr>
          <w:rFonts w:ascii="仿宋" w:hAnsi="仿宋" w:eastAsia="仿宋" w:cs="仿宋"/>
          <w:spacing w:val="5"/>
          <w:sz w:val="31"/>
          <w:szCs w:val="31"/>
        </w:rPr>
        <w:t>益和其他综合收益。</w:t>
      </w:r>
    </w:p>
    <w:p>
      <w:pPr>
        <w:spacing w:before="215" w:line="588" w:lineRule="exact"/>
        <w:ind w:right="11"/>
        <w:jc w:val="right"/>
        <w:rPr>
          <w:rFonts w:ascii="仿宋" w:hAnsi="仿宋" w:eastAsia="仿宋" w:cs="仿宋"/>
          <w:sz w:val="31"/>
          <w:szCs w:val="31"/>
        </w:rPr>
      </w:pPr>
      <w:r>
        <w:rPr>
          <w:rFonts w:ascii="Times New Roman" w:hAnsi="Times New Roman" w:eastAsia="Times New Roman" w:cs="Times New Roman"/>
          <w:spacing w:val="9"/>
          <w:position w:val="20"/>
          <w:sz w:val="31"/>
          <w:szCs w:val="31"/>
          <w14:textOutline w14:w="5793" w14:cap="sq" w14:cmpd="sng">
            <w14:solidFill>
              <w14:srgbClr w14:val="000000"/>
            </w14:solidFill>
            <w14:prstDash w14:val="solid"/>
            <w14:bevel/>
          </w14:textOutline>
        </w:rPr>
        <w:t>6.</w:t>
      </w:r>
      <w:r>
        <w:rPr>
          <w:rFonts w:ascii="Times New Roman" w:hAnsi="Times New Roman" w:eastAsia="Times New Roman" w:cs="Times New Roman"/>
          <w:spacing w:val="-12"/>
          <w:position w:val="20"/>
          <w:sz w:val="31"/>
          <w:szCs w:val="31"/>
        </w:rPr>
        <w:t xml:space="preserve"> </w:t>
      </w:r>
      <w:r>
        <w:rPr>
          <w:rFonts w:ascii="仿宋" w:hAnsi="仿宋" w:eastAsia="仿宋" w:cs="仿宋"/>
          <w:spacing w:val="9"/>
          <w:position w:val="20"/>
          <w:sz w:val="31"/>
          <w:szCs w:val="31"/>
          <w14:textOutline w14:w="5793" w14:cap="sq" w14:cmpd="sng">
            <w14:solidFill>
              <w14:srgbClr w14:val="000000"/>
            </w14:solidFill>
            <w14:prstDash w14:val="solid"/>
            <w14:bevel/>
          </w14:textOutline>
        </w:rPr>
        <w:t>中期财务报表会计估计处理结果后续调整的选择（新</w:t>
      </w:r>
    </w:p>
    <w:p>
      <w:pPr>
        <w:spacing w:line="221" w:lineRule="auto"/>
        <w:ind w:left="22"/>
        <w:rPr>
          <w:rFonts w:ascii="仿宋" w:hAnsi="仿宋" w:eastAsia="仿宋" w:cs="仿宋"/>
          <w:sz w:val="31"/>
          <w:szCs w:val="31"/>
        </w:rPr>
      </w:pPr>
      <w:r>
        <w:rPr>
          <w:rFonts w:ascii="仿宋" w:hAnsi="仿宋" w:eastAsia="仿宋" w:cs="仿宋"/>
          <w:spacing w:val="8"/>
          <w:sz w:val="31"/>
          <w:szCs w:val="31"/>
          <w14:textOutline w14:w="5793" w14:cap="sq" w14:cmpd="sng">
            <w14:solidFill>
              <w14:srgbClr w14:val="000000"/>
            </w14:solidFill>
            <w14:prstDash w14:val="solid"/>
            <w14:bevel/>
          </w14:textOutline>
        </w:rPr>
        <w:t>保险合同准则第三十七条）。</w:t>
      </w:r>
    </w:p>
    <w:p>
      <w:pPr>
        <w:spacing w:before="217" w:line="350" w:lineRule="auto"/>
        <w:ind w:left="30" w:right="14" w:firstLine="643"/>
        <w:jc w:val="both"/>
        <w:rPr>
          <w:rFonts w:ascii="仿宋" w:hAnsi="仿宋" w:eastAsia="仿宋" w:cs="仿宋"/>
          <w:sz w:val="31"/>
          <w:szCs w:val="31"/>
        </w:rPr>
      </w:pPr>
      <w:r>
        <w:rPr>
          <w:rFonts w:ascii="仿宋" w:hAnsi="仿宋" w:eastAsia="仿宋" w:cs="仿宋"/>
          <w:spacing w:val="22"/>
          <w:sz w:val="31"/>
          <w:szCs w:val="31"/>
        </w:rPr>
        <w:t>对于中期财务报表中根据新保险合同准则作出的相关</w:t>
      </w:r>
      <w:r>
        <w:rPr>
          <w:rFonts w:ascii="仿宋" w:hAnsi="仿宋" w:eastAsia="仿宋" w:cs="仿宋"/>
          <w:spacing w:val="9"/>
          <w:sz w:val="31"/>
          <w:szCs w:val="31"/>
        </w:rPr>
        <w:t xml:space="preserve"> </w:t>
      </w:r>
      <w:r>
        <w:rPr>
          <w:rFonts w:ascii="仿宋" w:hAnsi="仿宋" w:eastAsia="仿宋" w:cs="仿宋"/>
          <w:spacing w:val="8"/>
          <w:sz w:val="31"/>
          <w:szCs w:val="31"/>
        </w:rPr>
        <w:t>会计估计处理结果，保险公司应当就是否在本年度以后中期</w:t>
      </w:r>
      <w:r>
        <w:rPr>
          <w:rFonts w:ascii="仿宋" w:hAnsi="仿宋" w:eastAsia="仿宋" w:cs="仿宋"/>
          <w:spacing w:val="18"/>
          <w:sz w:val="31"/>
          <w:szCs w:val="31"/>
        </w:rPr>
        <w:t xml:space="preserve"> </w:t>
      </w:r>
      <w:r>
        <w:rPr>
          <w:rFonts w:ascii="仿宋" w:hAnsi="仿宋" w:eastAsia="仿宋" w:cs="仿宋"/>
          <w:spacing w:val="8"/>
          <w:sz w:val="31"/>
          <w:szCs w:val="31"/>
        </w:rPr>
        <w:t>财务报表和年度财务报表中进行调整作出会计政策选择，并</w:t>
      </w:r>
    </w:p>
    <w:p>
      <w:pPr>
        <w:spacing w:line="221" w:lineRule="auto"/>
        <w:ind w:left="46"/>
        <w:rPr>
          <w:rFonts w:ascii="仿宋" w:hAnsi="仿宋" w:eastAsia="仿宋" w:cs="仿宋"/>
          <w:sz w:val="31"/>
          <w:szCs w:val="31"/>
        </w:rPr>
      </w:pPr>
      <w:r>
        <w:rPr>
          <w:rFonts w:ascii="仿宋" w:hAnsi="仿宋" w:eastAsia="仿宋" w:cs="仿宋"/>
          <w:spacing w:val="8"/>
          <w:sz w:val="31"/>
          <w:szCs w:val="31"/>
        </w:rPr>
        <w:t>一致应用于新保险合同准则适用范围内的合同组。</w:t>
      </w:r>
    </w:p>
    <w:p>
      <w:pPr>
        <w:spacing w:before="217" w:line="588" w:lineRule="exact"/>
        <w:ind w:right="11"/>
        <w:jc w:val="right"/>
        <w:rPr>
          <w:rFonts w:ascii="仿宋" w:hAnsi="仿宋" w:eastAsia="仿宋" w:cs="仿宋"/>
          <w:sz w:val="31"/>
          <w:szCs w:val="31"/>
        </w:rPr>
      </w:pPr>
      <w:r>
        <w:rPr>
          <w:rFonts w:ascii="Times New Roman" w:hAnsi="Times New Roman" w:eastAsia="Times New Roman" w:cs="Times New Roman"/>
          <w:spacing w:val="11"/>
          <w:position w:val="20"/>
          <w:sz w:val="31"/>
          <w:szCs w:val="31"/>
          <w14:textOutline w14:w="5793" w14:cap="sq" w14:cmpd="sng">
            <w14:solidFill>
              <w14:srgbClr w14:val="000000"/>
            </w14:solidFill>
            <w14:prstDash w14:val="solid"/>
            <w14:bevel/>
          </w14:textOutline>
        </w:rPr>
        <w:t>7.</w:t>
      </w:r>
      <w:r>
        <w:rPr>
          <w:rFonts w:ascii="仿宋" w:hAnsi="仿宋" w:eastAsia="仿宋" w:cs="仿宋"/>
          <w:spacing w:val="11"/>
          <w:position w:val="20"/>
          <w:sz w:val="31"/>
          <w:szCs w:val="31"/>
          <w14:textOutline w14:w="5793" w14:cap="sq" w14:cmpd="sng">
            <w14:solidFill>
              <w14:srgbClr w14:val="000000"/>
            </w14:solidFill>
            <w14:prstDash w14:val="solid"/>
            <w14:bevel/>
          </w14:textOutline>
        </w:rPr>
        <w:t>采用保费分配法计量保险合同组的选择（新保险合同</w:t>
      </w:r>
    </w:p>
    <w:p>
      <w:pPr>
        <w:spacing w:before="1" w:line="222" w:lineRule="auto"/>
        <w:ind w:left="32"/>
        <w:rPr>
          <w:rFonts w:ascii="仿宋" w:hAnsi="仿宋" w:eastAsia="仿宋" w:cs="仿宋"/>
          <w:sz w:val="31"/>
          <w:szCs w:val="31"/>
        </w:rPr>
      </w:pPr>
      <w:r>
        <w:rPr>
          <w:rFonts w:ascii="仿宋" w:hAnsi="仿宋" w:eastAsia="仿宋" w:cs="仿宋"/>
          <w:spacing w:val="5"/>
          <w:sz w:val="31"/>
          <w:szCs w:val="31"/>
          <w14:textOutline w14:w="5793" w14:cap="sq" w14:cmpd="sng">
            <w14:solidFill>
              <w14:srgbClr w14:val="000000"/>
            </w14:solidFill>
            <w14:prstDash w14:val="solid"/>
            <w14:bevel/>
          </w14:textOutline>
        </w:rPr>
        <w:t>准则第五十条）。</w:t>
      </w:r>
    </w:p>
    <w:p>
      <w:pPr>
        <w:spacing w:before="214"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符合下列条件之一的，保险公司可以采用保费分配法简</w:t>
      </w:r>
    </w:p>
    <w:p>
      <w:pPr>
        <w:spacing w:before="1" w:line="222" w:lineRule="auto"/>
        <w:ind w:left="37"/>
        <w:rPr>
          <w:rFonts w:ascii="仿宋" w:hAnsi="仿宋" w:eastAsia="仿宋" w:cs="仿宋"/>
          <w:sz w:val="31"/>
          <w:szCs w:val="31"/>
        </w:rPr>
      </w:pPr>
      <w:r>
        <w:rPr>
          <w:rFonts w:ascii="仿宋" w:hAnsi="仿宋" w:eastAsia="仿宋" w:cs="仿宋"/>
          <w:spacing w:val="5"/>
          <w:sz w:val="31"/>
          <w:szCs w:val="31"/>
        </w:rPr>
        <w:t>化合同组的计量：</w:t>
      </w:r>
    </w:p>
    <w:p>
      <w:pPr>
        <w:spacing w:before="215" w:line="350" w:lineRule="auto"/>
        <w:ind w:left="40" w:right="14" w:firstLine="619"/>
        <w:rPr>
          <w:rFonts w:ascii="仿宋" w:hAnsi="仿宋" w:eastAsia="仿宋" w:cs="仿宋"/>
          <w:sz w:val="31"/>
          <w:szCs w:val="31"/>
        </w:rPr>
      </w:pPr>
      <w:r>
        <w:rPr>
          <w:rFonts w:ascii="仿宋" w:hAnsi="仿宋" w:eastAsia="仿宋" w:cs="仿宋"/>
          <w:spacing w:val="13"/>
          <w:sz w:val="31"/>
          <w:szCs w:val="31"/>
        </w:rPr>
        <w:t>（</w:t>
      </w:r>
      <w:r>
        <w:rPr>
          <w:rFonts w:ascii="Times New Roman" w:hAnsi="Times New Roman" w:eastAsia="Times New Roman" w:cs="Times New Roman"/>
          <w:spacing w:val="13"/>
          <w:sz w:val="31"/>
          <w:szCs w:val="31"/>
        </w:rPr>
        <w:t>1</w:t>
      </w:r>
      <w:r>
        <w:rPr>
          <w:rFonts w:ascii="仿宋" w:hAnsi="仿宋" w:eastAsia="仿宋" w:cs="仿宋"/>
          <w:spacing w:val="13"/>
          <w:sz w:val="31"/>
          <w:szCs w:val="31"/>
        </w:rPr>
        <w:t>）</w:t>
      </w:r>
      <w:r>
        <w:rPr>
          <w:rFonts w:ascii="仿宋" w:hAnsi="仿宋" w:eastAsia="仿宋" w:cs="仿宋"/>
          <w:spacing w:val="-90"/>
          <w:sz w:val="31"/>
          <w:szCs w:val="31"/>
        </w:rPr>
        <w:t xml:space="preserve"> </w:t>
      </w:r>
      <w:r>
        <w:rPr>
          <w:rFonts w:ascii="仿宋" w:hAnsi="仿宋" w:eastAsia="仿宋" w:cs="仿宋"/>
          <w:spacing w:val="13"/>
          <w:sz w:val="31"/>
          <w:szCs w:val="31"/>
        </w:rPr>
        <w:t>能够合理预计采用保费分配法相关简化处</w:t>
      </w:r>
      <w:r>
        <w:rPr>
          <w:rFonts w:ascii="仿宋" w:hAnsi="仿宋" w:eastAsia="仿宋" w:cs="仿宋"/>
          <w:spacing w:val="12"/>
          <w:sz w:val="31"/>
          <w:szCs w:val="31"/>
        </w:rPr>
        <w:t>理规定</w:t>
      </w:r>
      <w:r>
        <w:rPr>
          <w:rFonts w:ascii="仿宋" w:hAnsi="仿宋" w:eastAsia="仿宋" w:cs="仿宋"/>
          <w:sz w:val="31"/>
          <w:szCs w:val="31"/>
        </w:rPr>
        <w:t xml:space="preserve"> </w:t>
      </w:r>
      <w:r>
        <w:rPr>
          <w:rFonts w:ascii="仿宋" w:hAnsi="仿宋" w:eastAsia="仿宋" w:cs="仿宋"/>
          <w:spacing w:val="21"/>
          <w:sz w:val="31"/>
          <w:szCs w:val="31"/>
        </w:rPr>
        <w:t>与根据新保险合同准则规定的其他计量方法计量合同组未</w:t>
      </w:r>
      <w:r>
        <w:rPr>
          <w:rFonts w:ascii="仿宋" w:hAnsi="仿宋" w:eastAsia="仿宋" w:cs="仿宋"/>
          <w:spacing w:val="1"/>
          <w:sz w:val="31"/>
          <w:szCs w:val="31"/>
        </w:rPr>
        <w:t xml:space="preserve"> </w:t>
      </w:r>
      <w:r>
        <w:rPr>
          <w:rFonts w:ascii="仿宋" w:hAnsi="仿宋" w:eastAsia="仿宋" w:cs="仿宋"/>
          <w:spacing w:val="8"/>
          <w:sz w:val="31"/>
          <w:szCs w:val="31"/>
        </w:rPr>
        <w:t>到期责任负债的结果无重大差异。预计履约现金流量在赔案</w:t>
      </w:r>
    </w:p>
    <w:p>
      <w:pPr>
        <w:spacing w:line="221" w:lineRule="auto"/>
        <w:ind w:left="26"/>
        <w:rPr>
          <w:rFonts w:ascii="仿宋" w:hAnsi="仿宋" w:eastAsia="仿宋" w:cs="仿宋"/>
          <w:sz w:val="31"/>
          <w:szCs w:val="31"/>
        </w:rPr>
      </w:pPr>
      <w:r>
        <w:rPr>
          <w:rFonts w:ascii="仿宋" w:hAnsi="仿宋" w:eastAsia="仿宋" w:cs="仿宋"/>
          <w:spacing w:val="9"/>
          <w:sz w:val="31"/>
          <w:szCs w:val="31"/>
        </w:rPr>
        <w:t>发生前将发生重大变化的，表明该合同组不符合本条件。</w:t>
      </w:r>
    </w:p>
    <w:p>
      <w:pPr>
        <w:spacing w:before="218" w:line="222" w:lineRule="auto"/>
        <w:ind w:left="659"/>
        <w:rPr>
          <w:rFonts w:ascii="仿宋" w:hAnsi="仿宋" w:eastAsia="仿宋" w:cs="仿宋"/>
          <w:sz w:val="31"/>
          <w:szCs w:val="31"/>
        </w:rPr>
      </w:pPr>
      <w:r>
        <w:rPr>
          <w:rFonts w:ascii="仿宋" w:hAnsi="仿宋" w:eastAsia="仿宋" w:cs="仿宋"/>
          <w:spacing w:val="9"/>
          <w:sz w:val="31"/>
          <w:szCs w:val="31"/>
        </w:rPr>
        <w:t>（</w:t>
      </w:r>
      <w:r>
        <w:rPr>
          <w:rFonts w:ascii="Times New Roman" w:hAnsi="Times New Roman" w:eastAsia="Times New Roman" w:cs="Times New Roman"/>
          <w:spacing w:val="9"/>
          <w:sz w:val="31"/>
          <w:szCs w:val="31"/>
        </w:rPr>
        <w:t>2</w:t>
      </w:r>
      <w:r>
        <w:rPr>
          <w:rFonts w:ascii="仿宋" w:hAnsi="仿宋" w:eastAsia="仿宋" w:cs="仿宋"/>
          <w:spacing w:val="9"/>
          <w:sz w:val="31"/>
          <w:szCs w:val="31"/>
        </w:rPr>
        <w:t>）该合同组内各项合同的责任期不超过一年。</w:t>
      </w:r>
    </w:p>
    <w:p>
      <w:pPr>
        <w:spacing w:before="214" w:line="588" w:lineRule="exact"/>
        <w:ind w:right="11"/>
        <w:jc w:val="right"/>
        <w:rPr>
          <w:rFonts w:ascii="仿宋" w:hAnsi="仿宋" w:eastAsia="仿宋" w:cs="仿宋"/>
          <w:sz w:val="31"/>
          <w:szCs w:val="31"/>
        </w:rPr>
      </w:pPr>
      <w:r>
        <w:rPr>
          <w:rFonts w:ascii="Times New Roman" w:hAnsi="Times New Roman" w:eastAsia="Times New Roman" w:cs="Times New Roman"/>
          <w:spacing w:val="11"/>
          <w:position w:val="20"/>
          <w:sz w:val="31"/>
          <w:szCs w:val="31"/>
          <w14:textOutline w14:w="5793" w14:cap="sq" w14:cmpd="sng">
            <w14:solidFill>
              <w14:srgbClr w14:val="000000"/>
            </w14:solidFill>
            <w14:prstDash w14:val="solid"/>
            <w14:bevel/>
          </w14:textOutline>
        </w:rPr>
        <w:t>8.</w:t>
      </w:r>
      <w:r>
        <w:rPr>
          <w:rFonts w:ascii="仿宋" w:hAnsi="仿宋" w:eastAsia="仿宋" w:cs="仿宋"/>
          <w:spacing w:val="11"/>
          <w:position w:val="20"/>
          <w:sz w:val="31"/>
          <w:szCs w:val="31"/>
          <w14:textOutline w14:w="5793" w14:cap="sq" w14:cmpd="sng">
            <w14:solidFill>
              <w14:srgbClr w14:val="000000"/>
            </w14:solidFill>
            <w14:prstDash w14:val="solid"/>
            <w14:bevel/>
          </w14:textOutline>
        </w:rPr>
        <w:t>采用保费分配法计量保险合同组时保险获取现金流量</w:t>
      </w:r>
    </w:p>
    <w:p>
      <w:pPr>
        <w:spacing w:before="1" w:line="220" w:lineRule="auto"/>
        <w:ind w:left="47"/>
        <w:rPr>
          <w:rFonts w:ascii="仿宋" w:hAnsi="仿宋" w:eastAsia="仿宋" w:cs="仿宋"/>
          <w:sz w:val="31"/>
          <w:szCs w:val="31"/>
        </w:rPr>
      </w:pPr>
      <w:r>
        <w:rPr>
          <w:rFonts w:ascii="仿宋" w:hAnsi="仿宋" w:eastAsia="仿宋" w:cs="仿宋"/>
          <w:spacing w:val="8"/>
          <w:sz w:val="31"/>
          <w:szCs w:val="31"/>
          <w14:textOutline w14:w="5793" w14:cap="sq" w14:cmpd="sng">
            <w14:solidFill>
              <w14:srgbClr w14:val="000000"/>
            </w14:solidFill>
            <w14:prstDash w14:val="solid"/>
            <w14:bevel/>
          </w14:textOutline>
        </w:rPr>
        <w:t>费用化的选择（新保险合同准则第五十二条）。</w:t>
      </w:r>
    </w:p>
    <w:p>
      <w:pPr>
        <w:spacing w:before="218" w:line="350" w:lineRule="auto"/>
        <w:ind w:left="31" w:right="14" w:firstLine="635"/>
        <w:jc w:val="both"/>
        <w:rPr>
          <w:rFonts w:ascii="仿宋" w:hAnsi="仿宋" w:eastAsia="仿宋" w:cs="仿宋"/>
          <w:sz w:val="31"/>
          <w:szCs w:val="31"/>
        </w:rPr>
      </w:pPr>
      <w:r>
        <w:rPr>
          <w:rFonts w:ascii="仿宋" w:hAnsi="仿宋" w:eastAsia="仿宋" w:cs="仿宋"/>
          <w:spacing w:val="9"/>
          <w:sz w:val="31"/>
          <w:szCs w:val="31"/>
        </w:rPr>
        <w:t>采用保费分配法时，合同组内各项合同初始</w:t>
      </w:r>
      <w:r>
        <w:rPr>
          <w:rFonts w:ascii="仿宋" w:hAnsi="仿宋" w:eastAsia="仿宋" w:cs="仿宋"/>
          <w:spacing w:val="8"/>
          <w:sz w:val="31"/>
          <w:szCs w:val="31"/>
        </w:rPr>
        <w:t>确认时的责</w:t>
      </w:r>
      <w:r>
        <w:rPr>
          <w:rFonts w:ascii="仿宋" w:hAnsi="仿宋" w:eastAsia="仿宋" w:cs="仿宋"/>
          <w:sz w:val="31"/>
          <w:szCs w:val="31"/>
        </w:rPr>
        <w:t xml:space="preserve"> </w:t>
      </w:r>
      <w:r>
        <w:rPr>
          <w:rFonts w:ascii="仿宋" w:hAnsi="仿宋" w:eastAsia="仿宋" w:cs="仿宋"/>
          <w:spacing w:val="8"/>
          <w:sz w:val="31"/>
          <w:szCs w:val="31"/>
        </w:rPr>
        <w:t>任期均不超过一年的，保险公司可以选择在保险获取现金流</w:t>
      </w:r>
    </w:p>
    <w:p>
      <w:pPr>
        <w:spacing w:before="2" w:line="221" w:lineRule="auto"/>
        <w:ind w:left="34"/>
        <w:rPr>
          <w:rFonts w:ascii="仿宋" w:hAnsi="仿宋" w:eastAsia="仿宋" w:cs="仿宋"/>
          <w:sz w:val="31"/>
          <w:szCs w:val="31"/>
        </w:rPr>
      </w:pPr>
      <w:r>
        <w:rPr>
          <w:rFonts w:ascii="仿宋" w:hAnsi="仿宋" w:eastAsia="仿宋" w:cs="仿宋"/>
          <w:spacing w:val="8"/>
          <w:sz w:val="31"/>
          <w:szCs w:val="31"/>
        </w:rPr>
        <w:t>量发生时将其确认为费用，计入当期损益。</w:t>
      </w:r>
    </w:p>
    <w:p>
      <w:pPr>
        <w:spacing w:line="221" w:lineRule="auto"/>
        <w:rPr>
          <w:rFonts w:ascii="仿宋" w:hAnsi="仿宋" w:eastAsia="仿宋" w:cs="仿宋"/>
          <w:sz w:val="31"/>
          <w:szCs w:val="31"/>
        </w:rPr>
        <w:sectPr>
          <w:footerReference r:id="rId23" w:type="default"/>
          <w:pgSz w:w="11906" w:h="16839"/>
          <w:pgMar w:top="1431" w:right="1785" w:bottom="1156" w:left="1785" w:header="0" w:footer="994" w:gutter="0"/>
          <w:cols w:space="720" w:num="1"/>
        </w:sectPr>
      </w:pPr>
    </w:p>
    <w:p>
      <w:pPr>
        <w:spacing w:before="207" w:line="588" w:lineRule="exact"/>
        <w:ind w:right="11"/>
        <w:jc w:val="right"/>
        <w:rPr>
          <w:rFonts w:ascii="仿宋" w:hAnsi="仿宋" w:eastAsia="仿宋" w:cs="仿宋"/>
          <w:sz w:val="31"/>
          <w:szCs w:val="31"/>
        </w:rPr>
      </w:pPr>
      <w:r>
        <w:rPr>
          <w:rFonts w:ascii="Times New Roman" w:hAnsi="Times New Roman" w:eastAsia="Times New Roman" w:cs="Times New Roman"/>
          <w:spacing w:val="11"/>
          <w:position w:val="20"/>
          <w:sz w:val="31"/>
          <w:szCs w:val="31"/>
          <w14:textOutline w14:w="5793" w14:cap="sq" w14:cmpd="sng">
            <w14:solidFill>
              <w14:srgbClr w14:val="000000"/>
            </w14:solidFill>
            <w14:prstDash w14:val="solid"/>
            <w14:bevel/>
          </w14:textOutline>
        </w:rPr>
        <w:t>9.</w:t>
      </w:r>
      <w:r>
        <w:rPr>
          <w:rFonts w:ascii="仿宋" w:hAnsi="仿宋" w:eastAsia="仿宋" w:cs="仿宋"/>
          <w:spacing w:val="11"/>
          <w:position w:val="20"/>
          <w:sz w:val="31"/>
          <w:szCs w:val="31"/>
          <w14:textOutline w14:w="5793" w14:cap="sq" w14:cmpd="sng">
            <w14:solidFill>
              <w14:srgbClr w14:val="000000"/>
            </w14:solidFill>
            <w14:prstDash w14:val="solid"/>
            <w14:bevel/>
          </w14:textOutline>
        </w:rPr>
        <w:t>采用保费分配法计量保险合同组时未到期责任负债计</w:t>
      </w:r>
    </w:p>
    <w:p>
      <w:pPr>
        <w:spacing w:line="220" w:lineRule="auto"/>
        <w:ind w:left="48"/>
        <w:rPr>
          <w:rFonts w:ascii="仿宋" w:hAnsi="仿宋" w:eastAsia="仿宋" w:cs="仿宋"/>
          <w:sz w:val="31"/>
          <w:szCs w:val="31"/>
        </w:rPr>
      </w:pPr>
      <w:r>
        <w:rPr>
          <w:rFonts w:ascii="仿宋" w:hAnsi="仿宋" w:eastAsia="仿宋" w:cs="仿宋"/>
          <w:spacing w:val="8"/>
          <w:sz w:val="31"/>
          <w:szCs w:val="31"/>
          <w14:textOutline w14:w="5793" w14:cap="sq" w14:cmpd="sng">
            <w14:solidFill>
              <w14:srgbClr w14:val="000000"/>
            </w14:solidFill>
            <w14:prstDash w14:val="solid"/>
            <w14:bevel/>
          </w14:textOutline>
        </w:rPr>
        <w:t>息的选择（新保险合同准则第五十四条）。</w:t>
      </w:r>
    </w:p>
    <w:p>
      <w:pPr>
        <w:spacing w:before="218" w:line="350" w:lineRule="auto"/>
        <w:ind w:left="34" w:right="16" w:firstLine="633"/>
        <w:jc w:val="both"/>
        <w:rPr>
          <w:rFonts w:ascii="仿宋" w:hAnsi="仿宋" w:eastAsia="仿宋" w:cs="仿宋"/>
          <w:sz w:val="31"/>
          <w:szCs w:val="31"/>
        </w:rPr>
      </w:pPr>
      <w:r>
        <w:rPr>
          <w:rFonts w:ascii="仿宋" w:hAnsi="仿宋" w:eastAsia="仿宋" w:cs="仿宋"/>
          <w:spacing w:val="8"/>
          <w:sz w:val="31"/>
          <w:szCs w:val="31"/>
        </w:rPr>
        <w:t>采用保费分配法的合同组初始确认时，如果保险公司预</w:t>
      </w:r>
      <w:r>
        <w:rPr>
          <w:rFonts w:ascii="仿宋" w:hAnsi="仿宋" w:eastAsia="仿宋" w:cs="仿宋"/>
          <w:spacing w:val="17"/>
          <w:sz w:val="31"/>
          <w:szCs w:val="31"/>
        </w:rPr>
        <w:t xml:space="preserve"> </w:t>
      </w:r>
      <w:r>
        <w:rPr>
          <w:rFonts w:ascii="仿宋" w:hAnsi="仿宋" w:eastAsia="仿宋" w:cs="仿宋"/>
          <w:spacing w:val="21"/>
          <w:sz w:val="31"/>
          <w:szCs w:val="31"/>
        </w:rPr>
        <w:t>计提供保险合同服务每一部分服务的时点与相关保费到期</w:t>
      </w:r>
      <w:r>
        <w:rPr>
          <w:rFonts w:ascii="仿宋" w:hAnsi="仿宋" w:eastAsia="仿宋" w:cs="仿宋"/>
          <w:spacing w:val="7"/>
          <w:sz w:val="31"/>
          <w:szCs w:val="31"/>
        </w:rPr>
        <w:t xml:space="preserve"> </w:t>
      </w:r>
      <w:r>
        <w:rPr>
          <w:rFonts w:ascii="仿宋" w:hAnsi="仿宋" w:eastAsia="仿宋" w:cs="仿宋"/>
          <w:spacing w:val="8"/>
          <w:sz w:val="31"/>
          <w:szCs w:val="31"/>
        </w:rPr>
        <w:t>日之间的间隔不超过一年，可以不考虑合同中存在的重大融</w:t>
      </w:r>
    </w:p>
    <w:p>
      <w:pPr>
        <w:spacing w:before="1" w:line="223" w:lineRule="auto"/>
        <w:ind w:left="40"/>
        <w:rPr>
          <w:rFonts w:ascii="仿宋" w:hAnsi="仿宋" w:eastAsia="仿宋" w:cs="仿宋"/>
          <w:sz w:val="31"/>
          <w:szCs w:val="31"/>
        </w:rPr>
      </w:pPr>
      <w:r>
        <w:rPr>
          <w:rFonts w:ascii="仿宋" w:hAnsi="仿宋" w:eastAsia="仿宋" w:cs="仿宋"/>
          <w:sz w:val="31"/>
          <w:szCs w:val="31"/>
        </w:rPr>
        <w:t>资成分。</w:t>
      </w:r>
    </w:p>
    <w:p>
      <w:pPr>
        <w:spacing w:before="212" w:line="588" w:lineRule="exact"/>
        <w:ind w:right="11"/>
        <w:jc w:val="right"/>
        <w:rPr>
          <w:rFonts w:ascii="仿宋" w:hAnsi="仿宋" w:eastAsia="仿宋" w:cs="仿宋"/>
          <w:sz w:val="31"/>
          <w:szCs w:val="31"/>
        </w:rPr>
      </w:pPr>
      <w:r>
        <w:rPr>
          <w:rFonts w:ascii="Times New Roman" w:hAnsi="Times New Roman" w:eastAsia="Times New Roman" w:cs="Times New Roman"/>
          <w:spacing w:val="17"/>
          <w:position w:val="20"/>
          <w:sz w:val="31"/>
          <w:szCs w:val="31"/>
          <w14:textOutline w14:w="5793" w14:cap="sq" w14:cmpd="sng">
            <w14:solidFill>
              <w14:srgbClr w14:val="000000"/>
            </w14:solidFill>
            <w14:prstDash w14:val="solid"/>
            <w14:bevel/>
          </w14:textOutline>
        </w:rPr>
        <w:t>10.</w:t>
      </w:r>
      <w:r>
        <w:rPr>
          <w:rFonts w:ascii="仿宋" w:hAnsi="仿宋" w:eastAsia="仿宋" w:cs="仿宋"/>
          <w:spacing w:val="17"/>
          <w:position w:val="20"/>
          <w:sz w:val="31"/>
          <w:szCs w:val="31"/>
          <w14:textOutline w14:w="5793" w14:cap="sq" w14:cmpd="sng">
            <w14:solidFill>
              <w14:srgbClr w14:val="000000"/>
            </w14:solidFill>
            <w14:prstDash w14:val="solid"/>
            <w14:bevel/>
          </w14:textOutline>
        </w:rPr>
        <w:t>采用保费分配法计量保险合同组时已发生</w:t>
      </w:r>
      <w:r>
        <w:rPr>
          <w:rFonts w:ascii="仿宋" w:hAnsi="仿宋" w:eastAsia="仿宋" w:cs="仿宋"/>
          <w:spacing w:val="16"/>
          <w:position w:val="20"/>
          <w:sz w:val="31"/>
          <w:szCs w:val="31"/>
          <w14:textOutline w14:w="5793" w14:cap="sq" w14:cmpd="sng">
            <w14:solidFill>
              <w14:srgbClr w14:val="000000"/>
            </w14:solidFill>
            <w14:prstDash w14:val="solid"/>
            <w14:bevel/>
          </w14:textOutline>
        </w:rPr>
        <w:t>赔款负债</w:t>
      </w:r>
    </w:p>
    <w:p>
      <w:pPr>
        <w:spacing w:line="220" w:lineRule="auto"/>
        <w:ind w:left="29"/>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折现的选择（新保险合同准则第五十六条）。</w:t>
      </w:r>
    </w:p>
    <w:p>
      <w:pPr>
        <w:spacing w:before="220" w:line="350" w:lineRule="auto"/>
        <w:ind w:left="34" w:right="14" w:firstLine="633"/>
        <w:jc w:val="both"/>
        <w:rPr>
          <w:rFonts w:ascii="仿宋" w:hAnsi="仿宋" w:eastAsia="仿宋" w:cs="仿宋"/>
          <w:sz w:val="31"/>
          <w:szCs w:val="31"/>
        </w:rPr>
      </w:pPr>
      <w:r>
        <w:rPr>
          <w:rFonts w:ascii="仿宋" w:hAnsi="仿宋" w:eastAsia="仿宋" w:cs="仿宋"/>
          <w:spacing w:val="6"/>
          <w:sz w:val="31"/>
          <w:szCs w:val="31"/>
        </w:rPr>
        <w:t>采用保费分配法时，</w:t>
      </w:r>
      <w:r>
        <w:rPr>
          <w:rFonts w:ascii="仿宋" w:hAnsi="仿宋" w:eastAsia="仿宋" w:cs="仿宋"/>
          <w:spacing w:val="-88"/>
          <w:sz w:val="31"/>
          <w:szCs w:val="31"/>
        </w:rPr>
        <w:t xml:space="preserve"> </w:t>
      </w:r>
      <w:r>
        <w:rPr>
          <w:rFonts w:ascii="仿宋" w:hAnsi="仿宋" w:eastAsia="仿宋" w:cs="仿宋"/>
          <w:spacing w:val="6"/>
          <w:sz w:val="31"/>
          <w:szCs w:val="31"/>
        </w:rPr>
        <w:t>已发生赔款负债的相关履约现金流</w:t>
      </w:r>
      <w:r>
        <w:rPr>
          <w:rFonts w:ascii="仿宋" w:hAnsi="仿宋" w:eastAsia="仿宋" w:cs="仿宋"/>
          <w:sz w:val="31"/>
          <w:szCs w:val="31"/>
        </w:rPr>
        <w:t xml:space="preserve"> </w:t>
      </w:r>
      <w:r>
        <w:rPr>
          <w:rFonts w:ascii="仿宋" w:hAnsi="仿宋" w:eastAsia="仿宋" w:cs="仿宋"/>
          <w:spacing w:val="8"/>
          <w:sz w:val="31"/>
          <w:szCs w:val="31"/>
        </w:rPr>
        <w:t>量预计在赔案发生后一年内支付或收取的，保险公司在计量</w:t>
      </w:r>
      <w:r>
        <w:rPr>
          <w:rFonts w:ascii="仿宋" w:hAnsi="仿宋" w:eastAsia="仿宋" w:cs="仿宋"/>
          <w:spacing w:val="14"/>
          <w:sz w:val="31"/>
          <w:szCs w:val="31"/>
        </w:rPr>
        <w:t xml:space="preserve"> </w:t>
      </w:r>
      <w:r>
        <w:rPr>
          <w:rFonts w:ascii="仿宋" w:hAnsi="仿宋" w:eastAsia="仿宋" w:cs="仿宋"/>
          <w:spacing w:val="21"/>
          <w:sz w:val="31"/>
          <w:szCs w:val="31"/>
        </w:rPr>
        <w:t>已发生赔款负债时可以不考虑货币时间价值及金融风险的</w:t>
      </w:r>
      <w:r>
        <w:rPr>
          <w:rFonts w:ascii="仿宋" w:hAnsi="仿宋" w:eastAsia="仿宋" w:cs="仿宋"/>
          <w:spacing w:val="7"/>
          <w:sz w:val="31"/>
          <w:szCs w:val="31"/>
        </w:rPr>
        <w:t xml:space="preserve"> </w:t>
      </w:r>
      <w:r>
        <w:rPr>
          <w:rFonts w:ascii="仿宋" w:hAnsi="仿宋" w:eastAsia="仿宋" w:cs="仿宋"/>
          <w:spacing w:val="8"/>
          <w:sz w:val="31"/>
          <w:szCs w:val="31"/>
        </w:rPr>
        <w:t>影响，并一致应用于新保险合同准则第五十五条规定的相关</w:t>
      </w:r>
    </w:p>
    <w:p>
      <w:pPr>
        <w:spacing w:before="1" w:line="221" w:lineRule="auto"/>
        <w:ind w:left="25"/>
        <w:rPr>
          <w:rFonts w:ascii="仿宋" w:hAnsi="仿宋" w:eastAsia="仿宋" w:cs="仿宋"/>
          <w:sz w:val="31"/>
          <w:szCs w:val="31"/>
        </w:rPr>
      </w:pPr>
      <w:r>
        <w:rPr>
          <w:rFonts w:ascii="仿宋" w:hAnsi="仿宋" w:eastAsia="仿宋" w:cs="仿宋"/>
          <w:spacing w:val="7"/>
          <w:sz w:val="31"/>
          <w:szCs w:val="31"/>
        </w:rPr>
        <w:t>履约现金流量的计算。</w:t>
      </w:r>
    </w:p>
    <w:p>
      <w:pPr>
        <w:spacing w:before="216" w:line="588" w:lineRule="exact"/>
        <w:ind w:right="9"/>
        <w:jc w:val="right"/>
        <w:rPr>
          <w:rFonts w:ascii="仿宋" w:hAnsi="仿宋" w:eastAsia="仿宋" w:cs="仿宋"/>
          <w:sz w:val="31"/>
          <w:szCs w:val="31"/>
        </w:rPr>
      </w:pPr>
      <w:r>
        <w:rPr>
          <w:rFonts w:ascii="Times New Roman" w:hAnsi="Times New Roman" w:eastAsia="Times New Roman" w:cs="Times New Roman"/>
          <w:spacing w:val="4"/>
          <w:position w:val="20"/>
          <w:sz w:val="31"/>
          <w:szCs w:val="31"/>
          <w14:textOutline w14:w="5793" w14:cap="sq" w14:cmpd="sng">
            <w14:solidFill>
              <w14:srgbClr w14:val="000000"/>
            </w14:solidFill>
            <w14:prstDash w14:val="solid"/>
            <w14:bevel/>
          </w14:textOutline>
        </w:rPr>
        <w:t>11.</w:t>
      </w:r>
      <w:r>
        <w:rPr>
          <w:rFonts w:ascii="仿宋" w:hAnsi="仿宋" w:eastAsia="仿宋" w:cs="仿宋"/>
          <w:spacing w:val="4"/>
          <w:position w:val="20"/>
          <w:sz w:val="31"/>
          <w:szCs w:val="31"/>
          <w14:textOutline w14:w="5793" w14:cap="sq" w14:cmpd="sng">
            <w14:solidFill>
              <w14:srgbClr w14:val="000000"/>
            </w14:solidFill>
            <w14:prstDash w14:val="solid"/>
            <w14:bevel/>
          </w14:textOutline>
        </w:rPr>
        <w:t>采用保费分配法计量再保险合同组的选择。（新保险</w:t>
      </w:r>
    </w:p>
    <w:p>
      <w:pPr>
        <w:spacing w:line="222" w:lineRule="auto"/>
        <w:ind w:left="30"/>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合同准则第七十一条）</w:t>
      </w:r>
    </w:p>
    <w:p>
      <w:pPr>
        <w:spacing w:before="215"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符合下列条件之一的，保险公司可以采用保费分配法简</w:t>
      </w:r>
    </w:p>
    <w:p>
      <w:pPr>
        <w:spacing w:line="221" w:lineRule="auto"/>
        <w:ind w:left="37"/>
        <w:rPr>
          <w:rFonts w:ascii="仿宋" w:hAnsi="仿宋" w:eastAsia="仿宋" w:cs="仿宋"/>
          <w:sz w:val="31"/>
          <w:szCs w:val="31"/>
        </w:rPr>
      </w:pPr>
      <w:r>
        <w:rPr>
          <w:rFonts w:ascii="仿宋" w:hAnsi="仿宋" w:eastAsia="仿宋" w:cs="仿宋"/>
          <w:spacing w:val="7"/>
          <w:sz w:val="31"/>
          <w:szCs w:val="31"/>
        </w:rPr>
        <w:t>化分出的再保险合同组的计量：</w:t>
      </w:r>
    </w:p>
    <w:p>
      <w:pPr>
        <w:spacing w:before="218" w:line="350" w:lineRule="auto"/>
        <w:ind w:left="27" w:right="13" w:firstLine="631"/>
        <w:rPr>
          <w:rFonts w:ascii="仿宋" w:hAnsi="仿宋" w:eastAsia="仿宋" w:cs="仿宋"/>
          <w:sz w:val="31"/>
          <w:szCs w:val="31"/>
        </w:rPr>
      </w:pPr>
      <w:r>
        <w:rPr>
          <w:rFonts w:ascii="仿宋" w:hAnsi="仿宋" w:eastAsia="仿宋" w:cs="仿宋"/>
          <w:spacing w:val="13"/>
          <w:sz w:val="31"/>
          <w:szCs w:val="31"/>
        </w:rPr>
        <w:t>（</w:t>
      </w:r>
      <w:r>
        <w:rPr>
          <w:rFonts w:ascii="Times New Roman" w:hAnsi="Times New Roman" w:eastAsia="Times New Roman" w:cs="Times New Roman"/>
          <w:spacing w:val="13"/>
          <w:sz w:val="31"/>
          <w:szCs w:val="31"/>
        </w:rPr>
        <w:t>1</w:t>
      </w:r>
      <w:r>
        <w:rPr>
          <w:rFonts w:ascii="仿宋" w:hAnsi="仿宋" w:eastAsia="仿宋" w:cs="仿宋"/>
          <w:spacing w:val="13"/>
          <w:sz w:val="31"/>
          <w:szCs w:val="31"/>
        </w:rPr>
        <w:t>）</w:t>
      </w:r>
      <w:r>
        <w:rPr>
          <w:rFonts w:ascii="仿宋" w:hAnsi="仿宋" w:eastAsia="仿宋" w:cs="仿宋"/>
          <w:spacing w:val="-90"/>
          <w:sz w:val="31"/>
          <w:szCs w:val="31"/>
        </w:rPr>
        <w:t xml:space="preserve"> </w:t>
      </w:r>
      <w:r>
        <w:rPr>
          <w:rFonts w:ascii="仿宋" w:hAnsi="仿宋" w:eastAsia="仿宋" w:cs="仿宋"/>
          <w:spacing w:val="13"/>
          <w:sz w:val="31"/>
          <w:szCs w:val="31"/>
        </w:rPr>
        <w:t>能够合理预计采用保费分配法与不采用保</w:t>
      </w:r>
      <w:r>
        <w:rPr>
          <w:rFonts w:ascii="仿宋" w:hAnsi="仿宋" w:eastAsia="仿宋" w:cs="仿宋"/>
          <w:spacing w:val="12"/>
          <w:sz w:val="31"/>
          <w:szCs w:val="31"/>
        </w:rPr>
        <w:t>费分配</w:t>
      </w:r>
      <w:r>
        <w:rPr>
          <w:rFonts w:ascii="仿宋" w:hAnsi="仿宋" w:eastAsia="仿宋" w:cs="仿宋"/>
          <w:sz w:val="31"/>
          <w:szCs w:val="31"/>
        </w:rPr>
        <w:t xml:space="preserve"> </w:t>
      </w:r>
      <w:r>
        <w:rPr>
          <w:rFonts w:ascii="仿宋" w:hAnsi="仿宋" w:eastAsia="仿宋" w:cs="仿宋"/>
          <w:spacing w:val="9"/>
          <w:sz w:val="31"/>
          <w:szCs w:val="31"/>
        </w:rPr>
        <w:t>法计量分出再保险合同组的结果无重大差异。预计履</w:t>
      </w:r>
      <w:r>
        <w:rPr>
          <w:rFonts w:ascii="仿宋" w:hAnsi="仿宋" w:eastAsia="仿宋" w:cs="仿宋"/>
          <w:spacing w:val="8"/>
          <w:sz w:val="31"/>
          <w:szCs w:val="31"/>
        </w:rPr>
        <w:t>约现金</w:t>
      </w:r>
      <w:r>
        <w:rPr>
          <w:rFonts w:ascii="仿宋" w:hAnsi="仿宋" w:eastAsia="仿宋" w:cs="仿宋"/>
          <w:sz w:val="31"/>
          <w:szCs w:val="31"/>
        </w:rPr>
        <w:t xml:space="preserve"> </w:t>
      </w:r>
      <w:r>
        <w:rPr>
          <w:rFonts w:ascii="仿宋" w:hAnsi="仿宋" w:eastAsia="仿宋" w:cs="仿宋"/>
          <w:spacing w:val="9"/>
          <w:sz w:val="31"/>
          <w:szCs w:val="31"/>
        </w:rPr>
        <w:t>流量在赔案发生前将发生重大变化的，表明该合同组</w:t>
      </w:r>
      <w:r>
        <w:rPr>
          <w:rFonts w:ascii="仿宋" w:hAnsi="仿宋" w:eastAsia="仿宋" w:cs="仿宋"/>
          <w:spacing w:val="8"/>
          <w:sz w:val="31"/>
          <w:szCs w:val="31"/>
        </w:rPr>
        <w:t>不符合</w:t>
      </w:r>
    </w:p>
    <w:p>
      <w:pPr>
        <w:spacing w:line="222" w:lineRule="auto"/>
        <w:ind w:left="26"/>
        <w:rPr>
          <w:rFonts w:ascii="仿宋" w:hAnsi="仿宋" w:eastAsia="仿宋" w:cs="仿宋"/>
          <w:sz w:val="31"/>
          <w:szCs w:val="31"/>
        </w:rPr>
      </w:pPr>
      <w:r>
        <w:rPr>
          <w:rFonts w:ascii="仿宋" w:hAnsi="仿宋" w:eastAsia="仿宋" w:cs="仿宋"/>
          <w:spacing w:val="4"/>
          <w:sz w:val="31"/>
          <w:szCs w:val="31"/>
        </w:rPr>
        <w:t>本条件。</w:t>
      </w:r>
    </w:p>
    <w:p>
      <w:pPr>
        <w:spacing w:before="215" w:line="588" w:lineRule="exact"/>
        <w:ind w:right="14"/>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2</w:t>
      </w:r>
      <w:r>
        <w:rPr>
          <w:rFonts w:ascii="仿宋" w:hAnsi="仿宋" w:eastAsia="仿宋" w:cs="仿宋"/>
          <w:spacing w:val="15"/>
          <w:position w:val="20"/>
          <w:sz w:val="31"/>
          <w:szCs w:val="31"/>
        </w:rPr>
        <w:t>）该分出的再保险合同组内各项合同的责任期不超</w:t>
      </w:r>
    </w:p>
    <w:p>
      <w:pPr>
        <w:spacing w:before="1" w:line="222" w:lineRule="auto"/>
        <w:ind w:left="34"/>
        <w:rPr>
          <w:rFonts w:ascii="仿宋" w:hAnsi="仿宋" w:eastAsia="仿宋" w:cs="仿宋"/>
          <w:sz w:val="31"/>
          <w:szCs w:val="31"/>
        </w:rPr>
      </w:pPr>
      <w:r>
        <w:rPr>
          <w:rFonts w:ascii="仿宋" w:hAnsi="仿宋" w:eastAsia="仿宋" w:cs="仿宋"/>
          <w:spacing w:val="2"/>
          <w:sz w:val="31"/>
          <w:szCs w:val="31"/>
        </w:rPr>
        <w:t>过一年。</w:t>
      </w:r>
    </w:p>
    <w:p>
      <w:pPr>
        <w:spacing w:line="222" w:lineRule="auto"/>
        <w:rPr>
          <w:rFonts w:ascii="仿宋" w:hAnsi="仿宋" w:eastAsia="仿宋" w:cs="仿宋"/>
          <w:sz w:val="31"/>
          <w:szCs w:val="31"/>
        </w:rPr>
        <w:sectPr>
          <w:footerReference r:id="rId24" w:type="default"/>
          <w:pgSz w:w="11906" w:h="16839"/>
          <w:pgMar w:top="1431" w:right="1785" w:bottom="1156" w:left="1785" w:header="0" w:footer="994" w:gutter="0"/>
          <w:cols w:space="720" w:num="1"/>
        </w:sectPr>
      </w:pPr>
    </w:p>
    <w:p>
      <w:pPr>
        <w:spacing w:before="164" w:line="624" w:lineRule="exact"/>
        <w:ind w:right="15"/>
        <w:jc w:val="right"/>
        <w:rPr>
          <w:rFonts w:ascii="Times New Roman" w:hAnsi="Times New Roman" w:eastAsia="Times New Roman" w:cs="Times New Roman"/>
          <w:sz w:val="31"/>
          <w:szCs w:val="31"/>
        </w:rPr>
      </w:pPr>
      <w:r>
        <w:rPr>
          <w:rFonts w:ascii="Times New Roman" w:hAnsi="Times New Roman" w:eastAsia="Times New Roman" w:cs="Times New Roman"/>
          <w:spacing w:val="4"/>
          <w:position w:val="23"/>
          <w:sz w:val="31"/>
          <w:szCs w:val="31"/>
          <w14:textOutline w14:w="5793" w14:cap="sq" w14:cmpd="sng">
            <w14:solidFill>
              <w14:srgbClr w14:val="000000"/>
            </w14:solidFill>
            <w14:prstDash w14:val="solid"/>
            <w14:bevel/>
          </w14:textOutline>
        </w:rPr>
        <w:t>12.</w:t>
      </w:r>
      <w:r>
        <w:rPr>
          <w:rFonts w:ascii="仿宋" w:hAnsi="仿宋" w:eastAsia="仿宋" w:cs="仿宋"/>
          <w:spacing w:val="4"/>
          <w:position w:val="23"/>
          <w:sz w:val="31"/>
          <w:szCs w:val="31"/>
          <w14:textOutline w14:w="5793" w14:cap="sq" w14:cmpd="sng">
            <w14:solidFill>
              <w14:srgbClr w14:val="000000"/>
            </w14:solidFill>
            <w14:prstDash w14:val="solid"/>
            <w14:bevel/>
          </w14:textOutline>
        </w:rPr>
        <w:t>过渡日的选择（新保险合同准则第一百零七条、</w:t>
      </w:r>
      <w:r>
        <w:rPr>
          <w:rFonts w:ascii="Times New Roman" w:hAnsi="Times New Roman" w:eastAsia="Times New Roman" w:cs="Times New Roman"/>
          <w:spacing w:val="3"/>
          <w:position w:val="23"/>
          <w:sz w:val="31"/>
          <w:szCs w:val="31"/>
          <w14:textOutline w14:w="5793" w14:cap="sq" w14:cmpd="sng">
            <w14:solidFill>
              <w14:srgbClr w14:val="000000"/>
            </w14:solidFill>
            <w14:prstDash w14:val="solid"/>
            <w14:bevel/>
          </w14:textOutline>
        </w:rPr>
        <w:t>2023</w:t>
      </w:r>
    </w:p>
    <w:p>
      <w:pPr>
        <w:spacing w:line="221" w:lineRule="auto"/>
        <w:ind w:left="30"/>
        <w:rPr>
          <w:rFonts w:ascii="仿宋" w:hAnsi="仿宋" w:eastAsia="仿宋" w:cs="仿宋"/>
          <w:sz w:val="31"/>
          <w:szCs w:val="31"/>
        </w:rPr>
      </w:pPr>
      <w:r>
        <w:rPr>
          <w:rFonts w:ascii="仿宋" w:hAnsi="仿宋" w:eastAsia="仿宋" w:cs="仿宋"/>
          <w:spacing w:val="5"/>
          <w:sz w:val="31"/>
          <w:szCs w:val="31"/>
          <w14:textOutline w14:w="5793" w14:cap="sq" w14:cmpd="sng">
            <w14:solidFill>
              <w14:srgbClr w14:val="000000"/>
            </w14:solidFill>
            <w14:prstDash w14:val="solid"/>
            <w14:bevel/>
          </w14:textOutline>
        </w:rPr>
        <w:t>年</w:t>
      </w:r>
      <w:r>
        <w:rPr>
          <w:rFonts w:ascii="仿宋" w:hAnsi="仿宋" w:eastAsia="仿宋" w:cs="仿宋"/>
          <w:spacing w:val="-52"/>
          <w:sz w:val="31"/>
          <w:szCs w:val="31"/>
        </w:rPr>
        <w:t xml:space="preserve"> </w:t>
      </w: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3</w:t>
      </w:r>
      <w:r>
        <w:rPr>
          <w:rFonts w:ascii="Times New Roman" w:hAnsi="Times New Roman" w:eastAsia="Times New Roman" w:cs="Times New Roman"/>
          <w:spacing w:val="32"/>
          <w:sz w:val="31"/>
          <w:szCs w:val="31"/>
        </w:rPr>
        <w:t xml:space="preserve"> </w:t>
      </w:r>
      <w:r>
        <w:rPr>
          <w:rFonts w:ascii="仿宋" w:hAnsi="仿宋" w:eastAsia="仿宋" w:cs="仿宋"/>
          <w:spacing w:val="5"/>
          <w:sz w:val="31"/>
          <w:szCs w:val="31"/>
          <w14:textOutline w14:w="5793" w14:cap="sq" w14:cmpd="sng">
            <w14:solidFill>
              <w14:srgbClr w14:val="000000"/>
            </w14:solidFill>
            <w14:prstDash w14:val="solid"/>
            <w14:bevel/>
          </w14:textOutline>
        </w:rPr>
        <w:t>月新保险合同准则实施问答）。</w:t>
      </w:r>
    </w:p>
    <w:p>
      <w:pPr>
        <w:spacing w:before="297" w:line="350" w:lineRule="auto"/>
        <w:ind w:left="34" w:right="13" w:firstLine="640"/>
        <w:jc w:val="both"/>
        <w:rPr>
          <w:rFonts w:ascii="仿宋" w:hAnsi="仿宋" w:eastAsia="仿宋" w:cs="仿宋"/>
          <w:sz w:val="31"/>
          <w:szCs w:val="31"/>
        </w:rPr>
      </w:pPr>
      <w:r>
        <w:rPr>
          <w:rFonts w:ascii="仿宋" w:hAnsi="仿宋" w:eastAsia="仿宋" w:cs="仿宋"/>
          <w:spacing w:val="22"/>
          <w:sz w:val="31"/>
          <w:szCs w:val="31"/>
        </w:rPr>
        <w:t>过渡日是指新保险合同准则首次执行日前最近一个会</w:t>
      </w:r>
      <w:r>
        <w:rPr>
          <w:rFonts w:ascii="仿宋" w:hAnsi="仿宋" w:eastAsia="仿宋" w:cs="仿宋"/>
          <w:spacing w:val="5"/>
          <w:sz w:val="31"/>
          <w:szCs w:val="31"/>
        </w:rPr>
        <w:t xml:space="preserve"> </w:t>
      </w:r>
      <w:r>
        <w:rPr>
          <w:rFonts w:ascii="仿宋" w:hAnsi="仿宋" w:eastAsia="仿宋" w:cs="仿宋"/>
          <w:spacing w:val="8"/>
          <w:sz w:val="31"/>
          <w:szCs w:val="31"/>
        </w:rPr>
        <w:t>计年度的期初，保险公司列报经调整的更早期间的比较信息</w:t>
      </w:r>
      <w:r>
        <w:rPr>
          <w:rFonts w:ascii="仿宋" w:hAnsi="仿宋" w:eastAsia="仿宋" w:cs="仿宋"/>
          <w:spacing w:val="14"/>
          <w:sz w:val="31"/>
          <w:szCs w:val="31"/>
        </w:rPr>
        <w:t xml:space="preserve"> </w:t>
      </w:r>
      <w:r>
        <w:rPr>
          <w:rFonts w:ascii="仿宋" w:hAnsi="仿宋" w:eastAsia="仿宋" w:cs="仿宋"/>
          <w:spacing w:val="8"/>
          <w:sz w:val="31"/>
          <w:szCs w:val="31"/>
        </w:rPr>
        <w:t>的，过渡日是更早比较期间的期初。子公司可以将首次执行</w:t>
      </w:r>
      <w:r>
        <w:rPr>
          <w:rFonts w:ascii="仿宋" w:hAnsi="仿宋" w:eastAsia="仿宋" w:cs="仿宋"/>
          <w:spacing w:val="14"/>
          <w:sz w:val="31"/>
          <w:szCs w:val="31"/>
        </w:rPr>
        <w:t xml:space="preserve"> </w:t>
      </w:r>
      <w:r>
        <w:rPr>
          <w:rFonts w:ascii="仿宋" w:hAnsi="仿宋" w:eastAsia="仿宋" w:cs="仿宋"/>
          <w:spacing w:val="8"/>
          <w:sz w:val="31"/>
          <w:szCs w:val="31"/>
        </w:rPr>
        <w:t>日前最近一个会计年度的期初作为过渡日，也可以将集团公</w:t>
      </w:r>
      <w:r>
        <w:rPr>
          <w:rFonts w:ascii="仿宋" w:hAnsi="仿宋" w:eastAsia="仿宋" w:cs="仿宋"/>
          <w:spacing w:val="14"/>
          <w:sz w:val="31"/>
          <w:szCs w:val="31"/>
        </w:rPr>
        <w:t xml:space="preserve"> </w:t>
      </w:r>
      <w:r>
        <w:rPr>
          <w:rFonts w:ascii="仿宋" w:hAnsi="仿宋" w:eastAsia="仿宋" w:cs="仿宋"/>
          <w:spacing w:val="8"/>
          <w:sz w:val="31"/>
          <w:szCs w:val="31"/>
        </w:rPr>
        <w:t>司过渡日（即更早期间的期初）作为过渡日，并在子公司财</w:t>
      </w:r>
    </w:p>
    <w:p>
      <w:pPr>
        <w:spacing w:before="1" w:line="221" w:lineRule="auto"/>
        <w:ind w:left="32"/>
        <w:rPr>
          <w:rFonts w:ascii="仿宋" w:hAnsi="仿宋" w:eastAsia="仿宋" w:cs="仿宋"/>
          <w:sz w:val="31"/>
          <w:szCs w:val="31"/>
        </w:rPr>
      </w:pPr>
      <w:r>
        <w:rPr>
          <w:rFonts w:ascii="仿宋" w:hAnsi="仿宋" w:eastAsia="仿宋" w:cs="仿宋"/>
          <w:spacing w:val="8"/>
          <w:sz w:val="31"/>
          <w:szCs w:val="31"/>
        </w:rPr>
        <w:t>务报表中列报自过渡日起的比较信息。</w:t>
      </w:r>
    </w:p>
    <w:p>
      <w:pPr>
        <w:spacing w:before="215" w:line="588" w:lineRule="exact"/>
        <w:ind w:right="14"/>
        <w:jc w:val="right"/>
        <w:rPr>
          <w:rFonts w:ascii="仿宋" w:hAnsi="仿宋" w:eastAsia="仿宋" w:cs="仿宋"/>
          <w:sz w:val="31"/>
          <w:szCs w:val="31"/>
        </w:rPr>
      </w:pPr>
      <w:r>
        <w:rPr>
          <w:rFonts w:ascii="仿宋" w:hAnsi="仿宋" w:eastAsia="仿宋" w:cs="仿宋"/>
          <w:spacing w:val="22"/>
          <w:position w:val="20"/>
          <w:sz w:val="31"/>
          <w:szCs w:val="31"/>
        </w:rPr>
        <w:t>集团公司的联营企业或合营企业可参照上述子公司做</w:t>
      </w:r>
    </w:p>
    <w:p>
      <w:pPr>
        <w:spacing w:line="220" w:lineRule="auto"/>
        <w:ind w:left="37"/>
        <w:rPr>
          <w:rFonts w:ascii="仿宋" w:hAnsi="仿宋" w:eastAsia="仿宋" w:cs="仿宋"/>
          <w:sz w:val="31"/>
          <w:szCs w:val="31"/>
        </w:rPr>
      </w:pPr>
      <w:r>
        <w:rPr>
          <w:rFonts w:ascii="仿宋" w:hAnsi="仿宋" w:eastAsia="仿宋" w:cs="仿宋"/>
          <w:spacing w:val="5"/>
          <w:sz w:val="31"/>
          <w:szCs w:val="31"/>
        </w:rPr>
        <w:t>法选择过渡日。</w:t>
      </w:r>
    </w:p>
    <w:p>
      <w:pPr>
        <w:spacing w:before="218" w:line="588" w:lineRule="exact"/>
        <w:ind w:right="11"/>
        <w:jc w:val="right"/>
        <w:rPr>
          <w:rFonts w:ascii="仿宋" w:hAnsi="仿宋" w:eastAsia="仿宋" w:cs="仿宋"/>
          <w:sz w:val="31"/>
          <w:szCs w:val="31"/>
        </w:rPr>
      </w:pPr>
      <w:r>
        <w:rPr>
          <w:rFonts w:ascii="Times New Roman" w:hAnsi="Times New Roman" w:eastAsia="Times New Roman" w:cs="Times New Roman"/>
          <w:spacing w:val="4"/>
          <w:position w:val="20"/>
          <w:sz w:val="31"/>
          <w:szCs w:val="31"/>
          <w14:textOutline w14:w="5793" w14:cap="sq" w14:cmpd="sng">
            <w14:solidFill>
              <w14:srgbClr w14:val="000000"/>
            </w14:solidFill>
            <w14:prstDash w14:val="solid"/>
            <w14:bevel/>
          </w14:textOutline>
        </w:rPr>
        <w:t>13.</w:t>
      </w:r>
      <w:r>
        <w:rPr>
          <w:rFonts w:ascii="仿宋" w:hAnsi="仿宋" w:eastAsia="仿宋" w:cs="仿宋"/>
          <w:spacing w:val="4"/>
          <w:position w:val="20"/>
          <w:sz w:val="31"/>
          <w:szCs w:val="31"/>
          <w14:textOutline w14:w="5793" w14:cap="sq" w14:cmpd="sng">
            <w14:solidFill>
              <w14:srgbClr w14:val="000000"/>
            </w14:solidFill>
            <w14:prstDash w14:val="solid"/>
            <w14:bevel/>
          </w14:textOutline>
        </w:rPr>
        <w:t>追溯调整法不切实可行时的衔接处理方法选择（新保</w:t>
      </w:r>
    </w:p>
    <w:p>
      <w:pPr>
        <w:spacing w:line="220" w:lineRule="auto"/>
        <w:ind w:left="51"/>
        <w:rPr>
          <w:rFonts w:ascii="仿宋" w:hAnsi="仿宋" w:eastAsia="仿宋" w:cs="仿宋"/>
          <w:sz w:val="31"/>
          <w:szCs w:val="31"/>
        </w:rPr>
      </w:pPr>
      <w:r>
        <w:rPr>
          <w:rFonts w:ascii="仿宋" w:hAnsi="仿宋" w:eastAsia="仿宋" w:cs="仿宋"/>
          <w:spacing w:val="6"/>
          <w:sz w:val="31"/>
          <w:szCs w:val="31"/>
          <w14:textOutline w14:w="5793" w14:cap="sq" w14:cmpd="sng">
            <w14:solidFill>
              <w14:srgbClr w14:val="000000"/>
            </w14:solidFill>
            <w14:prstDash w14:val="solid"/>
            <w14:bevel/>
          </w14:textOutline>
        </w:rPr>
        <w:t>险合同准则第一百零八条）。</w:t>
      </w:r>
    </w:p>
    <w:p>
      <w:pPr>
        <w:spacing w:before="219" w:line="350" w:lineRule="auto"/>
        <w:ind w:left="34" w:right="13" w:firstLine="639"/>
        <w:jc w:val="both"/>
        <w:rPr>
          <w:rFonts w:ascii="仿宋" w:hAnsi="仿宋" w:eastAsia="仿宋" w:cs="仿宋"/>
          <w:sz w:val="31"/>
          <w:szCs w:val="31"/>
        </w:rPr>
      </w:pPr>
      <w:r>
        <w:rPr>
          <w:rFonts w:ascii="仿宋" w:hAnsi="仿宋" w:eastAsia="仿宋" w:cs="仿宋"/>
          <w:spacing w:val="8"/>
          <w:sz w:val="31"/>
          <w:szCs w:val="31"/>
        </w:rPr>
        <w:t>对合同组采用追溯调整法不切实可行的，应当采用修正</w:t>
      </w:r>
      <w:r>
        <w:rPr>
          <w:rFonts w:ascii="仿宋" w:hAnsi="仿宋" w:eastAsia="仿宋" w:cs="仿宋"/>
          <w:spacing w:val="13"/>
          <w:sz w:val="31"/>
          <w:szCs w:val="31"/>
        </w:rPr>
        <w:t xml:space="preserve"> </w:t>
      </w:r>
      <w:r>
        <w:rPr>
          <w:rFonts w:ascii="仿宋" w:hAnsi="仿宋" w:eastAsia="仿宋" w:cs="仿宋"/>
          <w:spacing w:val="8"/>
          <w:sz w:val="31"/>
          <w:szCs w:val="31"/>
        </w:rPr>
        <w:t>追溯调整法或公允价值法。对合同组采用修正追溯调整法也</w:t>
      </w:r>
    </w:p>
    <w:p>
      <w:pPr>
        <w:spacing w:line="221" w:lineRule="auto"/>
        <w:ind w:left="32"/>
        <w:rPr>
          <w:rFonts w:ascii="仿宋" w:hAnsi="仿宋" w:eastAsia="仿宋" w:cs="仿宋"/>
          <w:sz w:val="31"/>
          <w:szCs w:val="31"/>
        </w:rPr>
      </w:pPr>
      <w:r>
        <w:rPr>
          <w:rFonts w:ascii="仿宋" w:hAnsi="仿宋" w:eastAsia="仿宋" w:cs="仿宋"/>
          <w:spacing w:val="8"/>
          <w:sz w:val="31"/>
          <w:szCs w:val="31"/>
        </w:rPr>
        <w:t>不切实可行的，保险公司应当采用公允价值法。</w:t>
      </w:r>
    </w:p>
    <w:p>
      <w:pPr>
        <w:spacing w:before="217" w:line="588" w:lineRule="exact"/>
        <w:ind w:right="9"/>
        <w:jc w:val="right"/>
        <w:rPr>
          <w:rFonts w:ascii="仿宋" w:hAnsi="仿宋" w:eastAsia="仿宋" w:cs="仿宋"/>
          <w:sz w:val="31"/>
          <w:szCs w:val="31"/>
        </w:rPr>
      </w:pPr>
      <w:r>
        <w:rPr>
          <w:rFonts w:ascii="Times New Roman" w:hAnsi="Times New Roman" w:eastAsia="Times New Roman" w:cs="Times New Roman"/>
          <w:spacing w:val="13"/>
          <w:position w:val="20"/>
          <w:sz w:val="31"/>
          <w:szCs w:val="31"/>
          <w14:textOutline w14:w="5793" w14:cap="sq" w14:cmpd="sng">
            <w14:solidFill>
              <w14:srgbClr w14:val="000000"/>
            </w14:solidFill>
            <w14:prstDash w14:val="solid"/>
            <w14:bevel/>
          </w14:textOutline>
        </w:rPr>
        <w:t>14.</w:t>
      </w:r>
      <w:r>
        <w:rPr>
          <w:rFonts w:ascii="Times New Roman" w:hAnsi="Times New Roman" w:eastAsia="Times New Roman" w:cs="Times New Roman"/>
          <w:spacing w:val="13"/>
          <w:position w:val="20"/>
          <w:sz w:val="31"/>
          <w:szCs w:val="31"/>
        </w:rPr>
        <w:t xml:space="preserve"> </w:t>
      </w:r>
      <w:r>
        <w:rPr>
          <w:rFonts w:ascii="仿宋" w:hAnsi="仿宋" w:eastAsia="仿宋" w:cs="仿宋"/>
          <w:spacing w:val="13"/>
          <w:position w:val="20"/>
          <w:sz w:val="31"/>
          <w:szCs w:val="31"/>
          <w14:textOutline w14:w="5793" w14:cap="sq" w14:cmpd="sng">
            <w14:solidFill>
              <w14:srgbClr w14:val="000000"/>
            </w14:solidFill>
            <w14:prstDash w14:val="solid"/>
            <w14:bevel/>
          </w14:textOutline>
        </w:rPr>
        <w:t>自过渡日起运用风险管理缓释选择权的合同组的衔</w:t>
      </w:r>
    </w:p>
    <w:p>
      <w:pPr>
        <w:spacing w:line="220" w:lineRule="auto"/>
        <w:ind w:left="26"/>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接处理方法选择（新保险合同准则第一百零八条）。</w:t>
      </w:r>
    </w:p>
    <w:p>
      <w:pPr>
        <w:spacing w:before="220" w:line="350" w:lineRule="auto"/>
        <w:ind w:left="22" w:right="14" w:firstLine="640"/>
        <w:jc w:val="both"/>
        <w:rPr>
          <w:rFonts w:ascii="仿宋" w:hAnsi="仿宋" w:eastAsia="仿宋" w:cs="仿宋"/>
          <w:sz w:val="31"/>
          <w:szCs w:val="31"/>
        </w:rPr>
      </w:pPr>
      <w:r>
        <w:rPr>
          <w:rFonts w:ascii="仿宋" w:hAnsi="仿宋" w:eastAsia="仿宋" w:cs="仿宋"/>
          <w:spacing w:val="23"/>
          <w:sz w:val="31"/>
          <w:szCs w:val="31"/>
        </w:rPr>
        <w:t>保险公司在过渡日前符合风险管理缓释选择</w:t>
      </w:r>
      <w:r>
        <w:rPr>
          <w:rFonts w:ascii="仿宋" w:hAnsi="仿宋" w:eastAsia="仿宋" w:cs="仿宋"/>
          <w:spacing w:val="22"/>
          <w:sz w:val="31"/>
          <w:szCs w:val="31"/>
        </w:rPr>
        <w:t>权使用条</w:t>
      </w:r>
      <w:r>
        <w:rPr>
          <w:rFonts w:ascii="仿宋" w:hAnsi="仿宋" w:eastAsia="仿宋" w:cs="仿宋"/>
          <w:sz w:val="31"/>
          <w:szCs w:val="31"/>
        </w:rPr>
        <w:t xml:space="preserve"> </w:t>
      </w:r>
      <w:r>
        <w:rPr>
          <w:rFonts w:ascii="仿宋" w:hAnsi="仿宋" w:eastAsia="仿宋" w:cs="仿宋"/>
          <w:spacing w:val="9"/>
          <w:sz w:val="31"/>
          <w:szCs w:val="31"/>
        </w:rPr>
        <w:t>件，使用衍生工具、分出的再保险合同或以公允价值计量且</w:t>
      </w:r>
      <w:r>
        <w:rPr>
          <w:rFonts w:ascii="仿宋" w:hAnsi="仿宋" w:eastAsia="仿宋" w:cs="仿宋"/>
          <w:sz w:val="31"/>
          <w:szCs w:val="31"/>
        </w:rPr>
        <w:t xml:space="preserve"> </w:t>
      </w:r>
      <w:r>
        <w:rPr>
          <w:rFonts w:ascii="仿宋" w:hAnsi="仿宋" w:eastAsia="仿宋" w:cs="仿宋"/>
          <w:spacing w:val="22"/>
          <w:sz w:val="31"/>
          <w:szCs w:val="31"/>
        </w:rPr>
        <w:t>其变动计入当期损益的非衍生金融工具管理</w:t>
      </w:r>
      <w:r>
        <w:rPr>
          <w:rFonts w:ascii="仿宋" w:hAnsi="仿宋" w:eastAsia="仿宋" w:cs="仿宋"/>
          <w:spacing w:val="21"/>
          <w:sz w:val="31"/>
          <w:szCs w:val="31"/>
        </w:rPr>
        <w:t>具有直接参与</w:t>
      </w:r>
      <w:r>
        <w:rPr>
          <w:rFonts w:ascii="仿宋" w:hAnsi="仿宋" w:eastAsia="仿宋" w:cs="仿宋"/>
          <w:sz w:val="31"/>
          <w:szCs w:val="31"/>
        </w:rPr>
        <w:t xml:space="preserve"> </w:t>
      </w:r>
      <w:r>
        <w:rPr>
          <w:rFonts w:ascii="仿宋" w:hAnsi="仿宋" w:eastAsia="仿宋" w:cs="仿宋"/>
          <w:spacing w:val="9"/>
          <w:sz w:val="31"/>
          <w:szCs w:val="31"/>
        </w:rPr>
        <w:t>分红特征的保险合同组产生的金融风险，并自过渡日起采用</w:t>
      </w:r>
      <w:r>
        <w:rPr>
          <w:rFonts w:ascii="仿宋" w:hAnsi="仿宋" w:eastAsia="仿宋" w:cs="仿宋"/>
          <w:sz w:val="31"/>
          <w:szCs w:val="31"/>
        </w:rPr>
        <w:t xml:space="preserve"> </w:t>
      </w:r>
      <w:r>
        <w:rPr>
          <w:rFonts w:ascii="仿宋" w:hAnsi="仿宋" w:eastAsia="仿宋" w:cs="仿宋"/>
          <w:spacing w:val="9"/>
          <w:sz w:val="31"/>
          <w:szCs w:val="31"/>
        </w:rPr>
        <w:t>未来适用法运用风险管理缓释选择权进行会计处理的，保险</w:t>
      </w:r>
    </w:p>
    <w:p>
      <w:pPr>
        <w:spacing w:line="221" w:lineRule="auto"/>
        <w:ind w:left="25"/>
        <w:rPr>
          <w:rFonts w:ascii="仿宋" w:hAnsi="仿宋" w:eastAsia="仿宋" w:cs="仿宋"/>
          <w:sz w:val="31"/>
          <w:szCs w:val="31"/>
        </w:rPr>
      </w:pPr>
      <w:r>
        <w:rPr>
          <w:rFonts w:ascii="仿宋" w:hAnsi="仿宋" w:eastAsia="仿宋" w:cs="仿宋"/>
          <w:spacing w:val="9"/>
          <w:sz w:val="31"/>
          <w:szCs w:val="31"/>
        </w:rPr>
        <w:t>公司可以对该合同组采用公允价值法进行衔接处理。</w:t>
      </w:r>
    </w:p>
    <w:p>
      <w:pPr>
        <w:spacing w:line="221" w:lineRule="auto"/>
        <w:rPr>
          <w:rFonts w:ascii="仿宋" w:hAnsi="仿宋" w:eastAsia="仿宋" w:cs="仿宋"/>
          <w:sz w:val="31"/>
          <w:szCs w:val="31"/>
        </w:rPr>
        <w:sectPr>
          <w:footerReference r:id="rId25" w:type="default"/>
          <w:pgSz w:w="11906" w:h="16839"/>
          <w:pgMar w:top="1431" w:right="1785" w:bottom="1156" w:left="1785" w:header="0" w:footer="994" w:gutter="0"/>
          <w:cols w:space="720" w:num="1"/>
        </w:sectPr>
      </w:pPr>
    </w:p>
    <w:p>
      <w:pPr>
        <w:spacing w:before="207" w:line="588" w:lineRule="exact"/>
        <w:ind w:right="11"/>
        <w:jc w:val="right"/>
        <w:rPr>
          <w:rFonts w:ascii="仿宋" w:hAnsi="仿宋" w:eastAsia="仿宋" w:cs="仿宋"/>
          <w:sz w:val="31"/>
          <w:szCs w:val="31"/>
        </w:rPr>
      </w:pPr>
      <w:r>
        <w:rPr>
          <w:rFonts w:ascii="Times New Roman" w:hAnsi="Times New Roman" w:eastAsia="Times New Roman" w:cs="Times New Roman"/>
          <w:spacing w:val="4"/>
          <w:position w:val="20"/>
          <w:sz w:val="31"/>
          <w:szCs w:val="31"/>
          <w14:textOutline w14:w="5793" w14:cap="sq" w14:cmpd="sng">
            <w14:solidFill>
              <w14:srgbClr w14:val="000000"/>
            </w14:solidFill>
            <w14:prstDash w14:val="solid"/>
            <w14:bevel/>
          </w14:textOutline>
        </w:rPr>
        <w:t>15.</w:t>
      </w:r>
      <w:r>
        <w:rPr>
          <w:rFonts w:ascii="仿宋" w:hAnsi="仿宋" w:eastAsia="仿宋" w:cs="仿宋"/>
          <w:spacing w:val="4"/>
          <w:position w:val="20"/>
          <w:sz w:val="31"/>
          <w:szCs w:val="31"/>
          <w14:textOutline w14:w="5793" w14:cap="sq" w14:cmpd="sng">
            <w14:solidFill>
              <w14:srgbClr w14:val="000000"/>
            </w14:solidFill>
            <w14:prstDash w14:val="solid"/>
            <w14:bevel/>
          </w14:textOutline>
        </w:rPr>
        <w:t>修正追溯调整法下的简化衔接处理选择（新保险合同</w:t>
      </w:r>
    </w:p>
    <w:p>
      <w:pPr>
        <w:spacing w:line="220" w:lineRule="auto"/>
        <w:ind w:left="32"/>
        <w:rPr>
          <w:rFonts w:ascii="仿宋" w:hAnsi="仿宋" w:eastAsia="仿宋" w:cs="仿宋"/>
          <w:sz w:val="31"/>
          <w:szCs w:val="31"/>
        </w:rPr>
      </w:pPr>
      <w:r>
        <w:rPr>
          <w:rFonts w:ascii="仿宋" w:hAnsi="仿宋" w:eastAsia="仿宋" w:cs="仿宋"/>
          <w:spacing w:val="8"/>
          <w:sz w:val="31"/>
          <w:szCs w:val="31"/>
          <w14:textOutline w14:w="5793" w14:cap="sq" w14:cmpd="sng">
            <w14:solidFill>
              <w14:srgbClr w14:val="000000"/>
            </w14:solidFill>
            <w14:prstDash w14:val="solid"/>
            <w14:bevel/>
          </w14:textOutline>
        </w:rPr>
        <w:t>准则第一百一十二条、第一百一十三条）。</w:t>
      </w:r>
    </w:p>
    <w:p>
      <w:pPr>
        <w:spacing w:before="218" w:line="220" w:lineRule="auto"/>
        <w:ind w:right="11"/>
        <w:jc w:val="right"/>
        <w:rPr>
          <w:rFonts w:ascii="仿宋" w:hAnsi="仿宋" w:eastAsia="仿宋" w:cs="仿宋"/>
          <w:sz w:val="31"/>
          <w:szCs w:val="31"/>
        </w:rPr>
      </w:pPr>
      <w:r>
        <w:rPr>
          <w:rFonts w:ascii="仿宋" w:hAnsi="仿宋" w:eastAsia="仿宋" w:cs="仿宋"/>
          <w:spacing w:val="9"/>
          <w:sz w:val="31"/>
          <w:szCs w:val="31"/>
        </w:rPr>
        <w:t>采用修正追溯调整法时可以选择的简化衔接处理包</w:t>
      </w:r>
      <w:r>
        <w:rPr>
          <w:rFonts w:ascii="仿宋" w:hAnsi="仿宋" w:eastAsia="仿宋" w:cs="仿宋"/>
          <w:spacing w:val="8"/>
          <w:sz w:val="31"/>
          <w:szCs w:val="31"/>
        </w:rPr>
        <w:t>括：</w:t>
      </w:r>
    </w:p>
    <w:p>
      <w:pPr>
        <w:spacing w:before="219" w:line="350" w:lineRule="auto"/>
        <w:ind w:left="22" w:right="13" w:firstLine="636"/>
        <w:rPr>
          <w:rFonts w:ascii="仿宋" w:hAnsi="仿宋" w:eastAsia="仿宋" w:cs="仿宋"/>
          <w:sz w:val="31"/>
          <w:szCs w:val="31"/>
        </w:rPr>
      </w:pPr>
      <w:r>
        <w:rPr>
          <w:rFonts w:ascii="仿宋" w:hAnsi="仿宋" w:eastAsia="仿宋" w:cs="仿宋"/>
          <w:spacing w:val="12"/>
          <w:sz w:val="31"/>
          <w:szCs w:val="31"/>
        </w:rPr>
        <w:t>（</w:t>
      </w:r>
      <w:r>
        <w:rPr>
          <w:rFonts w:ascii="Times New Roman" w:hAnsi="Times New Roman" w:eastAsia="Times New Roman" w:cs="Times New Roman"/>
          <w:spacing w:val="12"/>
          <w:sz w:val="31"/>
          <w:szCs w:val="31"/>
        </w:rPr>
        <w:t>1</w:t>
      </w:r>
      <w:r>
        <w:rPr>
          <w:rFonts w:ascii="仿宋" w:hAnsi="仿宋" w:eastAsia="仿宋" w:cs="仿宋"/>
          <w:spacing w:val="12"/>
          <w:sz w:val="31"/>
          <w:szCs w:val="31"/>
        </w:rPr>
        <w:t>）根据新保险合同准则第一百零九条（</w:t>
      </w:r>
      <w:r>
        <w:rPr>
          <w:rFonts w:ascii="仿宋" w:hAnsi="仿宋" w:eastAsia="仿宋" w:cs="仿宋"/>
          <w:spacing w:val="-69"/>
          <w:sz w:val="31"/>
          <w:szCs w:val="31"/>
        </w:rPr>
        <w:t xml:space="preserve"> </w:t>
      </w:r>
      <w:r>
        <w:rPr>
          <w:rFonts w:ascii="仿宋" w:hAnsi="仿宋" w:eastAsia="仿宋" w:cs="仿宋"/>
          <w:spacing w:val="12"/>
          <w:sz w:val="31"/>
          <w:szCs w:val="31"/>
        </w:rPr>
        <w:t>一）规定，</w:t>
      </w:r>
      <w:r>
        <w:rPr>
          <w:rFonts w:ascii="仿宋" w:hAnsi="仿宋" w:eastAsia="仿宋" w:cs="仿宋"/>
          <w:sz w:val="31"/>
          <w:szCs w:val="31"/>
        </w:rPr>
        <w:t xml:space="preserve"> </w:t>
      </w:r>
      <w:r>
        <w:rPr>
          <w:rFonts w:ascii="仿宋" w:hAnsi="仿宋" w:eastAsia="仿宋" w:cs="仿宋"/>
          <w:spacing w:val="9"/>
          <w:sz w:val="31"/>
          <w:szCs w:val="31"/>
        </w:rPr>
        <w:t>将签发或分出时间相隔超过一年的合同归入同一合同组的，</w:t>
      </w:r>
      <w:r>
        <w:rPr>
          <w:rFonts w:ascii="仿宋" w:hAnsi="仿宋" w:eastAsia="仿宋" w:cs="仿宋"/>
          <w:spacing w:val="2"/>
          <w:sz w:val="31"/>
          <w:szCs w:val="31"/>
        </w:rPr>
        <w:t xml:space="preserve"> </w:t>
      </w:r>
      <w:r>
        <w:rPr>
          <w:rFonts w:ascii="仿宋" w:hAnsi="仿宋" w:eastAsia="仿宋" w:cs="仿宋"/>
          <w:spacing w:val="9"/>
          <w:sz w:val="31"/>
          <w:szCs w:val="31"/>
        </w:rPr>
        <w:t>可以在过渡日确定合同组初始确认时或以后适用的折现率。</w:t>
      </w:r>
      <w:r>
        <w:rPr>
          <w:rFonts w:ascii="仿宋" w:hAnsi="仿宋" w:eastAsia="仿宋" w:cs="仿宋"/>
          <w:spacing w:val="2"/>
          <w:sz w:val="31"/>
          <w:szCs w:val="31"/>
        </w:rPr>
        <w:t xml:space="preserve"> </w:t>
      </w:r>
      <w:r>
        <w:rPr>
          <w:rFonts w:ascii="仿宋" w:hAnsi="仿宋" w:eastAsia="仿宋" w:cs="仿宋"/>
          <w:spacing w:val="21"/>
          <w:sz w:val="31"/>
          <w:szCs w:val="31"/>
        </w:rPr>
        <w:t>保险公司选择在合同组合层面将保险合同金融变动额分解</w:t>
      </w:r>
      <w:r>
        <w:rPr>
          <w:rFonts w:ascii="仿宋" w:hAnsi="仿宋" w:eastAsia="仿宋" w:cs="仿宋"/>
          <w:spacing w:val="18"/>
          <w:sz w:val="31"/>
          <w:szCs w:val="31"/>
        </w:rPr>
        <w:t xml:space="preserve"> </w:t>
      </w:r>
      <w:r>
        <w:rPr>
          <w:rFonts w:ascii="仿宋" w:hAnsi="仿宋" w:eastAsia="仿宋" w:cs="仿宋"/>
          <w:spacing w:val="9"/>
          <w:sz w:val="31"/>
          <w:szCs w:val="31"/>
        </w:rPr>
        <w:t>计入当期保险财务损益和其他综合收益的，应当采用适当方</w:t>
      </w:r>
      <w:r>
        <w:rPr>
          <w:rFonts w:ascii="仿宋" w:hAnsi="仿宋" w:eastAsia="仿宋" w:cs="仿宋"/>
          <w:sz w:val="31"/>
          <w:szCs w:val="31"/>
        </w:rPr>
        <w:t xml:space="preserve"> </w:t>
      </w:r>
      <w:r>
        <w:rPr>
          <w:rFonts w:ascii="仿宋" w:hAnsi="仿宋" w:eastAsia="仿宋" w:cs="仿宋"/>
          <w:spacing w:val="9"/>
          <w:sz w:val="31"/>
          <w:szCs w:val="31"/>
        </w:rPr>
        <w:t>法确定过渡日计入其他综合收益的累计金额。根据新保险合</w:t>
      </w:r>
    </w:p>
    <w:p>
      <w:pPr>
        <w:spacing w:line="221" w:lineRule="auto"/>
        <w:ind w:left="59"/>
        <w:rPr>
          <w:rFonts w:ascii="仿宋" w:hAnsi="仿宋" w:eastAsia="仿宋" w:cs="仿宋"/>
          <w:sz w:val="31"/>
          <w:szCs w:val="31"/>
        </w:rPr>
      </w:pPr>
      <w:r>
        <w:rPr>
          <w:rFonts w:ascii="仿宋" w:hAnsi="仿宋" w:eastAsia="仿宋" w:cs="仿宋"/>
          <w:spacing w:val="7"/>
          <w:sz w:val="31"/>
          <w:szCs w:val="31"/>
        </w:rPr>
        <w:t>同准则应用指南，应当按照以下规定进行衔接处理：</w:t>
      </w:r>
    </w:p>
    <w:p>
      <w:pPr>
        <w:spacing w:before="218" w:line="350" w:lineRule="auto"/>
        <w:ind w:left="22" w:right="13" w:firstLine="662"/>
        <w:rPr>
          <w:rFonts w:ascii="仿宋" w:hAnsi="仿宋" w:eastAsia="仿宋" w:cs="仿宋"/>
          <w:sz w:val="31"/>
          <w:szCs w:val="31"/>
        </w:rPr>
      </w:pPr>
      <w:r>
        <w:rPr>
          <w:rFonts w:ascii="仿宋" w:hAnsi="仿宋" w:eastAsia="仿宋" w:cs="仿宋"/>
          <w:spacing w:val="8"/>
          <w:sz w:val="31"/>
          <w:szCs w:val="31"/>
        </w:rPr>
        <w:t>①保险公司可以在过渡日（而非初始确认时或赔案发生</w:t>
      </w:r>
      <w:r>
        <w:rPr>
          <w:rFonts w:ascii="仿宋" w:hAnsi="仿宋" w:eastAsia="仿宋" w:cs="仿宋"/>
          <w:spacing w:val="2"/>
          <w:sz w:val="31"/>
          <w:szCs w:val="31"/>
        </w:rPr>
        <w:t xml:space="preserve"> </w:t>
      </w:r>
      <w:r>
        <w:rPr>
          <w:rFonts w:ascii="仿宋" w:hAnsi="仿宋" w:eastAsia="仿宋" w:cs="仿宋"/>
          <w:spacing w:val="9"/>
          <w:sz w:val="31"/>
          <w:szCs w:val="31"/>
        </w:rPr>
        <w:t>日）确定合同组用于计提合同服务边际利息、计量合同服务</w:t>
      </w:r>
      <w:r>
        <w:rPr>
          <w:rFonts w:ascii="仿宋" w:hAnsi="仿宋" w:eastAsia="仿宋" w:cs="仿宋"/>
          <w:spacing w:val="2"/>
          <w:sz w:val="31"/>
          <w:szCs w:val="31"/>
        </w:rPr>
        <w:t xml:space="preserve"> </w:t>
      </w:r>
      <w:r>
        <w:rPr>
          <w:rFonts w:ascii="仿宋" w:hAnsi="仿宋" w:eastAsia="仿宋" w:cs="仿宋"/>
          <w:spacing w:val="9"/>
          <w:sz w:val="31"/>
          <w:szCs w:val="31"/>
        </w:rPr>
        <w:t>边际变动、采用保费分配法时选择对未到期责任负债（或分</w:t>
      </w:r>
      <w:r>
        <w:rPr>
          <w:rFonts w:ascii="仿宋" w:hAnsi="仿宋" w:eastAsia="仿宋" w:cs="仿宋"/>
          <w:sz w:val="31"/>
          <w:szCs w:val="31"/>
        </w:rPr>
        <w:t xml:space="preserve"> </w:t>
      </w:r>
      <w:r>
        <w:rPr>
          <w:rFonts w:ascii="仿宋" w:hAnsi="仿宋" w:eastAsia="仿宋" w:cs="仿宋"/>
          <w:spacing w:val="9"/>
          <w:sz w:val="31"/>
          <w:szCs w:val="31"/>
        </w:rPr>
        <w:t>保摊回未到期责任资产）账面价值进行调整以反映货币时间</w:t>
      </w:r>
      <w:r>
        <w:rPr>
          <w:rFonts w:ascii="仿宋" w:hAnsi="仿宋" w:eastAsia="仿宋" w:cs="仿宋"/>
          <w:spacing w:val="2"/>
          <w:sz w:val="31"/>
          <w:szCs w:val="31"/>
        </w:rPr>
        <w:t xml:space="preserve"> </w:t>
      </w:r>
      <w:r>
        <w:rPr>
          <w:rFonts w:ascii="仿宋" w:hAnsi="仿宋" w:eastAsia="仿宋" w:cs="仿宋"/>
          <w:spacing w:val="9"/>
          <w:sz w:val="31"/>
          <w:szCs w:val="31"/>
        </w:rPr>
        <w:t>价值及金融风险影响的折现率，及对当期保险合同金融变动</w:t>
      </w:r>
    </w:p>
    <w:p>
      <w:pPr>
        <w:spacing w:line="221" w:lineRule="auto"/>
        <w:ind w:left="34"/>
        <w:rPr>
          <w:rFonts w:ascii="仿宋" w:hAnsi="仿宋" w:eastAsia="仿宋" w:cs="仿宋"/>
          <w:sz w:val="31"/>
          <w:szCs w:val="31"/>
        </w:rPr>
      </w:pPr>
      <w:r>
        <w:rPr>
          <w:rFonts w:ascii="仿宋" w:hAnsi="仿宋" w:eastAsia="仿宋" w:cs="仿宋"/>
          <w:spacing w:val="7"/>
          <w:sz w:val="31"/>
          <w:szCs w:val="31"/>
        </w:rPr>
        <w:t>额进行分解时所使用的折现率。</w:t>
      </w:r>
    </w:p>
    <w:p>
      <w:pPr>
        <w:spacing w:before="219" w:line="350" w:lineRule="auto"/>
        <w:ind w:left="22" w:right="16" w:firstLine="660"/>
        <w:rPr>
          <w:rFonts w:ascii="仿宋" w:hAnsi="仿宋" w:eastAsia="仿宋" w:cs="仿宋"/>
          <w:sz w:val="31"/>
          <w:szCs w:val="31"/>
        </w:rPr>
      </w:pPr>
      <w:r>
        <w:rPr>
          <w:rFonts w:ascii="仿宋" w:hAnsi="仿宋" w:eastAsia="仿宋" w:cs="仿宋"/>
          <w:spacing w:val="22"/>
          <w:sz w:val="31"/>
          <w:szCs w:val="31"/>
        </w:rPr>
        <w:t>②保险公司选择将保险合同金融变动额分解计</w:t>
      </w:r>
      <w:r>
        <w:rPr>
          <w:rFonts w:ascii="仿宋" w:hAnsi="仿宋" w:eastAsia="仿宋" w:cs="仿宋"/>
          <w:spacing w:val="21"/>
          <w:sz w:val="31"/>
          <w:szCs w:val="31"/>
        </w:rPr>
        <w:t>入保险</w:t>
      </w:r>
      <w:r>
        <w:rPr>
          <w:rFonts w:ascii="仿宋" w:hAnsi="仿宋" w:eastAsia="仿宋" w:cs="仿宋"/>
          <w:sz w:val="31"/>
          <w:szCs w:val="31"/>
        </w:rPr>
        <w:t xml:space="preserve"> </w:t>
      </w:r>
      <w:r>
        <w:rPr>
          <w:rFonts w:ascii="仿宋" w:hAnsi="仿宋" w:eastAsia="仿宋" w:cs="仿宋"/>
          <w:spacing w:val="9"/>
          <w:sz w:val="31"/>
          <w:szCs w:val="31"/>
        </w:rPr>
        <w:t>财务损益和其他综合收益的，对于金融风险相关假设变更对</w:t>
      </w:r>
      <w:r>
        <w:rPr>
          <w:rFonts w:ascii="仿宋" w:hAnsi="仿宋" w:eastAsia="仿宋" w:cs="仿宋"/>
          <w:sz w:val="31"/>
          <w:szCs w:val="31"/>
        </w:rPr>
        <w:t xml:space="preserve"> </w:t>
      </w:r>
      <w:r>
        <w:rPr>
          <w:rFonts w:ascii="仿宋" w:hAnsi="仿宋" w:eastAsia="仿宋" w:cs="仿宋"/>
          <w:spacing w:val="21"/>
          <w:sz w:val="31"/>
          <w:szCs w:val="31"/>
        </w:rPr>
        <w:t>保险公司支付给保单持有人的金额不具有重大影响的保险</w:t>
      </w:r>
      <w:r>
        <w:rPr>
          <w:rFonts w:ascii="仿宋" w:hAnsi="仿宋" w:eastAsia="仿宋" w:cs="仿宋"/>
          <w:spacing w:val="18"/>
          <w:sz w:val="31"/>
          <w:szCs w:val="31"/>
        </w:rPr>
        <w:t xml:space="preserve"> </w:t>
      </w:r>
      <w:r>
        <w:rPr>
          <w:rFonts w:ascii="仿宋" w:hAnsi="仿宋" w:eastAsia="仿宋" w:cs="仿宋"/>
          <w:spacing w:val="9"/>
          <w:sz w:val="31"/>
          <w:szCs w:val="31"/>
        </w:rPr>
        <w:t>合同，应当采用下列方法之一计算过渡日计入其他综合收益</w:t>
      </w:r>
      <w:r>
        <w:rPr>
          <w:rFonts w:ascii="仿宋" w:hAnsi="仿宋" w:eastAsia="仿宋" w:cs="仿宋"/>
          <w:sz w:val="31"/>
          <w:szCs w:val="31"/>
        </w:rPr>
        <w:t xml:space="preserve"> </w:t>
      </w:r>
      <w:r>
        <w:rPr>
          <w:rFonts w:ascii="仿宋" w:hAnsi="仿宋" w:eastAsia="仿宋" w:cs="仿宋"/>
          <w:spacing w:val="3"/>
          <w:sz w:val="31"/>
          <w:szCs w:val="31"/>
        </w:rPr>
        <w:t>的累计金额：根据新保险合同准则第一百一十条</w:t>
      </w:r>
      <w:r>
        <w:rPr>
          <w:rFonts w:ascii="仿宋" w:hAnsi="仿宋" w:eastAsia="仿宋" w:cs="仿宋"/>
          <w:spacing w:val="2"/>
          <w:sz w:val="31"/>
          <w:szCs w:val="31"/>
        </w:rPr>
        <w:t>（</w:t>
      </w:r>
      <w:r>
        <w:rPr>
          <w:rFonts w:ascii="仿宋" w:hAnsi="仿宋" w:eastAsia="仿宋" w:cs="仿宋"/>
          <w:spacing w:val="-82"/>
          <w:sz w:val="31"/>
          <w:szCs w:val="31"/>
        </w:rPr>
        <w:t xml:space="preserve"> </w:t>
      </w:r>
      <w:r>
        <w:rPr>
          <w:rFonts w:ascii="仿宋" w:hAnsi="仿宋" w:eastAsia="仿宋" w:cs="仿宋"/>
          <w:spacing w:val="2"/>
          <w:sz w:val="31"/>
          <w:szCs w:val="31"/>
        </w:rPr>
        <w:t>二</w:t>
      </w:r>
      <w:r>
        <w:rPr>
          <w:rFonts w:ascii="仿宋" w:hAnsi="仿宋" w:eastAsia="仿宋" w:cs="仿宋"/>
          <w:spacing w:val="-67"/>
          <w:sz w:val="31"/>
          <w:szCs w:val="31"/>
        </w:rPr>
        <w:t xml:space="preserve"> </w:t>
      </w:r>
      <w:r>
        <w:rPr>
          <w:rFonts w:ascii="仿宋" w:hAnsi="仿宋" w:eastAsia="仿宋" w:cs="仿宋"/>
          <w:spacing w:val="2"/>
          <w:sz w:val="31"/>
          <w:szCs w:val="31"/>
        </w:rPr>
        <w:t>）的规</w:t>
      </w:r>
      <w:r>
        <w:rPr>
          <w:rFonts w:ascii="仿宋" w:hAnsi="仿宋" w:eastAsia="仿宋" w:cs="仿宋"/>
          <w:sz w:val="31"/>
          <w:szCs w:val="31"/>
        </w:rPr>
        <w:t xml:space="preserve"> </w:t>
      </w:r>
      <w:r>
        <w:rPr>
          <w:rFonts w:ascii="仿宋" w:hAnsi="仿宋" w:eastAsia="仿宋" w:cs="仿宋"/>
          <w:spacing w:val="21"/>
          <w:sz w:val="31"/>
          <w:szCs w:val="31"/>
        </w:rPr>
        <w:t>定估计不具有直接参与分红特征的保险合同组初始确认时</w:t>
      </w:r>
    </w:p>
    <w:p>
      <w:pPr>
        <w:spacing w:line="221" w:lineRule="auto"/>
        <w:ind w:left="26"/>
        <w:rPr>
          <w:rFonts w:ascii="仿宋" w:hAnsi="仿宋" w:eastAsia="仿宋" w:cs="仿宋"/>
          <w:sz w:val="31"/>
          <w:szCs w:val="31"/>
        </w:rPr>
      </w:pPr>
      <w:r>
        <w:rPr>
          <w:rFonts w:ascii="仿宋" w:hAnsi="仿宋" w:eastAsia="仿宋" w:cs="仿宋"/>
          <w:spacing w:val="9"/>
          <w:sz w:val="31"/>
          <w:szCs w:val="31"/>
        </w:rPr>
        <w:t>或以后的折现率的，应当以此折现率计算过渡日计</w:t>
      </w:r>
      <w:r>
        <w:rPr>
          <w:rFonts w:ascii="仿宋" w:hAnsi="仿宋" w:eastAsia="仿宋" w:cs="仿宋"/>
          <w:spacing w:val="8"/>
          <w:sz w:val="31"/>
          <w:szCs w:val="31"/>
        </w:rPr>
        <w:t>入其他综</w:t>
      </w:r>
    </w:p>
    <w:p>
      <w:pPr>
        <w:spacing w:line="221" w:lineRule="auto"/>
        <w:rPr>
          <w:rFonts w:ascii="仿宋" w:hAnsi="仿宋" w:eastAsia="仿宋" w:cs="仿宋"/>
          <w:sz w:val="31"/>
          <w:szCs w:val="31"/>
        </w:rPr>
        <w:sectPr>
          <w:footerReference r:id="rId26" w:type="default"/>
          <w:pgSz w:w="11906" w:h="16839"/>
          <w:pgMar w:top="1431" w:right="1785" w:bottom="1156" w:left="1785" w:header="0" w:footer="994" w:gutter="0"/>
          <w:cols w:space="720" w:num="1"/>
        </w:sectPr>
      </w:pPr>
    </w:p>
    <w:p>
      <w:pPr>
        <w:spacing w:before="207" w:line="588" w:lineRule="exact"/>
        <w:ind w:left="30"/>
        <w:rPr>
          <w:rFonts w:ascii="仿宋" w:hAnsi="仿宋" w:eastAsia="仿宋" w:cs="仿宋"/>
          <w:sz w:val="31"/>
          <w:szCs w:val="31"/>
        </w:rPr>
      </w:pPr>
      <w:r>
        <w:rPr>
          <w:rFonts w:ascii="仿宋" w:hAnsi="仿宋" w:eastAsia="仿宋" w:cs="仿宋"/>
          <w:spacing w:val="8"/>
          <w:position w:val="20"/>
          <w:sz w:val="31"/>
          <w:szCs w:val="31"/>
        </w:rPr>
        <w:t>合收益的累计金额；或将过渡日计入其他综合收益的累计金</w:t>
      </w:r>
    </w:p>
    <w:p>
      <w:pPr>
        <w:spacing w:line="223" w:lineRule="auto"/>
        <w:ind w:left="34"/>
        <w:rPr>
          <w:rFonts w:ascii="仿宋" w:hAnsi="仿宋" w:eastAsia="仿宋" w:cs="仿宋"/>
          <w:sz w:val="31"/>
          <w:szCs w:val="31"/>
        </w:rPr>
      </w:pPr>
      <w:r>
        <w:rPr>
          <w:rFonts w:ascii="仿宋" w:hAnsi="仿宋" w:eastAsia="仿宋" w:cs="仿宋"/>
          <w:spacing w:val="4"/>
          <w:sz w:val="31"/>
          <w:szCs w:val="31"/>
        </w:rPr>
        <w:t>额确定为零。</w:t>
      </w:r>
    </w:p>
    <w:p>
      <w:pPr>
        <w:spacing w:before="215" w:line="350" w:lineRule="auto"/>
        <w:ind w:left="30" w:firstLine="643"/>
        <w:rPr>
          <w:rFonts w:ascii="仿宋" w:hAnsi="仿宋" w:eastAsia="仿宋" w:cs="仿宋"/>
          <w:sz w:val="31"/>
          <w:szCs w:val="31"/>
        </w:rPr>
      </w:pPr>
      <w:r>
        <w:rPr>
          <w:rFonts w:ascii="仿宋" w:hAnsi="仿宋" w:eastAsia="仿宋" w:cs="仿宋"/>
          <w:spacing w:val="8"/>
          <w:sz w:val="31"/>
          <w:szCs w:val="31"/>
        </w:rPr>
        <w:t>对于保费分配法下对已发生赔款负债（或分保摊回已发</w:t>
      </w:r>
      <w:r>
        <w:rPr>
          <w:rFonts w:ascii="仿宋" w:hAnsi="仿宋" w:eastAsia="仿宋" w:cs="仿宋"/>
          <w:spacing w:val="5"/>
          <w:sz w:val="31"/>
          <w:szCs w:val="31"/>
        </w:rPr>
        <w:t xml:space="preserve">  </w:t>
      </w:r>
      <w:r>
        <w:rPr>
          <w:rFonts w:ascii="仿宋" w:hAnsi="仿宋" w:eastAsia="仿宋" w:cs="仿宋"/>
          <w:spacing w:val="8"/>
          <w:sz w:val="31"/>
          <w:szCs w:val="31"/>
        </w:rPr>
        <w:t>生赔款资产）进行调整以反映货币时间价值及金融风险影响</w:t>
      </w:r>
      <w:r>
        <w:rPr>
          <w:rFonts w:ascii="仿宋" w:hAnsi="仿宋" w:eastAsia="仿宋" w:cs="仿宋"/>
          <w:spacing w:val="9"/>
          <w:sz w:val="31"/>
          <w:szCs w:val="31"/>
        </w:rPr>
        <w:t xml:space="preserve">  </w:t>
      </w:r>
      <w:r>
        <w:rPr>
          <w:rFonts w:ascii="仿宋" w:hAnsi="仿宋" w:eastAsia="仿宋" w:cs="仿宋"/>
          <w:spacing w:val="8"/>
          <w:sz w:val="31"/>
          <w:szCs w:val="31"/>
        </w:rPr>
        <w:t>的保险合同，应当采用下列方法之一计算过渡日计入其他综</w:t>
      </w:r>
      <w:r>
        <w:rPr>
          <w:rFonts w:ascii="仿宋" w:hAnsi="仿宋" w:eastAsia="仿宋" w:cs="仿宋"/>
          <w:spacing w:val="9"/>
          <w:sz w:val="31"/>
          <w:szCs w:val="31"/>
        </w:rPr>
        <w:t xml:space="preserve">  </w:t>
      </w:r>
      <w:r>
        <w:rPr>
          <w:rFonts w:ascii="仿宋" w:hAnsi="仿宋" w:eastAsia="仿宋" w:cs="仿宋"/>
          <w:sz w:val="31"/>
          <w:szCs w:val="31"/>
        </w:rPr>
        <w:t>合收益的累计金额：根据新保险合同准则第一百一十</w:t>
      </w:r>
      <w:r>
        <w:rPr>
          <w:rFonts w:ascii="仿宋" w:hAnsi="仿宋" w:eastAsia="仿宋" w:cs="仿宋"/>
          <w:spacing w:val="-1"/>
          <w:sz w:val="31"/>
          <w:szCs w:val="31"/>
        </w:rPr>
        <w:t>条（</w:t>
      </w:r>
      <w:r>
        <w:rPr>
          <w:rFonts w:ascii="仿宋" w:hAnsi="仿宋" w:eastAsia="仿宋" w:cs="仿宋"/>
          <w:spacing w:val="-79"/>
          <w:sz w:val="31"/>
          <w:szCs w:val="31"/>
        </w:rPr>
        <w:t xml:space="preserve"> </w:t>
      </w:r>
      <w:r>
        <w:rPr>
          <w:rFonts w:ascii="仿宋" w:hAnsi="仿宋" w:eastAsia="仿宋" w:cs="仿宋"/>
          <w:spacing w:val="-1"/>
          <w:sz w:val="31"/>
          <w:szCs w:val="31"/>
        </w:rPr>
        <w:t>二）</w:t>
      </w:r>
      <w:r>
        <w:rPr>
          <w:rFonts w:ascii="仿宋" w:hAnsi="仿宋" w:eastAsia="仿宋" w:cs="仿宋"/>
          <w:sz w:val="31"/>
          <w:szCs w:val="31"/>
        </w:rPr>
        <w:t xml:space="preserve"> </w:t>
      </w:r>
      <w:r>
        <w:rPr>
          <w:rFonts w:ascii="仿宋" w:hAnsi="仿宋" w:eastAsia="仿宋" w:cs="仿宋"/>
          <w:spacing w:val="8"/>
          <w:sz w:val="31"/>
          <w:szCs w:val="31"/>
        </w:rPr>
        <w:t>的规定估计合同组初始确认时或以后适用的折现率的，应当</w:t>
      </w:r>
      <w:r>
        <w:rPr>
          <w:rFonts w:ascii="仿宋" w:hAnsi="仿宋" w:eastAsia="仿宋" w:cs="仿宋"/>
          <w:spacing w:val="9"/>
          <w:sz w:val="31"/>
          <w:szCs w:val="31"/>
        </w:rPr>
        <w:t xml:space="preserve">  </w:t>
      </w:r>
      <w:r>
        <w:rPr>
          <w:rFonts w:ascii="仿宋" w:hAnsi="仿宋" w:eastAsia="仿宋" w:cs="仿宋"/>
          <w:spacing w:val="21"/>
          <w:sz w:val="31"/>
          <w:szCs w:val="31"/>
        </w:rPr>
        <w:t>以由此确定的赔案发生日的折现率计算过渡日计入其他综</w:t>
      </w:r>
      <w:r>
        <w:rPr>
          <w:rFonts w:ascii="仿宋" w:hAnsi="仿宋" w:eastAsia="仿宋" w:cs="仿宋"/>
          <w:spacing w:val="5"/>
          <w:sz w:val="31"/>
          <w:szCs w:val="31"/>
        </w:rPr>
        <w:t xml:space="preserve">  </w:t>
      </w:r>
      <w:r>
        <w:rPr>
          <w:rFonts w:ascii="仿宋" w:hAnsi="仿宋" w:eastAsia="仿宋" w:cs="仿宋"/>
          <w:spacing w:val="8"/>
          <w:sz w:val="31"/>
          <w:szCs w:val="31"/>
        </w:rPr>
        <w:t>合收益的累计金额；或将过渡日计入其他综合收益的累计金</w:t>
      </w:r>
    </w:p>
    <w:p>
      <w:pPr>
        <w:spacing w:line="223" w:lineRule="auto"/>
        <w:ind w:left="34"/>
        <w:rPr>
          <w:rFonts w:ascii="仿宋" w:hAnsi="仿宋" w:eastAsia="仿宋" w:cs="仿宋"/>
          <w:sz w:val="31"/>
          <w:szCs w:val="31"/>
        </w:rPr>
      </w:pPr>
      <w:r>
        <w:rPr>
          <w:rFonts w:ascii="仿宋" w:hAnsi="仿宋" w:eastAsia="仿宋" w:cs="仿宋"/>
          <w:spacing w:val="4"/>
          <w:sz w:val="31"/>
          <w:szCs w:val="31"/>
        </w:rPr>
        <w:t>额确定为零。</w:t>
      </w:r>
    </w:p>
    <w:p>
      <w:pPr>
        <w:spacing w:before="214" w:line="350" w:lineRule="auto"/>
        <w:ind w:left="30" w:right="153" w:firstLine="629"/>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）根据新保险合同准则第三十七条规定选择不调整</w:t>
      </w:r>
      <w:r>
        <w:rPr>
          <w:rFonts w:ascii="仿宋" w:hAnsi="仿宋" w:eastAsia="仿宋" w:cs="仿宋"/>
          <w:spacing w:val="14"/>
          <w:sz w:val="31"/>
          <w:szCs w:val="31"/>
        </w:rPr>
        <w:t xml:space="preserve"> </w:t>
      </w:r>
      <w:r>
        <w:rPr>
          <w:rFonts w:ascii="仿宋" w:hAnsi="仿宋" w:eastAsia="仿宋" w:cs="仿宋"/>
          <w:spacing w:val="9"/>
          <w:sz w:val="31"/>
          <w:szCs w:val="31"/>
        </w:rPr>
        <w:t>中期财务报表有关会计估计处理结果的会计政</w:t>
      </w:r>
      <w:r>
        <w:rPr>
          <w:rFonts w:ascii="仿宋" w:hAnsi="仿宋" w:eastAsia="仿宋" w:cs="仿宋"/>
          <w:spacing w:val="8"/>
          <w:sz w:val="31"/>
          <w:szCs w:val="31"/>
        </w:rPr>
        <w:t>策的，应当在</w:t>
      </w:r>
      <w:r>
        <w:rPr>
          <w:rFonts w:ascii="仿宋" w:hAnsi="仿宋" w:eastAsia="仿宋" w:cs="仿宋"/>
          <w:sz w:val="31"/>
          <w:szCs w:val="31"/>
        </w:rPr>
        <w:t xml:space="preserve"> </w:t>
      </w:r>
      <w:r>
        <w:rPr>
          <w:rFonts w:ascii="仿宋" w:hAnsi="仿宋" w:eastAsia="仿宋" w:cs="仿宋"/>
          <w:spacing w:val="8"/>
          <w:sz w:val="31"/>
          <w:szCs w:val="31"/>
        </w:rPr>
        <w:t>过渡日对该会计政策采用追溯调整法处理。采用追溯调整法</w:t>
      </w:r>
      <w:r>
        <w:rPr>
          <w:rFonts w:ascii="仿宋" w:hAnsi="仿宋" w:eastAsia="仿宋" w:cs="仿宋"/>
          <w:spacing w:val="18"/>
          <w:sz w:val="31"/>
          <w:szCs w:val="31"/>
        </w:rPr>
        <w:t xml:space="preserve"> </w:t>
      </w:r>
      <w:r>
        <w:rPr>
          <w:rFonts w:ascii="仿宋" w:hAnsi="仿宋" w:eastAsia="仿宋" w:cs="仿宋"/>
          <w:spacing w:val="9"/>
          <w:sz w:val="31"/>
          <w:szCs w:val="31"/>
        </w:rPr>
        <w:t>不切实可行的，保险公司可以采用修正追溯调</w:t>
      </w:r>
      <w:r>
        <w:rPr>
          <w:rFonts w:ascii="仿宋" w:hAnsi="仿宋" w:eastAsia="仿宋" w:cs="仿宋"/>
          <w:spacing w:val="8"/>
          <w:sz w:val="31"/>
          <w:szCs w:val="31"/>
        </w:rPr>
        <w:t>整法，对保险</w:t>
      </w:r>
      <w:r>
        <w:rPr>
          <w:rFonts w:ascii="仿宋" w:hAnsi="仿宋" w:eastAsia="仿宋" w:cs="仿宋"/>
          <w:sz w:val="31"/>
          <w:szCs w:val="31"/>
        </w:rPr>
        <w:t xml:space="preserve"> </w:t>
      </w:r>
      <w:r>
        <w:rPr>
          <w:rFonts w:ascii="仿宋" w:hAnsi="仿宋" w:eastAsia="仿宋" w:cs="仿宋"/>
          <w:spacing w:val="21"/>
          <w:sz w:val="31"/>
          <w:szCs w:val="31"/>
        </w:rPr>
        <w:t>合同金融变动额和不具有直接参与分红特征的保险合同的</w:t>
      </w:r>
      <w:r>
        <w:rPr>
          <w:rFonts w:ascii="仿宋" w:hAnsi="仿宋" w:eastAsia="仿宋" w:cs="仿宋"/>
          <w:spacing w:val="11"/>
          <w:sz w:val="31"/>
          <w:szCs w:val="31"/>
        </w:rPr>
        <w:t xml:space="preserve"> </w:t>
      </w:r>
      <w:r>
        <w:rPr>
          <w:rFonts w:ascii="仿宋" w:hAnsi="仿宋" w:eastAsia="仿宋" w:cs="仿宋"/>
          <w:spacing w:val="6"/>
          <w:sz w:val="31"/>
          <w:szCs w:val="31"/>
        </w:rPr>
        <w:t>合同服务边际或未到期责任负债亏损部分进行衔接处理时，</w:t>
      </w:r>
    </w:p>
    <w:p>
      <w:pPr>
        <w:spacing w:before="1" w:line="221" w:lineRule="auto"/>
        <w:ind w:left="31"/>
        <w:rPr>
          <w:rFonts w:ascii="仿宋" w:hAnsi="仿宋" w:eastAsia="仿宋" w:cs="仿宋"/>
          <w:sz w:val="31"/>
          <w:szCs w:val="31"/>
        </w:rPr>
      </w:pPr>
      <w:r>
        <w:rPr>
          <w:rFonts w:ascii="仿宋" w:hAnsi="仿宋" w:eastAsia="仿宋" w:cs="仿宋"/>
          <w:spacing w:val="8"/>
          <w:sz w:val="31"/>
          <w:szCs w:val="31"/>
        </w:rPr>
        <w:t>视同过渡日前未编制中期财务报表。</w:t>
      </w:r>
    </w:p>
    <w:p>
      <w:pPr>
        <w:spacing w:before="216" w:line="588" w:lineRule="exact"/>
        <w:ind w:left="692"/>
        <w:rPr>
          <w:rFonts w:ascii="仿宋" w:hAnsi="仿宋" w:eastAsia="仿宋" w:cs="仿宋"/>
          <w:sz w:val="31"/>
          <w:szCs w:val="31"/>
        </w:rPr>
      </w:pPr>
      <w:r>
        <w:rPr>
          <w:rFonts w:ascii="Times New Roman" w:hAnsi="Times New Roman" w:eastAsia="Times New Roman" w:cs="Times New Roman"/>
          <w:spacing w:val="4"/>
          <w:position w:val="20"/>
          <w:sz w:val="31"/>
          <w:szCs w:val="31"/>
          <w14:textOutline w14:w="5793" w14:cap="sq" w14:cmpd="sng">
            <w14:solidFill>
              <w14:srgbClr w14:val="000000"/>
            </w14:solidFill>
            <w14:prstDash w14:val="solid"/>
            <w14:bevel/>
          </w14:textOutline>
        </w:rPr>
        <w:t>16.</w:t>
      </w:r>
      <w:r>
        <w:rPr>
          <w:rFonts w:ascii="仿宋" w:hAnsi="仿宋" w:eastAsia="仿宋" w:cs="仿宋"/>
          <w:spacing w:val="4"/>
          <w:position w:val="20"/>
          <w:sz w:val="31"/>
          <w:szCs w:val="31"/>
          <w14:textOutline w14:w="5793" w14:cap="sq" w14:cmpd="sng">
            <w14:solidFill>
              <w14:srgbClr w14:val="000000"/>
            </w14:solidFill>
            <w14:prstDash w14:val="solid"/>
            <w14:bevel/>
          </w14:textOutline>
        </w:rPr>
        <w:t>公允价值法下的简化衔接处理选择（新保险合同准则</w:t>
      </w:r>
    </w:p>
    <w:p>
      <w:pPr>
        <w:spacing w:line="220" w:lineRule="auto"/>
        <w:ind w:left="42"/>
        <w:rPr>
          <w:rFonts w:ascii="仿宋" w:hAnsi="仿宋" w:eastAsia="仿宋" w:cs="仿宋"/>
          <w:sz w:val="31"/>
          <w:szCs w:val="31"/>
        </w:rPr>
      </w:pPr>
      <w:r>
        <w:rPr>
          <w:rFonts w:ascii="仿宋" w:hAnsi="仿宋" w:eastAsia="仿宋" w:cs="仿宋"/>
          <w:spacing w:val="8"/>
          <w:sz w:val="31"/>
          <w:szCs w:val="31"/>
          <w14:textOutline w14:w="5793" w14:cap="sq" w14:cmpd="sng">
            <w14:solidFill>
              <w14:srgbClr w14:val="000000"/>
            </w14:solidFill>
            <w14:prstDash w14:val="solid"/>
            <w14:bevel/>
          </w14:textOutline>
        </w:rPr>
        <w:t>第一百一十四条、第一百一十五条）。</w:t>
      </w:r>
    </w:p>
    <w:p>
      <w:pPr>
        <w:spacing w:before="219" w:line="220" w:lineRule="auto"/>
        <w:ind w:left="667"/>
        <w:rPr>
          <w:rFonts w:ascii="仿宋" w:hAnsi="仿宋" w:eastAsia="仿宋" w:cs="仿宋"/>
          <w:sz w:val="31"/>
          <w:szCs w:val="31"/>
        </w:rPr>
      </w:pPr>
      <w:r>
        <w:rPr>
          <w:rFonts w:ascii="仿宋" w:hAnsi="仿宋" w:eastAsia="仿宋" w:cs="仿宋"/>
          <w:spacing w:val="9"/>
          <w:sz w:val="31"/>
          <w:szCs w:val="31"/>
        </w:rPr>
        <w:t>采用公允价值法时可以选择的简化衔接处理包</w:t>
      </w:r>
      <w:r>
        <w:rPr>
          <w:rFonts w:ascii="仿宋" w:hAnsi="仿宋" w:eastAsia="仿宋" w:cs="仿宋"/>
          <w:spacing w:val="8"/>
          <w:sz w:val="31"/>
          <w:szCs w:val="31"/>
        </w:rPr>
        <w:t>括：</w:t>
      </w:r>
    </w:p>
    <w:p>
      <w:pPr>
        <w:spacing w:before="218" w:line="350" w:lineRule="auto"/>
        <w:ind w:left="29" w:right="154" w:firstLine="630"/>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1</w:t>
      </w:r>
      <w:r>
        <w:rPr>
          <w:rFonts w:ascii="仿宋" w:hAnsi="仿宋" w:eastAsia="仿宋" w:cs="仿宋"/>
          <w:spacing w:val="15"/>
          <w:sz w:val="31"/>
          <w:szCs w:val="31"/>
        </w:rPr>
        <w:t>）可以使用在合同开始日或初始确认时根据合同条</w:t>
      </w:r>
      <w:r>
        <w:rPr>
          <w:rFonts w:ascii="仿宋" w:hAnsi="仿宋" w:eastAsia="仿宋" w:cs="仿宋"/>
          <w:spacing w:val="14"/>
          <w:sz w:val="31"/>
          <w:szCs w:val="31"/>
        </w:rPr>
        <w:t xml:space="preserve"> </w:t>
      </w:r>
      <w:r>
        <w:rPr>
          <w:rFonts w:ascii="仿宋" w:hAnsi="仿宋" w:eastAsia="仿宋" w:cs="仿宋"/>
          <w:spacing w:val="9"/>
          <w:sz w:val="31"/>
          <w:szCs w:val="31"/>
        </w:rPr>
        <w:t>款和市场状况可确定的合理可靠的信息，或</w:t>
      </w:r>
      <w:r>
        <w:rPr>
          <w:rFonts w:ascii="仿宋" w:hAnsi="仿宋" w:eastAsia="仿宋" w:cs="仿宋"/>
          <w:spacing w:val="8"/>
          <w:sz w:val="31"/>
          <w:szCs w:val="31"/>
        </w:rPr>
        <w:t>使用在过渡日可</w:t>
      </w:r>
    </w:p>
    <w:p>
      <w:pPr>
        <w:spacing w:before="1" w:line="220" w:lineRule="auto"/>
        <w:ind w:left="32"/>
        <w:rPr>
          <w:rFonts w:ascii="仿宋" w:hAnsi="仿宋" w:eastAsia="仿宋" w:cs="仿宋"/>
          <w:sz w:val="31"/>
          <w:szCs w:val="31"/>
        </w:rPr>
      </w:pPr>
      <w:r>
        <w:rPr>
          <w:rFonts w:ascii="仿宋" w:hAnsi="仿宋" w:eastAsia="仿宋" w:cs="仿宋"/>
          <w:spacing w:val="9"/>
          <w:sz w:val="31"/>
          <w:szCs w:val="31"/>
        </w:rPr>
        <w:t>获得的合理可靠的信息，识别下列事项并进</w:t>
      </w:r>
      <w:r>
        <w:rPr>
          <w:rFonts w:ascii="仿宋" w:hAnsi="仿宋" w:eastAsia="仿宋" w:cs="仿宋"/>
          <w:spacing w:val="8"/>
          <w:sz w:val="31"/>
          <w:szCs w:val="31"/>
        </w:rPr>
        <w:t>行衔接处理：</w:t>
      </w:r>
    </w:p>
    <w:p>
      <w:pPr>
        <w:spacing w:line="220" w:lineRule="auto"/>
        <w:rPr>
          <w:rFonts w:ascii="仿宋" w:hAnsi="仿宋" w:eastAsia="仿宋" w:cs="仿宋"/>
          <w:sz w:val="31"/>
          <w:szCs w:val="31"/>
        </w:rPr>
        <w:sectPr>
          <w:footerReference r:id="rId27" w:type="default"/>
          <w:pgSz w:w="11906" w:h="16839"/>
          <w:pgMar w:top="1431" w:right="1645" w:bottom="1156" w:left="1785" w:header="0" w:footer="994" w:gutter="0"/>
          <w:cols w:space="720" w:num="1"/>
        </w:sectPr>
      </w:pPr>
    </w:p>
    <w:p>
      <w:pPr>
        <w:spacing w:before="207"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①保险合同组，保险公司可以将签发或分出时间间隔超</w:t>
      </w:r>
    </w:p>
    <w:p>
      <w:pPr>
        <w:spacing w:line="222" w:lineRule="auto"/>
        <w:ind w:left="34"/>
        <w:rPr>
          <w:rFonts w:ascii="仿宋" w:hAnsi="仿宋" w:eastAsia="仿宋" w:cs="仿宋"/>
          <w:sz w:val="31"/>
          <w:szCs w:val="31"/>
        </w:rPr>
      </w:pPr>
      <w:r>
        <w:rPr>
          <w:rFonts w:ascii="仿宋" w:hAnsi="仿宋" w:eastAsia="仿宋" w:cs="仿宋"/>
          <w:spacing w:val="7"/>
          <w:sz w:val="31"/>
          <w:szCs w:val="31"/>
        </w:rPr>
        <w:t>过一年的合同归入同一合同组；</w:t>
      </w:r>
    </w:p>
    <w:p>
      <w:pPr>
        <w:spacing w:before="214" w:line="221" w:lineRule="auto"/>
        <w:ind w:left="683"/>
        <w:rPr>
          <w:rFonts w:ascii="仿宋" w:hAnsi="仿宋" w:eastAsia="仿宋" w:cs="仿宋"/>
          <w:sz w:val="31"/>
          <w:szCs w:val="31"/>
        </w:rPr>
      </w:pPr>
      <w:r>
        <w:rPr>
          <w:rFonts w:ascii="仿宋" w:hAnsi="仿宋" w:eastAsia="仿宋" w:cs="仿宋"/>
          <w:spacing w:val="7"/>
          <w:sz w:val="31"/>
          <w:szCs w:val="31"/>
        </w:rPr>
        <w:t>②具有直接参与分红特征的保险合同；</w:t>
      </w:r>
    </w:p>
    <w:p>
      <w:pPr>
        <w:spacing w:before="216" w:line="588" w:lineRule="exact"/>
        <w:ind w:right="16"/>
        <w:jc w:val="right"/>
        <w:rPr>
          <w:rFonts w:ascii="仿宋" w:hAnsi="仿宋" w:eastAsia="仿宋" w:cs="仿宋"/>
          <w:sz w:val="31"/>
          <w:szCs w:val="31"/>
        </w:rPr>
      </w:pPr>
      <w:r>
        <w:rPr>
          <w:rFonts w:ascii="仿宋" w:hAnsi="仿宋" w:eastAsia="仿宋" w:cs="仿宋"/>
          <w:spacing w:val="21"/>
          <w:position w:val="20"/>
          <w:sz w:val="31"/>
          <w:szCs w:val="31"/>
        </w:rPr>
        <w:t>③不具有直接参与分红特征的保险合同中的相机抉择</w:t>
      </w:r>
    </w:p>
    <w:p>
      <w:pPr>
        <w:spacing w:before="1" w:line="222" w:lineRule="auto"/>
        <w:ind w:left="36"/>
        <w:rPr>
          <w:rFonts w:ascii="仿宋" w:hAnsi="仿宋" w:eastAsia="仿宋" w:cs="仿宋"/>
          <w:sz w:val="31"/>
          <w:szCs w:val="31"/>
        </w:rPr>
      </w:pPr>
      <w:r>
        <w:rPr>
          <w:rFonts w:ascii="仿宋" w:hAnsi="仿宋" w:eastAsia="仿宋" w:cs="仿宋"/>
          <w:spacing w:val="3"/>
          <w:sz w:val="31"/>
          <w:szCs w:val="31"/>
        </w:rPr>
        <w:t>现金流量；</w:t>
      </w:r>
    </w:p>
    <w:p>
      <w:pPr>
        <w:spacing w:before="214" w:line="222" w:lineRule="auto"/>
        <w:ind w:left="683"/>
        <w:rPr>
          <w:rFonts w:ascii="仿宋" w:hAnsi="仿宋" w:eastAsia="仿宋" w:cs="仿宋"/>
          <w:sz w:val="31"/>
          <w:szCs w:val="31"/>
        </w:rPr>
      </w:pPr>
      <w:r>
        <w:rPr>
          <w:rFonts w:ascii="仿宋" w:hAnsi="仿宋" w:eastAsia="仿宋" w:cs="仿宋"/>
          <w:spacing w:val="7"/>
          <w:sz w:val="31"/>
          <w:szCs w:val="31"/>
        </w:rPr>
        <w:t>④具有相机参与分红特征的投资合同。</w:t>
      </w:r>
    </w:p>
    <w:p>
      <w:pPr>
        <w:spacing w:before="216" w:line="350" w:lineRule="auto"/>
        <w:ind w:left="53" w:right="14" w:firstLine="60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）对于在合同转让或非同一控制下企业合并中取得</w:t>
      </w:r>
      <w:r>
        <w:rPr>
          <w:rFonts w:ascii="仿宋" w:hAnsi="仿宋" w:eastAsia="仿宋" w:cs="仿宋"/>
          <w:spacing w:val="14"/>
          <w:sz w:val="31"/>
          <w:szCs w:val="31"/>
        </w:rPr>
        <w:t xml:space="preserve"> </w:t>
      </w:r>
      <w:r>
        <w:rPr>
          <w:rFonts w:ascii="仿宋" w:hAnsi="仿宋" w:eastAsia="仿宋" w:cs="仿宋"/>
          <w:spacing w:val="8"/>
          <w:sz w:val="31"/>
          <w:szCs w:val="31"/>
        </w:rPr>
        <w:t>的保险合同，可以将该类合同在转让日或购买</w:t>
      </w:r>
      <w:r>
        <w:rPr>
          <w:rFonts w:ascii="仿宋" w:hAnsi="仿宋" w:eastAsia="仿宋" w:cs="仿宋"/>
          <w:spacing w:val="7"/>
          <w:sz w:val="31"/>
          <w:szCs w:val="31"/>
        </w:rPr>
        <w:t>日前已发生的</w:t>
      </w:r>
    </w:p>
    <w:p>
      <w:pPr>
        <w:spacing w:line="221" w:lineRule="auto"/>
        <w:ind w:left="25"/>
        <w:rPr>
          <w:rFonts w:ascii="仿宋" w:hAnsi="仿宋" w:eastAsia="仿宋" w:cs="仿宋"/>
          <w:sz w:val="31"/>
          <w:szCs w:val="31"/>
        </w:rPr>
      </w:pPr>
      <w:r>
        <w:rPr>
          <w:rFonts w:ascii="仿宋" w:hAnsi="仿宋" w:eastAsia="仿宋" w:cs="仿宋"/>
          <w:spacing w:val="8"/>
          <w:sz w:val="31"/>
          <w:szCs w:val="31"/>
        </w:rPr>
        <w:t>赔付义务确认为已发生赔款负债。</w:t>
      </w:r>
    </w:p>
    <w:p>
      <w:pPr>
        <w:spacing w:before="217" w:line="588" w:lineRule="exact"/>
        <w:ind w:right="14"/>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3</w:t>
      </w:r>
      <w:r>
        <w:rPr>
          <w:rFonts w:ascii="仿宋" w:hAnsi="仿宋" w:eastAsia="仿宋" w:cs="仿宋"/>
          <w:spacing w:val="15"/>
          <w:position w:val="20"/>
          <w:sz w:val="31"/>
          <w:szCs w:val="31"/>
        </w:rPr>
        <w:t>）可以在过渡日确定合同组初始确认时或以后适用</w:t>
      </w:r>
    </w:p>
    <w:p>
      <w:pPr>
        <w:spacing w:line="221" w:lineRule="auto"/>
        <w:ind w:left="53"/>
        <w:rPr>
          <w:rFonts w:ascii="仿宋" w:hAnsi="仿宋" w:eastAsia="仿宋" w:cs="仿宋"/>
          <w:sz w:val="31"/>
          <w:szCs w:val="31"/>
        </w:rPr>
      </w:pPr>
      <w:r>
        <w:rPr>
          <w:rFonts w:ascii="仿宋" w:hAnsi="仿宋" w:eastAsia="仿宋" w:cs="仿宋"/>
          <w:spacing w:val="-1"/>
          <w:sz w:val="31"/>
          <w:szCs w:val="31"/>
        </w:rPr>
        <w:t>的折现率。</w:t>
      </w:r>
    </w:p>
    <w:p>
      <w:pPr>
        <w:spacing w:before="218" w:line="350" w:lineRule="auto"/>
        <w:ind w:left="26" w:right="14" w:firstLine="632"/>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4</w:t>
      </w:r>
      <w:r>
        <w:rPr>
          <w:rFonts w:ascii="仿宋" w:hAnsi="仿宋" w:eastAsia="仿宋" w:cs="仿宋"/>
          <w:spacing w:val="15"/>
          <w:sz w:val="31"/>
          <w:szCs w:val="31"/>
        </w:rPr>
        <w:t>）对于分出的再保险合同组对应亏损保险合同的，</w:t>
      </w:r>
      <w:r>
        <w:rPr>
          <w:rFonts w:ascii="仿宋" w:hAnsi="仿宋" w:eastAsia="仿宋" w:cs="仿宋"/>
          <w:spacing w:val="14"/>
          <w:sz w:val="31"/>
          <w:szCs w:val="31"/>
        </w:rPr>
        <w:t xml:space="preserve"> </w:t>
      </w:r>
      <w:r>
        <w:rPr>
          <w:rFonts w:ascii="仿宋" w:hAnsi="仿宋" w:eastAsia="仿宋" w:cs="仿宋"/>
          <w:spacing w:val="21"/>
          <w:sz w:val="31"/>
          <w:szCs w:val="31"/>
        </w:rPr>
        <w:t>应当根据过渡日对应的亏损保险合同的未到期责任负债亏</w:t>
      </w:r>
      <w:r>
        <w:rPr>
          <w:rFonts w:ascii="仿宋" w:hAnsi="仿宋" w:eastAsia="仿宋" w:cs="仿宋"/>
          <w:spacing w:val="15"/>
          <w:sz w:val="31"/>
          <w:szCs w:val="31"/>
        </w:rPr>
        <w:t xml:space="preserve"> </w:t>
      </w:r>
      <w:r>
        <w:rPr>
          <w:rFonts w:ascii="仿宋" w:hAnsi="仿宋" w:eastAsia="仿宋" w:cs="仿宋"/>
          <w:spacing w:val="21"/>
          <w:sz w:val="31"/>
          <w:szCs w:val="31"/>
        </w:rPr>
        <w:t>损部分乘以预计从分出的再保险合同组摊回的对应的保险</w:t>
      </w:r>
      <w:r>
        <w:rPr>
          <w:rFonts w:ascii="仿宋" w:hAnsi="仿宋" w:eastAsia="仿宋" w:cs="仿宋"/>
          <w:spacing w:val="15"/>
          <w:sz w:val="31"/>
          <w:szCs w:val="31"/>
        </w:rPr>
        <w:t xml:space="preserve"> </w:t>
      </w:r>
      <w:r>
        <w:rPr>
          <w:rFonts w:ascii="仿宋" w:hAnsi="仿宋" w:eastAsia="仿宋" w:cs="仿宋"/>
          <w:spacing w:val="9"/>
          <w:sz w:val="31"/>
          <w:szCs w:val="31"/>
        </w:rPr>
        <w:t>合同赔付的比例，计算分出的再保险合同组分保摊回未</w:t>
      </w:r>
      <w:r>
        <w:rPr>
          <w:rFonts w:ascii="仿宋" w:hAnsi="仿宋" w:eastAsia="仿宋" w:cs="仿宋"/>
          <w:spacing w:val="8"/>
          <w:sz w:val="31"/>
          <w:szCs w:val="31"/>
        </w:rPr>
        <w:t>到期</w:t>
      </w:r>
    </w:p>
    <w:p>
      <w:pPr>
        <w:spacing w:before="1" w:line="219" w:lineRule="auto"/>
        <w:ind w:left="36"/>
        <w:rPr>
          <w:rFonts w:ascii="仿宋" w:hAnsi="仿宋" w:eastAsia="仿宋" w:cs="仿宋"/>
          <w:sz w:val="31"/>
          <w:szCs w:val="31"/>
        </w:rPr>
      </w:pPr>
      <w:r>
        <w:rPr>
          <w:rFonts w:ascii="仿宋" w:hAnsi="仿宋" w:eastAsia="仿宋" w:cs="仿宋"/>
          <w:spacing w:val="8"/>
          <w:sz w:val="31"/>
          <w:szCs w:val="31"/>
        </w:rPr>
        <w:t>责任资产在过渡日的亏损摊回部分金额。</w:t>
      </w:r>
    </w:p>
    <w:p>
      <w:pPr>
        <w:spacing w:before="220" w:line="350" w:lineRule="auto"/>
        <w:ind w:left="26" w:right="13" w:firstLine="632"/>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5</w:t>
      </w:r>
      <w:r>
        <w:rPr>
          <w:rFonts w:ascii="仿宋" w:hAnsi="仿宋" w:eastAsia="仿宋" w:cs="仿宋"/>
          <w:spacing w:val="15"/>
          <w:sz w:val="31"/>
          <w:szCs w:val="31"/>
        </w:rPr>
        <w:t>）根据新保险合同准则第三十四条选择在合同组合</w:t>
      </w:r>
      <w:r>
        <w:rPr>
          <w:rFonts w:ascii="仿宋" w:hAnsi="仿宋" w:eastAsia="仿宋" w:cs="仿宋"/>
          <w:spacing w:val="14"/>
          <w:sz w:val="31"/>
          <w:szCs w:val="31"/>
        </w:rPr>
        <w:t xml:space="preserve"> </w:t>
      </w:r>
      <w:r>
        <w:rPr>
          <w:rFonts w:ascii="仿宋" w:hAnsi="仿宋" w:eastAsia="仿宋" w:cs="仿宋"/>
          <w:spacing w:val="21"/>
          <w:sz w:val="31"/>
          <w:szCs w:val="31"/>
        </w:rPr>
        <w:t>层面将保险合同金融变动额分解计入当期保险财务损益和</w:t>
      </w:r>
      <w:r>
        <w:rPr>
          <w:rFonts w:ascii="仿宋" w:hAnsi="仿宋" w:eastAsia="仿宋" w:cs="仿宋"/>
          <w:spacing w:val="15"/>
          <w:sz w:val="31"/>
          <w:szCs w:val="31"/>
        </w:rPr>
        <w:t xml:space="preserve"> </w:t>
      </w:r>
      <w:r>
        <w:rPr>
          <w:rFonts w:ascii="仿宋" w:hAnsi="仿宋" w:eastAsia="仿宋" w:cs="仿宋"/>
          <w:spacing w:val="9"/>
          <w:sz w:val="31"/>
          <w:szCs w:val="31"/>
        </w:rPr>
        <w:t>其他综合收益的，应当采用适当方法确定过渡日计入其</w:t>
      </w:r>
      <w:r>
        <w:rPr>
          <w:rFonts w:ascii="仿宋" w:hAnsi="仿宋" w:eastAsia="仿宋" w:cs="仿宋"/>
          <w:spacing w:val="8"/>
          <w:sz w:val="31"/>
          <w:szCs w:val="31"/>
        </w:rPr>
        <w:t>他综</w:t>
      </w:r>
      <w:r>
        <w:rPr>
          <w:rFonts w:ascii="仿宋" w:hAnsi="仿宋" w:eastAsia="仿宋" w:cs="仿宋"/>
          <w:sz w:val="31"/>
          <w:szCs w:val="31"/>
        </w:rPr>
        <w:t xml:space="preserve"> </w:t>
      </w:r>
      <w:r>
        <w:rPr>
          <w:rFonts w:ascii="仿宋" w:hAnsi="仿宋" w:eastAsia="仿宋" w:cs="仿宋"/>
          <w:spacing w:val="9"/>
          <w:sz w:val="31"/>
          <w:szCs w:val="31"/>
        </w:rPr>
        <w:t>合收益的累计金额。根据新保险合同准则应用指南，可</w:t>
      </w:r>
      <w:r>
        <w:rPr>
          <w:rFonts w:ascii="仿宋" w:hAnsi="仿宋" w:eastAsia="仿宋" w:cs="仿宋"/>
          <w:spacing w:val="8"/>
          <w:sz w:val="31"/>
          <w:szCs w:val="31"/>
        </w:rPr>
        <w:t>采用</w:t>
      </w:r>
    </w:p>
    <w:p>
      <w:pPr>
        <w:spacing w:before="1" w:line="221" w:lineRule="auto"/>
        <w:ind w:left="70"/>
        <w:rPr>
          <w:rFonts w:ascii="仿宋" w:hAnsi="仿宋" w:eastAsia="仿宋" w:cs="仿宋"/>
          <w:sz w:val="31"/>
          <w:szCs w:val="31"/>
        </w:rPr>
      </w:pPr>
      <w:r>
        <w:rPr>
          <w:rFonts w:ascii="仿宋" w:hAnsi="仿宋" w:eastAsia="仿宋" w:cs="仿宋"/>
          <w:spacing w:val="3"/>
          <w:sz w:val="31"/>
          <w:szCs w:val="31"/>
        </w:rPr>
        <w:t>以下两种适当方法之一：</w:t>
      </w:r>
    </w:p>
    <w:p>
      <w:pPr>
        <w:spacing w:before="216"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①在可获得合理可靠的必要信息时，采用追溯调整法确</w:t>
      </w:r>
    </w:p>
    <w:p>
      <w:pPr>
        <w:spacing w:before="1" w:line="222" w:lineRule="auto"/>
        <w:ind w:left="30"/>
        <w:rPr>
          <w:rFonts w:ascii="仿宋" w:hAnsi="仿宋" w:eastAsia="仿宋" w:cs="仿宋"/>
          <w:sz w:val="31"/>
          <w:szCs w:val="31"/>
        </w:rPr>
      </w:pPr>
      <w:r>
        <w:rPr>
          <w:rFonts w:ascii="仿宋" w:hAnsi="仿宋" w:eastAsia="仿宋" w:cs="仿宋"/>
          <w:spacing w:val="6"/>
          <w:sz w:val="31"/>
          <w:szCs w:val="31"/>
        </w:rPr>
        <w:t>定该累计金额；</w:t>
      </w:r>
    </w:p>
    <w:p>
      <w:pPr>
        <w:spacing w:line="222" w:lineRule="auto"/>
        <w:rPr>
          <w:rFonts w:ascii="仿宋" w:hAnsi="仿宋" w:eastAsia="仿宋" w:cs="仿宋"/>
          <w:sz w:val="31"/>
          <w:szCs w:val="31"/>
        </w:rPr>
        <w:sectPr>
          <w:footerReference r:id="rId28" w:type="default"/>
          <w:pgSz w:w="11906" w:h="16839"/>
          <w:pgMar w:top="1431" w:right="1785" w:bottom="1156" w:left="1785" w:header="0" w:footer="994" w:gutter="0"/>
          <w:cols w:space="720" w:num="1"/>
        </w:sectPr>
      </w:pPr>
    </w:p>
    <w:p>
      <w:pPr>
        <w:spacing w:before="208" w:line="350" w:lineRule="auto"/>
        <w:ind w:left="19" w:right="91" w:firstLine="664"/>
        <w:jc w:val="both"/>
        <w:rPr>
          <w:rFonts w:ascii="仿宋" w:hAnsi="仿宋" w:eastAsia="仿宋" w:cs="仿宋"/>
          <w:sz w:val="31"/>
          <w:szCs w:val="31"/>
        </w:rPr>
      </w:pPr>
      <w:r>
        <w:rPr>
          <w:rFonts w:ascii="仿宋" w:hAnsi="仿宋" w:eastAsia="仿宋" w:cs="仿宋"/>
          <w:spacing w:val="22"/>
          <w:sz w:val="31"/>
          <w:szCs w:val="31"/>
        </w:rPr>
        <w:t>②对于保险公司持有基础项目的具有直接参与</w:t>
      </w:r>
      <w:r>
        <w:rPr>
          <w:rFonts w:ascii="仿宋" w:hAnsi="仿宋" w:eastAsia="仿宋" w:cs="仿宋"/>
          <w:spacing w:val="21"/>
          <w:sz w:val="31"/>
          <w:szCs w:val="31"/>
        </w:rPr>
        <w:t>分红特</w:t>
      </w:r>
      <w:r>
        <w:rPr>
          <w:rFonts w:ascii="仿宋" w:hAnsi="仿宋" w:eastAsia="仿宋" w:cs="仿宋"/>
          <w:sz w:val="31"/>
          <w:szCs w:val="31"/>
        </w:rPr>
        <w:t xml:space="preserve"> </w:t>
      </w:r>
      <w:r>
        <w:rPr>
          <w:rFonts w:ascii="仿宋" w:hAnsi="仿宋" w:eastAsia="仿宋" w:cs="仿宋"/>
          <w:spacing w:val="9"/>
          <w:sz w:val="31"/>
          <w:szCs w:val="31"/>
        </w:rPr>
        <w:t>征的保险合同，该累计金额应当等于基础项目计入其他综合</w:t>
      </w:r>
      <w:r>
        <w:rPr>
          <w:rFonts w:ascii="仿宋" w:hAnsi="仿宋" w:eastAsia="仿宋" w:cs="仿宋"/>
          <w:spacing w:val="3"/>
          <w:sz w:val="31"/>
          <w:szCs w:val="31"/>
        </w:rPr>
        <w:t xml:space="preserve"> </w:t>
      </w:r>
      <w:r>
        <w:rPr>
          <w:rFonts w:ascii="仿宋" w:hAnsi="仿宋" w:eastAsia="仿宋" w:cs="仿宋"/>
          <w:spacing w:val="9"/>
          <w:sz w:val="31"/>
          <w:szCs w:val="31"/>
        </w:rPr>
        <w:t>收益的累计金额；对于其他的保险合同，将该累计金额确定</w:t>
      </w:r>
    </w:p>
    <w:p>
      <w:pPr>
        <w:spacing w:before="1" w:line="223" w:lineRule="auto"/>
        <w:ind w:left="36"/>
        <w:rPr>
          <w:rFonts w:ascii="仿宋" w:hAnsi="仿宋" w:eastAsia="仿宋" w:cs="仿宋"/>
          <w:sz w:val="31"/>
          <w:szCs w:val="31"/>
        </w:rPr>
      </w:pPr>
      <w:r>
        <w:rPr>
          <w:rFonts w:ascii="仿宋" w:hAnsi="仿宋" w:eastAsia="仿宋" w:cs="仿宋"/>
          <w:spacing w:val="-2"/>
          <w:sz w:val="31"/>
          <w:szCs w:val="31"/>
        </w:rPr>
        <w:t>为零。</w:t>
      </w:r>
    </w:p>
    <w:p>
      <w:pPr>
        <w:spacing w:before="211" w:line="588" w:lineRule="exact"/>
        <w:ind w:right="86"/>
        <w:jc w:val="right"/>
        <w:rPr>
          <w:rFonts w:ascii="仿宋" w:hAnsi="仿宋" w:eastAsia="仿宋" w:cs="仿宋"/>
          <w:sz w:val="31"/>
          <w:szCs w:val="31"/>
        </w:rPr>
      </w:pPr>
      <w:r>
        <w:rPr>
          <w:rFonts w:ascii="Times New Roman" w:hAnsi="Times New Roman" w:eastAsia="Times New Roman" w:cs="Times New Roman"/>
          <w:spacing w:val="4"/>
          <w:position w:val="20"/>
          <w:sz w:val="31"/>
          <w:szCs w:val="31"/>
          <w14:textOutline w14:w="5793" w14:cap="sq" w14:cmpd="sng">
            <w14:solidFill>
              <w14:srgbClr w14:val="000000"/>
            </w14:solidFill>
            <w14:prstDash w14:val="solid"/>
            <w14:bevel/>
          </w14:textOutline>
        </w:rPr>
        <w:t>17.</w:t>
      </w:r>
      <w:r>
        <w:rPr>
          <w:rFonts w:ascii="仿宋" w:hAnsi="仿宋" w:eastAsia="仿宋" w:cs="仿宋"/>
          <w:spacing w:val="4"/>
          <w:position w:val="20"/>
          <w:sz w:val="31"/>
          <w:szCs w:val="31"/>
          <w14:textOutline w14:w="5793" w14:cap="sq" w14:cmpd="sng">
            <w14:solidFill>
              <w14:srgbClr w14:val="000000"/>
            </w14:solidFill>
            <w14:prstDash w14:val="solid"/>
            <w14:bevel/>
          </w14:textOutline>
        </w:rPr>
        <w:t>亏损部分的分摊与减少的顺序选择（新保险合同准则</w:t>
      </w:r>
    </w:p>
    <w:p>
      <w:pPr>
        <w:spacing w:line="221" w:lineRule="auto"/>
        <w:ind w:left="34"/>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应用指南第七节（三）亏损保险合同组计量的特殊规定）。</w:t>
      </w:r>
    </w:p>
    <w:p>
      <w:pPr>
        <w:spacing w:before="218" w:line="350" w:lineRule="auto"/>
        <w:ind w:left="26" w:right="89" w:firstLine="636"/>
        <w:jc w:val="both"/>
        <w:rPr>
          <w:rFonts w:ascii="仿宋" w:hAnsi="仿宋" w:eastAsia="仿宋" w:cs="仿宋"/>
          <w:sz w:val="31"/>
          <w:szCs w:val="31"/>
        </w:rPr>
      </w:pPr>
      <w:r>
        <w:rPr>
          <w:rFonts w:ascii="仿宋" w:hAnsi="仿宋" w:eastAsia="仿宋" w:cs="仿宋"/>
          <w:spacing w:val="23"/>
          <w:sz w:val="31"/>
          <w:szCs w:val="31"/>
        </w:rPr>
        <w:t>保险公司可以自行选择将未到期责任负债的</w:t>
      </w:r>
      <w:r>
        <w:rPr>
          <w:rFonts w:ascii="仿宋" w:hAnsi="仿宋" w:eastAsia="仿宋" w:cs="仿宋"/>
          <w:spacing w:val="22"/>
          <w:sz w:val="31"/>
          <w:szCs w:val="31"/>
        </w:rPr>
        <w:t>履约现金</w:t>
      </w:r>
      <w:r>
        <w:rPr>
          <w:rFonts w:ascii="仿宋" w:hAnsi="仿宋" w:eastAsia="仿宋" w:cs="仿宋"/>
          <w:sz w:val="31"/>
          <w:szCs w:val="31"/>
        </w:rPr>
        <w:t xml:space="preserve"> </w:t>
      </w:r>
      <w:r>
        <w:rPr>
          <w:rFonts w:ascii="仿宋" w:hAnsi="仿宋" w:eastAsia="仿宋" w:cs="仿宋"/>
          <w:spacing w:val="21"/>
          <w:sz w:val="31"/>
          <w:szCs w:val="31"/>
        </w:rPr>
        <w:t>流量的后续变动系统合理地分摊至未到期责任负债的亏损</w:t>
      </w:r>
      <w:r>
        <w:rPr>
          <w:rFonts w:ascii="仿宋" w:hAnsi="仿宋" w:eastAsia="仿宋" w:cs="仿宋"/>
          <w:spacing w:val="15"/>
          <w:sz w:val="31"/>
          <w:szCs w:val="31"/>
        </w:rPr>
        <w:t xml:space="preserve"> </w:t>
      </w:r>
      <w:r>
        <w:rPr>
          <w:rFonts w:ascii="仿宋" w:hAnsi="仿宋" w:eastAsia="仿宋" w:cs="仿宋"/>
          <w:spacing w:val="9"/>
          <w:sz w:val="31"/>
          <w:szCs w:val="31"/>
        </w:rPr>
        <w:t>部分和非亏损部分，以及将与未来服务相关的履约</w:t>
      </w:r>
      <w:r>
        <w:rPr>
          <w:rFonts w:ascii="仿宋" w:hAnsi="仿宋" w:eastAsia="仿宋" w:cs="仿宋"/>
          <w:spacing w:val="8"/>
          <w:sz w:val="31"/>
          <w:szCs w:val="31"/>
        </w:rPr>
        <w:t>现金流量</w:t>
      </w:r>
      <w:r>
        <w:rPr>
          <w:rFonts w:ascii="仿宋" w:hAnsi="仿宋" w:eastAsia="仿宋" w:cs="仿宋"/>
          <w:sz w:val="31"/>
          <w:szCs w:val="31"/>
        </w:rPr>
        <w:t xml:space="preserve"> </w:t>
      </w:r>
      <w:r>
        <w:rPr>
          <w:rFonts w:ascii="仿宋" w:hAnsi="仿宋" w:eastAsia="仿宋" w:cs="仿宋"/>
          <w:spacing w:val="21"/>
          <w:sz w:val="31"/>
          <w:szCs w:val="31"/>
        </w:rPr>
        <w:t>的减少额和具有直接参与分红特征的保险合同组的基础项</w:t>
      </w:r>
      <w:r>
        <w:rPr>
          <w:rFonts w:ascii="仿宋" w:hAnsi="仿宋" w:eastAsia="仿宋" w:cs="仿宋"/>
          <w:spacing w:val="15"/>
          <w:sz w:val="31"/>
          <w:szCs w:val="31"/>
        </w:rPr>
        <w:t xml:space="preserve"> </w:t>
      </w:r>
      <w:r>
        <w:rPr>
          <w:rFonts w:ascii="仿宋" w:hAnsi="仿宋" w:eastAsia="仿宋" w:cs="仿宋"/>
          <w:spacing w:val="21"/>
          <w:sz w:val="31"/>
          <w:szCs w:val="31"/>
        </w:rPr>
        <w:t>目公允价值中保险公司享有份额的增加额冲减未到期责任</w:t>
      </w:r>
      <w:r>
        <w:rPr>
          <w:rFonts w:ascii="仿宋" w:hAnsi="仿宋" w:eastAsia="仿宋" w:cs="仿宋"/>
          <w:spacing w:val="15"/>
          <w:sz w:val="31"/>
          <w:szCs w:val="31"/>
        </w:rPr>
        <w:t xml:space="preserve"> </w:t>
      </w:r>
      <w:r>
        <w:rPr>
          <w:rFonts w:ascii="仿宋" w:hAnsi="仿宋" w:eastAsia="仿宋" w:cs="仿宋"/>
          <w:spacing w:val="9"/>
          <w:sz w:val="31"/>
          <w:szCs w:val="31"/>
        </w:rPr>
        <w:t>负债亏损部分两者间的先后顺序。该项会计政策选</w:t>
      </w:r>
      <w:r>
        <w:rPr>
          <w:rFonts w:ascii="仿宋" w:hAnsi="仿宋" w:eastAsia="仿宋" w:cs="仿宋"/>
          <w:spacing w:val="8"/>
          <w:sz w:val="31"/>
          <w:szCs w:val="31"/>
        </w:rPr>
        <w:t>择一经确</w:t>
      </w:r>
    </w:p>
    <w:p>
      <w:pPr>
        <w:spacing w:before="1" w:line="222" w:lineRule="auto"/>
        <w:ind w:left="30"/>
        <w:rPr>
          <w:rFonts w:ascii="仿宋" w:hAnsi="仿宋" w:eastAsia="仿宋" w:cs="仿宋"/>
          <w:sz w:val="31"/>
          <w:szCs w:val="31"/>
        </w:rPr>
      </w:pPr>
      <w:r>
        <w:rPr>
          <w:rFonts w:ascii="仿宋" w:hAnsi="仿宋" w:eastAsia="仿宋" w:cs="仿宋"/>
          <w:spacing w:val="6"/>
          <w:sz w:val="31"/>
          <w:szCs w:val="31"/>
        </w:rPr>
        <w:t>定，不得随意变更。</w:t>
      </w:r>
    </w:p>
    <w:p>
      <w:pPr>
        <w:spacing w:before="215" w:line="350" w:lineRule="auto"/>
        <w:ind w:left="36" w:right="84" w:firstLine="655"/>
        <w:jc w:val="both"/>
        <w:rPr>
          <w:rFonts w:ascii="仿宋" w:hAnsi="仿宋" w:eastAsia="仿宋" w:cs="仿宋"/>
          <w:sz w:val="31"/>
          <w:szCs w:val="31"/>
        </w:rPr>
      </w:pPr>
      <w:r>
        <w:rPr>
          <w:rFonts w:ascii="Times New Roman" w:hAnsi="Times New Roman" w:eastAsia="Times New Roman" w:cs="Times New Roman"/>
          <w:spacing w:val="17"/>
          <w:sz w:val="31"/>
          <w:szCs w:val="31"/>
          <w14:textOutline w14:w="5793" w14:cap="sq" w14:cmpd="sng">
            <w14:solidFill>
              <w14:srgbClr w14:val="000000"/>
            </w14:solidFill>
            <w14:prstDash w14:val="solid"/>
            <w14:bevel/>
          </w14:textOutline>
        </w:rPr>
        <w:t>18.</w:t>
      </w:r>
      <w:r>
        <w:rPr>
          <w:rFonts w:ascii="仿宋" w:hAnsi="仿宋" w:eastAsia="仿宋" w:cs="仿宋"/>
          <w:spacing w:val="17"/>
          <w:sz w:val="31"/>
          <w:szCs w:val="31"/>
          <w14:textOutline w14:w="5793" w14:cap="sq" w14:cmpd="sng">
            <w14:solidFill>
              <w14:srgbClr w14:val="000000"/>
            </w14:solidFill>
            <w14:prstDash w14:val="solid"/>
            <w14:bevel/>
          </w14:textOutline>
        </w:rPr>
        <w:t>采用分类重叠法列报过渡日至首次执行日</w:t>
      </w:r>
      <w:r>
        <w:rPr>
          <w:rFonts w:ascii="仿宋" w:hAnsi="仿宋" w:eastAsia="仿宋" w:cs="仿宋"/>
          <w:spacing w:val="16"/>
          <w:sz w:val="31"/>
          <w:szCs w:val="31"/>
          <w14:textOutline w14:w="5793" w14:cap="sq" w14:cmpd="sng">
            <w14:solidFill>
              <w14:srgbClr w14:val="000000"/>
            </w14:solidFill>
            <w14:prstDash w14:val="solid"/>
            <w14:bevel/>
          </w14:textOutline>
        </w:rPr>
        <w:t>期间的比</w:t>
      </w:r>
      <w:r>
        <w:rPr>
          <w:rFonts w:ascii="仿宋" w:hAnsi="仿宋" w:eastAsia="仿宋" w:cs="仿宋"/>
          <w:sz w:val="31"/>
          <w:szCs w:val="31"/>
        </w:rPr>
        <w:t xml:space="preserve"> </w:t>
      </w:r>
      <w:r>
        <w:rPr>
          <w:rFonts w:ascii="仿宋" w:hAnsi="仿宋" w:eastAsia="仿宋" w:cs="仿宋"/>
          <w:spacing w:val="9"/>
          <w:sz w:val="31"/>
          <w:szCs w:val="31"/>
          <w14:textOutline w14:w="5793" w14:cap="sq" w14:cmpd="sng">
            <w14:solidFill>
              <w14:srgbClr w14:val="000000"/>
            </w14:solidFill>
            <w14:prstDash w14:val="solid"/>
            <w14:bevel/>
          </w14:textOutline>
        </w:rPr>
        <w:t>较信息的选择（新保险合同准则应用指南第</w:t>
      </w:r>
      <w:r>
        <w:rPr>
          <w:rFonts w:ascii="仿宋" w:hAnsi="仿宋" w:eastAsia="仿宋" w:cs="仿宋"/>
          <w:spacing w:val="8"/>
          <w:sz w:val="31"/>
          <w:szCs w:val="31"/>
          <w14:textOutline w14:w="5793" w14:cap="sq" w14:cmpd="sng">
            <w14:solidFill>
              <w14:srgbClr w14:val="000000"/>
            </w14:solidFill>
            <w14:prstDash w14:val="solid"/>
            <w14:bevel/>
          </w14:textOutline>
        </w:rPr>
        <w:t>十二节（三）分</w:t>
      </w:r>
    </w:p>
    <w:p>
      <w:pPr>
        <w:spacing w:before="1" w:line="224" w:lineRule="auto"/>
        <w:ind w:left="42"/>
        <w:rPr>
          <w:rFonts w:ascii="仿宋" w:hAnsi="仿宋" w:eastAsia="仿宋" w:cs="仿宋"/>
          <w:sz w:val="31"/>
          <w:szCs w:val="31"/>
        </w:rPr>
      </w:pPr>
      <w:r>
        <w:rPr>
          <w:rFonts w:ascii="仿宋" w:hAnsi="仿宋" w:eastAsia="仿宋" w:cs="仿宋"/>
          <w:spacing w:val="2"/>
          <w:sz w:val="31"/>
          <w:szCs w:val="31"/>
          <w14:textOutline w14:w="5793" w14:cap="sq" w14:cmpd="sng">
            <w14:solidFill>
              <w14:srgbClr w14:val="000000"/>
            </w14:solidFill>
            <w14:prstDash w14:val="solid"/>
            <w14:bevel/>
          </w14:textOutline>
        </w:rPr>
        <w:t>类重叠法）。</w:t>
      </w:r>
    </w:p>
    <w:p>
      <w:pPr>
        <w:spacing w:before="212" w:line="350" w:lineRule="auto"/>
        <w:ind w:left="22" w:firstLine="647"/>
        <w:jc w:val="both"/>
        <w:rPr>
          <w:rFonts w:ascii="仿宋" w:hAnsi="仿宋" w:eastAsia="仿宋" w:cs="仿宋"/>
          <w:sz w:val="31"/>
          <w:szCs w:val="31"/>
        </w:rPr>
      </w:pPr>
      <w:r>
        <w:rPr>
          <w:rFonts w:ascii="仿宋" w:hAnsi="仿宋" w:eastAsia="仿宋" w:cs="仿宋"/>
          <w:spacing w:val="8"/>
          <w:sz w:val="31"/>
          <w:szCs w:val="31"/>
        </w:rPr>
        <w:t>分类重叠法，是指首次执行新保险合同准则的保险公司</w:t>
      </w:r>
      <w:r>
        <w:rPr>
          <w:rFonts w:ascii="仿宋" w:hAnsi="仿宋" w:eastAsia="仿宋" w:cs="仿宋"/>
          <w:spacing w:val="17"/>
          <w:sz w:val="31"/>
          <w:szCs w:val="31"/>
        </w:rPr>
        <w:t xml:space="preserve"> </w:t>
      </w:r>
      <w:r>
        <w:rPr>
          <w:rFonts w:ascii="仿宋" w:hAnsi="仿宋" w:eastAsia="仿宋" w:cs="仿宋"/>
          <w:spacing w:val="9"/>
          <w:sz w:val="31"/>
          <w:szCs w:val="31"/>
        </w:rPr>
        <w:t>根据金融工具相关会计准则的分类、计量和减值要求，对一</w:t>
      </w:r>
      <w:r>
        <w:rPr>
          <w:rFonts w:ascii="仿宋" w:hAnsi="仿宋" w:eastAsia="仿宋" w:cs="仿宋"/>
          <w:sz w:val="31"/>
          <w:szCs w:val="31"/>
        </w:rPr>
        <w:t xml:space="preserve"> </w:t>
      </w:r>
      <w:r>
        <w:rPr>
          <w:rFonts w:ascii="仿宋" w:hAnsi="仿宋" w:eastAsia="仿宋" w:cs="仿宋"/>
          <w:spacing w:val="9"/>
          <w:sz w:val="31"/>
          <w:szCs w:val="31"/>
        </w:rPr>
        <w:t>项或多项金融资产进行重分类等会计处理，用于列报过渡日</w:t>
      </w:r>
      <w:r>
        <w:rPr>
          <w:rFonts w:ascii="仿宋" w:hAnsi="仿宋" w:eastAsia="仿宋" w:cs="仿宋"/>
          <w:sz w:val="31"/>
          <w:szCs w:val="31"/>
        </w:rPr>
        <w:t xml:space="preserve"> </w:t>
      </w:r>
      <w:r>
        <w:rPr>
          <w:rFonts w:ascii="仿宋" w:hAnsi="仿宋" w:eastAsia="仿宋" w:cs="仿宋"/>
          <w:spacing w:val="9"/>
          <w:sz w:val="31"/>
          <w:szCs w:val="31"/>
        </w:rPr>
        <w:t>至新保险合同准则首次执行日期间的比较信息。保险公司在</w:t>
      </w:r>
      <w:r>
        <w:rPr>
          <w:rFonts w:ascii="仿宋" w:hAnsi="仿宋" w:eastAsia="仿宋" w:cs="仿宋"/>
          <w:sz w:val="31"/>
          <w:szCs w:val="31"/>
        </w:rPr>
        <w:t xml:space="preserve"> </w:t>
      </w:r>
      <w:r>
        <w:rPr>
          <w:rFonts w:ascii="仿宋" w:hAnsi="仿宋" w:eastAsia="仿宋" w:cs="仿宋"/>
          <w:spacing w:val="9"/>
          <w:sz w:val="31"/>
          <w:szCs w:val="31"/>
        </w:rPr>
        <w:t>对金融资产进行减值会计处理时，可选择应用《企业会计准</w:t>
      </w:r>
      <w:r>
        <w:rPr>
          <w:rFonts w:ascii="仿宋" w:hAnsi="仿宋" w:eastAsia="仿宋" w:cs="仿宋"/>
          <w:sz w:val="31"/>
          <w:szCs w:val="31"/>
        </w:rPr>
        <w:t xml:space="preserve"> </w:t>
      </w:r>
      <w:r>
        <w:rPr>
          <w:rFonts w:ascii="仿宋" w:hAnsi="仿宋" w:eastAsia="仿宋" w:cs="仿宋"/>
          <w:spacing w:val="6"/>
          <w:sz w:val="31"/>
          <w:szCs w:val="31"/>
        </w:rPr>
        <w:t>则第</w:t>
      </w:r>
      <w:r>
        <w:rPr>
          <w:rFonts w:ascii="仿宋" w:hAnsi="仿宋" w:eastAsia="仿宋" w:cs="仿宋"/>
          <w:spacing w:val="-65"/>
          <w:sz w:val="31"/>
          <w:szCs w:val="31"/>
        </w:rPr>
        <w:t xml:space="preserve"> </w:t>
      </w:r>
      <w:r>
        <w:rPr>
          <w:rFonts w:ascii="Times New Roman" w:hAnsi="Times New Roman" w:eastAsia="Times New Roman" w:cs="Times New Roman"/>
          <w:spacing w:val="6"/>
          <w:sz w:val="31"/>
          <w:szCs w:val="31"/>
        </w:rPr>
        <w:t>22</w:t>
      </w:r>
      <w:r>
        <w:rPr>
          <w:rFonts w:ascii="Times New Roman" w:hAnsi="Times New Roman" w:eastAsia="Times New Roman" w:cs="Times New Roman"/>
          <w:spacing w:val="32"/>
          <w:sz w:val="31"/>
          <w:szCs w:val="31"/>
        </w:rPr>
        <w:t xml:space="preserve"> </w:t>
      </w:r>
      <w:r>
        <w:rPr>
          <w:rFonts w:ascii="仿宋" w:hAnsi="仿宋" w:eastAsia="仿宋" w:cs="仿宋"/>
          <w:spacing w:val="6"/>
          <w:sz w:val="31"/>
          <w:szCs w:val="31"/>
        </w:rPr>
        <w:t>号</w:t>
      </w:r>
      <w:r>
        <w:rPr>
          <w:rFonts w:ascii="Times New Roman" w:hAnsi="Times New Roman" w:eastAsia="Times New Roman" w:cs="Times New Roman"/>
          <w:spacing w:val="6"/>
          <w:sz w:val="31"/>
          <w:szCs w:val="31"/>
        </w:rPr>
        <w:t>——</w:t>
      </w:r>
      <w:r>
        <w:rPr>
          <w:rFonts w:ascii="仿宋" w:hAnsi="仿宋" w:eastAsia="仿宋" w:cs="仿宋"/>
          <w:spacing w:val="6"/>
          <w:sz w:val="31"/>
          <w:szCs w:val="31"/>
        </w:rPr>
        <w:t>金融工具确认和计量》（财会〔</w:t>
      </w:r>
      <w:r>
        <w:rPr>
          <w:rFonts w:ascii="Times New Roman" w:hAnsi="Times New Roman" w:eastAsia="Times New Roman" w:cs="Times New Roman"/>
          <w:spacing w:val="6"/>
          <w:sz w:val="31"/>
          <w:szCs w:val="31"/>
        </w:rPr>
        <w:t>2006</w:t>
      </w:r>
      <w:r>
        <w:rPr>
          <w:rFonts w:ascii="仿宋" w:hAnsi="仿宋" w:eastAsia="仿宋" w:cs="仿宋"/>
          <w:spacing w:val="6"/>
          <w:sz w:val="31"/>
          <w:szCs w:val="31"/>
        </w:rPr>
        <w:t>〕</w:t>
      </w:r>
      <w:r>
        <w:rPr>
          <w:rFonts w:ascii="Times New Roman" w:hAnsi="Times New Roman" w:eastAsia="Times New Roman" w:cs="Times New Roman"/>
          <w:spacing w:val="6"/>
          <w:sz w:val="31"/>
          <w:szCs w:val="31"/>
        </w:rPr>
        <w:t>3</w:t>
      </w:r>
      <w:r>
        <w:rPr>
          <w:rFonts w:ascii="Times New Roman" w:hAnsi="Times New Roman" w:eastAsia="Times New Roman" w:cs="Times New Roman"/>
          <w:spacing w:val="29"/>
          <w:sz w:val="31"/>
          <w:szCs w:val="31"/>
        </w:rPr>
        <w:t xml:space="preserve"> </w:t>
      </w:r>
      <w:r>
        <w:rPr>
          <w:rFonts w:ascii="仿宋" w:hAnsi="仿宋" w:eastAsia="仿宋" w:cs="仿宋"/>
          <w:spacing w:val="6"/>
          <w:sz w:val="31"/>
          <w:szCs w:val="31"/>
        </w:rPr>
        <w:t>号）</w:t>
      </w:r>
    </w:p>
    <w:p>
      <w:pPr>
        <w:spacing w:line="221" w:lineRule="auto"/>
        <w:ind w:left="26"/>
        <w:rPr>
          <w:rFonts w:ascii="仿宋" w:hAnsi="仿宋" w:eastAsia="仿宋" w:cs="仿宋"/>
          <w:sz w:val="31"/>
          <w:szCs w:val="31"/>
        </w:rPr>
      </w:pPr>
      <w:r>
        <w:rPr>
          <w:rFonts w:ascii="仿宋" w:hAnsi="仿宋" w:eastAsia="仿宋" w:cs="仿宋"/>
          <w:spacing w:val="9"/>
          <w:sz w:val="31"/>
          <w:szCs w:val="31"/>
        </w:rPr>
        <w:t>或金融工具确认计量准则规定的方法。保险公司采用分</w:t>
      </w:r>
      <w:r>
        <w:rPr>
          <w:rFonts w:ascii="仿宋" w:hAnsi="仿宋" w:eastAsia="仿宋" w:cs="仿宋"/>
          <w:spacing w:val="8"/>
          <w:sz w:val="31"/>
          <w:szCs w:val="31"/>
        </w:rPr>
        <w:t>类重</w:t>
      </w:r>
    </w:p>
    <w:p>
      <w:pPr>
        <w:spacing w:line="221" w:lineRule="auto"/>
        <w:rPr>
          <w:rFonts w:ascii="仿宋" w:hAnsi="仿宋" w:eastAsia="仿宋" w:cs="仿宋"/>
          <w:sz w:val="31"/>
          <w:szCs w:val="31"/>
        </w:rPr>
        <w:sectPr>
          <w:footerReference r:id="rId29" w:type="default"/>
          <w:pgSz w:w="11906" w:h="16839"/>
          <w:pgMar w:top="1431" w:right="1710" w:bottom="1156" w:left="1785" w:header="0" w:footer="994" w:gutter="0"/>
          <w:cols w:space="720" w:num="1"/>
        </w:sectPr>
      </w:pPr>
    </w:p>
    <w:p>
      <w:pPr>
        <w:spacing w:before="207" w:line="220" w:lineRule="auto"/>
        <w:ind w:left="37"/>
        <w:rPr>
          <w:rFonts w:ascii="仿宋" w:hAnsi="仿宋" w:eastAsia="仿宋" w:cs="仿宋"/>
          <w:sz w:val="31"/>
          <w:szCs w:val="31"/>
        </w:rPr>
      </w:pPr>
      <w:r>
        <w:rPr>
          <w:rFonts w:ascii="仿宋" w:hAnsi="仿宋" w:eastAsia="仿宋" w:cs="仿宋"/>
          <w:spacing w:val="7"/>
          <w:sz w:val="31"/>
          <w:szCs w:val="31"/>
        </w:rPr>
        <w:t>叠法的选择应当基于单项金融资产。</w:t>
      </w:r>
    </w:p>
    <w:p>
      <w:pPr>
        <w:spacing w:before="218" w:line="350" w:lineRule="auto"/>
        <w:ind w:left="26" w:right="89" w:firstLine="632"/>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1</w:t>
      </w:r>
      <w:r>
        <w:rPr>
          <w:rFonts w:ascii="仿宋" w:hAnsi="仿宋" w:eastAsia="仿宋" w:cs="仿宋"/>
          <w:spacing w:val="15"/>
          <w:sz w:val="31"/>
          <w:szCs w:val="31"/>
        </w:rPr>
        <w:t>）首次同时执行新保险合同准则和金融工具相关会</w:t>
      </w:r>
      <w:r>
        <w:rPr>
          <w:rFonts w:ascii="仿宋" w:hAnsi="仿宋" w:eastAsia="仿宋" w:cs="仿宋"/>
          <w:spacing w:val="14"/>
          <w:sz w:val="31"/>
          <w:szCs w:val="31"/>
        </w:rPr>
        <w:t xml:space="preserve"> </w:t>
      </w:r>
      <w:r>
        <w:rPr>
          <w:rFonts w:ascii="仿宋" w:hAnsi="仿宋" w:eastAsia="仿宋" w:cs="仿宋"/>
          <w:spacing w:val="9"/>
          <w:sz w:val="31"/>
          <w:szCs w:val="31"/>
        </w:rPr>
        <w:t>计准则的保险公司，符合下列条件之一的，可以选</w:t>
      </w:r>
      <w:r>
        <w:rPr>
          <w:rFonts w:ascii="仿宋" w:hAnsi="仿宋" w:eastAsia="仿宋" w:cs="仿宋"/>
          <w:spacing w:val="8"/>
          <w:sz w:val="31"/>
          <w:szCs w:val="31"/>
        </w:rPr>
        <w:t>择对一项</w:t>
      </w:r>
      <w:r>
        <w:rPr>
          <w:rFonts w:ascii="仿宋" w:hAnsi="仿宋" w:eastAsia="仿宋" w:cs="仿宋"/>
          <w:sz w:val="31"/>
          <w:szCs w:val="31"/>
        </w:rPr>
        <w:t xml:space="preserve"> </w:t>
      </w:r>
      <w:r>
        <w:rPr>
          <w:rFonts w:ascii="仿宋" w:hAnsi="仿宋" w:eastAsia="仿宋" w:cs="仿宋"/>
          <w:spacing w:val="21"/>
          <w:sz w:val="31"/>
          <w:szCs w:val="31"/>
        </w:rPr>
        <w:t>或多项金融资产采用分类重叠法列报经调整的过渡日至新</w:t>
      </w:r>
    </w:p>
    <w:p>
      <w:pPr>
        <w:spacing w:line="221" w:lineRule="auto"/>
        <w:ind w:left="22"/>
        <w:rPr>
          <w:rFonts w:ascii="仿宋" w:hAnsi="仿宋" w:eastAsia="仿宋" w:cs="仿宋"/>
          <w:sz w:val="31"/>
          <w:szCs w:val="31"/>
        </w:rPr>
      </w:pPr>
      <w:r>
        <w:rPr>
          <w:rFonts w:ascii="仿宋" w:hAnsi="仿宋" w:eastAsia="仿宋" w:cs="仿宋"/>
          <w:spacing w:val="9"/>
          <w:sz w:val="31"/>
          <w:szCs w:val="31"/>
        </w:rPr>
        <w:t>保险合同准则首次执行日期间的比较信息：</w:t>
      </w:r>
    </w:p>
    <w:p>
      <w:pPr>
        <w:spacing w:before="216" w:line="588" w:lineRule="exact"/>
        <w:ind w:left="684"/>
        <w:rPr>
          <w:rFonts w:ascii="仿宋" w:hAnsi="仿宋" w:eastAsia="仿宋" w:cs="仿宋"/>
          <w:sz w:val="31"/>
          <w:szCs w:val="31"/>
        </w:rPr>
      </w:pPr>
      <w:r>
        <w:rPr>
          <w:rFonts w:ascii="仿宋" w:hAnsi="仿宋" w:eastAsia="仿宋" w:cs="仿宋"/>
          <w:spacing w:val="21"/>
          <w:position w:val="20"/>
          <w:sz w:val="31"/>
          <w:szCs w:val="31"/>
        </w:rPr>
        <w:t>①选择不根据金融工具相关会计准则列报经调整的过</w:t>
      </w:r>
    </w:p>
    <w:p>
      <w:pPr>
        <w:spacing w:line="221" w:lineRule="auto"/>
        <w:ind w:left="36"/>
        <w:rPr>
          <w:rFonts w:ascii="仿宋" w:hAnsi="仿宋" w:eastAsia="仿宋" w:cs="仿宋"/>
          <w:sz w:val="31"/>
          <w:szCs w:val="31"/>
        </w:rPr>
      </w:pPr>
      <w:r>
        <w:rPr>
          <w:rFonts w:ascii="仿宋" w:hAnsi="仿宋" w:eastAsia="仿宋" w:cs="仿宋"/>
          <w:spacing w:val="8"/>
          <w:sz w:val="31"/>
          <w:szCs w:val="31"/>
        </w:rPr>
        <w:t>渡日至新保险合同准则首次执行日的比较信息。</w:t>
      </w:r>
    </w:p>
    <w:p>
      <w:pPr>
        <w:spacing w:before="218" w:line="350" w:lineRule="auto"/>
        <w:ind w:left="86" w:right="91" w:firstLine="597"/>
        <w:rPr>
          <w:rFonts w:ascii="仿宋" w:hAnsi="仿宋" w:eastAsia="仿宋" w:cs="仿宋"/>
          <w:sz w:val="31"/>
          <w:szCs w:val="31"/>
        </w:rPr>
      </w:pPr>
      <w:r>
        <w:rPr>
          <w:rFonts w:ascii="仿宋" w:hAnsi="仿宋" w:eastAsia="仿宋" w:cs="仿宋"/>
          <w:spacing w:val="22"/>
          <w:sz w:val="31"/>
          <w:szCs w:val="31"/>
        </w:rPr>
        <w:t>②选择根据金融工具相关会计准则列报经调整</w:t>
      </w:r>
      <w:r>
        <w:rPr>
          <w:rFonts w:ascii="仿宋" w:hAnsi="仿宋" w:eastAsia="仿宋" w:cs="仿宋"/>
          <w:spacing w:val="21"/>
          <w:sz w:val="31"/>
          <w:szCs w:val="31"/>
        </w:rPr>
        <w:t>的过渡</w:t>
      </w:r>
      <w:r>
        <w:rPr>
          <w:rFonts w:ascii="仿宋" w:hAnsi="仿宋" w:eastAsia="仿宋" w:cs="仿宋"/>
          <w:sz w:val="31"/>
          <w:szCs w:val="31"/>
        </w:rPr>
        <w:t xml:space="preserve"> </w:t>
      </w:r>
      <w:r>
        <w:rPr>
          <w:rFonts w:ascii="仿宋" w:hAnsi="仿宋" w:eastAsia="仿宋" w:cs="仿宋"/>
          <w:spacing w:val="6"/>
          <w:sz w:val="31"/>
          <w:szCs w:val="31"/>
        </w:rPr>
        <w:t>日至新保险合同准则首次执行日期间的比较信息，但该项金</w:t>
      </w:r>
    </w:p>
    <w:p>
      <w:pPr>
        <w:spacing w:before="1" w:line="219" w:lineRule="auto"/>
        <w:ind w:left="44"/>
        <w:rPr>
          <w:rFonts w:ascii="仿宋" w:hAnsi="仿宋" w:eastAsia="仿宋" w:cs="仿宋"/>
          <w:sz w:val="31"/>
          <w:szCs w:val="31"/>
        </w:rPr>
      </w:pPr>
      <w:r>
        <w:rPr>
          <w:rFonts w:ascii="仿宋" w:hAnsi="仿宋" w:eastAsia="仿宋" w:cs="仿宋"/>
          <w:spacing w:val="7"/>
          <w:sz w:val="31"/>
          <w:szCs w:val="31"/>
        </w:rPr>
        <w:t>融资产在首次执行日前已终止确认。</w:t>
      </w:r>
    </w:p>
    <w:p>
      <w:pPr>
        <w:spacing w:before="221" w:line="350" w:lineRule="auto"/>
        <w:ind w:left="26" w:right="89" w:firstLine="632"/>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）首次执行新保险合同准则之前已执行金融工具相</w:t>
      </w:r>
      <w:r>
        <w:rPr>
          <w:rFonts w:ascii="仿宋" w:hAnsi="仿宋" w:eastAsia="仿宋" w:cs="仿宋"/>
          <w:spacing w:val="12"/>
          <w:sz w:val="31"/>
          <w:szCs w:val="31"/>
        </w:rPr>
        <w:t xml:space="preserve"> </w:t>
      </w:r>
      <w:r>
        <w:rPr>
          <w:rFonts w:ascii="仿宋" w:hAnsi="仿宋" w:eastAsia="仿宋" w:cs="仿宋"/>
          <w:spacing w:val="9"/>
          <w:sz w:val="31"/>
          <w:szCs w:val="31"/>
        </w:rPr>
        <w:t>关会计准则的保险公司，可以对过渡日至新保险合同准</w:t>
      </w:r>
      <w:r>
        <w:rPr>
          <w:rFonts w:ascii="仿宋" w:hAnsi="仿宋" w:eastAsia="仿宋" w:cs="仿宋"/>
          <w:spacing w:val="8"/>
          <w:sz w:val="31"/>
          <w:szCs w:val="31"/>
        </w:rPr>
        <w:t>则首</w:t>
      </w:r>
      <w:r>
        <w:rPr>
          <w:rFonts w:ascii="仿宋" w:hAnsi="仿宋" w:eastAsia="仿宋" w:cs="仿宋"/>
          <w:sz w:val="31"/>
          <w:szCs w:val="31"/>
        </w:rPr>
        <w:t xml:space="preserve"> </w:t>
      </w:r>
      <w:r>
        <w:rPr>
          <w:rFonts w:ascii="仿宋" w:hAnsi="仿宋" w:eastAsia="仿宋" w:cs="仿宋"/>
          <w:spacing w:val="9"/>
          <w:sz w:val="31"/>
          <w:szCs w:val="31"/>
        </w:rPr>
        <w:t>次执行日期间终止确认的一项或多项金融资产，选</w:t>
      </w:r>
      <w:r>
        <w:rPr>
          <w:rFonts w:ascii="仿宋" w:hAnsi="仿宋" w:eastAsia="仿宋" w:cs="仿宋"/>
          <w:spacing w:val="8"/>
          <w:sz w:val="31"/>
          <w:szCs w:val="31"/>
        </w:rPr>
        <w:t>择采用分</w:t>
      </w:r>
      <w:r>
        <w:rPr>
          <w:rFonts w:ascii="仿宋" w:hAnsi="仿宋" w:eastAsia="仿宋" w:cs="仿宋"/>
          <w:sz w:val="31"/>
          <w:szCs w:val="31"/>
        </w:rPr>
        <w:t xml:space="preserve"> </w:t>
      </w:r>
      <w:r>
        <w:rPr>
          <w:rFonts w:ascii="仿宋" w:hAnsi="仿宋" w:eastAsia="仿宋" w:cs="仿宋"/>
          <w:spacing w:val="21"/>
          <w:sz w:val="31"/>
          <w:szCs w:val="31"/>
        </w:rPr>
        <w:t>类重叠法列报经调整的过渡日至新保险合同准则首次执行</w:t>
      </w:r>
      <w:r>
        <w:rPr>
          <w:rFonts w:ascii="仿宋" w:hAnsi="仿宋" w:eastAsia="仿宋" w:cs="仿宋"/>
          <w:spacing w:val="15"/>
          <w:sz w:val="31"/>
          <w:szCs w:val="31"/>
        </w:rPr>
        <w:t xml:space="preserve"> </w:t>
      </w:r>
      <w:r>
        <w:rPr>
          <w:rFonts w:ascii="仿宋" w:hAnsi="仿宋" w:eastAsia="仿宋" w:cs="仿宋"/>
          <w:spacing w:val="9"/>
          <w:sz w:val="31"/>
          <w:szCs w:val="31"/>
        </w:rPr>
        <w:t>日期间的比较信息。在该情况下选择采用分类重叠</w:t>
      </w:r>
      <w:r>
        <w:rPr>
          <w:rFonts w:ascii="仿宋" w:hAnsi="仿宋" w:eastAsia="仿宋" w:cs="仿宋"/>
          <w:spacing w:val="8"/>
          <w:sz w:val="31"/>
          <w:szCs w:val="31"/>
        </w:rPr>
        <w:t>法时，保</w:t>
      </w:r>
      <w:r>
        <w:rPr>
          <w:rFonts w:ascii="仿宋" w:hAnsi="仿宋" w:eastAsia="仿宋" w:cs="仿宋"/>
          <w:sz w:val="31"/>
          <w:szCs w:val="31"/>
        </w:rPr>
        <w:t xml:space="preserve"> </w:t>
      </w:r>
      <w:r>
        <w:rPr>
          <w:rFonts w:ascii="仿宋" w:hAnsi="仿宋" w:eastAsia="仿宋" w:cs="仿宋"/>
          <w:spacing w:val="21"/>
          <w:sz w:val="31"/>
          <w:szCs w:val="31"/>
        </w:rPr>
        <w:t>险公司应当根据新保险合同准则首次执行日对相关金融资</w:t>
      </w:r>
      <w:r>
        <w:rPr>
          <w:rFonts w:ascii="仿宋" w:hAnsi="仿宋" w:eastAsia="仿宋" w:cs="仿宋"/>
          <w:spacing w:val="15"/>
          <w:sz w:val="31"/>
          <w:szCs w:val="31"/>
        </w:rPr>
        <w:t xml:space="preserve"> </w:t>
      </w:r>
      <w:r>
        <w:rPr>
          <w:rFonts w:ascii="仿宋" w:hAnsi="仿宋" w:eastAsia="仿宋" w:cs="仿宋"/>
          <w:spacing w:val="9"/>
          <w:sz w:val="31"/>
          <w:szCs w:val="31"/>
        </w:rPr>
        <w:t>产进行分类相一致的处理方式，确定采用分类重叠法下</w:t>
      </w:r>
      <w:r>
        <w:rPr>
          <w:rFonts w:ascii="仿宋" w:hAnsi="仿宋" w:eastAsia="仿宋" w:cs="仿宋"/>
          <w:spacing w:val="8"/>
          <w:sz w:val="31"/>
          <w:szCs w:val="31"/>
        </w:rPr>
        <w:t>相关</w:t>
      </w:r>
    </w:p>
    <w:p>
      <w:pPr>
        <w:spacing w:before="2" w:line="223" w:lineRule="auto"/>
        <w:ind w:left="29"/>
        <w:rPr>
          <w:rFonts w:ascii="仿宋" w:hAnsi="仿宋" w:eastAsia="仿宋" w:cs="仿宋"/>
          <w:sz w:val="31"/>
          <w:szCs w:val="31"/>
        </w:rPr>
      </w:pPr>
      <w:r>
        <w:rPr>
          <w:rFonts w:ascii="仿宋" w:hAnsi="仿宋" w:eastAsia="仿宋" w:cs="仿宋"/>
          <w:spacing w:val="6"/>
          <w:sz w:val="31"/>
          <w:szCs w:val="31"/>
        </w:rPr>
        <w:t>金融资产的分类。</w:t>
      </w:r>
    </w:p>
    <w:p>
      <w:pPr>
        <w:spacing w:before="212" w:line="588" w:lineRule="exact"/>
        <w:ind w:right="86"/>
        <w:jc w:val="right"/>
        <w:rPr>
          <w:rFonts w:ascii="仿宋" w:hAnsi="仿宋" w:eastAsia="仿宋" w:cs="仿宋"/>
          <w:sz w:val="31"/>
          <w:szCs w:val="31"/>
        </w:rPr>
      </w:pPr>
      <w:r>
        <w:rPr>
          <w:rFonts w:ascii="Times New Roman" w:hAnsi="Times New Roman" w:eastAsia="Times New Roman" w:cs="Times New Roman"/>
          <w:spacing w:val="15"/>
          <w:position w:val="20"/>
          <w:sz w:val="31"/>
          <w:szCs w:val="31"/>
          <w14:textOutline w14:w="5793" w14:cap="sq" w14:cmpd="sng">
            <w14:solidFill>
              <w14:srgbClr w14:val="000000"/>
            </w14:solidFill>
            <w14:prstDash w14:val="solid"/>
            <w14:bevel/>
          </w14:textOutline>
        </w:rPr>
        <w:t>19.</w:t>
      </w:r>
      <w:r>
        <w:rPr>
          <w:rFonts w:ascii="Times New Roman" w:hAnsi="Times New Roman" w:eastAsia="Times New Roman" w:cs="Times New Roman"/>
          <w:spacing w:val="-31"/>
          <w:position w:val="20"/>
          <w:sz w:val="31"/>
          <w:szCs w:val="31"/>
        </w:rPr>
        <w:t xml:space="preserve"> </w:t>
      </w:r>
      <w:r>
        <w:rPr>
          <w:rFonts w:ascii="仿宋" w:hAnsi="仿宋" w:eastAsia="仿宋" w:cs="仿宋"/>
          <w:spacing w:val="15"/>
          <w:position w:val="20"/>
          <w:sz w:val="31"/>
          <w:szCs w:val="31"/>
          <w14:textOutline w14:w="5793" w14:cap="sq" w14:cmpd="sng">
            <w14:solidFill>
              <w14:srgbClr w14:val="000000"/>
            </w14:solidFill>
            <w14:prstDash w14:val="solid"/>
            <w14:bevel/>
          </w14:textOutline>
        </w:rPr>
        <w:t>浮动收费法下作为基础项目持有的投资性房地产后</w:t>
      </w:r>
    </w:p>
    <w:p>
      <w:pPr>
        <w:spacing w:line="220" w:lineRule="auto"/>
        <w:jc w:val="right"/>
        <w:rPr>
          <w:rFonts w:ascii="仿宋" w:hAnsi="仿宋" w:eastAsia="仿宋" w:cs="仿宋"/>
          <w:sz w:val="31"/>
          <w:szCs w:val="31"/>
        </w:rPr>
      </w:pPr>
      <w:r>
        <w:rPr>
          <w:rFonts w:ascii="仿宋" w:hAnsi="仿宋" w:eastAsia="仿宋" w:cs="仿宋"/>
          <w:spacing w:val="-8"/>
          <w:sz w:val="31"/>
          <w:szCs w:val="31"/>
          <w14:textOutline w14:w="5793" w14:cap="sq" w14:cmpd="sng">
            <w14:solidFill>
              <w14:srgbClr w14:val="000000"/>
            </w14:solidFill>
            <w14:prstDash w14:val="solid"/>
            <w14:bevel/>
          </w14:textOutline>
        </w:rPr>
        <w:t>续计量方法的选择（《企业会计准则解释第</w:t>
      </w:r>
      <w:r>
        <w:rPr>
          <w:rFonts w:ascii="仿宋" w:hAnsi="仿宋" w:eastAsia="仿宋" w:cs="仿宋"/>
          <w:spacing w:val="-36"/>
          <w:sz w:val="31"/>
          <w:szCs w:val="31"/>
        </w:rPr>
        <w:t xml:space="preserve"> </w:t>
      </w:r>
      <w:r>
        <w:rPr>
          <w:rFonts w:ascii="Times New Roman" w:hAnsi="Times New Roman" w:eastAsia="Times New Roman" w:cs="Times New Roman"/>
          <w:spacing w:val="-8"/>
          <w:sz w:val="31"/>
          <w:szCs w:val="31"/>
          <w14:textOutline w14:w="5793" w14:cap="sq" w14:cmpd="sng">
            <w14:solidFill>
              <w14:srgbClr w14:val="000000"/>
            </w14:solidFill>
            <w14:prstDash w14:val="solid"/>
            <w14:bevel/>
          </w14:textOutline>
        </w:rPr>
        <w:t>18</w:t>
      </w:r>
      <w:r>
        <w:rPr>
          <w:rFonts w:ascii="Times New Roman" w:hAnsi="Times New Roman" w:eastAsia="Times New Roman" w:cs="Times New Roman"/>
          <w:spacing w:val="32"/>
          <w:sz w:val="31"/>
          <w:szCs w:val="31"/>
        </w:rPr>
        <w:t xml:space="preserve"> </w:t>
      </w:r>
      <w:r>
        <w:rPr>
          <w:rFonts w:ascii="仿宋" w:hAnsi="仿宋" w:eastAsia="仿宋" w:cs="仿宋"/>
          <w:spacing w:val="-8"/>
          <w:sz w:val="31"/>
          <w:szCs w:val="31"/>
          <w14:textOutline w14:w="5793" w14:cap="sq" w14:cmpd="sng">
            <w14:solidFill>
              <w14:srgbClr w14:val="000000"/>
            </w14:solidFill>
            <w14:prstDash w14:val="solid"/>
            <w14:bevel/>
          </w14:textOutline>
        </w:rPr>
        <w:t>号》第一</w:t>
      </w:r>
      <w:r>
        <w:rPr>
          <w:rFonts w:ascii="仿宋" w:hAnsi="仿宋" w:eastAsia="仿宋" w:cs="仿宋"/>
          <w:spacing w:val="-9"/>
          <w:sz w:val="31"/>
          <w:szCs w:val="31"/>
          <w14:textOutline w14:w="5793" w14:cap="sq" w14:cmpd="sng">
            <w14:solidFill>
              <w14:srgbClr w14:val="000000"/>
            </w14:solidFill>
            <w14:prstDash w14:val="solid"/>
            <w14:bevel/>
          </w14:textOutline>
        </w:rPr>
        <w:t>项）。</w:t>
      </w:r>
    </w:p>
    <w:p>
      <w:pPr>
        <w:spacing w:before="219" w:line="350" w:lineRule="auto"/>
        <w:ind w:left="30" w:right="91" w:firstLine="643"/>
        <w:rPr>
          <w:rFonts w:ascii="仿宋" w:hAnsi="仿宋" w:eastAsia="仿宋" w:cs="仿宋"/>
          <w:sz w:val="31"/>
          <w:szCs w:val="31"/>
        </w:rPr>
      </w:pPr>
      <w:r>
        <w:rPr>
          <w:rFonts w:ascii="仿宋" w:hAnsi="仿宋" w:eastAsia="仿宋" w:cs="仿宋"/>
          <w:spacing w:val="8"/>
          <w:sz w:val="31"/>
          <w:szCs w:val="31"/>
        </w:rPr>
        <w:t>对于浮动收费法下作为基础项目持有的投资性房地产，</w:t>
      </w:r>
      <w:r>
        <w:rPr>
          <w:rFonts w:ascii="仿宋" w:hAnsi="仿宋" w:eastAsia="仿宋" w:cs="仿宋"/>
          <w:spacing w:val="10"/>
          <w:sz w:val="31"/>
          <w:szCs w:val="31"/>
        </w:rPr>
        <w:t xml:space="preserve"> </w:t>
      </w:r>
      <w:r>
        <w:rPr>
          <w:rFonts w:ascii="仿宋" w:hAnsi="仿宋" w:eastAsia="仿宋" w:cs="仿宋"/>
          <w:spacing w:val="21"/>
          <w:sz w:val="31"/>
          <w:szCs w:val="31"/>
        </w:rPr>
        <w:t>在符合投资性房地产准则有关采用公允价值模式进行后续</w:t>
      </w:r>
    </w:p>
    <w:p>
      <w:pPr>
        <w:spacing w:line="220" w:lineRule="auto"/>
        <w:ind w:left="34"/>
        <w:rPr>
          <w:rFonts w:ascii="仿宋" w:hAnsi="仿宋" w:eastAsia="仿宋" w:cs="仿宋"/>
          <w:sz w:val="31"/>
          <w:szCs w:val="31"/>
        </w:rPr>
      </w:pPr>
      <w:r>
        <w:rPr>
          <w:rFonts w:ascii="仿宋" w:hAnsi="仿宋" w:eastAsia="仿宋" w:cs="仿宋"/>
          <w:spacing w:val="8"/>
          <w:sz w:val="31"/>
          <w:szCs w:val="31"/>
        </w:rPr>
        <w:t>计量的规定时，保险公司可以选择全部采用公允价值模式或</w:t>
      </w:r>
    </w:p>
    <w:p>
      <w:pPr>
        <w:spacing w:line="220" w:lineRule="auto"/>
        <w:rPr>
          <w:rFonts w:ascii="仿宋" w:hAnsi="仿宋" w:eastAsia="仿宋" w:cs="仿宋"/>
          <w:sz w:val="31"/>
          <w:szCs w:val="31"/>
        </w:rPr>
        <w:sectPr>
          <w:footerReference r:id="rId30" w:type="default"/>
          <w:pgSz w:w="11906" w:h="16839"/>
          <w:pgMar w:top="1431" w:right="1710" w:bottom="1156" w:left="1785" w:header="0" w:footer="994" w:gutter="0"/>
          <w:cols w:space="720" w:num="1"/>
        </w:sectPr>
      </w:pPr>
    </w:p>
    <w:p>
      <w:pPr>
        <w:spacing w:before="208" w:line="350" w:lineRule="auto"/>
        <w:ind w:left="40" w:right="158" w:hanging="11"/>
        <w:jc w:val="both"/>
        <w:rPr>
          <w:rFonts w:ascii="仿宋" w:hAnsi="仿宋" w:eastAsia="仿宋" w:cs="仿宋"/>
          <w:sz w:val="31"/>
          <w:szCs w:val="31"/>
        </w:rPr>
      </w:pPr>
      <w:r>
        <w:rPr>
          <w:rFonts w:ascii="仿宋" w:hAnsi="仿宋" w:eastAsia="仿宋" w:cs="仿宋"/>
          <w:spacing w:val="9"/>
          <w:sz w:val="31"/>
          <w:szCs w:val="31"/>
        </w:rPr>
        <w:t>者全部采用成本模式对其进行后续计量，但</w:t>
      </w:r>
      <w:r>
        <w:rPr>
          <w:rFonts w:ascii="仿宋" w:hAnsi="仿宋" w:eastAsia="仿宋" w:cs="仿宋"/>
          <w:spacing w:val="8"/>
          <w:sz w:val="31"/>
          <w:szCs w:val="31"/>
        </w:rPr>
        <w:t>不得对该部分投</w:t>
      </w:r>
      <w:r>
        <w:rPr>
          <w:rFonts w:ascii="仿宋" w:hAnsi="仿宋" w:eastAsia="仿宋" w:cs="仿宋"/>
          <w:sz w:val="31"/>
          <w:szCs w:val="31"/>
        </w:rPr>
        <w:t xml:space="preserve"> </w:t>
      </w:r>
      <w:r>
        <w:rPr>
          <w:rFonts w:ascii="仿宋" w:hAnsi="仿宋" w:eastAsia="仿宋" w:cs="仿宋"/>
          <w:spacing w:val="8"/>
          <w:sz w:val="31"/>
          <w:szCs w:val="31"/>
        </w:rPr>
        <w:t>资性房地产同时采用两种计量模式，且选择采用公允价值模</w:t>
      </w:r>
    </w:p>
    <w:p>
      <w:pPr>
        <w:spacing w:before="1" w:line="218" w:lineRule="auto"/>
        <w:ind w:left="50"/>
        <w:rPr>
          <w:rFonts w:ascii="仿宋" w:hAnsi="仿宋" w:eastAsia="仿宋" w:cs="仿宋"/>
          <w:sz w:val="31"/>
          <w:szCs w:val="31"/>
        </w:rPr>
      </w:pPr>
      <w:r>
        <w:rPr>
          <w:rFonts w:ascii="仿宋" w:hAnsi="仿宋" w:eastAsia="仿宋" w:cs="仿宋"/>
          <w:spacing w:val="5"/>
          <w:sz w:val="31"/>
          <w:szCs w:val="31"/>
        </w:rPr>
        <w:t>式后不得转为成本模式。</w:t>
      </w:r>
    </w:p>
    <w:p>
      <w:pPr>
        <w:spacing w:before="220" w:line="588" w:lineRule="exact"/>
        <w:ind w:left="661"/>
        <w:rPr>
          <w:rFonts w:ascii="仿宋" w:hAnsi="仿宋" w:eastAsia="仿宋" w:cs="仿宋"/>
          <w:sz w:val="31"/>
          <w:szCs w:val="31"/>
        </w:rPr>
      </w:pPr>
      <w:r>
        <w:rPr>
          <w:rFonts w:ascii="Times New Roman" w:hAnsi="Times New Roman" w:eastAsia="Times New Roman" w:cs="Times New Roman"/>
          <w:spacing w:val="5"/>
          <w:position w:val="20"/>
          <w:sz w:val="31"/>
          <w:szCs w:val="31"/>
          <w14:textOutline w14:w="5793" w14:cap="sq" w14:cmpd="sng">
            <w14:solidFill>
              <w14:srgbClr w14:val="000000"/>
            </w14:solidFill>
            <w14:prstDash w14:val="solid"/>
            <w14:bevel/>
          </w14:textOutline>
        </w:rPr>
        <w:t>20.</w:t>
      </w:r>
      <w:r>
        <w:rPr>
          <w:rFonts w:ascii="仿宋" w:hAnsi="仿宋" w:eastAsia="仿宋" w:cs="仿宋"/>
          <w:spacing w:val="5"/>
          <w:position w:val="20"/>
          <w:sz w:val="31"/>
          <w:szCs w:val="31"/>
          <w14:textOutline w14:w="5793" w14:cap="sq" w14:cmpd="sng">
            <w14:solidFill>
              <w14:srgbClr w14:val="000000"/>
            </w14:solidFill>
            <w14:prstDash w14:val="solid"/>
            <w14:bevel/>
          </w14:textOutline>
        </w:rPr>
        <w:t>首次执行日，其他综合收益累计金额调整未分配利润</w:t>
      </w:r>
    </w:p>
    <w:p>
      <w:pPr>
        <w:spacing w:line="220" w:lineRule="auto"/>
        <w:ind w:left="53"/>
        <w:rPr>
          <w:rFonts w:ascii="仿宋" w:hAnsi="仿宋" w:eastAsia="仿宋" w:cs="仿宋"/>
          <w:sz w:val="31"/>
          <w:szCs w:val="31"/>
        </w:rPr>
      </w:pPr>
      <w:r>
        <w:rPr>
          <w:rFonts w:ascii="仿宋" w:hAnsi="仿宋" w:eastAsia="仿宋" w:cs="仿宋"/>
          <w:spacing w:val="5"/>
          <w:sz w:val="31"/>
          <w:szCs w:val="31"/>
          <w14:textOutline w14:w="5793" w14:cap="sq" w14:cmpd="sng">
            <w14:solidFill>
              <w14:srgbClr w14:val="000000"/>
            </w14:solidFill>
            <w14:prstDash w14:val="solid"/>
            <w14:bevel/>
          </w14:textOutline>
        </w:rPr>
        <w:t>的选择（</w:t>
      </w: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2023</w:t>
      </w:r>
      <w:r>
        <w:rPr>
          <w:rFonts w:ascii="Times New Roman" w:hAnsi="Times New Roman" w:eastAsia="Times New Roman" w:cs="Times New Roman"/>
          <w:spacing w:val="5"/>
          <w:sz w:val="31"/>
          <w:szCs w:val="31"/>
        </w:rPr>
        <w:t xml:space="preserve"> </w:t>
      </w:r>
      <w:r>
        <w:rPr>
          <w:rFonts w:ascii="仿宋" w:hAnsi="仿宋" w:eastAsia="仿宋" w:cs="仿宋"/>
          <w:spacing w:val="5"/>
          <w:sz w:val="31"/>
          <w:szCs w:val="31"/>
          <w14:textOutline w14:w="5793" w14:cap="sq" w14:cmpd="sng">
            <w14:solidFill>
              <w14:srgbClr w14:val="000000"/>
            </w14:solidFill>
            <w14:prstDash w14:val="solid"/>
            <w14:bevel/>
          </w14:textOutline>
        </w:rPr>
        <w:t>年</w:t>
      </w:r>
      <w:r>
        <w:rPr>
          <w:rFonts w:ascii="仿宋" w:hAnsi="仿宋" w:eastAsia="仿宋" w:cs="仿宋"/>
          <w:spacing w:val="-57"/>
          <w:sz w:val="31"/>
          <w:szCs w:val="31"/>
        </w:rPr>
        <w:t xml:space="preserve"> </w:t>
      </w: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3</w:t>
      </w:r>
      <w:r>
        <w:rPr>
          <w:rFonts w:ascii="Times New Roman" w:hAnsi="Times New Roman" w:eastAsia="Times New Roman" w:cs="Times New Roman"/>
          <w:spacing w:val="35"/>
          <w:sz w:val="31"/>
          <w:szCs w:val="31"/>
        </w:rPr>
        <w:t xml:space="preserve"> </w:t>
      </w:r>
      <w:r>
        <w:rPr>
          <w:rFonts w:ascii="仿宋" w:hAnsi="仿宋" w:eastAsia="仿宋" w:cs="仿宋"/>
          <w:spacing w:val="5"/>
          <w:sz w:val="31"/>
          <w:szCs w:val="31"/>
          <w14:textOutline w14:w="5793" w14:cap="sq" w14:cmpd="sng">
            <w14:solidFill>
              <w14:srgbClr w14:val="000000"/>
            </w14:solidFill>
            <w14:prstDash w14:val="solid"/>
            <w14:bevel/>
          </w14:textOutline>
        </w:rPr>
        <w:t>月新保险合同准则实施问答）。</w:t>
      </w:r>
    </w:p>
    <w:p>
      <w:pPr>
        <w:spacing w:before="220" w:line="350" w:lineRule="auto"/>
        <w:ind w:left="26" w:right="156" w:firstLine="647"/>
        <w:rPr>
          <w:rFonts w:ascii="仿宋" w:hAnsi="仿宋" w:eastAsia="仿宋" w:cs="仿宋"/>
          <w:sz w:val="31"/>
          <w:szCs w:val="31"/>
        </w:rPr>
      </w:pPr>
      <w:r>
        <w:rPr>
          <w:rFonts w:ascii="仿宋" w:hAnsi="仿宋" w:eastAsia="仿宋" w:cs="仿宋"/>
          <w:spacing w:val="8"/>
          <w:sz w:val="31"/>
          <w:szCs w:val="31"/>
        </w:rPr>
        <w:t>对于具有直接参与分红特征的保险合同，保险公司选择</w:t>
      </w:r>
      <w:r>
        <w:rPr>
          <w:rFonts w:ascii="仿宋" w:hAnsi="仿宋" w:eastAsia="仿宋" w:cs="仿宋"/>
          <w:spacing w:val="13"/>
          <w:sz w:val="31"/>
          <w:szCs w:val="31"/>
        </w:rPr>
        <w:t xml:space="preserve"> </w:t>
      </w:r>
      <w:r>
        <w:rPr>
          <w:rFonts w:ascii="仿宋" w:hAnsi="仿宋" w:eastAsia="仿宋" w:cs="仿宋"/>
          <w:spacing w:val="21"/>
          <w:sz w:val="31"/>
          <w:szCs w:val="31"/>
        </w:rPr>
        <w:t>在合同组合层面将保险合同金融变动额分解计入当期保险</w:t>
      </w:r>
      <w:r>
        <w:rPr>
          <w:rFonts w:ascii="仿宋" w:hAnsi="仿宋" w:eastAsia="仿宋" w:cs="仿宋"/>
          <w:spacing w:val="15"/>
          <w:sz w:val="31"/>
          <w:szCs w:val="31"/>
        </w:rPr>
        <w:t xml:space="preserve"> </w:t>
      </w:r>
      <w:r>
        <w:rPr>
          <w:rFonts w:ascii="仿宋" w:hAnsi="仿宋" w:eastAsia="仿宋" w:cs="仿宋"/>
          <w:spacing w:val="9"/>
          <w:sz w:val="31"/>
          <w:szCs w:val="31"/>
        </w:rPr>
        <w:t>财务损益和其他综合收益的，使用修正追溯调整法</w:t>
      </w:r>
      <w:r>
        <w:rPr>
          <w:rFonts w:ascii="仿宋" w:hAnsi="仿宋" w:eastAsia="仿宋" w:cs="仿宋"/>
          <w:spacing w:val="8"/>
          <w:sz w:val="31"/>
          <w:szCs w:val="31"/>
        </w:rPr>
        <w:t>或公允价</w:t>
      </w:r>
      <w:r>
        <w:rPr>
          <w:rFonts w:ascii="仿宋" w:hAnsi="仿宋" w:eastAsia="仿宋" w:cs="仿宋"/>
          <w:sz w:val="31"/>
          <w:szCs w:val="31"/>
        </w:rPr>
        <w:t xml:space="preserve"> </w:t>
      </w:r>
      <w:r>
        <w:rPr>
          <w:rFonts w:ascii="仿宋" w:hAnsi="仿宋" w:eastAsia="仿宋" w:cs="仿宋"/>
          <w:spacing w:val="9"/>
          <w:sz w:val="31"/>
          <w:szCs w:val="31"/>
        </w:rPr>
        <w:t>值法时，如果对应的基础项目包括以公允价值计量</w:t>
      </w:r>
      <w:r>
        <w:rPr>
          <w:rFonts w:ascii="仿宋" w:hAnsi="仿宋" w:eastAsia="仿宋" w:cs="仿宋"/>
          <w:spacing w:val="8"/>
          <w:sz w:val="31"/>
          <w:szCs w:val="31"/>
        </w:rPr>
        <w:t>且其变动</w:t>
      </w:r>
      <w:r>
        <w:rPr>
          <w:rFonts w:ascii="仿宋" w:hAnsi="仿宋" w:eastAsia="仿宋" w:cs="仿宋"/>
          <w:sz w:val="31"/>
          <w:szCs w:val="31"/>
        </w:rPr>
        <w:t xml:space="preserve"> </w:t>
      </w:r>
      <w:r>
        <w:rPr>
          <w:rFonts w:ascii="仿宋" w:hAnsi="仿宋" w:eastAsia="仿宋" w:cs="仿宋"/>
          <w:spacing w:val="5"/>
          <w:sz w:val="31"/>
          <w:szCs w:val="31"/>
        </w:rPr>
        <w:t>计入当期损益的资产（或负债）</w:t>
      </w:r>
      <w:r>
        <w:rPr>
          <w:rFonts w:ascii="仿宋" w:hAnsi="仿宋" w:eastAsia="仿宋" w:cs="仿宋"/>
          <w:spacing w:val="-91"/>
          <w:sz w:val="31"/>
          <w:szCs w:val="31"/>
        </w:rPr>
        <w:t xml:space="preserve"> </w:t>
      </w:r>
      <w:r>
        <w:rPr>
          <w:rFonts w:ascii="仿宋" w:hAnsi="仿宋" w:eastAsia="仿宋" w:cs="仿宋"/>
          <w:spacing w:val="5"/>
          <w:sz w:val="31"/>
          <w:szCs w:val="31"/>
        </w:rPr>
        <w:t>以外的资产（或负债</w:t>
      </w:r>
      <w:r>
        <w:rPr>
          <w:rFonts w:ascii="仿宋" w:hAnsi="仿宋" w:eastAsia="仿宋" w:cs="仿宋"/>
          <w:spacing w:val="24"/>
          <w:sz w:val="31"/>
          <w:szCs w:val="31"/>
        </w:rPr>
        <w:t>），</w:t>
      </w:r>
      <w:r>
        <w:rPr>
          <w:rFonts w:ascii="仿宋" w:hAnsi="仿宋" w:eastAsia="仿宋" w:cs="仿宋"/>
          <w:spacing w:val="5"/>
          <w:sz w:val="31"/>
          <w:szCs w:val="31"/>
        </w:rPr>
        <w:t>在</w:t>
      </w:r>
      <w:r>
        <w:rPr>
          <w:rFonts w:ascii="仿宋" w:hAnsi="仿宋" w:eastAsia="仿宋" w:cs="仿宋"/>
          <w:sz w:val="31"/>
          <w:szCs w:val="31"/>
        </w:rPr>
        <w:t xml:space="preserve"> </w:t>
      </w:r>
      <w:r>
        <w:rPr>
          <w:rFonts w:ascii="仿宋" w:hAnsi="仿宋" w:eastAsia="仿宋" w:cs="仿宋"/>
          <w:spacing w:val="9"/>
          <w:sz w:val="31"/>
          <w:szCs w:val="31"/>
        </w:rPr>
        <w:t>首次执行日，保险公司可以选择按照以下两项之差</w:t>
      </w:r>
      <w:r>
        <w:rPr>
          <w:rFonts w:ascii="仿宋" w:hAnsi="仿宋" w:eastAsia="仿宋" w:cs="仿宋"/>
          <w:spacing w:val="8"/>
          <w:sz w:val="31"/>
          <w:szCs w:val="31"/>
        </w:rPr>
        <w:t>确定基础</w:t>
      </w:r>
      <w:r>
        <w:rPr>
          <w:rFonts w:ascii="仿宋" w:hAnsi="仿宋" w:eastAsia="仿宋" w:cs="仿宋"/>
          <w:sz w:val="31"/>
          <w:szCs w:val="31"/>
        </w:rPr>
        <w:t xml:space="preserve"> </w:t>
      </w:r>
      <w:r>
        <w:rPr>
          <w:rFonts w:ascii="仿宋" w:hAnsi="仿宋" w:eastAsia="仿宋" w:cs="仿宋"/>
          <w:spacing w:val="9"/>
          <w:sz w:val="31"/>
          <w:szCs w:val="31"/>
        </w:rPr>
        <w:t>项目中资产（或负债）所产生的保险合同金融变动</w:t>
      </w:r>
      <w:r>
        <w:rPr>
          <w:rFonts w:ascii="仿宋" w:hAnsi="仿宋" w:eastAsia="仿宋" w:cs="仿宋"/>
          <w:spacing w:val="8"/>
          <w:sz w:val="31"/>
          <w:szCs w:val="31"/>
        </w:rPr>
        <w:t>额计入其</w:t>
      </w:r>
    </w:p>
    <w:p>
      <w:pPr>
        <w:spacing w:line="220" w:lineRule="auto"/>
        <w:ind w:left="21"/>
        <w:rPr>
          <w:rFonts w:ascii="仿宋" w:hAnsi="仿宋" w:eastAsia="仿宋" w:cs="仿宋"/>
          <w:sz w:val="31"/>
          <w:szCs w:val="31"/>
        </w:rPr>
      </w:pPr>
      <w:r>
        <w:rPr>
          <w:rFonts w:ascii="仿宋" w:hAnsi="仿宋" w:eastAsia="仿宋" w:cs="仿宋"/>
          <w:spacing w:val="9"/>
          <w:sz w:val="31"/>
          <w:szCs w:val="31"/>
        </w:rPr>
        <w:t>他综合收益的累计金额，并相应调整期初未分配利润：</w:t>
      </w:r>
    </w:p>
    <w:p>
      <w:pPr>
        <w:spacing w:before="218" w:line="221" w:lineRule="auto"/>
        <w:ind w:left="659"/>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）资产（或负债）的公允价值；</w:t>
      </w:r>
    </w:p>
    <w:p>
      <w:pPr>
        <w:spacing w:before="217" w:line="588" w:lineRule="exact"/>
        <w:jc w:val="right"/>
        <w:rPr>
          <w:rFonts w:ascii="仿宋" w:hAnsi="仿宋" w:eastAsia="仿宋" w:cs="仿宋"/>
          <w:sz w:val="31"/>
          <w:szCs w:val="31"/>
        </w:rPr>
      </w:pPr>
      <w:r>
        <w:rPr>
          <w:rFonts w:ascii="仿宋" w:hAnsi="仿宋" w:eastAsia="仿宋" w:cs="仿宋"/>
          <w:spacing w:val="9"/>
          <w:position w:val="20"/>
          <w:sz w:val="31"/>
          <w:szCs w:val="31"/>
        </w:rPr>
        <w:t>（</w:t>
      </w:r>
      <w:r>
        <w:rPr>
          <w:rFonts w:ascii="Times New Roman" w:hAnsi="Times New Roman" w:eastAsia="Times New Roman" w:cs="Times New Roman"/>
          <w:spacing w:val="9"/>
          <w:position w:val="20"/>
          <w:sz w:val="31"/>
          <w:szCs w:val="31"/>
        </w:rPr>
        <w:t>2</w:t>
      </w:r>
      <w:r>
        <w:rPr>
          <w:rFonts w:ascii="仿宋" w:hAnsi="仿宋" w:eastAsia="仿宋" w:cs="仿宋"/>
          <w:spacing w:val="9"/>
          <w:position w:val="20"/>
          <w:sz w:val="31"/>
          <w:szCs w:val="31"/>
        </w:rPr>
        <w:t>）资产（或负债）的账面价值扣除该资产（</w:t>
      </w:r>
      <w:r>
        <w:rPr>
          <w:rFonts w:ascii="仿宋" w:hAnsi="仿宋" w:eastAsia="仿宋" w:cs="仿宋"/>
          <w:spacing w:val="8"/>
          <w:position w:val="20"/>
          <w:sz w:val="31"/>
          <w:szCs w:val="31"/>
        </w:rPr>
        <w:t>或负债）</w:t>
      </w:r>
    </w:p>
    <w:p>
      <w:pPr>
        <w:spacing w:before="1" w:line="221" w:lineRule="auto"/>
        <w:ind w:left="34"/>
        <w:rPr>
          <w:rFonts w:ascii="仿宋" w:hAnsi="仿宋" w:eastAsia="仿宋" w:cs="仿宋"/>
          <w:sz w:val="31"/>
          <w:szCs w:val="31"/>
        </w:rPr>
      </w:pPr>
      <w:bookmarkStart w:id="19" w:name="bookmark20"/>
      <w:bookmarkEnd w:id="19"/>
      <w:r>
        <w:rPr>
          <w:rFonts w:ascii="仿宋" w:hAnsi="仿宋" w:eastAsia="仿宋" w:cs="仿宋"/>
          <w:spacing w:val="8"/>
          <w:sz w:val="31"/>
          <w:szCs w:val="31"/>
        </w:rPr>
        <w:t>计入其他综合收益的累计影响金额。</w:t>
      </w:r>
    </w:p>
    <w:p>
      <w:pPr>
        <w:spacing w:before="201" w:line="411" w:lineRule="exact"/>
        <w:ind w:left="1863"/>
        <w:outlineLvl w:val="1"/>
        <w:rPr>
          <w:rFonts w:ascii="黑体" w:hAnsi="黑体" w:eastAsia="黑体" w:cs="黑体"/>
          <w:sz w:val="31"/>
          <w:szCs w:val="31"/>
        </w:rPr>
      </w:pPr>
      <w:bookmarkStart w:id="20" w:name="bookmark21"/>
      <w:bookmarkEnd w:id="20"/>
      <w:r>
        <w:rPr>
          <w:rFonts w:ascii="黑体" w:hAnsi="黑体" w:eastAsia="黑体" w:cs="黑体"/>
          <w:spacing w:val="8"/>
          <w:position w:val="1"/>
          <w:sz w:val="31"/>
          <w:szCs w:val="31"/>
        </w:rPr>
        <w:t>第二节 保险合同的会计处理流程</w:t>
      </w:r>
    </w:p>
    <w:p>
      <w:pPr>
        <w:spacing w:before="191" w:line="226" w:lineRule="auto"/>
        <w:ind w:left="672"/>
        <w:outlineLvl w:val="2"/>
        <w:rPr>
          <w:rFonts w:ascii="黑体" w:hAnsi="黑体" w:eastAsia="黑体" w:cs="黑体"/>
          <w:sz w:val="31"/>
          <w:szCs w:val="31"/>
        </w:rPr>
      </w:pPr>
      <w:r>
        <w:rPr>
          <w:rFonts w:ascii="黑体" w:hAnsi="黑体" w:eastAsia="黑体" w:cs="黑体"/>
          <w:spacing w:val="8"/>
          <w:sz w:val="31"/>
          <w:szCs w:val="31"/>
        </w:rPr>
        <w:t>一、签发的保险合同的会计处理流程</w:t>
      </w:r>
    </w:p>
    <w:p>
      <w:pPr>
        <w:spacing w:before="209" w:line="588" w:lineRule="exact"/>
        <w:ind w:left="677"/>
        <w:rPr>
          <w:rFonts w:ascii="仿宋" w:hAnsi="仿宋" w:eastAsia="仿宋" w:cs="仿宋"/>
          <w:sz w:val="31"/>
          <w:szCs w:val="31"/>
        </w:rPr>
      </w:pPr>
      <w:r>
        <w:rPr>
          <w:rFonts w:ascii="仿宋" w:hAnsi="仿宋" w:eastAsia="仿宋" w:cs="仿宋"/>
          <w:spacing w:val="8"/>
          <w:position w:val="20"/>
          <w:sz w:val="31"/>
          <w:szCs w:val="31"/>
        </w:rPr>
        <w:t>签发的保险合同包括保险公司签发的人身保险、财产保</w:t>
      </w:r>
    </w:p>
    <w:p>
      <w:pPr>
        <w:spacing w:line="221" w:lineRule="auto"/>
        <w:ind w:left="51"/>
        <w:rPr>
          <w:rFonts w:ascii="仿宋" w:hAnsi="仿宋" w:eastAsia="仿宋" w:cs="仿宋"/>
          <w:sz w:val="31"/>
          <w:szCs w:val="31"/>
        </w:rPr>
      </w:pPr>
      <w:r>
        <w:rPr>
          <w:rFonts w:ascii="仿宋" w:hAnsi="仿宋" w:eastAsia="仿宋" w:cs="仿宋"/>
          <w:spacing w:val="7"/>
          <w:sz w:val="31"/>
          <w:szCs w:val="31"/>
        </w:rPr>
        <w:t>险等各类险种的保险合同（含分入的再保险合同）。</w:t>
      </w:r>
    </w:p>
    <w:p>
      <w:pPr>
        <w:spacing w:before="216" w:line="220" w:lineRule="auto"/>
        <w:ind w:left="659"/>
        <w:outlineLvl w:val="3"/>
        <w:rPr>
          <w:rFonts w:ascii="楷体" w:hAnsi="楷体" w:eastAsia="楷体" w:cs="楷体"/>
          <w:sz w:val="31"/>
          <w:szCs w:val="31"/>
        </w:rPr>
      </w:pPr>
      <w:r>
        <w:rPr>
          <w:rFonts w:ascii="楷体" w:hAnsi="楷体" w:eastAsia="楷体" w:cs="楷体"/>
          <w:spacing w:val="2"/>
          <w:sz w:val="31"/>
          <w:szCs w:val="31"/>
          <w14:textOutline w14:w="5793" w14:cap="sq" w14:cmpd="sng">
            <w14:solidFill>
              <w14:srgbClr w14:val="000000"/>
            </w14:solidFill>
            <w14:prstDash w14:val="solid"/>
            <w14:bevel/>
          </w14:textOutline>
        </w:rPr>
        <w:t>（</w:t>
      </w:r>
      <w:r>
        <w:rPr>
          <w:rFonts w:ascii="楷体" w:hAnsi="楷体" w:eastAsia="楷体" w:cs="楷体"/>
          <w:spacing w:val="-82"/>
          <w:sz w:val="31"/>
          <w:szCs w:val="31"/>
        </w:rPr>
        <w:t xml:space="preserve"> </w:t>
      </w:r>
      <w:r>
        <w:rPr>
          <w:rFonts w:ascii="楷体" w:hAnsi="楷体" w:eastAsia="楷体" w:cs="楷体"/>
          <w:spacing w:val="2"/>
          <w:sz w:val="31"/>
          <w:szCs w:val="31"/>
          <w14:textOutline w14:w="5793" w14:cap="sq" w14:cmpd="sng">
            <w14:solidFill>
              <w14:srgbClr w14:val="000000"/>
            </w14:solidFill>
            <w14:prstDash w14:val="solid"/>
            <w14:bevel/>
          </w14:textOutline>
        </w:rPr>
        <w:t>一）合同条款分析。</w:t>
      </w:r>
    </w:p>
    <w:p>
      <w:pPr>
        <w:spacing w:before="219" w:line="588" w:lineRule="exact"/>
        <w:ind w:left="671"/>
        <w:rPr>
          <w:rFonts w:ascii="仿宋" w:hAnsi="仿宋" w:eastAsia="仿宋" w:cs="仿宋"/>
          <w:sz w:val="31"/>
          <w:szCs w:val="31"/>
        </w:rPr>
      </w:pPr>
      <w:r>
        <w:rPr>
          <w:rFonts w:ascii="仿宋" w:hAnsi="仿宋" w:eastAsia="仿宋" w:cs="仿宋"/>
          <w:spacing w:val="8"/>
          <w:position w:val="20"/>
          <w:sz w:val="31"/>
          <w:szCs w:val="31"/>
        </w:rPr>
        <w:t>合同签发之后，保险公司应根据合同条款进行以下分析</w:t>
      </w:r>
    </w:p>
    <w:p>
      <w:pPr>
        <w:spacing w:before="1" w:line="221" w:lineRule="auto"/>
        <w:ind w:left="34"/>
        <w:rPr>
          <w:rFonts w:ascii="仿宋" w:hAnsi="仿宋" w:eastAsia="仿宋" w:cs="仿宋"/>
          <w:sz w:val="31"/>
          <w:szCs w:val="31"/>
        </w:rPr>
      </w:pPr>
      <w:r>
        <w:rPr>
          <w:rFonts w:ascii="仿宋" w:hAnsi="仿宋" w:eastAsia="仿宋" w:cs="仿宋"/>
          <w:spacing w:val="2"/>
          <w:sz w:val="31"/>
          <w:szCs w:val="31"/>
        </w:rPr>
        <w:t>和判断：</w:t>
      </w:r>
    </w:p>
    <w:p>
      <w:pPr>
        <w:spacing w:line="221" w:lineRule="auto"/>
        <w:rPr>
          <w:rFonts w:ascii="仿宋" w:hAnsi="仿宋" w:eastAsia="仿宋" w:cs="仿宋"/>
          <w:sz w:val="31"/>
          <w:szCs w:val="31"/>
        </w:rPr>
        <w:sectPr>
          <w:footerReference r:id="rId31" w:type="default"/>
          <w:pgSz w:w="11906" w:h="16839"/>
          <w:pgMar w:top="1431" w:right="1643" w:bottom="1156" w:left="1785" w:header="0" w:footer="994" w:gutter="0"/>
          <w:cols w:space="720" w:num="1"/>
        </w:sectPr>
      </w:pPr>
    </w:p>
    <w:p>
      <w:pPr>
        <w:spacing w:before="207" w:line="221" w:lineRule="auto"/>
        <w:ind w:left="692"/>
        <w:outlineLvl w:val="4"/>
        <w:rPr>
          <w:rFonts w:ascii="仿宋" w:hAnsi="仿宋" w:eastAsia="仿宋" w:cs="仿宋"/>
          <w:sz w:val="31"/>
          <w:szCs w:val="31"/>
        </w:rPr>
      </w:pPr>
      <w:r>
        <w:rPr>
          <w:rFonts w:ascii="Times New Roman" w:hAnsi="Times New Roman" w:eastAsia="Times New Roman" w:cs="Times New Roman"/>
          <w:spacing w:val="4"/>
          <w:sz w:val="31"/>
          <w:szCs w:val="31"/>
          <w14:textOutline w14:w="5793" w14:cap="sq" w14:cmpd="sng">
            <w14:solidFill>
              <w14:srgbClr w14:val="000000"/>
            </w14:solidFill>
            <w14:prstDash w14:val="solid"/>
            <w14:bevel/>
          </w14:textOutline>
        </w:rPr>
        <w:t>1.</w:t>
      </w:r>
      <w:r>
        <w:rPr>
          <w:rFonts w:ascii="仿宋" w:hAnsi="仿宋" w:eastAsia="仿宋" w:cs="仿宋"/>
          <w:spacing w:val="4"/>
          <w:sz w:val="31"/>
          <w:szCs w:val="31"/>
          <w14:textOutline w14:w="5793" w14:cap="sq" w14:cmpd="sng">
            <w14:solidFill>
              <w14:srgbClr w14:val="000000"/>
            </w14:solidFill>
            <w14:prstDash w14:val="solid"/>
            <w14:bevel/>
          </w14:textOutline>
        </w:rPr>
        <w:t>保险合同的识别。</w:t>
      </w:r>
    </w:p>
    <w:p>
      <w:pPr>
        <w:spacing w:before="218" w:line="350" w:lineRule="auto"/>
        <w:ind w:left="26" w:right="13" w:firstLine="636"/>
        <w:rPr>
          <w:rFonts w:ascii="仿宋" w:hAnsi="仿宋" w:eastAsia="仿宋" w:cs="仿宋"/>
          <w:sz w:val="31"/>
          <w:szCs w:val="31"/>
        </w:rPr>
      </w:pPr>
      <w:r>
        <w:rPr>
          <w:rFonts w:ascii="仿宋" w:hAnsi="仿宋" w:eastAsia="仿宋" w:cs="仿宋"/>
          <w:spacing w:val="9"/>
          <w:sz w:val="31"/>
          <w:szCs w:val="31"/>
        </w:rPr>
        <w:t>保险公司应当评估各单项合同的保险风险是否重</w:t>
      </w:r>
      <w:r>
        <w:rPr>
          <w:rFonts w:ascii="仿宋" w:hAnsi="仿宋" w:eastAsia="仿宋" w:cs="仿宋"/>
          <w:spacing w:val="8"/>
          <w:sz w:val="31"/>
          <w:szCs w:val="31"/>
        </w:rPr>
        <w:t>大，即</w:t>
      </w:r>
      <w:r>
        <w:rPr>
          <w:rFonts w:ascii="仿宋" w:hAnsi="仿宋" w:eastAsia="仿宋" w:cs="仿宋"/>
          <w:sz w:val="31"/>
          <w:szCs w:val="31"/>
        </w:rPr>
        <w:t xml:space="preserve"> </w:t>
      </w:r>
      <w:r>
        <w:rPr>
          <w:rFonts w:ascii="仿宋" w:hAnsi="仿宋" w:eastAsia="仿宋" w:cs="仿宋"/>
          <w:spacing w:val="9"/>
          <w:sz w:val="31"/>
          <w:szCs w:val="31"/>
        </w:rPr>
        <w:t>进行重大保险风险测试，据此判断该合同是否为保险合</w:t>
      </w:r>
      <w:r>
        <w:rPr>
          <w:rFonts w:ascii="仿宋" w:hAnsi="仿宋" w:eastAsia="仿宋" w:cs="仿宋"/>
          <w:spacing w:val="8"/>
          <w:sz w:val="31"/>
          <w:szCs w:val="31"/>
        </w:rPr>
        <w:t>同。</w:t>
      </w:r>
      <w:r>
        <w:rPr>
          <w:rFonts w:ascii="仿宋" w:hAnsi="仿宋" w:eastAsia="仿宋" w:cs="仿宋"/>
          <w:sz w:val="31"/>
          <w:szCs w:val="31"/>
        </w:rPr>
        <w:t xml:space="preserve"> </w:t>
      </w:r>
      <w:r>
        <w:rPr>
          <w:rFonts w:ascii="仿宋" w:hAnsi="仿宋" w:eastAsia="仿宋" w:cs="仿宋"/>
          <w:spacing w:val="9"/>
          <w:sz w:val="31"/>
          <w:szCs w:val="31"/>
        </w:rPr>
        <w:t>只有转移了重大保险风险的合同才是保险合同。在</w:t>
      </w:r>
      <w:r>
        <w:rPr>
          <w:rFonts w:ascii="仿宋" w:hAnsi="仿宋" w:eastAsia="仿宋" w:cs="仿宋"/>
          <w:spacing w:val="8"/>
          <w:sz w:val="31"/>
          <w:szCs w:val="31"/>
        </w:rPr>
        <w:t>识别保险</w:t>
      </w:r>
      <w:r>
        <w:rPr>
          <w:rFonts w:ascii="仿宋" w:hAnsi="仿宋" w:eastAsia="仿宋" w:cs="仿宋"/>
          <w:sz w:val="31"/>
          <w:szCs w:val="31"/>
        </w:rPr>
        <w:t xml:space="preserve"> </w:t>
      </w:r>
      <w:r>
        <w:rPr>
          <w:rFonts w:ascii="仿宋" w:hAnsi="仿宋" w:eastAsia="仿宋" w:cs="仿宋"/>
          <w:spacing w:val="9"/>
          <w:sz w:val="31"/>
          <w:szCs w:val="31"/>
        </w:rPr>
        <w:t>合同时，保险公司应当以单项合同为基础进行评估，因</w:t>
      </w:r>
      <w:r>
        <w:rPr>
          <w:rFonts w:ascii="仿宋" w:hAnsi="仿宋" w:eastAsia="仿宋" w:cs="仿宋"/>
          <w:spacing w:val="8"/>
          <w:sz w:val="31"/>
          <w:szCs w:val="31"/>
        </w:rPr>
        <w:t>为在</w:t>
      </w:r>
      <w:r>
        <w:rPr>
          <w:rFonts w:ascii="仿宋" w:hAnsi="仿宋" w:eastAsia="仿宋" w:cs="仿宋"/>
          <w:sz w:val="31"/>
          <w:szCs w:val="31"/>
        </w:rPr>
        <w:t xml:space="preserve"> </w:t>
      </w:r>
      <w:r>
        <w:rPr>
          <w:rFonts w:ascii="仿宋" w:hAnsi="仿宋" w:eastAsia="仿宋" w:cs="仿宋"/>
          <w:spacing w:val="9"/>
          <w:sz w:val="31"/>
          <w:szCs w:val="31"/>
        </w:rPr>
        <w:t>某些情况下，即使合同组合或者合同组发生重大损</w:t>
      </w:r>
      <w:r>
        <w:rPr>
          <w:rFonts w:ascii="仿宋" w:hAnsi="仿宋" w:eastAsia="仿宋" w:cs="仿宋"/>
          <w:spacing w:val="8"/>
          <w:sz w:val="31"/>
          <w:szCs w:val="31"/>
        </w:rPr>
        <w:t>失的可能</w:t>
      </w:r>
      <w:r>
        <w:rPr>
          <w:rFonts w:ascii="仿宋" w:hAnsi="仿宋" w:eastAsia="仿宋" w:cs="仿宋"/>
          <w:sz w:val="31"/>
          <w:szCs w:val="31"/>
        </w:rPr>
        <w:t xml:space="preserve"> </w:t>
      </w:r>
      <w:r>
        <w:rPr>
          <w:rFonts w:ascii="仿宋" w:hAnsi="仿宋" w:eastAsia="仿宋" w:cs="仿宋"/>
          <w:spacing w:val="9"/>
          <w:sz w:val="31"/>
          <w:szCs w:val="31"/>
        </w:rPr>
        <w:t>性很小，单项合同的保险风险仍然可能是重大的。</w:t>
      </w:r>
      <w:r>
        <w:rPr>
          <w:rFonts w:ascii="仿宋" w:hAnsi="仿宋" w:eastAsia="仿宋" w:cs="仿宋"/>
          <w:spacing w:val="8"/>
          <w:sz w:val="31"/>
          <w:szCs w:val="31"/>
        </w:rPr>
        <w:t>对于合同</w:t>
      </w:r>
      <w:r>
        <w:rPr>
          <w:rFonts w:ascii="仿宋" w:hAnsi="仿宋" w:eastAsia="仿宋" w:cs="仿宋"/>
          <w:sz w:val="31"/>
          <w:szCs w:val="31"/>
        </w:rPr>
        <w:t xml:space="preserve"> </w:t>
      </w:r>
      <w:r>
        <w:rPr>
          <w:rFonts w:ascii="仿宋" w:hAnsi="仿宋" w:eastAsia="仿宋" w:cs="仿宋"/>
          <w:spacing w:val="21"/>
          <w:sz w:val="31"/>
          <w:szCs w:val="31"/>
        </w:rPr>
        <w:t>开始日经评估符合保险合同定义的合同，后续不再重新评</w:t>
      </w:r>
    </w:p>
    <w:p>
      <w:pPr>
        <w:spacing w:line="220" w:lineRule="auto"/>
        <w:ind w:left="29"/>
        <w:rPr>
          <w:rFonts w:ascii="仿宋" w:hAnsi="仿宋" w:eastAsia="仿宋" w:cs="仿宋"/>
          <w:sz w:val="31"/>
          <w:szCs w:val="31"/>
        </w:rPr>
      </w:pPr>
      <w:r>
        <w:rPr>
          <w:rFonts w:ascii="仿宋" w:hAnsi="仿宋" w:eastAsia="仿宋" w:cs="仿宋"/>
          <w:spacing w:val="9"/>
          <w:sz w:val="31"/>
          <w:szCs w:val="31"/>
        </w:rPr>
        <w:t>估，除非该合同因修改而终止确认并被确认为一项新合</w:t>
      </w:r>
      <w:r>
        <w:rPr>
          <w:rFonts w:ascii="仿宋" w:hAnsi="仿宋" w:eastAsia="仿宋" w:cs="仿宋"/>
          <w:spacing w:val="8"/>
          <w:sz w:val="31"/>
          <w:szCs w:val="31"/>
        </w:rPr>
        <w:t>同。</w:t>
      </w:r>
    </w:p>
    <w:p>
      <w:pPr>
        <w:spacing w:before="218" w:line="220" w:lineRule="auto"/>
        <w:ind w:left="661"/>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2.</w:t>
      </w:r>
      <w:r>
        <w:rPr>
          <w:rFonts w:ascii="仿宋" w:hAnsi="仿宋" w:eastAsia="仿宋" w:cs="仿宋"/>
          <w:spacing w:val="7"/>
          <w:sz w:val="31"/>
          <w:szCs w:val="31"/>
          <w14:textOutline w14:w="5793" w14:cap="sq" w14:cmpd="sng">
            <w14:solidFill>
              <w14:srgbClr w14:val="000000"/>
            </w14:solidFill>
            <w14:prstDash w14:val="solid"/>
            <w14:bevel/>
          </w14:textOutline>
        </w:rPr>
        <w:t>保险合同的合并。</w:t>
      </w:r>
    </w:p>
    <w:p>
      <w:pPr>
        <w:spacing w:before="219" w:line="350" w:lineRule="auto"/>
        <w:ind w:left="26" w:right="13" w:firstLine="647"/>
        <w:jc w:val="both"/>
        <w:rPr>
          <w:rFonts w:ascii="仿宋" w:hAnsi="仿宋" w:eastAsia="仿宋" w:cs="仿宋"/>
          <w:sz w:val="31"/>
          <w:szCs w:val="31"/>
        </w:rPr>
      </w:pPr>
      <w:r>
        <w:rPr>
          <w:rFonts w:ascii="仿宋" w:hAnsi="仿宋" w:eastAsia="仿宋" w:cs="仿宋"/>
          <w:spacing w:val="8"/>
          <w:sz w:val="31"/>
          <w:szCs w:val="31"/>
        </w:rPr>
        <w:t>对于已识别的保险合同，保险公司应当判断是否应当与</w:t>
      </w:r>
      <w:r>
        <w:rPr>
          <w:rFonts w:ascii="仿宋" w:hAnsi="仿宋" w:eastAsia="仿宋" w:cs="仿宋"/>
          <w:spacing w:val="11"/>
          <w:sz w:val="31"/>
          <w:szCs w:val="31"/>
        </w:rPr>
        <w:t xml:space="preserve"> </w:t>
      </w:r>
      <w:r>
        <w:rPr>
          <w:rFonts w:ascii="仿宋" w:hAnsi="仿宋" w:eastAsia="仿宋" w:cs="仿宋"/>
          <w:spacing w:val="9"/>
          <w:sz w:val="31"/>
          <w:szCs w:val="31"/>
        </w:rPr>
        <w:t>其他保险合同合并处理。与相同或相关联的合同对方订</w:t>
      </w:r>
      <w:r>
        <w:rPr>
          <w:rFonts w:ascii="仿宋" w:hAnsi="仿宋" w:eastAsia="仿宋" w:cs="仿宋"/>
          <w:spacing w:val="8"/>
          <w:sz w:val="31"/>
          <w:szCs w:val="31"/>
        </w:rPr>
        <w:t>立的</w:t>
      </w:r>
      <w:r>
        <w:rPr>
          <w:rFonts w:ascii="仿宋" w:hAnsi="仿宋" w:eastAsia="仿宋" w:cs="仿宋"/>
          <w:sz w:val="31"/>
          <w:szCs w:val="31"/>
        </w:rPr>
        <w:t xml:space="preserve"> </w:t>
      </w:r>
      <w:r>
        <w:rPr>
          <w:rFonts w:ascii="仿宋" w:hAnsi="仿宋" w:eastAsia="仿宋" w:cs="仿宋"/>
          <w:spacing w:val="9"/>
          <w:sz w:val="31"/>
          <w:szCs w:val="31"/>
        </w:rPr>
        <w:t>一个保险合同集合或一系列保险合同，可能实现或旨在</w:t>
      </w:r>
      <w:r>
        <w:rPr>
          <w:rFonts w:ascii="仿宋" w:hAnsi="仿宋" w:eastAsia="仿宋" w:cs="仿宋"/>
          <w:spacing w:val="8"/>
          <w:sz w:val="31"/>
          <w:szCs w:val="31"/>
        </w:rPr>
        <w:t>实现</w:t>
      </w:r>
      <w:r>
        <w:rPr>
          <w:rFonts w:ascii="仿宋" w:hAnsi="仿宋" w:eastAsia="仿宋" w:cs="仿宋"/>
          <w:sz w:val="31"/>
          <w:szCs w:val="31"/>
        </w:rPr>
        <w:t xml:space="preserve"> </w:t>
      </w:r>
      <w:r>
        <w:rPr>
          <w:rFonts w:ascii="仿宋" w:hAnsi="仿宋" w:eastAsia="仿宋" w:cs="仿宋"/>
          <w:spacing w:val="9"/>
          <w:sz w:val="31"/>
          <w:szCs w:val="31"/>
        </w:rPr>
        <w:t>某一整体商业目的，在该情况下，保险公司应当将</w:t>
      </w:r>
      <w:r>
        <w:rPr>
          <w:rFonts w:ascii="仿宋" w:hAnsi="仿宋" w:eastAsia="仿宋" w:cs="仿宋"/>
          <w:spacing w:val="8"/>
          <w:sz w:val="31"/>
          <w:szCs w:val="31"/>
        </w:rPr>
        <w:t>这些保险</w:t>
      </w:r>
      <w:r>
        <w:rPr>
          <w:rFonts w:ascii="仿宋" w:hAnsi="仿宋" w:eastAsia="仿宋" w:cs="仿宋"/>
          <w:sz w:val="31"/>
          <w:szCs w:val="31"/>
        </w:rPr>
        <w:t xml:space="preserve"> </w:t>
      </w:r>
      <w:r>
        <w:rPr>
          <w:rFonts w:ascii="仿宋" w:hAnsi="仿宋" w:eastAsia="仿宋" w:cs="仿宋"/>
          <w:spacing w:val="9"/>
          <w:sz w:val="31"/>
          <w:szCs w:val="31"/>
        </w:rPr>
        <w:t>合同合并为一个整体进行会计处理，以反映此类合</w:t>
      </w:r>
      <w:r>
        <w:rPr>
          <w:rFonts w:ascii="仿宋" w:hAnsi="仿宋" w:eastAsia="仿宋" w:cs="仿宋"/>
          <w:spacing w:val="8"/>
          <w:sz w:val="31"/>
          <w:szCs w:val="31"/>
        </w:rPr>
        <w:t>同的商业</w:t>
      </w:r>
    </w:p>
    <w:p>
      <w:pPr>
        <w:spacing w:before="1" w:line="222" w:lineRule="auto"/>
        <w:ind w:left="42"/>
        <w:rPr>
          <w:rFonts w:ascii="仿宋" w:hAnsi="仿宋" w:eastAsia="仿宋" w:cs="仿宋"/>
          <w:sz w:val="31"/>
          <w:szCs w:val="31"/>
        </w:rPr>
      </w:pPr>
      <w:r>
        <w:rPr>
          <w:rFonts w:ascii="仿宋" w:hAnsi="仿宋" w:eastAsia="仿宋" w:cs="仿宋"/>
          <w:spacing w:val="-4"/>
          <w:sz w:val="31"/>
          <w:szCs w:val="31"/>
        </w:rPr>
        <w:t>实质。</w:t>
      </w:r>
    </w:p>
    <w:p>
      <w:pPr>
        <w:spacing w:before="215" w:line="221" w:lineRule="auto"/>
        <w:ind w:left="667"/>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3.</w:t>
      </w:r>
      <w:r>
        <w:rPr>
          <w:rFonts w:ascii="仿宋" w:hAnsi="仿宋" w:eastAsia="仿宋" w:cs="仿宋"/>
          <w:spacing w:val="7"/>
          <w:sz w:val="31"/>
          <w:szCs w:val="31"/>
          <w14:textOutline w14:w="5793" w14:cap="sq" w14:cmpd="sng">
            <w14:solidFill>
              <w14:srgbClr w14:val="000000"/>
            </w14:solidFill>
            <w14:prstDash w14:val="solid"/>
            <w14:bevel/>
          </w14:textOutline>
        </w:rPr>
        <w:t>保险合同的分拆。</w:t>
      </w:r>
    </w:p>
    <w:p>
      <w:pPr>
        <w:spacing w:before="218" w:line="350" w:lineRule="auto"/>
        <w:ind w:left="29" w:right="13" w:firstLine="644"/>
        <w:jc w:val="both"/>
        <w:rPr>
          <w:rFonts w:ascii="仿宋" w:hAnsi="仿宋" w:eastAsia="仿宋" w:cs="仿宋"/>
          <w:sz w:val="31"/>
          <w:szCs w:val="31"/>
        </w:rPr>
      </w:pPr>
      <w:r>
        <w:rPr>
          <w:rFonts w:ascii="仿宋" w:hAnsi="仿宋" w:eastAsia="仿宋" w:cs="仿宋"/>
          <w:spacing w:val="8"/>
          <w:sz w:val="31"/>
          <w:szCs w:val="31"/>
        </w:rPr>
        <w:t>对于已识别的保险合同，保险公司应当按照新保险合同</w:t>
      </w:r>
      <w:r>
        <w:rPr>
          <w:rFonts w:ascii="仿宋" w:hAnsi="仿宋" w:eastAsia="仿宋" w:cs="仿宋"/>
          <w:spacing w:val="11"/>
          <w:sz w:val="31"/>
          <w:szCs w:val="31"/>
        </w:rPr>
        <w:t xml:space="preserve"> </w:t>
      </w:r>
      <w:r>
        <w:rPr>
          <w:rFonts w:ascii="仿宋" w:hAnsi="仿宋" w:eastAsia="仿宋" w:cs="仿宋"/>
          <w:spacing w:val="9"/>
          <w:sz w:val="31"/>
          <w:szCs w:val="31"/>
        </w:rPr>
        <w:t>准则的规定，确定保险合同是否包含嵌入衍生工具</w:t>
      </w:r>
      <w:r>
        <w:rPr>
          <w:rFonts w:ascii="仿宋" w:hAnsi="仿宋" w:eastAsia="仿宋" w:cs="仿宋"/>
          <w:spacing w:val="8"/>
          <w:sz w:val="31"/>
          <w:szCs w:val="31"/>
        </w:rPr>
        <w:t>、投资成</w:t>
      </w:r>
      <w:r>
        <w:rPr>
          <w:rFonts w:ascii="仿宋" w:hAnsi="仿宋" w:eastAsia="仿宋" w:cs="仿宋"/>
          <w:sz w:val="31"/>
          <w:szCs w:val="31"/>
        </w:rPr>
        <w:t xml:space="preserve"> </w:t>
      </w:r>
      <w:r>
        <w:rPr>
          <w:rFonts w:ascii="仿宋" w:hAnsi="仿宋" w:eastAsia="仿宋" w:cs="仿宋"/>
          <w:spacing w:val="9"/>
          <w:sz w:val="31"/>
          <w:szCs w:val="31"/>
        </w:rPr>
        <w:t>分、商品或非保险合同服务的承诺等其他非</w:t>
      </w:r>
      <w:r>
        <w:rPr>
          <w:rFonts w:ascii="仿宋" w:hAnsi="仿宋" w:eastAsia="仿宋" w:cs="仿宋"/>
          <w:spacing w:val="8"/>
          <w:sz w:val="31"/>
          <w:szCs w:val="31"/>
        </w:rPr>
        <w:t>保险成分，并判</w:t>
      </w:r>
      <w:r>
        <w:rPr>
          <w:rFonts w:ascii="仿宋" w:hAnsi="仿宋" w:eastAsia="仿宋" w:cs="仿宋"/>
          <w:sz w:val="31"/>
          <w:szCs w:val="31"/>
        </w:rPr>
        <w:t xml:space="preserve"> </w:t>
      </w:r>
      <w:r>
        <w:rPr>
          <w:rFonts w:ascii="仿宋" w:hAnsi="仿宋" w:eastAsia="仿宋" w:cs="仿宋"/>
          <w:spacing w:val="9"/>
          <w:sz w:val="31"/>
          <w:szCs w:val="31"/>
        </w:rPr>
        <w:t>断这些非保险成分是否需要分拆以及是否应</w:t>
      </w:r>
      <w:r>
        <w:rPr>
          <w:rFonts w:ascii="仿宋" w:hAnsi="仿宋" w:eastAsia="仿宋" w:cs="仿宋"/>
          <w:spacing w:val="8"/>
          <w:sz w:val="31"/>
          <w:szCs w:val="31"/>
        </w:rPr>
        <w:t>当（或选择）适</w:t>
      </w:r>
    </w:p>
    <w:p>
      <w:pPr>
        <w:spacing w:line="221" w:lineRule="auto"/>
        <w:ind w:left="26"/>
        <w:rPr>
          <w:rFonts w:ascii="仿宋" w:hAnsi="仿宋" w:eastAsia="仿宋" w:cs="仿宋"/>
          <w:sz w:val="31"/>
          <w:szCs w:val="31"/>
        </w:rPr>
      </w:pPr>
      <w:r>
        <w:rPr>
          <w:rFonts w:ascii="仿宋" w:hAnsi="仿宋" w:eastAsia="仿宋" w:cs="仿宋"/>
          <w:spacing w:val="8"/>
          <w:sz w:val="31"/>
          <w:szCs w:val="31"/>
        </w:rPr>
        <w:t>用其他会计准则进行会计处理。</w:t>
      </w:r>
    </w:p>
    <w:p>
      <w:pPr>
        <w:spacing w:before="216" w:line="220" w:lineRule="auto"/>
        <w:ind w:right="16"/>
        <w:jc w:val="right"/>
        <w:rPr>
          <w:rFonts w:ascii="仿宋" w:hAnsi="仿宋" w:eastAsia="仿宋" w:cs="仿宋"/>
          <w:sz w:val="31"/>
          <w:szCs w:val="31"/>
        </w:rPr>
      </w:pPr>
      <w:r>
        <w:rPr>
          <w:rFonts w:ascii="仿宋" w:hAnsi="仿宋" w:eastAsia="仿宋" w:cs="仿宋"/>
          <w:spacing w:val="9"/>
          <w:sz w:val="31"/>
          <w:szCs w:val="31"/>
        </w:rPr>
        <w:t>保险公司在进行上述合同条款分析和判断时，需</w:t>
      </w:r>
      <w:r>
        <w:rPr>
          <w:rFonts w:ascii="仿宋" w:hAnsi="仿宋" w:eastAsia="仿宋" w:cs="仿宋"/>
          <w:spacing w:val="8"/>
          <w:sz w:val="31"/>
          <w:szCs w:val="31"/>
        </w:rPr>
        <w:t>识别保</w:t>
      </w:r>
    </w:p>
    <w:p>
      <w:pPr>
        <w:spacing w:line="220" w:lineRule="auto"/>
        <w:rPr>
          <w:rFonts w:ascii="仿宋" w:hAnsi="仿宋" w:eastAsia="仿宋" w:cs="仿宋"/>
          <w:sz w:val="31"/>
          <w:szCs w:val="31"/>
        </w:rPr>
        <w:sectPr>
          <w:footerReference r:id="rId32" w:type="default"/>
          <w:pgSz w:w="11906" w:h="16839"/>
          <w:pgMar w:top="1431" w:right="1785" w:bottom="1156" w:left="1785" w:header="0" w:footer="994" w:gutter="0"/>
          <w:cols w:space="720" w:num="1"/>
        </w:sectPr>
      </w:pPr>
    </w:p>
    <w:p>
      <w:pPr>
        <w:spacing w:before="209" w:line="350" w:lineRule="auto"/>
        <w:ind w:left="30" w:right="16" w:firstLine="21"/>
        <w:jc w:val="both"/>
        <w:rPr>
          <w:rFonts w:ascii="仿宋" w:hAnsi="仿宋" w:eastAsia="仿宋" w:cs="仿宋"/>
          <w:sz w:val="31"/>
          <w:szCs w:val="31"/>
        </w:rPr>
      </w:pPr>
      <w:r>
        <w:rPr>
          <w:rFonts w:ascii="仿宋" w:hAnsi="仿宋" w:eastAsia="仿宋" w:cs="仿宋"/>
          <w:spacing w:val="8"/>
          <w:sz w:val="31"/>
          <w:szCs w:val="31"/>
        </w:rPr>
        <w:t>险合同边界内的现金流量。例如，在进行重大保险风</w:t>
      </w:r>
      <w:r>
        <w:rPr>
          <w:rFonts w:ascii="仿宋" w:hAnsi="仿宋" w:eastAsia="仿宋" w:cs="仿宋"/>
          <w:spacing w:val="7"/>
          <w:sz w:val="31"/>
          <w:szCs w:val="31"/>
        </w:rPr>
        <w:t>险测试</w:t>
      </w:r>
      <w:r>
        <w:rPr>
          <w:rFonts w:ascii="仿宋" w:hAnsi="仿宋" w:eastAsia="仿宋" w:cs="仿宋"/>
          <w:sz w:val="31"/>
          <w:szCs w:val="31"/>
        </w:rPr>
        <w:t xml:space="preserve"> </w:t>
      </w:r>
      <w:r>
        <w:rPr>
          <w:rFonts w:ascii="仿宋" w:hAnsi="仿宋" w:eastAsia="仿宋" w:cs="仿宋"/>
          <w:spacing w:val="8"/>
          <w:sz w:val="31"/>
          <w:szCs w:val="31"/>
        </w:rPr>
        <w:t>时，保险公司不应考虑合同边界外的现金流量。保险合同边</w:t>
      </w:r>
      <w:r>
        <w:rPr>
          <w:rFonts w:ascii="仿宋" w:hAnsi="仿宋" w:eastAsia="仿宋" w:cs="仿宋"/>
          <w:spacing w:val="18"/>
          <w:sz w:val="31"/>
          <w:szCs w:val="31"/>
        </w:rPr>
        <w:t xml:space="preserve"> </w:t>
      </w:r>
      <w:r>
        <w:rPr>
          <w:rFonts w:ascii="仿宋" w:hAnsi="仿宋" w:eastAsia="仿宋" w:cs="仿宋"/>
          <w:spacing w:val="8"/>
          <w:sz w:val="31"/>
          <w:szCs w:val="31"/>
        </w:rPr>
        <w:t>界内的现金流量，是与该合同履约直接相关的现金流量，包</w:t>
      </w:r>
      <w:r>
        <w:rPr>
          <w:rFonts w:ascii="仿宋" w:hAnsi="仿宋" w:eastAsia="仿宋" w:cs="仿宋"/>
          <w:spacing w:val="18"/>
          <w:sz w:val="31"/>
          <w:szCs w:val="31"/>
        </w:rPr>
        <w:t xml:space="preserve"> </w:t>
      </w:r>
      <w:r>
        <w:rPr>
          <w:rFonts w:ascii="仿宋" w:hAnsi="仿宋" w:eastAsia="仿宋" w:cs="仿宋"/>
          <w:spacing w:val="8"/>
          <w:sz w:val="31"/>
          <w:szCs w:val="31"/>
        </w:rPr>
        <w:t>括保险公司可相机确定其金额和时间的现金流量。保险公司</w:t>
      </w:r>
      <w:r>
        <w:rPr>
          <w:rFonts w:ascii="仿宋" w:hAnsi="仿宋" w:eastAsia="仿宋" w:cs="仿宋"/>
          <w:spacing w:val="18"/>
          <w:sz w:val="31"/>
          <w:szCs w:val="31"/>
        </w:rPr>
        <w:t xml:space="preserve"> </w:t>
      </w:r>
      <w:r>
        <w:rPr>
          <w:rFonts w:ascii="仿宋" w:hAnsi="仿宋" w:eastAsia="仿宋" w:cs="仿宋"/>
          <w:spacing w:val="21"/>
          <w:sz w:val="31"/>
          <w:szCs w:val="31"/>
        </w:rPr>
        <w:t>有权要求保单持有人支付保费或者有实质性义务向保单持</w:t>
      </w:r>
      <w:r>
        <w:rPr>
          <w:rFonts w:ascii="仿宋" w:hAnsi="仿宋" w:eastAsia="仿宋" w:cs="仿宋"/>
          <w:spacing w:val="11"/>
          <w:sz w:val="31"/>
          <w:szCs w:val="31"/>
        </w:rPr>
        <w:t xml:space="preserve"> </w:t>
      </w:r>
      <w:r>
        <w:rPr>
          <w:rFonts w:ascii="仿宋" w:hAnsi="仿宋" w:eastAsia="仿宋" w:cs="仿宋"/>
          <w:spacing w:val="8"/>
          <w:sz w:val="31"/>
          <w:szCs w:val="31"/>
        </w:rPr>
        <w:t>有人提供保险合同服务的，该权利或义务所产生的现金流量</w:t>
      </w:r>
    </w:p>
    <w:p>
      <w:pPr>
        <w:spacing w:before="1" w:line="219" w:lineRule="auto"/>
        <w:ind w:left="30"/>
        <w:rPr>
          <w:rFonts w:ascii="仿宋" w:hAnsi="仿宋" w:eastAsia="仿宋" w:cs="仿宋"/>
          <w:sz w:val="31"/>
          <w:szCs w:val="31"/>
        </w:rPr>
      </w:pPr>
      <w:r>
        <w:rPr>
          <w:rFonts w:ascii="仿宋" w:hAnsi="仿宋" w:eastAsia="仿宋" w:cs="仿宋"/>
          <w:spacing w:val="6"/>
          <w:sz w:val="31"/>
          <w:szCs w:val="31"/>
        </w:rPr>
        <w:t>在保险合同边界内。</w:t>
      </w:r>
    </w:p>
    <w:p>
      <w:pPr>
        <w:spacing w:before="220" w:line="350" w:lineRule="auto"/>
        <w:ind w:left="32" w:right="16" w:firstLine="644"/>
        <w:rPr>
          <w:rFonts w:ascii="仿宋" w:hAnsi="仿宋" w:eastAsia="仿宋" w:cs="仿宋"/>
          <w:sz w:val="31"/>
          <w:szCs w:val="31"/>
        </w:rPr>
      </w:pPr>
      <w:r>
        <w:rPr>
          <w:rFonts w:ascii="仿宋" w:hAnsi="仿宋" w:eastAsia="仿宋" w:cs="仿宋"/>
          <w:spacing w:val="8"/>
          <w:sz w:val="31"/>
          <w:szCs w:val="31"/>
        </w:rPr>
        <w:t>另需注意的是，上述保险合同条款分析和判断事项互相</w:t>
      </w:r>
      <w:r>
        <w:rPr>
          <w:rFonts w:ascii="仿宋" w:hAnsi="仿宋" w:eastAsia="仿宋" w:cs="仿宋"/>
          <w:spacing w:val="7"/>
          <w:sz w:val="31"/>
          <w:szCs w:val="31"/>
        </w:rPr>
        <w:t xml:space="preserve"> </w:t>
      </w:r>
      <w:r>
        <w:rPr>
          <w:rFonts w:ascii="仿宋" w:hAnsi="仿宋" w:eastAsia="仿宋" w:cs="仿宋"/>
          <w:spacing w:val="8"/>
          <w:sz w:val="31"/>
          <w:szCs w:val="31"/>
        </w:rPr>
        <w:t>关联，保险公司应当综合考虑所有合同条款及其相互影响，</w:t>
      </w:r>
      <w:r>
        <w:rPr>
          <w:rFonts w:ascii="仿宋" w:hAnsi="仿宋" w:eastAsia="仿宋" w:cs="仿宋"/>
          <w:spacing w:val="15"/>
          <w:sz w:val="31"/>
          <w:szCs w:val="31"/>
        </w:rPr>
        <w:t xml:space="preserve"> </w:t>
      </w:r>
      <w:r>
        <w:rPr>
          <w:rFonts w:ascii="仿宋" w:hAnsi="仿宋" w:eastAsia="仿宋" w:cs="仿宋"/>
          <w:spacing w:val="8"/>
          <w:sz w:val="31"/>
          <w:szCs w:val="31"/>
        </w:rPr>
        <w:t>不应在未考虑其他事项的情况下，单独对某一事项进行判断</w:t>
      </w:r>
      <w:r>
        <w:rPr>
          <w:rFonts w:ascii="仿宋" w:hAnsi="仿宋" w:eastAsia="仿宋" w:cs="仿宋"/>
          <w:spacing w:val="15"/>
          <w:sz w:val="31"/>
          <w:szCs w:val="31"/>
        </w:rPr>
        <w:t xml:space="preserve"> </w:t>
      </w:r>
      <w:r>
        <w:rPr>
          <w:rFonts w:ascii="仿宋" w:hAnsi="仿宋" w:eastAsia="仿宋" w:cs="仿宋"/>
          <w:spacing w:val="8"/>
          <w:sz w:val="31"/>
          <w:szCs w:val="31"/>
        </w:rPr>
        <w:t>并得出关于该事项的结论，确保相关判断符合新保险合同准</w:t>
      </w:r>
    </w:p>
    <w:p>
      <w:pPr>
        <w:spacing w:line="222" w:lineRule="auto"/>
        <w:ind w:left="31"/>
        <w:rPr>
          <w:rFonts w:ascii="仿宋" w:hAnsi="仿宋" w:eastAsia="仿宋" w:cs="仿宋"/>
          <w:sz w:val="31"/>
          <w:szCs w:val="31"/>
        </w:rPr>
      </w:pPr>
      <w:r>
        <w:rPr>
          <w:rFonts w:ascii="仿宋" w:hAnsi="仿宋" w:eastAsia="仿宋" w:cs="仿宋"/>
          <w:spacing w:val="7"/>
          <w:sz w:val="31"/>
          <w:szCs w:val="31"/>
        </w:rPr>
        <w:t>则及其配套规定的要求。</w:t>
      </w:r>
    </w:p>
    <w:p>
      <w:pPr>
        <w:spacing w:before="215" w:line="222" w:lineRule="auto"/>
        <w:ind w:left="659"/>
        <w:outlineLvl w:val="3"/>
        <w:rPr>
          <w:rFonts w:ascii="楷体" w:hAnsi="楷体" w:eastAsia="楷体" w:cs="楷体"/>
          <w:sz w:val="31"/>
          <w:szCs w:val="31"/>
        </w:rPr>
      </w:pPr>
      <w:r>
        <w:rPr>
          <w:rFonts w:ascii="楷体" w:hAnsi="楷体" w:eastAsia="楷体" w:cs="楷体"/>
          <w:spacing w:val="4"/>
          <w:sz w:val="31"/>
          <w:szCs w:val="31"/>
          <w14:textOutline w14:w="5793" w14:cap="sq" w14:cmpd="sng">
            <w14:solidFill>
              <w14:srgbClr w14:val="000000"/>
            </w14:solidFill>
            <w14:prstDash w14:val="solid"/>
            <w14:bevel/>
          </w14:textOutline>
        </w:rPr>
        <w:t>（</w:t>
      </w:r>
      <w:r>
        <w:rPr>
          <w:rFonts w:ascii="楷体" w:hAnsi="楷体" w:eastAsia="楷体" w:cs="楷体"/>
          <w:spacing w:val="-81"/>
          <w:sz w:val="31"/>
          <w:szCs w:val="31"/>
        </w:rPr>
        <w:t xml:space="preserve"> </w:t>
      </w:r>
      <w:r>
        <w:rPr>
          <w:rFonts w:ascii="楷体" w:hAnsi="楷体" w:eastAsia="楷体" w:cs="楷体"/>
          <w:spacing w:val="4"/>
          <w:sz w:val="31"/>
          <w:szCs w:val="31"/>
          <w14:textOutline w14:w="5793" w14:cap="sq" w14:cmpd="sng">
            <w14:solidFill>
              <w14:srgbClr w14:val="000000"/>
            </w14:solidFill>
            <w14:prstDash w14:val="solid"/>
            <w14:bevel/>
          </w14:textOutline>
        </w:rPr>
        <w:t>二）确定适用的会计准则。</w:t>
      </w:r>
    </w:p>
    <w:p>
      <w:pPr>
        <w:spacing w:before="216" w:line="350" w:lineRule="auto"/>
        <w:ind w:left="26" w:right="13" w:firstLine="647"/>
        <w:jc w:val="both"/>
        <w:rPr>
          <w:rFonts w:ascii="仿宋" w:hAnsi="仿宋" w:eastAsia="仿宋" w:cs="仿宋"/>
          <w:sz w:val="31"/>
          <w:szCs w:val="31"/>
        </w:rPr>
      </w:pPr>
      <w:r>
        <w:rPr>
          <w:rFonts w:ascii="仿宋" w:hAnsi="仿宋" w:eastAsia="仿宋" w:cs="仿宋"/>
          <w:spacing w:val="8"/>
          <w:sz w:val="31"/>
          <w:szCs w:val="31"/>
        </w:rPr>
        <w:t>对于已识别的保险合同，保险公司还应进一步就是否适</w:t>
      </w:r>
      <w:r>
        <w:rPr>
          <w:rFonts w:ascii="仿宋" w:hAnsi="仿宋" w:eastAsia="仿宋" w:cs="仿宋"/>
          <w:spacing w:val="11"/>
          <w:sz w:val="31"/>
          <w:szCs w:val="31"/>
        </w:rPr>
        <w:t xml:space="preserve"> </w:t>
      </w:r>
      <w:r>
        <w:rPr>
          <w:rFonts w:ascii="仿宋" w:hAnsi="仿宋" w:eastAsia="仿宋" w:cs="仿宋"/>
          <w:spacing w:val="9"/>
          <w:sz w:val="31"/>
          <w:szCs w:val="31"/>
        </w:rPr>
        <w:t>用新保险合同准则作出会计政策选择。如对于符合保险</w:t>
      </w:r>
      <w:r>
        <w:rPr>
          <w:rFonts w:ascii="仿宋" w:hAnsi="仿宋" w:eastAsia="仿宋" w:cs="仿宋"/>
          <w:spacing w:val="8"/>
          <w:sz w:val="31"/>
          <w:szCs w:val="31"/>
        </w:rPr>
        <w:t>合同</w:t>
      </w:r>
      <w:r>
        <w:rPr>
          <w:rFonts w:ascii="仿宋" w:hAnsi="仿宋" w:eastAsia="仿宋" w:cs="仿宋"/>
          <w:sz w:val="31"/>
          <w:szCs w:val="31"/>
        </w:rPr>
        <w:t xml:space="preserve"> </w:t>
      </w:r>
      <w:r>
        <w:rPr>
          <w:rFonts w:ascii="仿宋" w:hAnsi="仿宋" w:eastAsia="仿宋" w:cs="仿宋"/>
          <w:spacing w:val="9"/>
          <w:sz w:val="31"/>
          <w:szCs w:val="31"/>
        </w:rPr>
        <w:t>定义但主要以固定收费方式提供服务的合同，保险</w:t>
      </w:r>
      <w:r>
        <w:rPr>
          <w:rFonts w:ascii="仿宋" w:hAnsi="仿宋" w:eastAsia="仿宋" w:cs="仿宋"/>
          <w:spacing w:val="8"/>
          <w:sz w:val="31"/>
          <w:szCs w:val="31"/>
        </w:rPr>
        <w:t>公司在符</w:t>
      </w:r>
      <w:r>
        <w:rPr>
          <w:rFonts w:ascii="仿宋" w:hAnsi="仿宋" w:eastAsia="仿宋" w:cs="仿宋"/>
          <w:sz w:val="31"/>
          <w:szCs w:val="31"/>
        </w:rPr>
        <w:t xml:space="preserve"> </w:t>
      </w:r>
      <w:r>
        <w:rPr>
          <w:rFonts w:ascii="仿宋" w:hAnsi="仿宋" w:eastAsia="仿宋" w:cs="仿宋"/>
          <w:spacing w:val="9"/>
          <w:sz w:val="31"/>
          <w:szCs w:val="31"/>
        </w:rPr>
        <w:t>合新保险合同准则第五条规定的条件下，可以选择</w:t>
      </w:r>
      <w:r>
        <w:rPr>
          <w:rFonts w:ascii="仿宋" w:hAnsi="仿宋" w:eastAsia="仿宋" w:cs="仿宋"/>
          <w:spacing w:val="8"/>
          <w:sz w:val="31"/>
          <w:szCs w:val="31"/>
        </w:rPr>
        <w:t>对其签发</w:t>
      </w:r>
      <w:r>
        <w:rPr>
          <w:rFonts w:ascii="仿宋" w:hAnsi="仿宋" w:eastAsia="仿宋" w:cs="仿宋"/>
          <w:sz w:val="31"/>
          <w:szCs w:val="31"/>
        </w:rPr>
        <w:t xml:space="preserve"> </w:t>
      </w:r>
      <w:r>
        <w:rPr>
          <w:rFonts w:ascii="仿宋" w:hAnsi="仿宋" w:eastAsia="仿宋" w:cs="仿宋"/>
          <w:spacing w:val="9"/>
          <w:sz w:val="31"/>
          <w:szCs w:val="31"/>
        </w:rPr>
        <w:t>的此类合同适用收入准则或新保险合同准则；对于符合</w:t>
      </w:r>
      <w:r>
        <w:rPr>
          <w:rFonts w:ascii="仿宋" w:hAnsi="仿宋" w:eastAsia="仿宋" w:cs="仿宋"/>
          <w:spacing w:val="8"/>
          <w:sz w:val="31"/>
          <w:szCs w:val="31"/>
        </w:rPr>
        <w:t>保险</w:t>
      </w:r>
      <w:r>
        <w:rPr>
          <w:rFonts w:ascii="仿宋" w:hAnsi="仿宋" w:eastAsia="仿宋" w:cs="仿宋"/>
          <w:sz w:val="31"/>
          <w:szCs w:val="31"/>
        </w:rPr>
        <w:t xml:space="preserve"> </w:t>
      </w:r>
      <w:r>
        <w:rPr>
          <w:rFonts w:ascii="仿宋" w:hAnsi="仿宋" w:eastAsia="仿宋" w:cs="仿宋"/>
          <w:spacing w:val="21"/>
          <w:sz w:val="31"/>
          <w:szCs w:val="31"/>
        </w:rPr>
        <w:t>合同定义但对保险事项的赔偿金额仅限于清算保单持有人</w:t>
      </w:r>
      <w:r>
        <w:rPr>
          <w:rFonts w:ascii="仿宋" w:hAnsi="仿宋" w:eastAsia="仿宋" w:cs="仿宋"/>
          <w:spacing w:val="15"/>
          <w:sz w:val="31"/>
          <w:szCs w:val="31"/>
        </w:rPr>
        <w:t xml:space="preserve"> </w:t>
      </w:r>
      <w:r>
        <w:rPr>
          <w:rFonts w:ascii="仿宋" w:hAnsi="仿宋" w:eastAsia="仿宋" w:cs="仿宋"/>
          <w:spacing w:val="9"/>
          <w:sz w:val="31"/>
          <w:szCs w:val="31"/>
        </w:rPr>
        <w:t>因该合同而产生的支付义务的合同，保险公司可以选择</w:t>
      </w:r>
      <w:r>
        <w:rPr>
          <w:rFonts w:ascii="仿宋" w:hAnsi="仿宋" w:eastAsia="仿宋" w:cs="仿宋"/>
          <w:spacing w:val="8"/>
          <w:sz w:val="31"/>
          <w:szCs w:val="31"/>
        </w:rPr>
        <w:t>适用</w:t>
      </w:r>
    </w:p>
    <w:p>
      <w:pPr>
        <w:spacing w:line="221" w:lineRule="auto"/>
        <w:ind w:left="29"/>
        <w:rPr>
          <w:rFonts w:ascii="仿宋" w:hAnsi="仿宋" w:eastAsia="仿宋" w:cs="仿宋"/>
          <w:sz w:val="31"/>
          <w:szCs w:val="31"/>
        </w:rPr>
      </w:pPr>
      <w:r>
        <w:rPr>
          <w:rFonts w:ascii="仿宋" w:hAnsi="仿宋" w:eastAsia="仿宋" w:cs="仿宋"/>
          <w:spacing w:val="8"/>
          <w:sz w:val="31"/>
          <w:szCs w:val="31"/>
        </w:rPr>
        <w:t>金融工具相关会计准则或新保险合同准则。</w:t>
      </w:r>
    </w:p>
    <w:p>
      <w:pPr>
        <w:spacing w:before="216" w:line="220" w:lineRule="auto"/>
        <w:ind w:left="659"/>
        <w:outlineLvl w:val="3"/>
        <w:rPr>
          <w:rFonts w:ascii="楷体" w:hAnsi="楷体" w:eastAsia="楷体" w:cs="楷体"/>
          <w:sz w:val="31"/>
          <w:szCs w:val="31"/>
        </w:rPr>
      </w:pPr>
      <w:r>
        <w:rPr>
          <w:rFonts w:ascii="楷体" w:hAnsi="楷体" w:eastAsia="楷体" w:cs="楷体"/>
          <w:spacing w:val="9"/>
          <w:sz w:val="31"/>
          <w:szCs w:val="31"/>
          <w14:textOutline w14:w="5793" w14:cap="sq" w14:cmpd="sng">
            <w14:solidFill>
              <w14:srgbClr w14:val="000000"/>
            </w14:solidFill>
            <w14:prstDash w14:val="solid"/>
            <w14:bevel/>
          </w14:textOutline>
        </w:rPr>
        <w:t>（三）保险合同分组。</w:t>
      </w:r>
    </w:p>
    <w:p>
      <w:pPr>
        <w:spacing w:before="219" w:line="221" w:lineRule="auto"/>
        <w:ind w:right="14"/>
        <w:jc w:val="right"/>
        <w:rPr>
          <w:rFonts w:ascii="仿宋" w:hAnsi="仿宋" w:eastAsia="仿宋" w:cs="仿宋"/>
          <w:sz w:val="31"/>
          <w:szCs w:val="31"/>
        </w:rPr>
      </w:pPr>
      <w:r>
        <w:rPr>
          <w:rFonts w:ascii="仿宋" w:hAnsi="仿宋" w:eastAsia="仿宋" w:cs="仿宋"/>
          <w:spacing w:val="23"/>
          <w:sz w:val="31"/>
          <w:szCs w:val="31"/>
        </w:rPr>
        <w:t>保险公司应当将具有相似风险且统一管理的</w:t>
      </w:r>
      <w:r>
        <w:rPr>
          <w:rFonts w:ascii="仿宋" w:hAnsi="仿宋" w:eastAsia="仿宋" w:cs="仿宋"/>
          <w:spacing w:val="22"/>
          <w:sz w:val="31"/>
          <w:szCs w:val="31"/>
        </w:rPr>
        <w:t>保险合同</w:t>
      </w:r>
    </w:p>
    <w:p>
      <w:pPr>
        <w:spacing w:line="221" w:lineRule="auto"/>
        <w:rPr>
          <w:rFonts w:ascii="仿宋" w:hAnsi="仿宋" w:eastAsia="仿宋" w:cs="仿宋"/>
          <w:sz w:val="31"/>
          <w:szCs w:val="31"/>
        </w:rPr>
        <w:sectPr>
          <w:footerReference r:id="rId33" w:type="default"/>
          <w:pgSz w:w="11906" w:h="16839"/>
          <w:pgMar w:top="1431" w:right="1785" w:bottom="1156" w:left="1785" w:header="0" w:footer="994" w:gutter="0"/>
          <w:cols w:space="720" w:num="1"/>
        </w:sectPr>
      </w:pPr>
    </w:p>
    <w:p>
      <w:pPr>
        <w:spacing w:before="207" w:line="588" w:lineRule="exact"/>
        <w:ind w:left="62"/>
        <w:rPr>
          <w:rFonts w:ascii="仿宋" w:hAnsi="仿宋" w:eastAsia="仿宋" w:cs="仿宋"/>
          <w:sz w:val="31"/>
          <w:szCs w:val="31"/>
        </w:rPr>
      </w:pPr>
      <w:r>
        <w:rPr>
          <w:rFonts w:ascii="仿宋" w:hAnsi="仿宋" w:eastAsia="仿宋" w:cs="仿宋"/>
          <w:spacing w:val="7"/>
          <w:position w:val="20"/>
          <w:sz w:val="31"/>
          <w:szCs w:val="31"/>
        </w:rPr>
        <w:t>归为一个保险合同组合，并将保险合同组合进一步细分形成</w:t>
      </w:r>
    </w:p>
    <w:p>
      <w:pPr>
        <w:spacing w:line="220" w:lineRule="auto"/>
        <w:ind w:left="22"/>
        <w:rPr>
          <w:rFonts w:ascii="仿宋" w:hAnsi="仿宋" w:eastAsia="仿宋" w:cs="仿宋"/>
          <w:sz w:val="31"/>
          <w:szCs w:val="31"/>
        </w:rPr>
      </w:pPr>
      <w:r>
        <w:rPr>
          <w:rFonts w:ascii="仿宋" w:hAnsi="仿宋" w:eastAsia="仿宋" w:cs="仿宋"/>
          <w:spacing w:val="9"/>
          <w:sz w:val="31"/>
          <w:szCs w:val="31"/>
        </w:rPr>
        <w:t>保险合同组，将保险合同组作为计量单元。</w:t>
      </w:r>
    </w:p>
    <w:p>
      <w:pPr>
        <w:spacing w:before="219" w:line="350" w:lineRule="auto"/>
        <w:ind w:left="21" w:right="14" w:firstLine="642"/>
        <w:jc w:val="both"/>
        <w:rPr>
          <w:rFonts w:ascii="仿宋" w:hAnsi="仿宋" w:eastAsia="仿宋" w:cs="仿宋"/>
          <w:sz w:val="31"/>
          <w:szCs w:val="31"/>
        </w:rPr>
      </w:pPr>
      <w:r>
        <w:rPr>
          <w:rFonts w:ascii="仿宋" w:hAnsi="仿宋" w:eastAsia="仿宋" w:cs="仿宋"/>
          <w:spacing w:val="9"/>
          <w:sz w:val="31"/>
          <w:szCs w:val="31"/>
        </w:rPr>
        <w:t>保险公司应当至少将同一合同组合分为下列合同</w:t>
      </w:r>
      <w:r>
        <w:rPr>
          <w:rFonts w:ascii="仿宋" w:hAnsi="仿宋" w:eastAsia="仿宋" w:cs="仿宋"/>
          <w:spacing w:val="8"/>
          <w:sz w:val="31"/>
          <w:szCs w:val="31"/>
        </w:rPr>
        <w:t>组：一</w:t>
      </w:r>
      <w:r>
        <w:rPr>
          <w:rFonts w:ascii="仿宋" w:hAnsi="仿宋" w:eastAsia="仿宋" w:cs="仿宋"/>
          <w:sz w:val="31"/>
          <w:szCs w:val="31"/>
        </w:rPr>
        <w:t xml:space="preserve"> </w:t>
      </w:r>
      <w:r>
        <w:rPr>
          <w:rFonts w:ascii="仿宋" w:hAnsi="仿宋" w:eastAsia="仿宋" w:cs="仿宋"/>
          <w:spacing w:val="9"/>
          <w:sz w:val="31"/>
          <w:szCs w:val="31"/>
        </w:rPr>
        <w:t>是初始确认时存在亏损的合同组；二是初始确认时无显著可</w:t>
      </w:r>
      <w:r>
        <w:rPr>
          <w:rFonts w:ascii="仿宋" w:hAnsi="仿宋" w:eastAsia="仿宋" w:cs="仿宋"/>
          <w:spacing w:val="1"/>
          <w:sz w:val="31"/>
          <w:szCs w:val="31"/>
        </w:rPr>
        <w:t xml:space="preserve"> </w:t>
      </w:r>
      <w:r>
        <w:rPr>
          <w:rFonts w:ascii="仿宋" w:hAnsi="仿宋" w:eastAsia="仿宋" w:cs="仿宋"/>
          <w:spacing w:val="9"/>
          <w:sz w:val="31"/>
          <w:szCs w:val="31"/>
        </w:rPr>
        <w:t>能性在未来发生亏损的合同组；三是该组合中剩余合同组成</w:t>
      </w:r>
      <w:r>
        <w:rPr>
          <w:rFonts w:ascii="仿宋" w:hAnsi="仿宋" w:eastAsia="仿宋" w:cs="仿宋"/>
          <w:spacing w:val="3"/>
          <w:sz w:val="31"/>
          <w:szCs w:val="31"/>
        </w:rPr>
        <w:t xml:space="preserve"> </w:t>
      </w:r>
      <w:r>
        <w:rPr>
          <w:rFonts w:ascii="仿宋" w:hAnsi="仿宋" w:eastAsia="仿宋" w:cs="仿宋"/>
          <w:spacing w:val="9"/>
          <w:sz w:val="31"/>
          <w:szCs w:val="31"/>
        </w:rPr>
        <w:t>的合同组。在此基础上，保险公司可以按照获利能力、亏损</w:t>
      </w:r>
      <w:r>
        <w:rPr>
          <w:rFonts w:ascii="仿宋" w:hAnsi="仿宋" w:eastAsia="仿宋" w:cs="仿宋"/>
          <w:spacing w:val="1"/>
          <w:sz w:val="31"/>
          <w:szCs w:val="31"/>
        </w:rPr>
        <w:t xml:space="preserve"> </w:t>
      </w:r>
      <w:r>
        <w:rPr>
          <w:rFonts w:ascii="仿宋" w:hAnsi="仿宋" w:eastAsia="仿宋" w:cs="仿宋"/>
          <w:spacing w:val="9"/>
          <w:sz w:val="31"/>
          <w:szCs w:val="31"/>
        </w:rPr>
        <w:t>程度或初始确认后在未来发生亏损的可能性等，对合同组作</w:t>
      </w:r>
    </w:p>
    <w:p>
      <w:pPr>
        <w:spacing w:before="1" w:line="223" w:lineRule="auto"/>
        <w:ind w:left="26"/>
        <w:rPr>
          <w:rFonts w:ascii="仿宋" w:hAnsi="仿宋" w:eastAsia="仿宋" w:cs="仿宋"/>
          <w:sz w:val="31"/>
          <w:szCs w:val="31"/>
        </w:rPr>
      </w:pPr>
      <w:r>
        <w:rPr>
          <w:rFonts w:ascii="仿宋" w:hAnsi="仿宋" w:eastAsia="仿宋" w:cs="仿宋"/>
          <w:spacing w:val="5"/>
          <w:sz w:val="31"/>
          <w:szCs w:val="31"/>
        </w:rPr>
        <w:t>进一步细分。</w:t>
      </w:r>
    </w:p>
    <w:p>
      <w:pPr>
        <w:spacing w:before="212" w:line="223" w:lineRule="auto"/>
        <w:ind w:left="659"/>
        <w:outlineLvl w:val="3"/>
        <w:rPr>
          <w:rFonts w:ascii="楷体" w:hAnsi="楷体" w:eastAsia="楷体" w:cs="楷体"/>
          <w:sz w:val="31"/>
          <w:szCs w:val="31"/>
        </w:rPr>
      </w:pPr>
      <w:r>
        <w:rPr>
          <w:rFonts w:ascii="楷体" w:hAnsi="楷体" w:eastAsia="楷体" w:cs="楷体"/>
          <w:spacing w:val="9"/>
          <w:sz w:val="31"/>
          <w:szCs w:val="31"/>
          <w14:textOutline w14:w="5793" w14:cap="sq" w14:cmpd="sng">
            <w14:solidFill>
              <w14:srgbClr w14:val="000000"/>
            </w14:solidFill>
            <w14:prstDash w14:val="solid"/>
            <w14:bevel/>
          </w14:textOutline>
        </w:rPr>
        <w:t>（四）确定适用的计量方法。</w:t>
      </w:r>
    </w:p>
    <w:p>
      <w:pPr>
        <w:spacing w:before="214" w:line="350" w:lineRule="auto"/>
        <w:ind w:left="22" w:right="13" w:firstLine="640"/>
        <w:jc w:val="both"/>
        <w:rPr>
          <w:rFonts w:ascii="仿宋" w:hAnsi="仿宋" w:eastAsia="仿宋" w:cs="仿宋"/>
          <w:sz w:val="31"/>
          <w:szCs w:val="31"/>
        </w:rPr>
      </w:pPr>
      <w:r>
        <w:rPr>
          <w:rFonts w:ascii="仿宋" w:hAnsi="仿宋" w:eastAsia="仿宋" w:cs="仿宋"/>
          <w:spacing w:val="9"/>
          <w:sz w:val="31"/>
          <w:szCs w:val="31"/>
        </w:rPr>
        <w:t>保险公司应根据其签发的保险合同的类型、特点</w:t>
      </w:r>
      <w:r>
        <w:rPr>
          <w:rFonts w:ascii="仿宋" w:hAnsi="仿宋" w:eastAsia="仿宋" w:cs="仿宋"/>
          <w:spacing w:val="8"/>
          <w:sz w:val="31"/>
          <w:szCs w:val="31"/>
        </w:rPr>
        <w:t>等，按</w:t>
      </w:r>
      <w:r>
        <w:rPr>
          <w:rFonts w:ascii="仿宋" w:hAnsi="仿宋" w:eastAsia="仿宋" w:cs="仿宋"/>
          <w:sz w:val="31"/>
          <w:szCs w:val="31"/>
        </w:rPr>
        <w:t xml:space="preserve"> </w:t>
      </w:r>
      <w:r>
        <w:rPr>
          <w:rFonts w:ascii="仿宋" w:hAnsi="仿宋" w:eastAsia="仿宋" w:cs="仿宋"/>
          <w:spacing w:val="9"/>
          <w:sz w:val="31"/>
          <w:szCs w:val="31"/>
        </w:rPr>
        <w:t>照新保险合同准则的规定确定采用一般方法、浮动收费法或</w:t>
      </w:r>
      <w:r>
        <w:rPr>
          <w:rFonts w:ascii="仿宋" w:hAnsi="仿宋" w:eastAsia="仿宋" w:cs="仿宋"/>
          <w:spacing w:val="2"/>
          <w:sz w:val="31"/>
          <w:szCs w:val="31"/>
        </w:rPr>
        <w:t xml:space="preserve"> </w:t>
      </w:r>
      <w:r>
        <w:rPr>
          <w:rFonts w:ascii="仿宋" w:hAnsi="仿宋" w:eastAsia="仿宋" w:cs="仿宋"/>
          <w:spacing w:val="9"/>
          <w:sz w:val="31"/>
          <w:szCs w:val="31"/>
        </w:rPr>
        <w:t>保费分配法进行计量。其中，对于分入的再保险合同不可采</w:t>
      </w:r>
    </w:p>
    <w:p>
      <w:pPr>
        <w:spacing w:line="223" w:lineRule="auto"/>
        <w:ind w:left="26"/>
        <w:rPr>
          <w:rFonts w:ascii="仿宋" w:hAnsi="仿宋" w:eastAsia="仿宋" w:cs="仿宋"/>
          <w:sz w:val="31"/>
          <w:szCs w:val="31"/>
        </w:rPr>
      </w:pPr>
      <w:r>
        <w:rPr>
          <w:rFonts w:ascii="仿宋" w:hAnsi="仿宋" w:eastAsia="仿宋" w:cs="仿宋"/>
          <w:spacing w:val="6"/>
          <w:sz w:val="31"/>
          <w:szCs w:val="31"/>
        </w:rPr>
        <w:t>用浮动收费法。</w:t>
      </w:r>
    </w:p>
    <w:p>
      <w:pPr>
        <w:spacing w:before="214" w:line="226" w:lineRule="auto"/>
        <w:ind w:left="659"/>
        <w:outlineLvl w:val="3"/>
        <w:rPr>
          <w:rFonts w:ascii="楷体" w:hAnsi="楷体" w:eastAsia="楷体" w:cs="楷体"/>
          <w:sz w:val="31"/>
          <w:szCs w:val="31"/>
        </w:rPr>
      </w:pPr>
      <w:r>
        <w:rPr>
          <w:rFonts w:ascii="楷体" w:hAnsi="楷体" w:eastAsia="楷体" w:cs="楷体"/>
          <w:spacing w:val="8"/>
          <w:sz w:val="31"/>
          <w:szCs w:val="31"/>
          <w14:textOutline w14:w="5793" w14:cap="sq" w14:cmpd="sng">
            <w14:solidFill>
              <w14:srgbClr w14:val="000000"/>
            </w14:solidFill>
            <w14:prstDash w14:val="solid"/>
            <w14:bevel/>
          </w14:textOutline>
        </w:rPr>
        <w:t>（五）会计处理。</w:t>
      </w:r>
    </w:p>
    <w:p>
      <w:pPr>
        <w:spacing w:before="209" w:line="350" w:lineRule="auto"/>
        <w:ind w:left="30" w:right="16" w:firstLine="640"/>
        <w:jc w:val="both"/>
        <w:rPr>
          <w:rFonts w:ascii="仿宋" w:hAnsi="仿宋" w:eastAsia="仿宋" w:cs="仿宋"/>
          <w:sz w:val="31"/>
          <w:szCs w:val="31"/>
        </w:rPr>
      </w:pPr>
      <w:r>
        <w:rPr>
          <w:rFonts w:ascii="仿宋" w:hAnsi="仿宋" w:eastAsia="仿宋" w:cs="仿宋"/>
          <w:spacing w:val="8"/>
          <w:sz w:val="31"/>
          <w:szCs w:val="31"/>
        </w:rPr>
        <w:t>在上述会计处理流程的基础上，保险公司应按照新保险</w:t>
      </w:r>
      <w:r>
        <w:rPr>
          <w:rFonts w:ascii="仿宋" w:hAnsi="仿宋" w:eastAsia="仿宋" w:cs="仿宋"/>
          <w:spacing w:val="13"/>
          <w:sz w:val="31"/>
          <w:szCs w:val="31"/>
        </w:rPr>
        <w:t xml:space="preserve"> </w:t>
      </w:r>
      <w:r>
        <w:rPr>
          <w:rFonts w:ascii="仿宋" w:hAnsi="仿宋" w:eastAsia="仿宋" w:cs="仿宋"/>
          <w:spacing w:val="8"/>
          <w:sz w:val="31"/>
          <w:szCs w:val="31"/>
        </w:rPr>
        <w:t>合同准则的规定对签发的保险合同进行会计处理。详见【本</w:t>
      </w:r>
    </w:p>
    <w:p>
      <w:pPr>
        <w:spacing w:line="221" w:lineRule="auto"/>
        <w:ind w:left="36"/>
        <w:rPr>
          <w:rFonts w:ascii="仿宋" w:hAnsi="仿宋" w:eastAsia="仿宋" w:cs="仿宋"/>
          <w:sz w:val="31"/>
          <w:szCs w:val="31"/>
        </w:rPr>
      </w:pPr>
      <w:bookmarkStart w:id="21" w:name="bookmark22"/>
      <w:bookmarkEnd w:id="21"/>
      <w:r>
        <w:rPr>
          <w:rFonts w:ascii="仿宋" w:hAnsi="仿宋" w:eastAsia="仿宋" w:cs="仿宋"/>
          <w:spacing w:val="5"/>
          <w:sz w:val="31"/>
          <w:szCs w:val="31"/>
        </w:rPr>
        <w:t>章第三节</w:t>
      </w:r>
      <w:r>
        <w:rPr>
          <w:rFonts w:ascii="仿宋" w:hAnsi="仿宋" w:eastAsia="仿宋" w:cs="仿宋"/>
          <w:spacing w:val="-95"/>
          <w:sz w:val="31"/>
          <w:szCs w:val="31"/>
        </w:rPr>
        <w:t xml:space="preserve"> </w:t>
      </w:r>
      <w:r>
        <w:rPr>
          <w:rFonts w:ascii="仿宋" w:hAnsi="仿宋" w:eastAsia="仿宋" w:cs="仿宋"/>
          <w:spacing w:val="5"/>
          <w:sz w:val="31"/>
          <w:szCs w:val="31"/>
        </w:rPr>
        <w:t>“</w:t>
      </w:r>
      <w:r>
        <w:rPr>
          <w:rFonts w:ascii="仿宋" w:hAnsi="仿宋" w:eastAsia="仿宋" w:cs="仿宋"/>
          <w:spacing w:val="-120"/>
          <w:sz w:val="31"/>
          <w:szCs w:val="31"/>
        </w:rPr>
        <w:t xml:space="preserve"> </w:t>
      </w:r>
      <w:r>
        <w:rPr>
          <w:rFonts w:ascii="仿宋" w:hAnsi="仿宋" w:eastAsia="仿宋" w:cs="仿宋"/>
          <w:spacing w:val="5"/>
          <w:sz w:val="31"/>
          <w:szCs w:val="31"/>
        </w:rPr>
        <w:t>一、签发的保险合同的会计处理”】有关内容。</w:t>
      </w:r>
    </w:p>
    <w:p>
      <w:pPr>
        <w:spacing w:before="216" w:line="226" w:lineRule="auto"/>
        <w:ind w:left="672"/>
        <w:outlineLvl w:val="2"/>
        <w:rPr>
          <w:rFonts w:ascii="黑体" w:hAnsi="黑体" w:eastAsia="黑体" w:cs="黑体"/>
          <w:sz w:val="31"/>
          <w:szCs w:val="31"/>
        </w:rPr>
      </w:pPr>
      <w:r>
        <w:rPr>
          <w:rFonts w:ascii="黑体" w:hAnsi="黑体" w:eastAsia="黑体" w:cs="黑体"/>
          <w:spacing w:val="8"/>
          <w:sz w:val="31"/>
          <w:szCs w:val="31"/>
        </w:rPr>
        <w:t>二、分出的再保险合同的会计处理流程</w:t>
      </w:r>
    </w:p>
    <w:p>
      <w:pPr>
        <w:spacing w:before="210" w:line="350" w:lineRule="auto"/>
        <w:ind w:left="31" w:right="13" w:firstLine="639"/>
        <w:jc w:val="both"/>
        <w:rPr>
          <w:rFonts w:ascii="仿宋" w:hAnsi="仿宋" w:eastAsia="仿宋" w:cs="仿宋"/>
          <w:sz w:val="31"/>
          <w:szCs w:val="31"/>
        </w:rPr>
      </w:pPr>
      <w:r>
        <w:rPr>
          <w:rFonts w:ascii="仿宋" w:hAnsi="仿宋" w:eastAsia="仿宋" w:cs="仿宋"/>
          <w:spacing w:val="8"/>
          <w:sz w:val="31"/>
          <w:szCs w:val="31"/>
        </w:rPr>
        <w:t>合同签署后，分出人应当结合相关事实和情况，对分出</w:t>
      </w:r>
      <w:r>
        <w:rPr>
          <w:rFonts w:ascii="仿宋" w:hAnsi="仿宋" w:eastAsia="仿宋" w:cs="仿宋"/>
          <w:spacing w:val="16"/>
          <w:sz w:val="31"/>
          <w:szCs w:val="31"/>
        </w:rPr>
        <w:t xml:space="preserve"> </w:t>
      </w:r>
      <w:r>
        <w:rPr>
          <w:rFonts w:ascii="仿宋" w:hAnsi="仿宋" w:eastAsia="仿宋" w:cs="仿宋"/>
          <w:spacing w:val="9"/>
          <w:sz w:val="31"/>
          <w:szCs w:val="31"/>
        </w:rPr>
        <w:t>的再保险合同的条款进行分析，判断是否适</w:t>
      </w:r>
      <w:r>
        <w:rPr>
          <w:rFonts w:ascii="仿宋" w:hAnsi="仿宋" w:eastAsia="仿宋" w:cs="仿宋"/>
          <w:spacing w:val="8"/>
          <w:sz w:val="31"/>
          <w:szCs w:val="31"/>
        </w:rPr>
        <w:t>用新保险合同准</w:t>
      </w:r>
      <w:r>
        <w:rPr>
          <w:rFonts w:ascii="仿宋" w:hAnsi="仿宋" w:eastAsia="仿宋" w:cs="仿宋"/>
          <w:sz w:val="31"/>
          <w:szCs w:val="31"/>
        </w:rPr>
        <w:t xml:space="preserve"> </w:t>
      </w:r>
      <w:r>
        <w:rPr>
          <w:rFonts w:ascii="仿宋" w:hAnsi="仿宋" w:eastAsia="仿宋" w:cs="仿宋"/>
          <w:spacing w:val="8"/>
          <w:sz w:val="31"/>
          <w:szCs w:val="31"/>
        </w:rPr>
        <w:t>则并确定适用的计量方法以进行正确的会计处理。具体会计</w:t>
      </w:r>
    </w:p>
    <w:p>
      <w:pPr>
        <w:spacing w:line="221" w:lineRule="auto"/>
        <w:ind w:left="38"/>
        <w:rPr>
          <w:rFonts w:ascii="仿宋" w:hAnsi="仿宋" w:eastAsia="仿宋" w:cs="仿宋"/>
          <w:sz w:val="31"/>
          <w:szCs w:val="31"/>
        </w:rPr>
      </w:pPr>
      <w:r>
        <w:rPr>
          <w:rFonts w:ascii="仿宋" w:hAnsi="仿宋" w:eastAsia="仿宋" w:cs="仿宋"/>
          <w:spacing w:val="8"/>
          <w:sz w:val="31"/>
          <w:szCs w:val="31"/>
        </w:rPr>
        <w:t>处理流程与上述签发的保险合同总体一致，主要区别包括：</w:t>
      </w:r>
    </w:p>
    <w:p>
      <w:pPr>
        <w:spacing w:before="217" w:line="221" w:lineRule="auto"/>
        <w:ind w:right="16"/>
        <w:jc w:val="right"/>
        <w:rPr>
          <w:rFonts w:ascii="仿宋" w:hAnsi="仿宋" w:eastAsia="仿宋" w:cs="仿宋"/>
          <w:sz w:val="31"/>
          <w:szCs w:val="31"/>
        </w:rPr>
      </w:pPr>
      <w:r>
        <w:rPr>
          <w:rFonts w:ascii="仿宋" w:hAnsi="仿宋" w:eastAsia="仿宋" w:cs="仿宋"/>
          <w:spacing w:val="8"/>
          <w:sz w:val="31"/>
          <w:szCs w:val="31"/>
          <w14:textOutline w14:w="5793" w14:cap="sq" w14:cmpd="sng">
            <w14:solidFill>
              <w14:srgbClr w14:val="000000"/>
            </w14:solidFill>
            <w14:prstDash w14:val="solid"/>
            <w14:bevel/>
          </w14:textOutline>
        </w:rPr>
        <w:t>一是</w:t>
      </w:r>
      <w:r>
        <w:rPr>
          <w:rFonts w:ascii="仿宋" w:hAnsi="仿宋" w:eastAsia="仿宋" w:cs="仿宋"/>
          <w:spacing w:val="8"/>
          <w:sz w:val="31"/>
          <w:szCs w:val="31"/>
        </w:rPr>
        <w:t>只有符合再保险合同定义的合同，才能适用</w:t>
      </w:r>
      <w:r>
        <w:rPr>
          <w:rFonts w:ascii="仿宋" w:hAnsi="仿宋" w:eastAsia="仿宋" w:cs="仿宋"/>
          <w:spacing w:val="7"/>
          <w:sz w:val="31"/>
          <w:szCs w:val="31"/>
        </w:rPr>
        <w:t>新保险</w:t>
      </w:r>
    </w:p>
    <w:p>
      <w:pPr>
        <w:spacing w:line="221" w:lineRule="auto"/>
        <w:rPr>
          <w:rFonts w:ascii="仿宋" w:hAnsi="仿宋" w:eastAsia="仿宋" w:cs="仿宋"/>
          <w:sz w:val="31"/>
          <w:szCs w:val="31"/>
        </w:rPr>
        <w:sectPr>
          <w:footerReference r:id="rId34" w:type="default"/>
          <w:pgSz w:w="11906" w:h="16839"/>
          <w:pgMar w:top="1431" w:right="1785" w:bottom="1156" w:left="1785" w:header="0" w:footer="994" w:gutter="0"/>
          <w:cols w:space="720" w:num="1"/>
        </w:sectPr>
      </w:pPr>
    </w:p>
    <w:p>
      <w:pPr>
        <w:spacing w:before="207" w:line="221" w:lineRule="auto"/>
        <w:ind w:left="30"/>
        <w:rPr>
          <w:rFonts w:ascii="仿宋" w:hAnsi="仿宋" w:eastAsia="仿宋" w:cs="仿宋"/>
          <w:sz w:val="31"/>
          <w:szCs w:val="31"/>
        </w:rPr>
      </w:pPr>
      <w:r>
        <w:rPr>
          <w:rFonts w:ascii="仿宋" w:hAnsi="仿宋" w:eastAsia="仿宋" w:cs="仿宋"/>
          <w:spacing w:val="8"/>
          <w:sz w:val="31"/>
          <w:szCs w:val="31"/>
        </w:rPr>
        <w:t>合同准则关于分出的再保险合同的规定。</w:t>
      </w:r>
    </w:p>
    <w:p>
      <w:pPr>
        <w:spacing w:before="216" w:line="221" w:lineRule="auto"/>
        <w:ind w:left="684"/>
        <w:rPr>
          <w:rFonts w:ascii="仿宋" w:hAnsi="仿宋" w:eastAsia="仿宋" w:cs="仿宋"/>
          <w:sz w:val="31"/>
          <w:szCs w:val="31"/>
        </w:rPr>
      </w:pPr>
      <w:r>
        <w:rPr>
          <w:rFonts w:ascii="仿宋" w:hAnsi="仿宋" w:eastAsia="仿宋" w:cs="仿宋"/>
          <w:spacing w:val="8"/>
          <w:sz w:val="31"/>
          <w:szCs w:val="31"/>
          <w14:textOutline w14:w="5793" w14:cap="sq" w14:cmpd="sng">
            <w14:solidFill>
              <w14:srgbClr w14:val="000000"/>
            </w14:solidFill>
            <w14:prstDash w14:val="solid"/>
            <w14:bevel/>
          </w14:textOutline>
        </w:rPr>
        <w:t>二是</w:t>
      </w:r>
      <w:r>
        <w:rPr>
          <w:rFonts w:ascii="仿宋" w:hAnsi="仿宋" w:eastAsia="仿宋" w:cs="仿宋"/>
          <w:spacing w:val="8"/>
          <w:sz w:val="31"/>
          <w:szCs w:val="31"/>
        </w:rPr>
        <w:t>分出的再保险合同的计量不适用浮动收费法。</w:t>
      </w:r>
    </w:p>
    <w:p>
      <w:pPr>
        <w:spacing w:before="216" w:line="588" w:lineRule="exact"/>
        <w:ind w:right="11"/>
        <w:jc w:val="right"/>
        <w:rPr>
          <w:rFonts w:ascii="仿宋" w:hAnsi="仿宋" w:eastAsia="仿宋" w:cs="仿宋"/>
          <w:sz w:val="31"/>
          <w:szCs w:val="31"/>
        </w:rPr>
      </w:pPr>
      <w:r>
        <w:rPr>
          <w:rFonts w:ascii="仿宋" w:hAnsi="仿宋" w:eastAsia="仿宋" w:cs="仿宋"/>
          <w:spacing w:val="6"/>
          <w:position w:val="20"/>
          <w:sz w:val="31"/>
          <w:szCs w:val="31"/>
        </w:rPr>
        <w:t>分出的再保险合同的会计处理详见【本章第三节</w:t>
      </w:r>
      <w:r>
        <w:rPr>
          <w:rFonts w:ascii="仿宋" w:hAnsi="仿宋" w:eastAsia="仿宋" w:cs="仿宋"/>
          <w:spacing w:val="-87"/>
          <w:position w:val="20"/>
          <w:sz w:val="31"/>
          <w:szCs w:val="31"/>
        </w:rPr>
        <w:t xml:space="preserve"> </w:t>
      </w:r>
      <w:r>
        <w:rPr>
          <w:rFonts w:ascii="仿宋" w:hAnsi="仿宋" w:eastAsia="仿宋" w:cs="仿宋"/>
          <w:spacing w:val="6"/>
          <w:position w:val="20"/>
          <w:sz w:val="31"/>
          <w:szCs w:val="31"/>
        </w:rPr>
        <w:t>“二、</w:t>
      </w:r>
    </w:p>
    <w:p>
      <w:pPr>
        <w:spacing w:line="221" w:lineRule="auto"/>
        <w:ind w:left="29"/>
        <w:rPr>
          <w:rFonts w:ascii="仿宋" w:hAnsi="仿宋" w:eastAsia="仿宋" w:cs="仿宋"/>
          <w:sz w:val="31"/>
          <w:szCs w:val="31"/>
        </w:rPr>
      </w:pPr>
      <w:bookmarkStart w:id="22" w:name="bookmark23"/>
      <w:bookmarkEnd w:id="22"/>
      <w:r>
        <w:rPr>
          <w:rFonts w:ascii="仿宋" w:hAnsi="仿宋" w:eastAsia="仿宋" w:cs="仿宋"/>
          <w:spacing w:val="8"/>
          <w:sz w:val="31"/>
          <w:szCs w:val="31"/>
        </w:rPr>
        <w:t>分出的再保险合同的会计处理”】有关内容。</w:t>
      </w:r>
    </w:p>
    <w:p>
      <w:pPr>
        <w:spacing w:before="202" w:line="412" w:lineRule="exact"/>
        <w:ind w:left="2183"/>
        <w:outlineLvl w:val="1"/>
        <w:rPr>
          <w:rFonts w:ascii="黑体" w:hAnsi="黑体" w:eastAsia="黑体" w:cs="黑体"/>
          <w:sz w:val="31"/>
          <w:szCs w:val="31"/>
        </w:rPr>
      </w:pPr>
      <w:r>
        <w:rPr>
          <w:rFonts w:ascii="黑体" w:hAnsi="黑体" w:eastAsia="黑体" w:cs="黑体"/>
          <w:spacing w:val="8"/>
          <w:position w:val="1"/>
          <w:sz w:val="31"/>
          <w:szCs w:val="31"/>
        </w:rPr>
        <w:t>第三节 保险合同的会计处理</w:t>
      </w:r>
    </w:p>
    <w:p>
      <w:pPr>
        <w:spacing w:before="190" w:line="226" w:lineRule="auto"/>
        <w:ind w:left="672"/>
        <w:outlineLvl w:val="2"/>
        <w:rPr>
          <w:rFonts w:ascii="黑体" w:hAnsi="黑体" w:eastAsia="黑体" w:cs="黑体"/>
          <w:sz w:val="31"/>
          <w:szCs w:val="31"/>
        </w:rPr>
      </w:pPr>
      <w:bookmarkStart w:id="23" w:name="bookmark24"/>
      <w:bookmarkEnd w:id="23"/>
      <w:r>
        <w:rPr>
          <w:rFonts w:ascii="黑体" w:hAnsi="黑体" w:eastAsia="黑体" w:cs="黑体"/>
          <w:spacing w:val="8"/>
          <w:sz w:val="31"/>
          <w:szCs w:val="31"/>
        </w:rPr>
        <w:t>一、签发的保险合同的会计处理</w:t>
      </w:r>
    </w:p>
    <w:p>
      <w:pPr>
        <w:spacing w:before="209" w:line="588" w:lineRule="exact"/>
        <w:ind w:right="13"/>
        <w:jc w:val="right"/>
        <w:rPr>
          <w:rFonts w:ascii="仿宋" w:hAnsi="仿宋" w:eastAsia="仿宋" w:cs="仿宋"/>
          <w:sz w:val="31"/>
          <w:szCs w:val="31"/>
        </w:rPr>
      </w:pPr>
      <w:r>
        <w:rPr>
          <w:rFonts w:ascii="仿宋" w:hAnsi="仿宋" w:eastAsia="仿宋" w:cs="仿宋"/>
          <w:spacing w:val="8"/>
          <w:position w:val="20"/>
          <w:sz w:val="31"/>
          <w:szCs w:val="31"/>
        </w:rPr>
        <w:t>签发的保险合同包括保险公司签发的人身保险、财产保</w:t>
      </w:r>
    </w:p>
    <w:p>
      <w:pPr>
        <w:spacing w:line="221" w:lineRule="auto"/>
        <w:ind w:left="51"/>
        <w:rPr>
          <w:rFonts w:ascii="仿宋" w:hAnsi="仿宋" w:eastAsia="仿宋" w:cs="仿宋"/>
          <w:sz w:val="31"/>
          <w:szCs w:val="31"/>
        </w:rPr>
      </w:pPr>
      <w:r>
        <w:rPr>
          <w:rFonts w:ascii="仿宋" w:hAnsi="仿宋" w:eastAsia="仿宋" w:cs="仿宋"/>
          <w:spacing w:val="8"/>
          <w:sz w:val="31"/>
          <w:szCs w:val="31"/>
        </w:rPr>
        <w:t>险等各类险种的保险合同（含分入的再保险</w:t>
      </w:r>
      <w:r>
        <w:rPr>
          <w:rFonts w:ascii="仿宋" w:hAnsi="仿宋" w:eastAsia="仿宋" w:cs="仿宋"/>
          <w:spacing w:val="7"/>
          <w:sz w:val="31"/>
          <w:szCs w:val="31"/>
        </w:rPr>
        <w:t>合同，下同）。</w:t>
      </w:r>
    </w:p>
    <w:p>
      <w:pPr>
        <w:spacing w:before="216" w:line="220" w:lineRule="auto"/>
        <w:ind w:left="659"/>
        <w:outlineLvl w:val="3"/>
        <w:rPr>
          <w:rFonts w:ascii="楷体" w:hAnsi="楷体" w:eastAsia="楷体" w:cs="楷体"/>
          <w:sz w:val="31"/>
          <w:szCs w:val="31"/>
        </w:rPr>
      </w:pPr>
      <w:r>
        <w:rPr>
          <w:rFonts w:ascii="楷体" w:hAnsi="楷体" w:eastAsia="楷体" w:cs="楷体"/>
          <w:spacing w:val="2"/>
          <w:sz w:val="31"/>
          <w:szCs w:val="31"/>
          <w14:textOutline w14:w="5793" w14:cap="sq" w14:cmpd="sng">
            <w14:solidFill>
              <w14:srgbClr w14:val="000000"/>
            </w14:solidFill>
            <w14:prstDash w14:val="solid"/>
            <w14:bevel/>
          </w14:textOutline>
        </w:rPr>
        <w:t>（</w:t>
      </w:r>
      <w:r>
        <w:rPr>
          <w:rFonts w:ascii="楷体" w:hAnsi="楷体" w:eastAsia="楷体" w:cs="楷体"/>
          <w:spacing w:val="-82"/>
          <w:sz w:val="31"/>
          <w:szCs w:val="31"/>
        </w:rPr>
        <w:t xml:space="preserve"> </w:t>
      </w:r>
      <w:r>
        <w:rPr>
          <w:rFonts w:ascii="楷体" w:hAnsi="楷体" w:eastAsia="楷体" w:cs="楷体"/>
          <w:spacing w:val="2"/>
          <w:sz w:val="31"/>
          <w:szCs w:val="31"/>
          <w14:textOutline w14:w="5793" w14:cap="sq" w14:cmpd="sng">
            <w14:solidFill>
              <w14:srgbClr w14:val="000000"/>
            </w14:solidFill>
            <w14:prstDash w14:val="solid"/>
            <w14:bevel/>
          </w14:textOutline>
        </w:rPr>
        <w:t>一）合同条款分析。</w:t>
      </w:r>
    </w:p>
    <w:p>
      <w:pPr>
        <w:spacing w:before="220" w:line="350" w:lineRule="auto"/>
        <w:ind w:left="36" w:right="16" w:firstLine="634"/>
        <w:jc w:val="both"/>
        <w:rPr>
          <w:rFonts w:ascii="仿宋" w:hAnsi="仿宋" w:eastAsia="仿宋" w:cs="仿宋"/>
          <w:sz w:val="31"/>
          <w:szCs w:val="31"/>
        </w:rPr>
      </w:pPr>
      <w:r>
        <w:rPr>
          <w:rFonts w:ascii="仿宋" w:hAnsi="仿宋" w:eastAsia="仿宋" w:cs="仿宋"/>
          <w:spacing w:val="8"/>
          <w:sz w:val="31"/>
          <w:szCs w:val="31"/>
        </w:rPr>
        <w:t>合同签发后，保险公司应当结合相关事实和情况，对新</w:t>
      </w:r>
      <w:r>
        <w:rPr>
          <w:rFonts w:ascii="仿宋" w:hAnsi="仿宋" w:eastAsia="仿宋" w:cs="仿宋"/>
          <w:spacing w:val="13"/>
          <w:sz w:val="31"/>
          <w:szCs w:val="31"/>
        </w:rPr>
        <w:t xml:space="preserve"> </w:t>
      </w:r>
      <w:r>
        <w:rPr>
          <w:rFonts w:ascii="仿宋" w:hAnsi="仿宋" w:eastAsia="仿宋" w:cs="仿宋"/>
          <w:spacing w:val="8"/>
          <w:sz w:val="31"/>
          <w:szCs w:val="31"/>
        </w:rPr>
        <w:t>签发合同的条款进行分析和判断，以正确地识别保险合同并</w:t>
      </w:r>
    </w:p>
    <w:p>
      <w:pPr>
        <w:spacing w:before="1" w:line="220" w:lineRule="auto"/>
        <w:ind w:left="26"/>
        <w:rPr>
          <w:rFonts w:ascii="仿宋" w:hAnsi="仿宋" w:eastAsia="仿宋" w:cs="仿宋"/>
          <w:sz w:val="31"/>
          <w:szCs w:val="31"/>
        </w:rPr>
      </w:pPr>
      <w:r>
        <w:rPr>
          <w:rFonts w:ascii="仿宋" w:hAnsi="仿宋" w:eastAsia="仿宋" w:cs="仿宋"/>
          <w:spacing w:val="7"/>
          <w:sz w:val="31"/>
          <w:szCs w:val="31"/>
        </w:rPr>
        <w:t>进行必要的合并和分拆。</w:t>
      </w:r>
    </w:p>
    <w:p>
      <w:pPr>
        <w:spacing w:before="218" w:line="221" w:lineRule="auto"/>
        <w:ind w:left="692"/>
        <w:outlineLvl w:val="4"/>
        <w:rPr>
          <w:rFonts w:ascii="仿宋" w:hAnsi="仿宋" w:eastAsia="仿宋" w:cs="仿宋"/>
          <w:sz w:val="31"/>
          <w:szCs w:val="31"/>
        </w:rPr>
      </w:pPr>
      <w:r>
        <w:rPr>
          <w:rFonts w:ascii="Times New Roman" w:hAnsi="Times New Roman" w:eastAsia="Times New Roman" w:cs="Times New Roman"/>
          <w:spacing w:val="4"/>
          <w:sz w:val="31"/>
          <w:szCs w:val="31"/>
          <w14:textOutline w14:w="5793" w14:cap="sq" w14:cmpd="sng">
            <w14:solidFill>
              <w14:srgbClr w14:val="000000"/>
            </w14:solidFill>
            <w14:prstDash w14:val="solid"/>
            <w14:bevel/>
          </w14:textOutline>
        </w:rPr>
        <w:t>1.</w:t>
      </w:r>
      <w:r>
        <w:rPr>
          <w:rFonts w:ascii="仿宋" w:hAnsi="仿宋" w:eastAsia="仿宋" w:cs="仿宋"/>
          <w:spacing w:val="4"/>
          <w:sz w:val="31"/>
          <w:szCs w:val="31"/>
          <w14:textOutline w14:w="5793" w14:cap="sq" w14:cmpd="sng">
            <w14:solidFill>
              <w14:srgbClr w14:val="000000"/>
            </w14:solidFill>
            <w14:prstDash w14:val="solid"/>
            <w14:bevel/>
          </w14:textOutline>
        </w:rPr>
        <w:t>保险合同的识别。</w:t>
      </w:r>
    </w:p>
    <w:p>
      <w:pPr>
        <w:spacing w:before="218" w:line="350" w:lineRule="auto"/>
        <w:ind w:left="22" w:right="16" w:firstLine="649"/>
        <w:rPr>
          <w:rFonts w:ascii="仿宋" w:hAnsi="仿宋" w:eastAsia="仿宋" w:cs="仿宋"/>
          <w:sz w:val="31"/>
          <w:szCs w:val="31"/>
        </w:rPr>
      </w:pPr>
      <w:r>
        <w:rPr>
          <w:rFonts w:ascii="仿宋" w:hAnsi="仿宋" w:eastAsia="仿宋" w:cs="仿宋"/>
          <w:spacing w:val="8"/>
          <w:sz w:val="31"/>
          <w:szCs w:val="31"/>
        </w:rPr>
        <w:t>新保险合同准则规定，保险公司应当评估各单项合同的</w:t>
      </w:r>
      <w:r>
        <w:rPr>
          <w:rFonts w:ascii="仿宋" w:hAnsi="仿宋" w:eastAsia="仿宋" w:cs="仿宋"/>
          <w:spacing w:val="12"/>
          <w:sz w:val="31"/>
          <w:szCs w:val="31"/>
        </w:rPr>
        <w:t xml:space="preserve"> </w:t>
      </w:r>
      <w:r>
        <w:rPr>
          <w:rFonts w:ascii="仿宋" w:hAnsi="仿宋" w:eastAsia="仿宋" w:cs="仿宋"/>
          <w:spacing w:val="9"/>
          <w:sz w:val="31"/>
          <w:szCs w:val="31"/>
        </w:rPr>
        <w:t>保险风险是否重大，即进行重大保险风险测试，据此判断该</w:t>
      </w:r>
      <w:r>
        <w:rPr>
          <w:rFonts w:ascii="仿宋" w:hAnsi="仿宋" w:eastAsia="仿宋" w:cs="仿宋"/>
          <w:sz w:val="31"/>
          <w:szCs w:val="31"/>
        </w:rPr>
        <w:t xml:space="preserve"> </w:t>
      </w:r>
      <w:r>
        <w:rPr>
          <w:rFonts w:ascii="仿宋" w:hAnsi="仿宋" w:eastAsia="仿宋" w:cs="仿宋"/>
          <w:spacing w:val="9"/>
          <w:sz w:val="31"/>
          <w:szCs w:val="31"/>
        </w:rPr>
        <w:t>合同是否为保险合同。对于合同开始日经评估符合保险合同</w:t>
      </w:r>
      <w:r>
        <w:rPr>
          <w:rFonts w:ascii="仿宋" w:hAnsi="仿宋" w:eastAsia="仿宋" w:cs="仿宋"/>
          <w:sz w:val="31"/>
          <w:szCs w:val="31"/>
        </w:rPr>
        <w:t xml:space="preserve"> </w:t>
      </w:r>
      <w:r>
        <w:rPr>
          <w:rFonts w:ascii="仿宋" w:hAnsi="仿宋" w:eastAsia="仿宋" w:cs="仿宋"/>
          <w:spacing w:val="9"/>
          <w:sz w:val="31"/>
          <w:szCs w:val="31"/>
        </w:rPr>
        <w:t>定义的合同，后续不再重新评估，除非该合同因修改而终止</w:t>
      </w:r>
    </w:p>
    <w:p>
      <w:pPr>
        <w:spacing w:line="220" w:lineRule="auto"/>
        <w:ind w:left="27"/>
        <w:rPr>
          <w:rFonts w:ascii="仿宋" w:hAnsi="仿宋" w:eastAsia="仿宋" w:cs="仿宋"/>
          <w:sz w:val="31"/>
          <w:szCs w:val="31"/>
        </w:rPr>
      </w:pPr>
      <w:r>
        <w:rPr>
          <w:rFonts w:ascii="仿宋" w:hAnsi="仿宋" w:eastAsia="仿宋" w:cs="仿宋"/>
          <w:spacing w:val="8"/>
          <w:sz w:val="31"/>
          <w:szCs w:val="31"/>
        </w:rPr>
        <w:t>确认并被确认为一项新合同。</w:t>
      </w:r>
    </w:p>
    <w:p>
      <w:pPr>
        <w:spacing w:before="219" w:line="221" w:lineRule="auto"/>
        <w:ind w:left="659"/>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）重大保险风险测试的判断标准。</w:t>
      </w:r>
    </w:p>
    <w:p>
      <w:pPr>
        <w:spacing w:before="216" w:line="588" w:lineRule="exact"/>
        <w:ind w:right="14"/>
        <w:jc w:val="right"/>
        <w:rPr>
          <w:rFonts w:ascii="仿宋" w:hAnsi="仿宋" w:eastAsia="仿宋" w:cs="仿宋"/>
          <w:sz w:val="31"/>
          <w:szCs w:val="31"/>
        </w:rPr>
      </w:pPr>
      <w:r>
        <w:rPr>
          <w:rFonts w:ascii="仿宋" w:hAnsi="仿宋" w:eastAsia="仿宋" w:cs="仿宋"/>
          <w:spacing w:val="7"/>
          <w:position w:val="20"/>
          <w:sz w:val="31"/>
          <w:szCs w:val="31"/>
        </w:rPr>
        <w:t>同时符合下列条件的合同，应当认定其转移了重大保险</w:t>
      </w:r>
    </w:p>
    <w:p>
      <w:pPr>
        <w:spacing w:before="2" w:line="223" w:lineRule="auto"/>
        <w:ind w:left="27"/>
        <w:rPr>
          <w:rFonts w:ascii="仿宋" w:hAnsi="仿宋" w:eastAsia="仿宋" w:cs="仿宋"/>
          <w:sz w:val="31"/>
          <w:szCs w:val="31"/>
        </w:rPr>
      </w:pPr>
      <w:r>
        <w:rPr>
          <w:rFonts w:ascii="仿宋" w:hAnsi="仿宋" w:eastAsia="仿宋" w:cs="仿宋"/>
          <w:spacing w:val="1"/>
          <w:sz w:val="31"/>
          <w:szCs w:val="31"/>
        </w:rPr>
        <w:t>风险：</w:t>
      </w:r>
    </w:p>
    <w:p>
      <w:pPr>
        <w:spacing w:before="212"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①至少在一个具有商业实质的情形下，发生合同约定的</w:t>
      </w:r>
    </w:p>
    <w:p>
      <w:pPr>
        <w:spacing w:line="221" w:lineRule="auto"/>
        <w:ind w:left="22"/>
        <w:rPr>
          <w:rFonts w:ascii="仿宋" w:hAnsi="仿宋" w:eastAsia="仿宋" w:cs="仿宋"/>
          <w:sz w:val="31"/>
          <w:szCs w:val="31"/>
        </w:rPr>
      </w:pPr>
      <w:r>
        <w:rPr>
          <w:rFonts w:ascii="仿宋" w:hAnsi="仿宋" w:eastAsia="仿宋" w:cs="仿宋"/>
          <w:spacing w:val="9"/>
          <w:sz w:val="31"/>
          <w:szCs w:val="31"/>
        </w:rPr>
        <w:t>保险事项可能导致签发人支付重大额外金额，即使保险事项</w:t>
      </w:r>
    </w:p>
    <w:p>
      <w:pPr>
        <w:spacing w:line="221" w:lineRule="auto"/>
        <w:rPr>
          <w:rFonts w:ascii="仿宋" w:hAnsi="仿宋" w:eastAsia="仿宋" w:cs="仿宋"/>
          <w:sz w:val="31"/>
          <w:szCs w:val="31"/>
        </w:rPr>
        <w:sectPr>
          <w:footerReference r:id="rId35" w:type="default"/>
          <w:pgSz w:w="11906" w:h="16839"/>
          <w:pgMar w:top="1431" w:right="1785" w:bottom="1156" w:left="1785" w:header="0" w:footer="994" w:gutter="0"/>
          <w:cols w:space="720" w:num="1"/>
        </w:sectPr>
      </w:pPr>
    </w:p>
    <w:p>
      <w:pPr>
        <w:spacing w:before="207" w:line="588" w:lineRule="exact"/>
        <w:ind w:left="26"/>
        <w:rPr>
          <w:rFonts w:ascii="仿宋" w:hAnsi="仿宋" w:eastAsia="仿宋" w:cs="仿宋"/>
          <w:sz w:val="31"/>
          <w:szCs w:val="31"/>
        </w:rPr>
      </w:pPr>
      <w:r>
        <w:rPr>
          <w:rFonts w:ascii="仿宋" w:hAnsi="仿宋" w:eastAsia="仿宋" w:cs="仿宋"/>
          <w:spacing w:val="9"/>
          <w:position w:val="20"/>
          <w:sz w:val="31"/>
          <w:szCs w:val="31"/>
        </w:rPr>
        <w:t>发生可能性极小，或者或有现金流量按概率加权计算所</w:t>
      </w:r>
      <w:r>
        <w:rPr>
          <w:rFonts w:ascii="仿宋" w:hAnsi="仿宋" w:eastAsia="仿宋" w:cs="仿宋"/>
          <w:spacing w:val="8"/>
          <w:position w:val="20"/>
          <w:sz w:val="31"/>
          <w:szCs w:val="31"/>
        </w:rPr>
        <w:t>得的</w:t>
      </w:r>
    </w:p>
    <w:p>
      <w:pPr>
        <w:spacing w:line="221" w:lineRule="auto"/>
        <w:ind w:left="38"/>
        <w:rPr>
          <w:rFonts w:ascii="仿宋" w:hAnsi="仿宋" w:eastAsia="仿宋" w:cs="仿宋"/>
          <w:sz w:val="31"/>
          <w:szCs w:val="31"/>
        </w:rPr>
      </w:pPr>
      <w:r>
        <w:rPr>
          <w:rFonts w:ascii="仿宋" w:hAnsi="仿宋" w:eastAsia="仿宋" w:cs="仿宋"/>
          <w:spacing w:val="8"/>
          <w:sz w:val="31"/>
          <w:szCs w:val="31"/>
        </w:rPr>
        <w:t>预期现值占保险合同剩余现金流量的预期现值的比例很小；</w:t>
      </w:r>
    </w:p>
    <w:p>
      <w:pPr>
        <w:spacing w:before="216"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②至少在一个具有商业实质的情形下，发生合同约定的</w:t>
      </w:r>
    </w:p>
    <w:p>
      <w:pPr>
        <w:spacing w:line="221" w:lineRule="auto"/>
        <w:ind w:left="22"/>
        <w:rPr>
          <w:rFonts w:ascii="仿宋" w:hAnsi="仿宋" w:eastAsia="仿宋" w:cs="仿宋"/>
          <w:sz w:val="31"/>
          <w:szCs w:val="31"/>
        </w:rPr>
      </w:pPr>
      <w:r>
        <w:rPr>
          <w:rFonts w:ascii="仿宋" w:hAnsi="仿宋" w:eastAsia="仿宋" w:cs="仿宋"/>
          <w:spacing w:val="9"/>
          <w:sz w:val="31"/>
          <w:szCs w:val="31"/>
        </w:rPr>
        <w:t>保险事项可能导致签发人按现值计算遭受损失。</w:t>
      </w:r>
    </w:p>
    <w:p>
      <w:pPr>
        <w:spacing w:before="218" w:line="350" w:lineRule="auto"/>
        <w:ind w:left="22" w:right="16" w:firstLine="664"/>
        <w:rPr>
          <w:rFonts w:ascii="仿宋" w:hAnsi="仿宋" w:eastAsia="仿宋" w:cs="仿宋"/>
          <w:sz w:val="31"/>
          <w:szCs w:val="31"/>
        </w:rPr>
      </w:pPr>
      <w:r>
        <w:rPr>
          <w:rFonts w:ascii="仿宋" w:hAnsi="仿宋" w:eastAsia="仿宋" w:cs="仿宋"/>
          <w:spacing w:val="8"/>
          <w:sz w:val="31"/>
          <w:szCs w:val="31"/>
        </w:rPr>
        <w:t>一般情况下，保险公司判断是否因上述保险事项</w:t>
      </w:r>
      <w:r>
        <w:rPr>
          <w:rFonts w:ascii="仿宋" w:hAnsi="仿宋" w:eastAsia="仿宋" w:cs="仿宋"/>
          <w:spacing w:val="7"/>
          <w:sz w:val="31"/>
          <w:szCs w:val="31"/>
        </w:rPr>
        <w:t>遭受损</w:t>
      </w:r>
      <w:r>
        <w:rPr>
          <w:rFonts w:ascii="仿宋" w:hAnsi="仿宋" w:eastAsia="仿宋" w:cs="仿宋"/>
          <w:sz w:val="31"/>
          <w:szCs w:val="31"/>
        </w:rPr>
        <w:t xml:space="preserve"> </w:t>
      </w:r>
      <w:r>
        <w:rPr>
          <w:rFonts w:ascii="仿宋" w:hAnsi="仿宋" w:eastAsia="仿宋" w:cs="仿宋"/>
          <w:spacing w:val="22"/>
          <w:sz w:val="31"/>
          <w:szCs w:val="31"/>
        </w:rPr>
        <w:t>失的标准是保险事项发生的情形下保险公司</w:t>
      </w:r>
      <w:r>
        <w:rPr>
          <w:rFonts w:ascii="仿宋" w:hAnsi="仿宋" w:eastAsia="仿宋" w:cs="仿宋"/>
          <w:spacing w:val="21"/>
          <w:sz w:val="31"/>
          <w:szCs w:val="31"/>
        </w:rPr>
        <w:t>的未来现金流</w:t>
      </w:r>
      <w:r>
        <w:rPr>
          <w:rFonts w:ascii="仿宋" w:hAnsi="仿宋" w:eastAsia="仿宋" w:cs="仿宋"/>
          <w:sz w:val="31"/>
          <w:szCs w:val="31"/>
        </w:rPr>
        <w:t xml:space="preserve"> </w:t>
      </w:r>
      <w:r>
        <w:rPr>
          <w:rFonts w:ascii="仿宋" w:hAnsi="仿宋" w:eastAsia="仿宋" w:cs="仿宋"/>
          <w:spacing w:val="9"/>
          <w:sz w:val="31"/>
          <w:szCs w:val="31"/>
        </w:rPr>
        <w:t>出现值大于流入现值。但是，即使一项再保险合同可能不会</w:t>
      </w:r>
      <w:r>
        <w:rPr>
          <w:rFonts w:ascii="仿宋" w:hAnsi="仿宋" w:eastAsia="仿宋" w:cs="仿宋"/>
          <w:sz w:val="31"/>
          <w:szCs w:val="31"/>
        </w:rPr>
        <w:t xml:space="preserve"> </w:t>
      </w:r>
      <w:r>
        <w:rPr>
          <w:rFonts w:ascii="仿宋" w:hAnsi="仿宋" w:eastAsia="仿宋" w:cs="仿宋"/>
          <w:spacing w:val="9"/>
          <w:sz w:val="31"/>
          <w:szCs w:val="31"/>
        </w:rPr>
        <w:t>使其签发人遭受重大损失，只要该再保险合同将对应的保险</w:t>
      </w:r>
      <w:r>
        <w:rPr>
          <w:rFonts w:ascii="仿宋" w:hAnsi="仿宋" w:eastAsia="仿宋" w:cs="仿宋"/>
          <w:sz w:val="31"/>
          <w:szCs w:val="31"/>
        </w:rPr>
        <w:t xml:space="preserve"> </w:t>
      </w:r>
      <w:r>
        <w:rPr>
          <w:rFonts w:ascii="仿宋" w:hAnsi="仿宋" w:eastAsia="仿宋" w:cs="仿宋"/>
          <w:spacing w:val="21"/>
          <w:sz w:val="31"/>
          <w:szCs w:val="31"/>
        </w:rPr>
        <w:t>合同分出部分中几乎所有的保险风险转移给了再保险分入</w:t>
      </w:r>
    </w:p>
    <w:p>
      <w:pPr>
        <w:spacing w:before="1" w:line="218" w:lineRule="auto"/>
        <w:ind w:left="29"/>
        <w:rPr>
          <w:rFonts w:ascii="仿宋" w:hAnsi="仿宋" w:eastAsia="仿宋" w:cs="仿宋"/>
          <w:sz w:val="31"/>
          <w:szCs w:val="31"/>
        </w:rPr>
      </w:pPr>
      <w:r>
        <w:rPr>
          <w:rFonts w:ascii="仿宋" w:hAnsi="仿宋" w:eastAsia="仿宋" w:cs="仿宋"/>
          <w:spacing w:val="9"/>
          <w:sz w:val="31"/>
          <w:szCs w:val="31"/>
        </w:rPr>
        <w:t>人，那么该再保险合同仍被视为转移了重大</w:t>
      </w:r>
      <w:r>
        <w:rPr>
          <w:rFonts w:ascii="仿宋" w:hAnsi="仿宋" w:eastAsia="仿宋" w:cs="仿宋"/>
          <w:spacing w:val="8"/>
          <w:sz w:val="31"/>
          <w:szCs w:val="31"/>
        </w:rPr>
        <w:t>保险风险。</w:t>
      </w:r>
    </w:p>
    <w:p>
      <w:pPr>
        <w:spacing w:before="220" w:line="221" w:lineRule="auto"/>
        <w:ind w:left="659"/>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2</w:t>
      </w:r>
      <w:r>
        <w:rPr>
          <w:rFonts w:ascii="仿宋" w:hAnsi="仿宋" w:eastAsia="仿宋" w:cs="仿宋"/>
          <w:spacing w:val="8"/>
          <w:sz w:val="31"/>
          <w:szCs w:val="31"/>
        </w:rPr>
        <w:t>）重大保险风险测试应考虑的现金流量。</w:t>
      </w:r>
    </w:p>
    <w:p>
      <w:pPr>
        <w:spacing w:before="219" w:line="350" w:lineRule="auto"/>
        <w:ind w:left="25" w:right="13" w:firstLine="645"/>
        <w:rPr>
          <w:rFonts w:ascii="仿宋" w:hAnsi="仿宋" w:eastAsia="仿宋" w:cs="仿宋"/>
          <w:sz w:val="31"/>
          <w:szCs w:val="31"/>
        </w:rPr>
      </w:pPr>
      <w:r>
        <w:rPr>
          <w:rFonts w:ascii="仿宋" w:hAnsi="仿宋" w:eastAsia="仿宋" w:cs="仿宋"/>
          <w:spacing w:val="8"/>
          <w:sz w:val="31"/>
          <w:szCs w:val="31"/>
        </w:rPr>
        <w:t>在进行重大保险风险测试时，保险公司不应考虑合同边</w:t>
      </w:r>
      <w:r>
        <w:rPr>
          <w:rFonts w:ascii="仿宋" w:hAnsi="仿宋" w:eastAsia="仿宋" w:cs="仿宋"/>
          <w:spacing w:val="13"/>
          <w:sz w:val="31"/>
          <w:szCs w:val="31"/>
        </w:rPr>
        <w:t xml:space="preserve"> </w:t>
      </w:r>
      <w:r>
        <w:rPr>
          <w:rFonts w:ascii="仿宋" w:hAnsi="仿宋" w:eastAsia="仿宋" w:cs="仿宋"/>
          <w:spacing w:val="9"/>
          <w:sz w:val="31"/>
          <w:szCs w:val="31"/>
        </w:rPr>
        <w:t>界外的现金流量。保险合同边界内的现金流量，是与</w:t>
      </w:r>
      <w:r>
        <w:rPr>
          <w:rFonts w:ascii="仿宋" w:hAnsi="仿宋" w:eastAsia="仿宋" w:cs="仿宋"/>
          <w:spacing w:val="8"/>
          <w:sz w:val="31"/>
          <w:szCs w:val="31"/>
        </w:rPr>
        <w:t>该合同</w:t>
      </w:r>
      <w:r>
        <w:rPr>
          <w:rFonts w:ascii="仿宋" w:hAnsi="仿宋" w:eastAsia="仿宋" w:cs="仿宋"/>
          <w:sz w:val="31"/>
          <w:szCs w:val="31"/>
        </w:rPr>
        <w:t xml:space="preserve"> </w:t>
      </w:r>
      <w:r>
        <w:rPr>
          <w:rFonts w:ascii="仿宋" w:hAnsi="仿宋" w:eastAsia="仿宋" w:cs="仿宋"/>
          <w:spacing w:val="9"/>
          <w:sz w:val="31"/>
          <w:szCs w:val="31"/>
        </w:rPr>
        <w:t>履约直接相关的现金流量，包括保险公司可相机确定</w:t>
      </w:r>
      <w:r>
        <w:rPr>
          <w:rFonts w:ascii="仿宋" w:hAnsi="仿宋" w:eastAsia="仿宋" w:cs="仿宋"/>
          <w:spacing w:val="8"/>
          <w:sz w:val="31"/>
          <w:szCs w:val="31"/>
        </w:rPr>
        <w:t>其金额</w:t>
      </w:r>
      <w:r>
        <w:rPr>
          <w:rFonts w:ascii="仿宋" w:hAnsi="仿宋" w:eastAsia="仿宋" w:cs="仿宋"/>
          <w:sz w:val="31"/>
          <w:szCs w:val="31"/>
        </w:rPr>
        <w:t xml:space="preserve"> </w:t>
      </w:r>
      <w:r>
        <w:rPr>
          <w:rFonts w:ascii="仿宋" w:hAnsi="仿宋" w:eastAsia="仿宋" w:cs="仿宋"/>
          <w:spacing w:val="9"/>
          <w:sz w:val="31"/>
          <w:szCs w:val="31"/>
        </w:rPr>
        <w:t>和时间的现金流量。保险公司（包括再保险合同分入人）有</w:t>
      </w:r>
      <w:r>
        <w:rPr>
          <w:rFonts w:ascii="仿宋" w:hAnsi="仿宋" w:eastAsia="仿宋" w:cs="仿宋"/>
          <w:sz w:val="31"/>
          <w:szCs w:val="31"/>
        </w:rPr>
        <w:t xml:space="preserve"> </w:t>
      </w:r>
      <w:r>
        <w:rPr>
          <w:rFonts w:ascii="仿宋" w:hAnsi="仿宋" w:eastAsia="仿宋" w:cs="仿宋"/>
          <w:spacing w:val="9"/>
          <w:sz w:val="31"/>
          <w:szCs w:val="31"/>
        </w:rPr>
        <w:t>权要求保单持有人（包括再保险合同分出人）支付保费或者</w:t>
      </w:r>
      <w:r>
        <w:rPr>
          <w:rFonts w:ascii="仿宋" w:hAnsi="仿宋" w:eastAsia="仿宋" w:cs="仿宋"/>
          <w:sz w:val="31"/>
          <w:szCs w:val="31"/>
        </w:rPr>
        <w:t xml:space="preserve"> </w:t>
      </w:r>
      <w:r>
        <w:rPr>
          <w:rFonts w:ascii="仿宋" w:hAnsi="仿宋" w:eastAsia="仿宋" w:cs="仿宋"/>
          <w:spacing w:val="9"/>
          <w:sz w:val="31"/>
          <w:szCs w:val="31"/>
        </w:rPr>
        <w:t>有实质性义务向保单持有人提供保险合同服务的，该</w:t>
      </w:r>
      <w:r>
        <w:rPr>
          <w:rFonts w:ascii="仿宋" w:hAnsi="仿宋" w:eastAsia="仿宋" w:cs="仿宋"/>
          <w:spacing w:val="8"/>
          <w:sz w:val="31"/>
          <w:szCs w:val="31"/>
        </w:rPr>
        <w:t>权利或</w:t>
      </w:r>
    </w:p>
    <w:p>
      <w:pPr>
        <w:spacing w:before="1" w:line="219" w:lineRule="auto"/>
        <w:ind w:left="36"/>
        <w:rPr>
          <w:rFonts w:ascii="仿宋" w:hAnsi="仿宋" w:eastAsia="仿宋" w:cs="仿宋"/>
          <w:sz w:val="31"/>
          <w:szCs w:val="31"/>
        </w:rPr>
      </w:pPr>
      <w:r>
        <w:rPr>
          <w:rFonts w:ascii="仿宋" w:hAnsi="仿宋" w:eastAsia="仿宋" w:cs="仿宋"/>
          <w:spacing w:val="8"/>
          <w:sz w:val="31"/>
          <w:szCs w:val="31"/>
        </w:rPr>
        <w:t>义务所产生的现金流量在保险合同边界内。</w:t>
      </w:r>
    </w:p>
    <w:p>
      <w:pPr>
        <w:spacing w:before="219" w:line="588" w:lineRule="exact"/>
        <w:ind w:right="16"/>
        <w:jc w:val="right"/>
        <w:rPr>
          <w:rFonts w:ascii="仿宋" w:hAnsi="仿宋" w:eastAsia="仿宋" w:cs="仿宋"/>
          <w:sz w:val="31"/>
          <w:szCs w:val="31"/>
        </w:rPr>
      </w:pPr>
      <w:r>
        <w:rPr>
          <w:rFonts w:ascii="仿宋" w:hAnsi="仿宋" w:eastAsia="仿宋" w:cs="仿宋"/>
          <w:spacing w:val="9"/>
          <w:position w:val="20"/>
          <w:sz w:val="31"/>
          <w:szCs w:val="31"/>
        </w:rPr>
        <w:t>存在下列情形之一的，表明保险公司无实质性义</w:t>
      </w:r>
      <w:r>
        <w:rPr>
          <w:rFonts w:ascii="仿宋" w:hAnsi="仿宋" w:eastAsia="仿宋" w:cs="仿宋"/>
          <w:spacing w:val="8"/>
          <w:position w:val="20"/>
          <w:sz w:val="31"/>
          <w:szCs w:val="31"/>
        </w:rPr>
        <w:t>务向保</w:t>
      </w:r>
    </w:p>
    <w:p>
      <w:pPr>
        <w:spacing w:line="221" w:lineRule="auto"/>
        <w:ind w:left="34"/>
        <w:rPr>
          <w:rFonts w:ascii="仿宋" w:hAnsi="仿宋" w:eastAsia="仿宋" w:cs="仿宋"/>
          <w:sz w:val="31"/>
          <w:szCs w:val="31"/>
        </w:rPr>
      </w:pPr>
      <w:r>
        <w:rPr>
          <w:rFonts w:ascii="仿宋" w:hAnsi="仿宋" w:eastAsia="仿宋" w:cs="仿宋"/>
          <w:spacing w:val="7"/>
          <w:sz w:val="31"/>
          <w:szCs w:val="31"/>
        </w:rPr>
        <w:t>单持有人提供保险合同服务：</w:t>
      </w:r>
    </w:p>
    <w:p>
      <w:pPr>
        <w:spacing w:before="217" w:line="588" w:lineRule="exact"/>
        <w:ind w:right="11"/>
        <w:jc w:val="right"/>
        <w:rPr>
          <w:rFonts w:ascii="仿宋" w:hAnsi="仿宋" w:eastAsia="仿宋" w:cs="仿宋"/>
          <w:sz w:val="31"/>
          <w:szCs w:val="31"/>
        </w:rPr>
      </w:pPr>
      <w:r>
        <w:rPr>
          <w:rFonts w:ascii="仿宋" w:hAnsi="仿宋" w:eastAsia="仿宋" w:cs="仿宋"/>
          <w:spacing w:val="8"/>
          <w:position w:val="20"/>
          <w:sz w:val="31"/>
          <w:szCs w:val="31"/>
        </w:rPr>
        <w:t>①保险公司有实际能力重新评估该保单持有人的风险，</w:t>
      </w:r>
    </w:p>
    <w:p>
      <w:pPr>
        <w:spacing w:line="220" w:lineRule="auto"/>
        <w:ind w:left="36"/>
        <w:rPr>
          <w:rFonts w:ascii="仿宋" w:hAnsi="仿宋" w:eastAsia="仿宋" w:cs="仿宋"/>
          <w:sz w:val="31"/>
          <w:szCs w:val="31"/>
        </w:rPr>
      </w:pPr>
      <w:r>
        <w:rPr>
          <w:rFonts w:ascii="仿宋" w:hAnsi="仿宋" w:eastAsia="仿宋" w:cs="仿宋"/>
          <w:spacing w:val="8"/>
          <w:sz w:val="31"/>
          <w:szCs w:val="31"/>
        </w:rPr>
        <w:t>并据此可重新设定价格或承诺利益水平以充分反映该风险；</w:t>
      </w:r>
    </w:p>
    <w:p>
      <w:pPr>
        <w:spacing w:before="219" w:line="220" w:lineRule="auto"/>
        <w:ind w:right="16"/>
        <w:jc w:val="right"/>
        <w:rPr>
          <w:rFonts w:ascii="仿宋" w:hAnsi="仿宋" w:eastAsia="仿宋" w:cs="仿宋"/>
          <w:sz w:val="31"/>
          <w:szCs w:val="31"/>
        </w:rPr>
      </w:pPr>
      <w:r>
        <w:rPr>
          <w:rFonts w:ascii="仿宋" w:hAnsi="仿宋" w:eastAsia="仿宋" w:cs="仿宋"/>
          <w:spacing w:val="22"/>
          <w:sz w:val="31"/>
          <w:szCs w:val="31"/>
        </w:rPr>
        <w:t>②保险公司有实际能力重新评估该合同所属合</w:t>
      </w:r>
      <w:r>
        <w:rPr>
          <w:rFonts w:ascii="仿宋" w:hAnsi="仿宋" w:eastAsia="仿宋" w:cs="仿宋"/>
          <w:spacing w:val="21"/>
          <w:sz w:val="31"/>
          <w:szCs w:val="31"/>
        </w:rPr>
        <w:t>同组合</w:t>
      </w:r>
    </w:p>
    <w:p>
      <w:pPr>
        <w:spacing w:line="220" w:lineRule="auto"/>
        <w:rPr>
          <w:rFonts w:ascii="仿宋" w:hAnsi="仿宋" w:eastAsia="仿宋" w:cs="仿宋"/>
          <w:sz w:val="31"/>
          <w:szCs w:val="31"/>
        </w:rPr>
        <w:sectPr>
          <w:footerReference r:id="rId36" w:type="default"/>
          <w:pgSz w:w="11906" w:h="16839"/>
          <w:pgMar w:top="1431" w:right="1785" w:bottom="1156" w:left="1785" w:header="0" w:footer="994" w:gutter="0"/>
          <w:cols w:space="720" w:num="1"/>
        </w:sectPr>
      </w:pPr>
    </w:p>
    <w:p>
      <w:pPr>
        <w:spacing w:before="208" w:line="350" w:lineRule="auto"/>
        <w:ind w:left="23" w:right="16" w:firstLine="29"/>
        <w:jc w:val="both"/>
        <w:rPr>
          <w:rFonts w:ascii="仿宋" w:hAnsi="仿宋" w:eastAsia="仿宋" w:cs="仿宋"/>
          <w:sz w:val="31"/>
          <w:szCs w:val="31"/>
        </w:rPr>
      </w:pPr>
      <w:r>
        <w:rPr>
          <w:rFonts w:ascii="仿宋" w:hAnsi="仿宋" w:eastAsia="仿宋" w:cs="仿宋"/>
          <w:spacing w:val="8"/>
          <w:sz w:val="31"/>
          <w:szCs w:val="31"/>
        </w:rPr>
        <w:t>的风险，并据此可重新设定价格或承诺利益水</w:t>
      </w:r>
      <w:r>
        <w:rPr>
          <w:rFonts w:ascii="仿宋" w:hAnsi="仿宋" w:eastAsia="仿宋" w:cs="仿宋"/>
          <w:spacing w:val="7"/>
          <w:sz w:val="31"/>
          <w:szCs w:val="31"/>
        </w:rPr>
        <w:t>平以充分反映</w:t>
      </w:r>
      <w:r>
        <w:rPr>
          <w:rFonts w:ascii="仿宋" w:hAnsi="仿宋" w:eastAsia="仿宋" w:cs="仿宋"/>
          <w:sz w:val="31"/>
          <w:szCs w:val="31"/>
        </w:rPr>
        <w:t xml:space="preserve"> </w:t>
      </w:r>
      <w:r>
        <w:rPr>
          <w:rFonts w:ascii="仿宋" w:hAnsi="仿宋" w:eastAsia="仿宋" w:cs="仿宋"/>
          <w:spacing w:val="9"/>
          <w:sz w:val="31"/>
          <w:szCs w:val="31"/>
        </w:rPr>
        <w:t>该风险，且重新评估日前对应保费在定价时未考虑重新</w:t>
      </w:r>
      <w:r>
        <w:rPr>
          <w:rFonts w:ascii="仿宋" w:hAnsi="仿宋" w:eastAsia="仿宋" w:cs="仿宋"/>
          <w:spacing w:val="8"/>
          <w:sz w:val="31"/>
          <w:szCs w:val="31"/>
        </w:rPr>
        <w:t>评估</w:t>
      </w:r>
    </w:p>
    <w:p>
      <w:pPr>
        <w:spacing w:line="223" w:lineRule="auto"/>
        <w:ind w:left="86"/>
        <w:rPr>
          <w:rFonts w:ascii="仿宋" w:hAnsi="仿宋" w:eastAsia="仿宋" w:cs="仿宋"/>
          <w:sz w:val="31"/>
          <w:szCs w:val="31"/>
        </w:rPr>
      </w:pPr>
      <w:r>
        <w:rPr>
          <w:rFonts w:ascii="仿宋" w:hAnsi="仿宋" w:eastAsia="仿宋" w:cs="仿宋"/>
          <w:spacing w:val="-5"/>
          <w:sz w:val="31"/>
          <w:szCs w:val="31"/>
        </w:rPr>
        <w:t>日后的风险。</w:t>
      </w:r>
    </w:p>
    <w:p>
      <w:pPr>
        <w:spacing w:before="213" w:line="350" w:lineRule="auto"/>
        <w:ind w:left="40" w:right="16" w:firstLine="643"/>
        <w:jc w:val="both"/>
        <w:rPr>
          <w:rFonts w:ascii="仿宋" w:hAnsi="仿宋" w:eastAsia="仿宋" w:cs="仿宋"/>
          <w:sz w:val="31"/>
          <w:szCs w:val="31"/>
        </w:rPr>
      </w:pPr>
      <w:r>
        <w:rPr>
          <w:rFonts w:ascii="仿宋" w:hAnsi="仿宋" w:eastAsia="仿宋" w:cs="仿宋"/>
          <w:spacing w:val="8"/>
          <w:sz w:val="31"/>
          <w:szCs w:val="31"/>
        </w:rPr>
        <w:t>实务中，合同边界内的现金流量的确定往往涉及复杂的</w:t>
      </w:r>
      <w:r>
        <w:rPr>
          <w:rFonts w:ascii="仿宋" w:hAnsi="仿宋" w:eastAsia="仿宋" w:cs="仿宋"/>
          <w:spacing w:val="1"/>
          <w:sz w:val="31"/>
          <w:szCs w:val="31"/>
        </w:rPr>
        <w:t xml:space="preserve"> </w:t>
      </w:r>
      <w:r>
        <w:rPr>
          <w:rFonts w:ascii="仿宋" w:hAnsi="仿宋" w:eastAsia="仿宋" w:cs="仿宋"/>
          <w:spacing w:val="8"/>
          <w:sz w:val="31"/>
          <w:szCs w:val="31"/>
        </w:rPr>
        <w:t>判断和估计，尤其是对于包含提前解约、重新定价等条款的</w:t>
      </w:r>
    </w:p>
    <w:p>
      <w:pPr>
        <w:spacing w:line="222" w:lineRule="auto"/>
        <w:ind w:left="30"/>
        <w:rPr>
          <w:rFonts w:ascii="仿宋" w:hAnsi="仿宋" w:eastAsia="仿宋" w:cs="仿宋"/>
          <w:sz w:val="31"/>
          <w:szCs w:val="31"/>
        </w:rPr>
      </w:pPr>
      <w:r>
        <w:rPr>
          <w:rFonts w:ascii="仿宋" w:hAnsi="仿宋" w:eastAsia="仿宋" w:cs="仿宋"/>
          <w:spacing w:val="8"/>
          <w:sz w:val="31"/>
          <w:szCs w:val="31"/>
        </w:rPr>
        <w:t>合同。下面通过示例予以具体说明。</w:t>
      </w:r>
    </w:p>
    <w:p>
      <w:pPr>
        <w:spacing w:before="220" w:line="348" w:lineRule="auto"/>
        <w:ind w:left="15" w:right="12" w:firstLine="644"/>
        <w:jc w:val="both"/>
        <w:rPr>
          <w:rFonts w:ascii="楷体" w:hAnsi="楷体" w:eastAsia="楷体" w:cs="楷体"/>
          <w:sz w:val="31"/>
          <w:szCs w:val="31"/>
        </w:rPr>
      </w:pPr>
      <w:r>
        <w:rPr>
          <w:rFonts w:ascii="楷体" w:hAnsi="楷体" w:eastAsia="楷体" w:cs="楷体"/>
          <w:spacing w:val="-2"/>
          <w:sz w:val="31"/>
          <w:szCs w:val="31"/>
        </w:rPr>
        <w:t>【例</w:t>
      </w:r>
      <w:r>
        <w:rPr>
          <w:rFonts w:ascii="楷体" w:hAnsi="楷体" w:eastAsia="楷体" w:cs="楷体"/>
          <w:spacing w:val="-31"/>
          <w:sz w:val="31"/>
          <w:szCs w:val="31"/>
        </w:rPr>
        <w:t xml:space="preserve"> </w:t>
      </w:r>
      <w:r>
        <w:rPr>
          <w:rFonts w:ascii="Times New Roman" w:hAnsi="Times New Roman" w:eastAsia="Times New Roman" w:cs="Times New Roman"/>
          <w:spacing w:val="-2"/>
          <w:sz w:val="31"/>
          <w:szCs w:val="31"/>
        </w:rPr>
        <w:t>1</w:t>
      </w:r>
      <w:r>
        <w:rPr>
          <w:rFonts w:ascii="楷体" w:hAnsi="楷体" w:eastAsia="楷体" w:cs="楷体"/>
          <w:spacing w:val="-2"/>
          <w:sz w:val="31"/>
          <w:szCs w:val="31"/>
        </w:rPr>
        <w:t>】甲保险公司于</w:t>
      </w:r>
      <w:r>
        <w:rPr>
          <w:rFonts w:ascii="楷体" w:hAnsi="楷体" w:eastAsia="楷体" w:cs="楷体"/>
          <w:spacing w:val="-69"/>
          <w:sz w:val="31"/>
          <w:szCs w:val="31"/>
        </w:rPr>
        <w:t xml:space="preserve"> </w:t>
      </w:r>
      <w:r>
        <w:rPr>
          <w:rFonts w:ascii="Times New Roman" w:hAnsi="Times New Roman" w:eastAsia="Times New Roman" w:cs="Times New Roman"/>
          <w:spacing w:val="-2"/>
          <w:sz w:val="31"/>
          <w:szCs w:val="31"/>
        </w:rPr>
        <w:t xml:space="preserve">2X01 </w:t>
      </w:r>
      <w:r>
        <w:rPr>
          <w:rFonts w:ascii="楷体" w:hAnsi="楷体" w:eastAsia="楷体" w:cs="楷体"/>
          <w:spacing w:val="-2"/>
          <w:sz w:val="31"/>
          <w:szCs w:val="31"/>
        </w:rPr>
        <w:t>年</w:t>
      </w:r>
      <w:r>
        <w:rPr>
          <w:rFonts w:ascii="楷体" w:hAnsi="楷体" w:eastAsia="楷体" w:cs="楷体"/>
          <w:spacing w:val="-38"/>
          <w:sz w:val="31"/>
          <w:szCs w:val="31"/>
        </w:rPr>
        <w:t xml:space="preserve"> </w:t>
      </w:r>
      <w:r>
        <w:rPr>
          <w:rFonts w:ascii="Times New Roman" w:hAnsi="Times New Roman" w:eastAsia="Times New Roman" w:cs="Times New Roman"/>
          <w:spacing w:val="-2"/>
          <w:sz w:val="31"/>
          <w:szCs w:val="31"/>
        </w:rPr>
        <w:t>1</w:t>
      </w:r>
      <w:r>
        <w:rPr>
          <w:rFonts w:ascii="Times New Roman" w:hAnsi="Times New Roman" w:eastAsia="Times New Roman" w:cs="Times New Roman"/>
          <w:spacing w:val="33"/>
          <w:sz w:val="31"/>
          <w:szCs w:val="31"/>
        </w:rPr>
        <w:t xml:space="preserve"> </w:t>
      </w:r>
      <w:r>
        <w:rPr>
          <w:rFonts w:ascii="楷体" w:hAnsi="楷体" w:eastAsia="楷体" w:cs="楷体"/>
          <w:spacing w:val="-2"/>
          <w:sz w:val="31"/>
          <w:szCs w:val="31"/>
        </w:rPr>
        <w:t>月</w:t>
      </w:r>
      <w:r>
        <w:rPr>
          <w:rFonts w:ascii="楷体" w:hAnsi="楷体" w:eastAsia="楷体" w:cs="楷体"/>
          <w:spacing w:val="-36"/>
          <w:sz w:val="31"/>
          <w:szCs w:val="31"/>
        </w:rPr>
        <w:t xml:space="preserve"> </w:t>
      </w:r>
      <w:r>
        <w:rPr>
          <w:rFonts w:ascii="Times New Roman" w:hAnsi="Times New Roman" w:eastAsia="Times New Roman" w:cs="Times New Roman"/>
          <w:spacing w:val="-2"/>
          <w:sz w:val="31"/>
          <w:szCs w:val="31"/>
        </w:rPr>
        <w:t xml:space="preserve">1  </w:t>
      </w:r>
      <w:r>
        <w:rPr>
          <w:rFonts w:ascii="楷体" w:hAnsi="楷体" w:eastAsia="楷体" w:cs="楷体"/>
          <w:spacing w:val="-2"/>
          <w:sz w:val="31"/>
          <w:szCs w:val="31"/>
        </w:rPr>
        <w:t>日签发了一组</w:t>
      </w:r>
      <w:r>
        <w:rPr>
          <w:rFonts w:ascii="楷体" w:hAnsi="楷体" w:eastAsia="楷体" w:cs="楷体"/>
          <w:spacing w:val="-36"/>
          <w:sz w:val="31"/>
          <w:szCs w:val="31"/>
        </w:rPr>
        <w:t xml:space="preserve"> </w:t>
      </w:r>
      <w:r>
        <w:rPr>
          <w:rFonts w:ascii="Times New Roman" w:hAnsi="Times New Roman" w:eastAsia="Times New Roman" w:cs="Times New Roman"/>
          <w:spacing w:val="-2"/>
          <w:sz w:val="31"/>
          <w:szCs w:val="31"/>
        </w:rPr>
        <w:t>10</w:t>
      </w:r>
      <w:r>
        <w:rPr>
          <w:rFonts w:ascii="Times New Roman" w:hAnsi="Times New Roman" w:eastAsia="Times New Roman" w:cs="Times New Roman"/>
          <w:sz w:val="31"/>
          <w:szCs w:val="31"/>
        </w:rPr>
        <w:t xml:space="preserve">  </w:t>
      </w:r>
      <w:r>
        <w:rPr>
          <w:rFonts w:ascii="楷体" w:hAnsi="楷体" w:eastAsia="楷体" w:cs="楷体"/>
          <w:spacing w:val="9"/>
          <w:sz w:val="31"/>
          <w:szCs w:val="31"/>
        </w:rPr>
        <w:t xml:space="preserve">年期的健康险保险合同。假设该组合同中的合同均符合保险 </w:t>
      </w:r>
      <w:r>
        <w:rPr>
          <w:rFonts w:ascii="楷体" w:hAnsi="楷体" w:eastAsia="楷体" w:cs="楷体"/>
          <w:spacing w:val="4"/>
          <w:sz w:val="31"/>
          <w:szCs w:val="31"/>
        </w:rPr>
        <w:t>合同的定义且甲公司应于</w:t>
      </w:r>
      <w:r>
        <w:rPr>
          <w:rFonts w:ascii="楷体" w:hAnsi="楷体" w:eastAsia="楷体" w:cs="楷体"/>
          <w:spacing w:val="-64"/>
          <w:sz w:val="31"/>
          <w:szCs w:val="31"/>
        </w:rPr>
        <w:t xml:space="preserve"> </w:t>
      </w:r>
      <w:r>
        <w:rPr>
          <w:rFonts w:ascii="Times New Roman" w:hAnsi="Times New Roman" w:eastAsia="Times New Roman" w:cs="Times New Roman"/>
          <w:spacing w:val="4"/>
          <w:sz w:val="31"/>
          <w:szCs w:val="31"/>
        </w:rPr>
        <w:t xml:space="preserve">2X01 </w:t>
      </w:r>
      <w:r>
        <w:rPr>
          <w:rFonts w:ascii="楷体" w:hAnsi="楷体" w:eastAsia="楷体" w:cs="楷体"/>
          <w:spacing w:val="4"/>
          <w:sz w:val="31"/>
          <w:szCs w:val="31"/>
        </w:rPr>
        <w:t>年</w:t>
      </w:r>
      <w:r>
        <w:rPr>
          <w:rFonts w:ascii="楷体" w:hAnsi="楷体" w:eastAsia="楷体" w:cs="楷体"/>
          <w:spacing w:val="-33"/>
          <w:sz w:val="31"/>
          <w:szCs w:val="31"/>
        </w:rPr>
        <w:t xml:space="preserve"> </w:t>
      </w:r>
      <w:r>
        <w:rPr>
          <w:rFonts w:ascii="Times New Roman" w:hAnsi="Times New Roman" w:eastAsia="Times New Roman" w:cs="Times New Roman"/>
          <w:spacing w:val="4"/>
          <w:sz w:val="31"/>
          <w:szCs w:val="31"/>
        </w:rPr>
        <w:t>1</w:t>
      </w:r>
      <w:r>
        <w:rPr>
          <w:rFonts w:ascii="Times New Roman" w:hAnsi="Times New Roman" w:eastAsia="Times New Roman" w:cs="Times New Roman"/>
          <w:spacing w:val="35"/>
          <w:sz w:val="31"/>
          <w:szCs w:val="31"/>
        </w:rPr>
        <w:t xml:space="preserve"> </w:t>
      </w:r>
      <w:r>
        <w:rPr>
          <w:rFonts w:ascii="楷体" w:hAnsi="楷体" w:eastAsia="楷体" w:cs="楷体"/>
          <w:spacing w:val="4"/>
          <w:sz w:val="31"/>
          <w:szCs w:val="31"/>
        </w:rPr>
        <w:t>月</w:t>
      </w:r>
      <w:r>
        <w:rPr>
          <w:rFonts w:ascii="楷体" w:hAnsi="楷体" w:eastAsia="楷体" w:cs="楷体"/>
          <w:spacing w:val="-33"/>
          <w:sz w:val="31"/>
          <w:szCs w:val="31"/>
        </w:rPr>
        <w:t xml:space="preserve"> </w:t>
      </w:r>
      <w:r>
        <w:rPr>
          <w:rFonts w:ascii="Times New Roman" w:hAnsi="Times New Roman" w:eastAsia="Times New Roman" w:cs="Times New Roman"/>
          <w:spacing w:val="4"/>
          <w:sz w:val="31"/>
          <w:szCs w:val="31"/>
        </w:rPr>
        <w:t xml:space="preserve">1  </w:t>
      </w:r>
      <w:r>
        <w:rPr>
          <w:rFonts w:ascii="楷体" w:hAnsi="楷体" w:eastAsia="楷体" w:cs="楷体"/>
          <w:spacing w:val="4"/>
          <w:sz w:val="31"/>
          <w:szCs w:val="31"/>
        </w:rPr>
        <w:t>日对这</w:t>
      </w:r>
      <w:r>
        <w:rPr>
          <w:rFonts w:ascii="楷体" w:hAnsi="楷体" w:eastAsia="楷体" w:cs="楷体"/>
          <w:spacing w:val="3"/>
          <w:sz w:val="31"/>
          <w:szCs w:val="31"/>
        </w:rPr>
        <w:t>些合同进行</w:t>
      </w:r>
      <w:r>
        <w:rPr>
          <w:rFonts w:ascii="楷体" w:hAnsi="楷体" w:eastAsia="楷体" w:cs="楷体"/>
          <w:sz w:val="31"/>
          <w:szCs w:val="31"/>
        </w:rPr>
        <w:t xml:space="preserve"> </w:t>
      </w:r>
      <w:r>
        <w:rPr>
          <w:rFonts w:ascii="楷体" w:hAnsi="楷体" w:eastAsia="楷体" w:cs="楷体"/>
          <w:spacing w:val="9"/>
          <w:sz w:val="31"/>
          <w:szCs w:val="31"/>
        </w:rPr>
        <w:t>初始确认。这些合同均约定，保单持有人应于每年年初交纳</w:t>
      </w:r>
      <w:r>
        <w:rPr>
          <w:rFonts w:ascii="楷体" w:hAnsi="楷体" w:eastAsia="楷体" w:cs="楷体"/>
          <w:spacing w:val="7"/>
          <w:sz w:val="31"/>
          <w:szCs w:val="31"/>
        </w:rPr>
        <w:t xml:space="preserve"> </w:t>
      </w:r>
      <w:r>
        <w:rPr>
          <w:rFonts w:ascii="楷体" w:hAnsi="楷体" w:eastAsia="楷体" w:cs="楷体"/>
          <w:spacing w:val="9"/>
          <w:sz w:val="31"/>
          <w:szCs w:val="31"/>
        </w:rPr>
        <w:t>当年保费，虽各年保费金额不同，但其具体金额已在合同中</w:t>
      </w:r>
      <w:r>
        <w:rPr>
          <w:rFonts w:ascii="楷体" w:hAnsi="楷体" w:eastAsia="楷体" w:cs="楷体"/>
          <w:spacing w:val="7"/>
          <w:sz w:val="31"/>
          <w:szCs w:val="31"/>
        </w:rPr>
        <w:t xml:space="preserve"> </w:t>
      </w:r>
      <w:r>
        <w:rPr>
          <w:rFonts w:ascii="楷体" w:hAnsi="楷体" w:eastAsia="楷体" w:cs="楷体"/>
          <w:spacing w:val="9"/>
          <w:sz w:val="31"/>
          <w:szCs w:val="31"/>
        </w:rPr>
        <w:t>写明。若保单持有人未在保费付款到期日和约定的宽限期内</w:t>
      </w:r>
      <w:r>
        <w:rPr>
          <w:rFonts w:ascii="楷体" w:hAnsi="楷体" w:eastAsia="楷体" w:cs="楷体"/>
          <w:spacing w:val="7"/>
          <w:sz w:val="31"/>
          <w:szCs w:val="31"/>
        </w:rPr>
        <w:t xml:space="preserve"> </w:t>
      </w:r>
      <w:r>
        <w:rPr>
          <w:rFonts w:ascii="楷体" w:hAnsi="楷体" w:eastAsia="楷体" w:cs="楷体"/>
          <w:spacing w:val="9"/>
          <w:sz w:val="31"/>
          <w:szCs w:val="31"/>
        </w:rPr>
        <w:t xml:space="preserve">按约定的金额支付保费，则视同该保单持有人退保，相关保 </w:t>
      </w:r>
      <w:r>
        <w:rPr>
          <w:rFonts w:ascii="楷体" w:hAnsi="楷体" w:eastAsia="楷体" w:cs="楷体"/>
          <w:spacing w:val="7"/>
          <w:sz w:val="31"/>
          <w:szCs w:val="31"/>
        </w:rPr>
        <w:t>险合同提前终止。未提前终止的保险合同均将于</w:t>
      </w:r>
      <w:r>
        <w:rPr>
          <w:rFonts w:ascii="楷体" w:hAnsi="楷体" w:eastAsia="楷体" w:cs="楷体"/>
          <w:spacing w:val="-69"/>
          <w:sz w:val="31"/>
          <w:szCs w:val="31"/>
        </w:rPr>
        <w:t xml:space="preserve"> </w:t>
      </w:r>
      <w:r>
        <w:rPr>
          <w:rFonts w:ascii="Times New Roman" w:hAnsi="Times New Roman" w:eastAsia="Times New Roman" w:cs="Times New Roman"/>
          <w:spacing w:val="7"/>
          <w:sz w:val="31"/>
          <w:szCs w:val="31"/>
        </w:rPr>
        <w:t xml:space="preserve">2X10 </w:t>
      </w:r>
      <w:r>
        <w:rPr>
          <w:rFonts w:ascii="楷体" w:hAnsi="楷体" w:eastAsia="楷体" w:cs="楷体"/>
          <w:spacing w:val="7"/>
          <w:sz w:val="31"/>
          <w:szCs w:val="31"/>
        </w:rPr>
        <w:t>年</w:t>
      </w:r>
      <w:r>
        <w:rPr>
          <w:rFonts w:ascii="楷体" w:hAnsi="楷体" w:eastAsia="楷体" w:cs="楷体"/>
          <w:spacing w:val="-36"/>
          <w:sz w:val="31"/>
          <w:szCs w:val="31"/>
        </w:rPr>
        <w:t xml:space="preserve"> </w:t>
      </w:r>
      <w:r>
        <w:rPr>
          <w:rFonts w:ascii="Times New Roman" w:hAnsi="Times New Roman" w:eastAsia="Times New Roman" w:cs="Times New Roman"/>
          <w:spacing w:val="7"/>
          <w:sz w:val="31"/>
          <w:szCs w:val="31"/>
        </w:rPr>
        <w:t>12</w:t>
      </w:r>
      <w:r>
        <w:rPr>
          <w:rFonts w:ascii="Times New Roman" w:hAnsi="Times New Roman" w:eastAsia="Times New Roman" w:cs="Times New Roman"/>
          <w:sz w:val="31"/>
          <w:szCs w:val="31"/>
        </w:rPr>
        <w:t xml:space="preserve"> </w:t>
      </w:r>
      <w:r>
        <w:rPr>
          <w:rFonts w:ascii="楷体" w:hAnsi="楷体" w:eastAsia="楷体" w:cs="楷体"/>
          <w:spacing w:val="5"/>
          <w:sz w:val="31"/>
          <w:szCs w:val="31"/>
        </w:rPr>
        <w:t>月</w:t>
      </w:r>
      <w:r>
        <w:rPr>
          <w:rFonts w:ascii="楷体" w:hAnsi="楷体" w:eastAsia="楷体" w:cs="楷体"/>
          <w:spacing w:val="-55"/>
          <w:sz w:val="31"/>
          <w:szCs w:val="31"/>
        </w:rPr>
        <w:t xml:space="preserve"> </w:t>
      </w:r>
      <w:r>
        <w:rPr>
          <w:rFonts w:ascii="Times New Roman" w:hAnsi="Times New Roman" w:eastAsia="Times New Roman" w:cs="Times New Roman"/>
          <w:spacing w:val="5"/>
          <w:sz w:val="31"/>
          <w:szCs w:val="31"/>
        </w:rPr>
        <w:t xml:space="preserve">31  </w:t>
      </w:r>
      <w:r>
        <w:rPr>
          <w:rFonts w:ascii="楷体" w:hAnsi="楷体" w:eastAsia="楷体" w:cs="楷体"/>
          <w:spacing w:val="5"/>
          <w:sz w:val="31"/>
          <w:szCs w:val="31"/>
        </w:rPr>
        <w:t>日终止。根据合同中的</w:t>
      </w:r>
      <w:r>
        <w:rPr>
          <w:rFonts w:ascii="楷体" w:hAnsi="楷体" w:eastAsia="楷体" w:cs="楷体"/>
          <w:spacing w:val="-98"/>
          <w:sz w:val="31"/>
          <w:szCs w:val="31"/>
        </w:rPr>
        <w:t xml:space="preserve"> </w:t>
      </w:r>
      <w:r>
        <w:rPr>
          <w:rFonts w:ascii="楷体" w:hAnsi="楷体" w:eastAsia="楷体" w:cs="楷体"/>
          <w:spacing w:val="5"/>
          <w:sz w:val="31"/>
          <w:szCs w:val="31"/>
        </w:rPr>
        <w:t>“重新定</w:t>
      </w:r>
      <w:r>
        <w:rPr>
          <w:rFonts w:ascii="楷体" w:hAnsi="楷体" w:eastAsia="楷体" w:cs="楷体"/>
          <w:spacing w:val="4"/>
          <w:sz w:val="31"/>
          <w:szCs w:val="31"/>
        </w:rPr>
        <w:t>价条款”</w:t>
      </w:r>
      <w:r>
        <w:rPr>
          <w:rFonts w:ascii="楷体" w:hAnsi="楷体" w:eastAsia="楷体" w:cs="楷体"/>
          <w:spacing w:val="-116"/>
          <w:sz w:val="31"/>
          <w:szCs w:val="31"/>
        </w:rPr>
        <w:t xml:space="preserve"> </w:t>
      </w:r>
      <w:r>
        <w:rPr>
          <w:rFonts w:ascii="楷体" w:hAnsi="楷体" w:eastAsia="楷体" w:cs="楷体"/>
          <w:spacing w:val="4"/>
          <w:sz w:val="31"/>
          <w:szCs w:val="31"/>
        </w:rPr>
        <w:t>，</w:t>
      </w:r>
      <w:r>
        <w:rPr>
          <w:rFonts w:ascii="楷体" w:hAnsi="楷体" w:eastAsia="楷体" w:cs="楷体"/>
          <w:spacing w:val="-86"/>
          <w:sz w:val="31"/>
          <w:szCs w:val="31"/>
        </w:rPr>
        <w:t xml:space="preserve"> </w:t>
      </w:r>
      <w:r>
        <w:rPr>
          <w:rFonts w:ascii="楷体" w:hAnsi="楷体" w:eastAsia="楷体" w:cs="楷体"/>
          <w:spacing w:val="4"/>
          <w:sz w:val="31"/>
          <w:szCs w:val="31"/>
        </w:rPr>
        <w:t>甲公司有</w:t>
      </w:r>
      <w:r>
        <w:rPr>
          <w:rFonts w:ascii="楷体" w:hAnsi="楷体" w:eastAsia="楷体" w:cs="楷体"/>
          <w:sz w:val="31"/>
          <w:szCs w:val="31"/>
        </w:rPr>
        <w:t xml:space="preserve"> </w:t>
      </w:r>
      <w:r>
        <w:rPr>
          <w:rFonts w:ascii="楷体" w:hAnsi="楷体" w:eastAsia="楷体" w:cs="楷体"/>
          <w:spacing w:val="3"/>
          <w:sz w:val="31"/>
          <w:szCs w:val="31"/>
        </w:rPr>
        <w:t>权在这些合同满</w:t>
      </w:r>
      <w:r>
        <w:rPr>
          <w:rFonts w:ascii="楷体" w:hAnsi="楷体" w:eastAsia="楷体" w:cs="楷体"/>
          <w:spacing w:val="-55"/>
          <w:sz w:val="31"/>
          <w:szCs w:val="31"/>
        </w:rPr>
        <w:t xml:space="preserve"> </w:t>
      </w:r>
      <w:r>
        <w:rPr>
          <w:rFonts w:ascii="Times New Roman" w:hAnsi="Times New Roman" w:eastAsia="Times New Roman" w:cs="Times New Roman"/>
          <w:spacing w:val="3"/>
          <w:sz w:val="31"/>
          <w:szCs w:val="31"/>
        </w:rPr>
        <w:t xml:space="preserve">5 </w:t>
      </w:r>
      <w:r>
        <w:rPr>
          <w:rFonts w:ascii="楷体" w:hAnsi="楷体" w:eastAsia="楷体" w:cs="楷体"/>
          <w:spacing w:val="3"/>
          <w:sz w:val="31"/>
          <w:szCs w:val="31"/>
        </w:rPr>
        <w:t>年时（即</w:t>
      </w:r>
      <w:r>
        <w:rPr>
          <w:rFonts w:ascii="楷体" w:hAnsi="楷体" w:eastAsia="楷体" w:cs="楷体"/>
          <w:spacing w:val="-62"/>
          <w:sz w:val="31"/>
          <w:szCs w:val="31"/>
        </w:rPr>
        <w:t xml:space="preserve"> </w:t>
      </w:r>
      <w:r>
        <w:rPr>
          <w:rFonts w:ascii="Times New Roman" w:hAnsi="Times New Roman" w:eastAsia="Times New Roman" w:cs="Times New Roman"/>
          <w:spacing w:val="3"/>
          <w:sz w:val="31"/>
          <w:szCs w:val="31"/>
        </w:rPr>
        <w:t xml:space="preserve">2X06 </w:t>
      </w:r>
      <w:r>
        <w:rPr>
          <w:rFonts w:ascii="楷体" w:hAnsi="楷体" w:eastAsia="楷体" w:cs="楷体"/>
          <w:spacing w:val="3"/>
          <w:sz w:val="31"/>
          <w:szCs w:val="31"/>
        </w:rPr>
        <w:t>年</w:t>
      </w:r>
      <w:r>
        <w:rPr>
          <w:rFonts w:ascii="楷体" w:hAnsi="楷体" w:eastAsia="楷体" w:cs="楷体"/>
          <w:spacing w:val="-34"/>
          <w:sz w:val="31"/>
          <w:szCs w:val="31"/>
        </w:rPr>
        <w:t xml:space="preserve"> </w:t>
      </w:r>
      <w:r>
        <w:rPr>
          <w:rFonts w:ascii="Times New Roman" w:hAnsi="Times New Roman" w:eastAsia="Times New Roman" w:cs="Times New Roman"/>
          <w:spacing w:val="3"/>
          <w:sz w:val="31"/>
          <w:szCs w:val="31"/>
        </w:rPr>
        <w:t>1</w:t>
      </w:r>
      <w:r>
        <w:rPr>
          <w:rFonts w:ascii="Times New Roman" w:hAnsi="Times New Roman" w:eastAsia="Times New Roman" w:cs="Times New Roman"/>
          <w:spacing w:val="38"/>
          <w:sz w:val="31"/>
          <w:szCs w:val="31"/>
        </w:rPr>
        <w:t xml:space="preserve"> </w:t>
      </w:r>
      <w:r>
        <w:rPr>
          <w:rFonts w:ascii="楷体" w:hAnsi="楷体" w:eastAsia="楷体" w:cs="楷体"/>
          <w:spacing w:val="3"/>
          <w:sz w:val="31"/>
          <w:szCs w:val="31"/>
        </w:rPr>
        <w:t>月</w:t>
      </w:r>
      <w:r>
        <w:rPr>
          <w:rFonts w:ascii="楷体" w:hAnsi="楷体" w:eastAsia="楷体" w:cs="楷体"/>
          <w:spacing w:val="-33"/>
          <w:sz w:val="31"/>
          <w:szCs w:val="31"/>
        </w:rPr>
        <w:t xml:space="preserve"> </w:t>
      </w:r>
      <w:r>
        <w:rPr>
          <w:rFonts w:ascii="Times New Roman" w:hAnsi="Times New Roman" w:eastAsia="Times New Roman" w:cs="Times New Roman"/>
          <w:spacing w:val="3"/>
          <w:sz w:val="31"/>
          <w:szCs w:val="31"/>
        </w:rPr>
        <w:t xml:space="preserve">1  </w:t>
      </w:r>
      <w:r>
        <w:rPr>
          <w:rFonts w:ascii="楷体" w:hAnsi="楷体" w:eastAsia="楷体" w:cs="楷体"/>
          <w:spacing w:val="2"/>
          <w:sz w:val="31"/>
          <w:szCs w:val="31"/>
        </w:rPr>
        <w:t>日）根据该组合</w:t>
      </w:r>
      <w:r>
        <w:rPr>
          <w:rFonts w:ascii="楷体" w:hAnsi="楷体" w:eastAsia="楷体" w:cs="楷体"/>
          <w:sz w:val="31"/>
          <w:szCs w:val="31"/>
        </w:rPr>
        <w:t xml:space="preserve"> </w:t>
      </w:r>
      <w:r>
        <w:rPr>
          <w:rFonts w:ascii="楷体" w:hAnsi="楷体" w:eastAsia="楷体" w:cs="楷体"/>
          <w:spacing w:val="3"/>
          <w:sz w:val="31"/>
          <w:szCs w:val="31"/>
        </w:rPr>
        <w:t>同所在的合同组合内所有保险合同（</w:t>
      </w:r>
      <w:r>
        <w:rPr>
          <w:rFonts w:ascii="楷体" w:hAnsi="楷体" w:eastAsia="楷体" w:cs="楷体"/>
          <w:spacing w:val="-42"/>
          <w:sz w:val="31"/>
          <w:szCs w:val="31"/>
        </w:rPr>
        <w:t xml:space="preserve"> </w:t>
      </w:r>
      <w:r>
        <w:rPr>
          <w:rFonts w:ascii="楷体" w:hAnsi="楷体" w:eastAsia="楷体" w:cs="楷体"/>
          <w:spacing w:val="3"/>
          <w:sz w:val="31"/>
          <w:szCs w:val="31"/>
        </w:rPr>
        <w:t>“相关合同”</w:t>
      </w:r>
      <w:r>
        <w:rPr>
          <w:rFonts w:ascii="楷体" w:hAnsi="楷体" w:eastAsia="楷体" w:cs="楷体"/>
          <w:spacing w:val="-103"/>
          <w:sz w:val="31"/>
          <w:szCs w:val="31"/>
        </w:rPr>
        <w:t xml:space="preserve"> </w:t>
      </w:r>
      <w:r>
        <w:rPr>
          <w:rFonts w:ascii="楷体" w:hAnsi="楷体" w:eastAsia="楷体" w:cs="楷体"/>
          <w:spacing w:val="3"/>
          <w:sz w:val="31"/>
          <w:szCs w:val="31"/>
        </w:rPr>
        <w:t>）的赔付</w:t>
      </w:r>
      <w:r>
        <w:rPr>
          <w:rFonts w:ascii="楷体" w:hAnsi="楷体" w:eastAsia="楷体" w:cs="楷体"/>
          <w:sz w:val="31"/>
          <w:szCs w:val="31"/>
        </w:rPr>
        <w:t xml:space="preserve"> </w:t>
      </w:r>
      <w:r>
        <w:rPr>
          <w:rFonts w:ascii="楷体" w:hAnsi="楷体" w:eastAsia="楷体" w:cs="楷体"/>
          <w:spacing w:val="9"/>
          <w:sz w:val="31"/>
          <w:szCs w:val="31"/>
        </w:rPr>
        <w:t>率情况重新厘定保费，即如果所有相关合同年均赔付率超过</w:t>
      </w:r>
      <w:r>
        <w:rPr>
          <w:rFonts w:ascii="楷体" w:hAnsi="楷体" w:eastAsia="楷体" w:cs="楷体"/>
          <w:spacing w:val="7"/>
          <w:sz w:val="31"/>
          <w:szCs w:val="31"/>
        </w:rPr>
        <w:t xml:space="preserve"> </w:t>
      </w:r>
      <w:r>
        <w:rPr>
          <w:rFonts w:ascii="Times New Roman" w:hAnsi="Times New Roman" w:eastAsia="Times New Roman" w:cs="Times New Roman"/>
          <w:spacing w:val="9"/>
          <w:sz w:val="31"/>
          <w:szCs w:val="31"/>
        </w:rPr>
        <w:t>90%</w:t>
      </w:r>
      <w:r>
        <w:rPr>
          <w:rFonts w:ascii="Times New Roman" w:hAnsi="Times New Roman" w:eastAsia="Times New Roman" w:cs="Times New Roman"/>
          <w:spacing w:val="-28"/>
          <w:sz w:val="31"/>
          <w:szCs w:val="31"/>
        </w:rPr>
        <w:t xml:space="preserve"> </w:t>
      </w:r>
      <w:r>
        <w:rPr>
          <w:rFonts w:ascii="楷体" w:hAnsi="楷体" w:eastAsia="楷体" w:cs="楷体"/>
          <w:spacing w:val="9"/>
          <w:sz w:val="31"/>
          <w:szCs w:val="31"/>
        </w:rPr>
        <w:t>，则甲公司有权对所有相关合同按相同比例提高以后各</w:t>
      </w:r>
      <w:r>
        <w:rPr>
          <w:rFonts w:ascii="楷体" w:hAnsi="楷体" w:eastAsia="楷体" w:cs="楷体"/>
          <w:sz w:val="31"/>
          <w:szCs w:val="31"/>
        </w:rPr>
        <w:t xml:space="preserve"> </w:t>
      </w:r>
      <w:r>
        <w:rPr>
          <w:rFonts w:ascii="楷体" w:hAnsi="楷体" w:eastAsia="楷体" w:cs="楷体"/>
          <w:spacing w:val="9"/>
          <w:sz w:val="31"/>
          <w:szCs w:val="31"/>
        </w:rPr>
        <w:t xml:space="preserve">年的保费，该比例由甲公司自行决定，但后续各年调整后的 </w:t>
      </w:r>
      <w:r>
        <w:rPr>
          <w:rFonts w:ascii="楷体" w:hAnsi="楷体" w:eastAsia="楷体" w:cs="楷体"/>
          <w:spacing w:val="36"/>
          <w:sz w:val="31"/>
          <w:szCs w:val="31"/>
        </w:rPr>
        <w:t>保费金额不得高于合同初始约定的后续各年保费</w:t>
      </w:r>
      <w:r>
        <w:rPr>
          <w:rFonts w:ascii="楷体" w:hAnsi="楷体" w:eastAsia="楷体" w:cs="楷体"/>
          <w:spacing w:val="35"/>
          <w:sz w:val="31"/>
          <w:szCs w:val="31"/>
        </w:rPr>
        <w:t>金额的</w:t>
      </w:r>
    </w:p>
    <w:p>
      <w:pPr>
        <w:spacing w:line="419" w:lineRule="exact"/>
        <w:ind w:left="51"/>
        <w:rPr>
          <w:rFonts w:ascii="楷体" w:hAnsi="楷体" w:eastAsia="楷体" w:cs="楷体"/>
          <w:sz w:val="31"/>
          <w:szCs w:val="31"/>
        </w:rPr>
      </w:pPr>
      <w:r>
        <w:rPr>
          <w:rFonts w:ascii="Times New Roman" w:hAnsi="Times New Roman" w:eastAsia="Times New Roman" w:cs="Times New Roman"/>
          <w:spacing w:val="-4"/>
          <w:position w:val="2"/>
          <w:sz w:val="31"/>
          <w:szCs w:val="31"/>
        </w:rPr>
        <w:t>150%</w:t>
      </w:r>
      <w:r>
        <w:rPr>
          <w:rFonts w:ascii="楷体" w:hAnsi="楷体" w:eastAsia="楷体" w:cs="楷体"/>
          <w:spacing w:val="-4"/>
          <w:position w:val="2"/>
          <w:sz w:val="31"/>
          <w:szCs w:val="31"/>
        </w:rPr>
        <w:t>。</w:t>
      </w:r>
    </w:p>
    <w:p>
      <w:pPr>
        <w:spacing w:line="419" w:lineRule="exact"/>
        <w:rPr>
          <w:rFonts w:ascii="楷体" w:hAnsi="楷体" w:eastAsia="楷体" w:cs="楷体"/>
          <w:sz w:val="31"/>
          <w:szCs w:val="31"/>
        </w:rPr>
        <w:sectPr>
          <w:footerReference r:id="rId37" w:type="default"/>
          <w:pgSz w:w="11906" w:h="16839"/>
          <w:pgMar w:top="1431" w:right="1785" w:bottom="1156" w:left="1785" w:header="0" w:footer="994" w:gutter="0"/>
          <w:cols w:space="720" w:num="1"/>
        </w:sectPr>
      </w:pPr>
    </w:p>
    <w:p>
      <w:pPr>
        <w:spacing w:before="209" w:line="350" w:lineRule="auto"/>
        <w:ind w:left="17" w:right="80" w:firstLine="643"/>
        <w:jc w:val="both"/>
        <w:rPr>
          <w:rFonts w:ascii="楷体" w:hAnsi="楷体" w:eastAsia="楷体" w:cs="楷体"/>
          <w:sz w:val="31"/>
          <w:szCs w:val="31"/>
        </w:rPr>
      </w:pPr>
      <w:r>
        <w:rPr>
          <w:rFonts w:ascii="Times New Roman" w:hAnsi="Times New Roman" w:eastAsia="Times New Roman" w:cs="Times New Roman"/>
          <w:spacing w:val="6"/>
          <w:sz w:val="31"/>
          <w:szCs w:val="31"/>
        </w:rPr>
        <w:t xml:space="preserve">2X01 </w:t>
      </w:r>
      <w:r>
        <w:rPr>
          <w:rFonts w:ascii="楷体" w:hAnsi="楷体" w:eastAsia="楷体" w:cs="楷体"/>
          <w:spacing w:val="6"/>
          <w:sz w:val="31"/>
          <w:szCs w:val="31"/>
        </w:rPr>
        <w:t>年</w:t>
      </w:r>
      <w:r>
        <w:rPr>
          <w:rFonts w:ascii="楷体" w:hAnsi="楷体" w:eastAsia="楷体" w:cs="楷体"/>
          <w:spacing w:val="-29"/>
          <w:sz w:val="31"/>
          <w:szCs w:val="31"/>
        </w:rPr>
        <w:t xml:space="preserve"> </w:t>
      </w:r>
      <w:r>
        <w:rPr>
          <w:rFonts w:ascii="Times New Roman" w:hAnsi="Times New Roman" w:eastAsia="Times New Roman" w:cs="Times New Roman"/>
          <w:spacing w:val="6"/>
          <w:sz w:val="31"/>
          <w:szCs w:val="31"/>
        </w:rPr>
        <w:t>1</w:t>
      </w:r>
      <w:r>
        <w:rPr>
          <w:rFonts w:ascii="Times New Roman" w:hAnsi="Times New Roman" w:eastAsia="Times New Roman" w:cs="Times New Roman"/>
          <w:spacing w:val="41"/>
          <w:sz w:val="31"/>
          <w:szCs w:val="31"/>
        </w:rPr>
        <w:t xml:space="preserve"> </w:t>
      </w:r>
      <w:r>
        <w:rPr>
          <w:rFonts w:ascii="楷体" w:hAnsi="楷体" w:eastAsia="楷体" w:cs="楷体"/>
          <w:spacing w:val="6"/>
          <w:sz w:val="31"/>
          <w:szCs w:val="31"/>
        </w:rPr>
        <w:t>月</w:t>
      </w:r>
      <w:r>
        <w:rPr>
          <w:rFonts w:ascii="楷体" w:hAnsi="楷体" w:eastAsia="楷体" w:cs="楷体"/>
          <w:spacing w:val="-29"/>
          <w:sz w:val="31"/>
          <w:szCs w:val="31"/>
        </w:rPr>
        <w:t xml:space="preserve"> </w:t>
      </w:r>
      <w:r>
        <w:rPr>
          <w:rFonts w:ascii="Times New Roman" w:hAnsi="Times New Roman" w:eastAsia="Times New Roman" w:cs="Times New Roman"/>
          <w:spacing w:val="6"/>
          <w:sz w:val="31"/>
          <w:szCs w:val="31"/>
        </w:rPr>
        <w:t xml:space="preserve">1  </w:t>
      </w:r>
      <w:r>
        <w:rPr>
          <w:rFonts w:ascii="楷体" w:hAnsi="楷体" w:eastAsia="楷体" w:cs="楷体"/>
          <w:spacing w:val="6"/>
          <w:sz w:val="31"/>
          <w:szCs w:val="31"/>
        </w:rPr>
        <w:t>日，综合考虑根据包括预计</w:t>
      </w:r>
      <w:r>
        <w:rPr>
          <w:rFonts w:ascii="楷体" w:hAnsi="楷体" w:eastAsia="楷体" w:cs="楷体"/>
          <w:spacing w:val="5"/>
          <w:sz w:val="31"/>
          <w:szCs w:val="31"/>
        </w:rPr>
        <w:t>赔付率在内</w:t>
      </w:r>
      <w:r>
        <w:rPr>
          <w:rFonts w:ascii="楷体" w:hAnsi="楷体" w:eastAsia="楷体" w:cs="楷体"/>
          <w:sz w:val="31"/>
          <w:szCs w:val="31"/>
        </w:rPr>
        <w:t xml:space="preserve"> </w:t>
      </w:r>
      <w:r>
        <w:rPr>
          <w:rFonts w:ascii="楷体" w:hAnsi="楷体" w:eastAsia="楷体" w:cs="楷体"/>
          <w:spacing w:val="1"/>
          <w:sz w:val="31"/>
          <w:szCs w:val="31"/>
        </w:rPr>
        <w:t>的所有相关事实和情况，</w:t>
      </w:r>
      <w:r>
        <w:rPr>
          <w:rFonts w:ascii="楷体" w:hAnsi="楷体" w:eastAsia="楷体" w:cs="楷体"/>
          <w:spacing w:val="-89"/>
          <w:sz w:val="31"/>
          <w:szCs w:val="31"/>
        </w:rPr>
        <w:t xml:space="preserve"> </w:t>
      </w:r>
      <w:r>
        <w:rPr>
          <w:rFonts w:ascii="楷体" w:hAnsi="楷体" w:eastAsia="楷体" w:cs="楷体"/>
          <w:spacing w:val="1"/>
          <w:sz w:val="31"/>
          <w:szCs w:val="31"/>
        </w:rPr>
        <w:t>甲公司估计其在</w:t>
      </w:r>
      <w:r>
        <w:rPr>
          <w:rFonts w:ascii="楷体" w:hAnsi="楷体" w:eastAsia="楷体" w:cs="楷体"/>
          <w:spacing w:val="-64"/>
          <w:sz w:val="31"/>
          <w:szCs w:val="31"/>
        </w:rPr>
        <w:t xml:space="preserve"> </w:t>
      </w:r>
      <w:r>
        <w:rPr>
          <w:rFonts w:ascii="Times New Roman" w:hAnsi="Times New Roman" w:eastAsia="Times New Roman" w:cs="Times New Roman"/>
          <w:spacing w:val="1"/>
          <w:sz w:val="31"/>
          <w:szCs w:val="31"/>
        </w:rPr>
        <w:t>2X06</w:t>
      </w:r>
      <w:r>
        <w:rPr>
          <w:rFonts w:ascii="Times New Roman" w:hAnsi="Times New Roman" w:eastAsia="Times New Roman" w:cs="Times New Roman"/>
          <w:spacing w:val="20"/>
          <w:sz w:val="31"/>
          <w:szCs w:val="31"/>
        </w:rPr>
        <w:t xml:space="preserve"> </w:t>
      </w:r>
      <w:r>
        <w:rPr>
          <w:rFonts w:ascii="楷体" w:hAnsi="楷体" w:eastAsia="楷体" w:cs="楷体"/>
          <w:spacing w:val="1"/>
          <w:sz w:val="31"/>
          <w:szCs w:val="31"/>
        </w:rPr>
        <w:t>年</w:t>
      </w:r>
      <w:r>
        <w:rPr>
          <w:rFonts w:ascii="楷体" w:hAnsi="楷体" w:eastAsia="楷体" w:cs="楷体"/>
          <w:spacing w:val="-33"/>
          <w:sz w:val="31"/>
          <w:szCs w:val="31"/>
        </w:rPr>
        <w:t xml:space="preserve"> </w:t>
      </w:r>
      <w:r>
        <w:rPr>
          <w:rFonts w:ascii="Times New Roman" w:hAnsi="Times New Roman" w:eastAsia="Times New Roman" w:cs="Times New Roman"/>
          <w:spacing w:val="1"/>
          <w:sz w:val="31"/>
          <w:szCs w:val="31"/>
        </w:rPr>
        <w:t>1</w:t>
      </w:r>
      <w:r>
        <w:rPr>
          <w:rFonts w:ascii="Times New Roman" w:hAnsi="Times New Roman" w:eastAsia="Times New Roman" w:cs="Times New Roman"/>
          <w:spacing w:val="35"/>
          <w:sz w:val="31"/>
          <w:szCs w:val="31"/>
        </w:rPr>
        <w:t xml:space="preserve"> </w:t>
      </w:r>
      <w:r>
        <w:rPr>
          <w:rFonts w:ascii="楷体" w:hAnsi="楷体" w:eastAsia="楷体" w:cs="楷体"/>
          <w:sz w:val="31"/>
          <w:szCs w:val="31"/>
        </w:rPr>
        <w:t>月</w:t>
      </w:r>
      <w:r>
        <w:rPr>
          <w:rFonts w:ascii="楷体" w:hAnsi="楷体" w:eastAsia="楷体" w:cs="楷体"/>
          <w:spacing w:val="-33"/>
          <w:sz w:val="31"/>
          <w:szCs w:val="31"/>
        </w:rPr>
        <w:t xml:space="preserve"> </w:t>
      </w:r>
      <w:r>
        <w:rPr>
          <w:rFonts w:ascii="Times New Roman" w:hAnsi="Times New Roman" w:eastAsia="Times New Roman" w:cs="Times New Roman"/>
          <w:sz w:val="31"/>
          <w:szCs w:val="31"/>
        </w:rPr>
        <w:t xml:space="preserve">1  </w:t>
      </w:r>
      <w:r>
        <w:rPr>
          <w:rFonts w:ascii="楷体" w:hAnsi="楷体" w:eastAsia="楷体" w:cs="楷体"/>
          <w:sz w:val="31"/>
          <w:szCs w:val="31"/>
        </w:rPr>
        <w:t xml:space="preserve">日 </w:t>
      </w:r>
      <w:r>
        <w:rPr>
          <w:rFonts w:ascii="楷体" w:hAnsi="楷体" w:eastAsia="楷体" w:cs="楷体"/>
          <w:spacing w:val="9"/>
          <w:sz w:val="31"/>
          <w:szCs w:val="31"/>
        </w:rPr>
        <w:t>有实际能力重新评估该合同所属合同组合的风险，其所拥有</w:t>
      </w:r>
      <w:r>
        <w:rPr>
          <w:rFonts w:ascii="楷体" w:hAnsi="楷体" w:eastAsia="楷体" w:cs="楷体"/>
          <w:spacing w:val="4"/>
          <w:sz w:val="31"/>
          <w:szCs w:val="31"/>
        </w:rPr>
        <w:t xml:space="preserve"> </w:t>
      </w:r>
      <w:r>
        <w:rPr>
          <w:rFonts w:ascii="楷体" w:hAnsi="楷体" w:eastAsia="楷体" w:cs="楷体"/>
          <w:spacing w:val="12"/>
          <w:sz w:val="31"/>
          <w:szCs w:val="31"/>
        </w:rPr>
        <w:t>的可上调后续年度保费至原先约定保费金额的</w:t>
      </w:r>
      <w:r>
        <w:rPr>
          <w:rFonts w:ascii="楷体" w:hAnsi="楷体" w:eastAsia="楷体" w:cs="楷体"/>
          <w:spacing w:val="-31"/>
          <w:sz w:val="31"/>
          <w:szCs w:val="31"/>
        </w:rPr>
        <w:t xml:space="preserve"> </w:t>
      </w:r>
      <w:r>
        <w:rPr>
          <w:rFonts w:ascii="Times New Roman" w:hAnsi="Times New Roman" w:eastAsia="Times New Roman" w:cs="Times New Roman"/>
          <w:spacing w:val="12"/>
          <w:sz w:val="31"/>
          <w:szCs w:val="31"/>
        </w:rPr>
        <w:t>150%</w:t>
      </w:r>
      <w:r>
        <w:rPr>
          <w:rFonts w:ascii="楷体" w:hAnsi="楷体" w:eastAsia="楷体" w:cs="楷体"/>
          <w:spacing w:val="12"/>
          <w:sz w:val="31"/>
          <w:szCs w:val="31"/>
        </w:rPr>
        <w:t>的权利</w:t>
      </w:r>
      <w:r>
        <w:rPr>
          <w:rFonts w:ascii="楷体" w:hAnsi="楷体" w:eastAsia="楷体" w:cs="楷体"/>
          <w:sz w:val="31"/>
          <w:szCs w:val="31"/>
        </w:rPr>
        <w:t xml:space="preserve"> </w:t>
      </w:r>
      <w:r>
        <w:rPr>
          <w:rFonts w:ascii="楷体" w:hAnsi="楷体" w:eastAsia="楷体" w:cs="楷体"/>
          <w:spacing w:val="4"/>
          <w:sz w:val="31"/>
          <w:szCs w:val="31"/>
        </w:rPr>
        <w:t>足以充分反映该风险，并认为</w:t>
      </w:r>
      <w:r>
        <w:rPr>
          <w:rFonts w:ascii="楷体" w:hAnsi="楷体" w:eastAsia="楷体" w:cs="楷体"/>
          <w:spacing w:val="-64"/>
          <w:sz w:val="31"/>
          <w:szCs w:val="31"/>
        </w:rPr>
        <w:t xml:space="preserve"> </w:t>
      </w:r>
      <w:r>
        <w:rPr>
          <w:rFonts w:ascii="Times New Roman" w:hAnsi="Times New Roman" w:eastAsia="Times New Roman" w:cs="Times New Roman"/>
          <w:spacing w:val="4"/>
          <w:sz w:val="31"/>
          <w:szCs w:val="31"/>
        </w:rPr>
        <w:t xml:space="preserve">2X06 </w:t>
      </w:r>
      <w:r>
        <w:rPr>
          <w:rFonts w:ascii="楷体" w:hAnsi="楷体" w:eastAsia="楷体" w:cs="楷体"/>
          <w:spacing w:val="4"/>
          <w:sz w:val="31"/>
          <w:szCs w:val="31"/>
        </w:rPr>
        <w:t>年</w:t>
      </w:r>
      <w:r>
        <w:rPr>
          <w:rFonts w:ascii="楷体" w:hAnsi="楷体" w:eastAsia="楷体" w:cs="楷体"/>
          <w:spacing w:val="-33"/>
          <w:sz w:val="31"/>
          <w:szCs w:val="31"/>
        </w:rPr>
        <w:t xml:space="preserve"> </w:t>
      </w:r>
      <w:r>
        <w:rPr>
          <w:rFonts w:ascii="Times New Roman" w:hAnsi="Times New Roman" w:eastAsia="Times New Roman" w:cs="Times New Roman"/>
          <w:spacing w:val="4"/>
          <w:sz w:val="31"/>
          <w:szCs w:val="31"/>
        </w:rPr>
        <w:t>1</w:t>
      </w:r>
      <w:r>
        <w:rPr>
          <w:rFonts w:ascii="Times New Roman" w:hAnsi="Times New Roman" w:eastAsia="Times New Roman" w:cs="Times New Roman"/>
          <w:spacing w:val="37"/>
          <w:w w:val="101"/>
          <w:sz w:val="31"/>
          <w:szCs w:val="31"/>
        </w:rPr>
        <w:t xml:space="preserve"> </w:t>
      </w:r>
      <w:r>
        <w:rPr>
          <w:rFonts w:ascii="楷体" w:hAnsi="楷体" w:eastAsia="楷体" w:cs="楷体"/>
          <w:spacing w:val="3"/>
          <w:sz w:val="31"/>
          <w:szCs w:val="31"/>
        </w:rPr>
        <w:t>月</w:t>
      </w:r>
      <w:r>
        <w:rPr>
          <w:rFonts w:ascii="楷体" w:hAnsi="楷体" w:eastAsia="楷体" w:cs="楷体"/>
          <w:spacing w:val="-36"/>
          <w:sz w:val="31"/>
          <w:szCs w:val="31"/>
        </w:rPr>
        <w:t xml:space="preserve"> </w:t>
      </w:r>
      <w:r>
        <w:rPr>
          <w:rFonts w:ascii="Times New Roman" w:hAnsi="Times New Roman" w:eastAsia="Times New Roman" w:cs="Times New Roman"/>
          <w:spacing w:val="3"/>
          <w:sz w:val="31"/>
          <w:szCs w:val="31"/>
        </w:rPr>
        <w:t xml:space="preserve">1  </w:t>
      </w:r>
      <w:r>
        <w:rPr>
          <w:rFonts w:ascii="楷体" w:hAnsi="楷体" w:eastAsia="楷体" w:cs="楷体"/>
          <w:spacing w:val="3"/>
          <w:sz w:val="31"/>
          <w:szCs w:val="31"/>
        </w:rPr>
        <w:t>日前对应保费</w:t>
      </w:r>
      <w:r>
        <w:rPr>
          <w:rFonts w:ascii="楷体" w:hAnsi="楷体" w:eastAsia="楷体" w:cs="楷体"/>
          <w:sz w:val="31"/>
          <w:szCs w:val="31"/>
        </w:rPr>
        <w:t xml:space="preserve"> </w:t>
      </w:r>
      <w:r>
        <w:rPr>
          <w:rFonts w:ascii="楷体" w:hAnsi="楷体" w:eastAsia="楷体" w:cs="楷体"/>
          <w:spacing w:val="-1"/>
          <w:sz w:val="31"/>
          <w:szCs w:val="31"/>
        </w:rPr>
        <w:t>在定价时未考虑</w:t>
      </w:r>
      <w:r>
        <w:rPr>
          <w:rFonts w:ascii="楷体" w:hAnsi="楷体" w:eastAsia="楷体" w:cs="楷体"/>
          <w:spacing w:val="-64"/>
          <w:sz w:val="31"/>
          <w:szCs w:val="31"/>
        </w:rPr>
        <w:t xml:space="preserve"> </w:t>
      </w:r>
      <w:r>
        <w:rPr>
          <w:rFonts w:ascii="Times New Roman" w:hAnsi="Times New Roman" w:eastAsia="Times New Roman" w:cs="Times New Roman"/>
          <w:spacing w:val="-1"/>
          <w:sz w:val="31"/>
          <w:szCs w:val="31"/>
        </w:rPr>
        <w:t xml:space="preserve">2X06 </w:t>
      </w:r>
      <w:r>
        <w:rPr>
          <w:rFonts w:ascii="楷体" w:hAnsi="楷体" w:eastAsia="楷体" w:cs="楷体"/>
          <w:spacing w:val="-1"/>
          <w:sz w:val="31"/>
          <w:szCs w:val="31"/>
        </w:rPr>
        <w:t>年</w:t>
      </w:r>
      <w:r>
        <w:rPr>
          <w:rFonts w:ascii="楷体" w:hAnsi="楷体" w:eastAsia="楷体" w:cs="楷体"/>
          <w:spacing w:val="-33"/>
          <w:sz w:val="31"/>
          <w:szCs w:val="31"/>
        </w:rPr>
        <w:t xml:space="preserve"> </w:t>
      </w:r>
      <w:r>
        <w:rPr>
          <w:rFonts w:ascii="Times New Roman" w:hAnsi="Times New Roman" w:eastAsia="Times New Roman" w:cs="Times New Roman"/>
          <w:spacing w:val="-1"/>
          <w:sz w:val="31"/>
          <w:szCs w:val="31"/>
        </w:rPr>
        <w:t>1</w:t>
      </w:r>
      <w:r>
        <w:rPr>
          <w:rFonts w:ascii="Times New Roman" w:hAnsi="Times New Roman" w:eastAsia="Times New Roman" w:cs="Times New Roman"/>
          <w:spacing w:val="35"/>
          <w:sz w:val="31"/>
          <w:szCs w:val="31"/>
        </w:rPr>
        <w:t xml:space="preserve"> </w:t>
      </w:r>
      <w:r>
        <w:rPr>
          <w:rFonts w:ascii="楷体" w:hAnsi="楷体" w:eastAsia="楷体" w:cs="楷体"/>
          <w:spacing w:val="-1"/>
          <w:sz w:val="31"/>
          <w:szCs w:val="31"/>
        </w:rPr>
        <w:t>月</w:t>
      </w:r>
      <w:r>
        <w:rPr>
          <w:rFonts w:ascii="楷体" w:hAnsi="楷体" w:eastAsia="楷体" w:cs="楷体"/>
          <w:spacing w:val="-33"/>
          <w:sz w:val="31"/>
          <w:szCs w:val="31"/>
        </w:rPr>
        <w:t xml:space="preserve"> </w:t>
      </w:r>
      <w:r>
        <w:rPr>
          <w:rFonts w:ascii="Times New Roman" w:hAnsi="Times New Roman" w:eastAsia="Times New Roman" w:cs="Times New Roman"/>
          <w:spacing w:val="-1"/>
          <w:sz w:val="31"/>
          <w:szCs w:val="31"/>
        </w:rPr>
        <w:t xml:space="preserve">1  </w:t>
      </w:r>
      <w:r>
        <w:rPr>
          <w:rFonts w:ascii="楷体" w:hAnsi="楷体" w:eastAsia="楷体" w:cs="楷体"/>
          <w:spacing w:val="-1"/>
          <w:sz w:val="31"/>
          <w:szCs w:val="31"/>
        </w:rPr>
        <w:t>日后的风险</w:t>
      </w:r>
      <w:r>
        <w:rPr>
          <w:rFonts w:ascii="楷体" w:hAnsi="楷体" w:eastAsia="楷体" w:cs="楷体"/>
          <w:spacing w:val="-2"/>
          <w:sz w:val="31"/>
          <w:szCs w:val="31"/>
        </w:rPr>
        <w:t>。</w:t>
      </w:r>
      <w:r>
        <w:rPr>
          <w:rFonts w:ascii="楷体" w:hAnsi="楷体" w:eastAsia="楷体" w:cs="楷体"/>
          <w:spacing w:val="-75"/>
          <w:sz w:val="31"/>
          <w:szCs w:val="31"/>
        </w:rPr>
        <w:t xml:space="preserve"> </w:t>
      </w:r>
      <w:r>
        <w:rPr>
          <w:rFonts w:ascii="楷体" w:hAnsi="楷体" w:eastAsia="楷体" w:cs="楷体"/>
          <w:spacing w:val="-2"/>
          <w:sz w:val="31"/>
          <w:szCs w:val="31"/>
        </w:rPr>
        <w:t>因此，</w:t>
      </w:r>
      <w:r>
        <w:rPr>
          <w:rFonts w:ascii="楷体" w:hAnsi="楷体" w:eastAsia="楷体" w:cs="楷体"/>
          <w:spacing w:val="-88"/>
          <w:sz w:val="31"/>
          <w:szCs w:val="31"/>
        </w:rPr>
        <w:t xml:space="preserve"> </w:t>
      </w:r>
      <w:r>
        <w:rPr>
          <w:rFonts w:ascii="楷体" w:hAnsi="楷体" w:eastAsia="楷体" w:cs="楷体"/>
          <w:spacing w:val="-2"/>
          <w:sz w:val="31"/>
          <w:szCs w:val="31"/>
        </w:rPr>
        <w:t>甲公司</w:t>
      </w:r>
      <w:r>
        <w:rPr>
          <w:rFonts w:ascii="楷体" w:hAnsi="楷体" w:eastAsia="楷体" w:cs="楷体"/>
          <w:sz w:val="31"/>
          <w:szCs w:val="31"/>
        </w:rPr>
        <w:t xml:space="preserve"> </w:t>
      </w:r>
      <w:r>
        <w:rPr>
          <w:rFonts w:ascii="楷体" w:hAnsi="楷体" w:eastAsia="楷体" w:cs="楷体"/>
          <w:spacing w:val="-2"/>
          <w:sz w:val="31"/>
          <w:szCs w:val="31"/>
        </w:rPr>
        <w:t>于</w:t>
      </w:r>
      <w:r>
        <w:rPr>
          <w:rFonts w:ascii="楷体" w:hAnsi="楷体" w:eastAsia="楷体" w:cs="楷体"/>
          <w:spacing w:val="-66"/>
          <w:sz w:val="31"/>
          <w:szCs w:val="31"/>
        </w:rPr>
        <w:t xml:space="preserve"> </w:t>
      </w:r>
      <w:r>
        <w:rPr>
          <w:rFonts w:ascii="Times New Roman" w:hAnsi="Times New Roman" w:eastAsia="Times New Roman" w:cs="Times New Roman"/>
          <w:spacing w:val="-2"/>
          <w:sz w:val="31"/>
          <w:szCs w:val="31"/>
        </w:rPr>
        <w:t xml:space="preserve">2X01 </w:t>
      </w:r>
      <w:r>
        <w:rPr>
          <w:rFonts w:ascii="楷体" w:hAnsi="楷体" w:eastAsia="楷体" w:cs="楷体"/>
          <w:spacing w:val="-2"/>
          <w:sz w:val="31"/>
          <w:szCs w:val="31"/>
        </w:rPr>
        <w:t>年</w:t>
      </w:r>
      <w:r>
        <w:rPr>
          <w:rFonts w:ascii="楷体" w:hAnsi="楷体" w:eastAsia="楷体" w:cs="楷体"/>
          <w:spacing w:val="-36"/>
          <w:sz w:val="31"/>
          <w:szCs w:val="31"/>
        </w:rPr>
        <w:t xml:space="preserve"> </w:t>
      </w:r>
      <w:r>
        <w:rPr>
          <w:rFonts w:ascii="Times New Roman" w:hAnsi="Times New Roman" w:eastAsia="Times New Roman" w:cs="Times New Roman"/>
          <w:spacing w:val="-2"/>
          <w:sz w:val="31"/>
          <w:szCs w:val="31"/>
        </w:rPr>
        <w:t>1</w:t>
      </w:r>
      <w:r>
        <w:rPr>
          <w:rFonts w:ascii="Times New Roman" w:hAnsi="Times New Roman" w:eastAsia="Times New Roman" w:cs="Times New Roman"/>
          <w:spacing w:val="33"/>
          <w:sz w:val="31"/>
          <w:szCs w:val="31"/>
        </w:rPr>
        <w:t xml:space="preserve"> </w:t>
      </w:r>
      <w:r>
        <w:rPr>
          <w:rFonts w:ascii="楷体" w:hAnsi="楷体" w:eastAsia="楷体" w:cs="楷体"/>
          <w:spacing w:val="-2"/>
          <w:sz w:val="31"/>
          <w:szCs w:val="31"/>
        </w:rPr>
        <w:t>月</w:t>
      </w:r>
      <w:r>
        <w:rPr>
          <w:rFonts w:ascii="楷体" w:hAnsi="楷体" w:eastAsia="楷体" w:cs="楷体"/>
          <w:spacing w:val="-36"/>
          <w:sz w:val="31"/>
          <w:szCs w:val="31"/>
        </w:rPr>
        <w:t xml:space="preserve"> </w:t>
      </w:r>
      <w:r>
        <w:rPr>
          <w:rFonts w:ascii="Times New Roman" w:hAnsi="Times New Roman" w:eastAsia="Times New Roman" w:cs="Times New Roman"/>
          <w:spacing w:val="-2"/>
          <w:sz w:val="31"/>
          <w:szCs w:val="31"/>
        </w:rPr>
        <w:t xml:space="preserve">1  </w:t>
      </w:r>
      <w:r>
        <w:rPr>
          <w:rFonts w:ascii="楷体" w:hAnsi="楷体" w:eastAsia="楷体" w:cs="楷体"/>
          <w:spacing w:val="-2"/>
          <w:sz w:val="31"/>
          <w:szCs w:val="31"/>
        </w:rPr>
        <w:t>日评估保险合同的边</w:t>
      </w:r>
      <w:r>
        <w:rPr>
          <w:rFonts w:ascii="楷体" w:hAnsi="楷体" w:eastAsia="楷体" w:cs="楷体"/>
          <w:spacing w:val="-3"/>
          <w:sz w:val="31"/>
          <w:szCs w:val="31"/>
        </w:rPr>
        <w:t>界时，不将</w:t>
      </w:r>
      <w:r>
        <w:rPr>
          <w:rFonts w:ascii="楷体" w:hAnsi="楷体" w:eastAsia="楷体" w:cs="楷体"/>
          <w:spacing w:val="-67"/>
          <w:sz w:val="31"/>
          <w:szCs w:val="31"/>
        </w:rPr>
        <w:t xml:space="preserve"> </w:t>
      </w:r>
      <w:r>
        <w:rPr>
          <w:rFonts w:ascii="Times New Roman" w:hAnsi="Times New Roman" w:eastAsia="Times New Roman" w:cs="Times New Roman"/>
          <w:spacing w:val="-3"/>
          <w:sz w:val="31"/>
          <w:szCs w:val="31"/>
        </w:rPr>
        <w:t xml:space="preserve">2X06 </w:t>
      </w:r>
      <w:r>
        <w:rPr>
          <w:rFonts w:ascii="楷体" w:hAnsi="楷体" w:eastAsia="楷体" w:cs="楷体"/>
          <w:spacing w:val="-3"/>
          <w:sz w:val="31"/>
          <w:szCs w:val="31"/>
        </w:rPr>
        <w:t>年</w:t>
      </w:r>
      <w:r>
        <w:rPr>
          <w:rFonts w:ascii="楷体" w:hAnsi="楷体" w:eastAsia="楷体" w:cs="楷体"/>
          <w:spacing w:val="-33"/>
          <w:sz w:val="31"/>
          <w:szCs w:val="31"/>
        </w:rPr>
        <w:t xml:space="preserve"> </w:t>
      </w:r>
      <w:r>
        <w:rPr>
          <w:rFonts w:ascii="Times New Roman" w:hAnsi="Times New Roman" w:eastAsia="Times New Roman" w:cs="Times New Roman"/>
          <w:spacing w:val="-3"/>
          <w:sz w:val="31"/>
          <w:szCs w:val="31"/>
        </w:rPr>
        <w:t>1</w:t>
      </w:r>
      <w:r>
        <w:rPr>
          <w:rFonts w:ascii="Times New Roman" w:hAnsi="Times New Roman" w:eastAsia="Times New Roman" w:cs="Times New Roman"/>
          <w:sz w:val="31"/>
          <w:szCs w:val="31"/>
        </w:rPr>
        <w:t xml:space="preserve"> </w:t>
      </w:r>
      <w:r>
        <w:rPr>
          <w:rFonts w:ascii="楷体" w:hAnsi="楷体" w:eastAsia="楷体" w:cs="楷体"/>
          <w:spacing w:val="5"/>
          <w:sz w:val="31"/>
          <w:szCs w:val="31"/>
        </w:rPr>
        <w:t>月</w:t>
      </w:r>
      <w:r>
        <w:rPr>
          <w:rFonts w:ascii="楷体" w:hAnsi="楷体" w:eastAsia="楷体" w:cs="楷体"/>
          <w:spacing w:val="-42"/>
          <w:sz w:val="31"/>
          <w:szCs w:val="31"/>
        </w:rPr>
        <w:t xml:space="preserve"> </w:t>
      </w:r>
      <w:r>
        <w:rPr>
          <w:rFonts w:ascii="Times New Roman" w:hAnsi="Times New Roman" w:eastAsia="Times New Roman" w:cs="Times New Roman"/>
          <w:spacing w:val="5"/>
          <w:sz w:val="31"/>
          <w:szCs w:val="31"/>
        </w:rPr>
        <w:t>1</w:t>
      </w:r>
      <w:r>
        <w:rPr>
          <w:rFonts w:ascii="Times New Roman" w:hAnsi="Times New Roman" w:eastAsia="Times New Roman" w:cs="Times New Roman"/>
          <w:spacing w:val="73"/>
          <w:sz w:val="31"/>
          <w:szCs w:val="31"/>
        </w:rPr>
        <w:t xml:space="preserve"> </w:t>
      </w:r>
      <w:r>
        <w:rPr>
          <w:rFonts w:ascii="楷体" w:hAnsi="楷体" w:eastAsia="楷体" w:cs="楷体"/>
          <w:spacing w:val="5"/>
          <w:sz w:val="31"/>
          <w:szCs w:val="31"/>
        </w:rPr>
        <w:t>日及之后可能收取的保费及与这些保费相关的权利义务</w:t>
      </w:r>
    </w:p>
    <w:p>
      <w:pPr>
        <w:spacing w:before="1" w:line="219" w:lineRule="auto"/>
        <w:ind w:left="23"/>
        <w:rPr>
          <w:rFonts w:ascii="楷体" w:hAnsi="楷体" w:eastAsia="楷体" w:cs="楷体"/>
          <w:sz w:val="31"/>
          <w:szCs w:val="31"/>
        </w:rPr>
      </w:pPr>
      <w:r>
        <w:rPr>
          <w:rFonts w:ascii="楷体" w:hAnsi="楷体" w:eastAsia="楷体" w:cs="楷体"/>
          <w:spacing w:val="9"/>
          <w:sz w:val="31"/>
          <w:szCs w:val="31"/>
        </w:rPr>
        <w:t>产生的现金流量作为这些保险合同边界内的现金流量。</w:t>
      </w:r>
    </w:p>
    <w:p>
      <w:pPr>
        <w:spacing w:before="220" w:line="350" w:lineRule="auto"/>
        <w:ind w:left="20" w:right="81" w:firstLine="641"/>
        <w:jc w:val="both"/>
        <w:rPr>
          <w:rFonts w:ascii="楷体" w:hAnsi="楷体" w:eastAsia="楷体" w:cs="楷体"/>
          <w:sz w:val="31"/>
          <w:szCs w:val="31"/>
        </w:rPr>
      </w:pPr>
      <w:r>
        <w:rPr>
          <w:rFonts w:ascii="Times New Roman" w:hAnsi="Times New Roman" w:eastAsia="Times New Roman" w:cs="Times New Roman"/>
          <w:spacing w:val="4"/>
          <w:sz w:val="31"/>
          <w:szCs w:val="31"/>
        </w:rPr>
        <w:t xml:space="preserve">2X03 </w:t>
      </w:r>
      <w:r>
        <w:rPr>
          <w:rFonts w:ascii="楷体" w:hAnsi="楷体" w:eastAsia="楷体" w:cs="楷体"/>
          <w:spacing w:val="4"/>
          <w:sz w:val="31"/>
          <w:szCs w:val="31"/>
        </w:rPr>
        <w:t>年</w:t>
      </w:r>
      <w:r>
        <w:rPr>
          <w:rFonts w:ascii="楷体" w:hAnsi="楷体" w:eastAsia="楷体" w:cs="楷体"/>
          <w:spacing w:val="-29"/>
          <w:sz w:val="31"/>
          <w:szCs w:val="31"/>
        </w:rPr>
        <w:t xml:space="preserve"> </w:t>
      </w:r>
      <w:r>
        <w:rPr>
          <w:rFonts w:ascii="Times New Roman" w:hAnsi="Times New Roman" w:eastAsia="Times New Roman" w:cs="Times New Roman"/>
          <w:spacing w:val="4"/>
          <w:sz w:val="31"/>
          <w:szCs w:val="31"/>
        </w:rPr>
        <w:t>12</w:t>
      </w:r>
      <w:r>
        <w:rPr>
          <w:rFonts w:ascii="Times New Roman" w:hAnsi="Times New Roman" w:eastAsia="Times New Roman" w:cs="Times New Roman"/>
          <w:spacing w:val="43"/>
          <w:sz w:val="31"/>
          <w:szCs w:val="31"/>
        </w:rPr>
        <w:t xml:space="preserve"> </w:t>
      </w:r>
      <w:r>
        <w:rPr>
          <w:rFonts w:ascii="楷体" w:hAnsi="楷体" w:eastAsia="楷体" w:cs="楷体"/>
          <w:spacing w:val="4"/>
          <w:sz w:val="31"/>
          <w:szCs w:val="31"/>
        </w:rPr>
        <w:t>月</w:t>
      </w:r>
      <w:r>
        <w:rPr>
          <w:rFonts w:ascii="楷体" w:hAnsi="楷体" w:eastAsia="楷体" w:cs="楷体"/>
          <w:spacing w:val="-53"/>
          <w:sz w:val="31"/>
          <w:szCs w:val="31"/>
        </w:rPr>
        <w:t xml:space="preserve"> </w:t>
      </w:r>
      <w:r>
        <w:rPr>
          <w:rFonts w:ascii="Times New Roman" w:hAnsi="Times New Roman" w:eastAsia="Times New Roman" w:cs="Times New Roman"/>
          <w:spacing w:val="4"/>
          <w:sz w:val="31"/>
          <w:szCs w:val="31"/>
        </w:rPr>
        <w:t xml:space="preserve">31  </w:t>
      </w:r>
      <w:r>
        <w:rPr>
          <w:rFonts w:ascii="楷体" w:hAnsi="楷体" w:eastAsia="楷体" w:cs="楷体"/>
          <w:spacing w:val="4"/>
          <w:sz w:val="31"/>
          <w:szCs w:val="31"/>
        </w:rPr>
        <w:t>日，</w:t>
      </w:r>
      <w:r>
        <w:rPr>
          <w:rFonts w:ascii="楷体" w:hAnsi="楷体" w:eastAsia="楷体" w:cs="楷体"/>
          <w:spacing w:val="-86"/>
          <w:sz w:val="31"/>
          <w:szCs w:val="31"/>
        </w:rPr>
        <w:t xml:space="preserve"> </w:t>
      </w:r>
      <w:r>
        <w:rPr>
          <w:rFonts w:ascii="楷体" w:hAnsi="楷体" w:eastAsia="楷体" w:cs="楷体"/>
          <w:spacing w:val="4"/>
          <w:sz w:val="31"/>
          <w:szCs w:val="31"/>
        </w:rPr>
        <w:t>甲公司根据远高于预期的实际赔</w:t>
      </w:r>
      <w:r>
        <w:rPr>
          <w:rFonts w:ascii="楷体" w:hAnsi="楷体" w:eastAsia="楷体" w:cs="楷体"/>
          <w:sz w:val="31"/>
          <w:szCs w:val="31"/>
        </w:rPr>
        <w:t xml:space="preserve"> </w:t>
      </w:r>
      <w:r>
        <w:rPr>
          <w:rFonts w:ascii="楷体" w:hAnsi="楷体" w:eastAsia="楷体" w:cs="楷体"/>
          <w:spacing w:val="9"/>
          <w:sz w:val="31"/>
          <w:szCs w:val="31"/>
        </w:rPr>
        <w:t>付率以及预计未来的赔付率等事实和情况进行分析后，认为</w:t>
      </w:r>
      <w:r>
        <w:rPr>
          <w:rFonts w:ascii="楷体" w:hAnsi="楷体" w:eastAsia="楷体" w:cs="楷体"/>
          <w:spacing w:val="2"/>
          <w:sz w:val="31"/>
          <w:szCs w:val="31"/>
        </w:rPr>
        <w:t xml:space="preserve"> </w:t>
      </w:r>
      <w:r>
        <w:rPr>
          <w:rFonts w:ascii="楷体" w:hAnsi="楷体" w:eastAsia="楷体" w:cs="楷体"/>
          <w:spacing w:val="4"/>
          <w:sz w:val="31"/>
          <w:szCs w:val="31"/>
        </w:rPr>
        <w:t>即使其于</w:t>
      </w:r>
      <w:r>
        <w:rPr>
          <w:rFonts w:ascii="楷体" w:hAnsi="楷体" w:eastAsia="楷体" w:cs="楷体"/>
          <w:spacing w:val="-64"/>
          <w:sz w:val="31"/>
          <w:szCs w:val="31"/>
        </w:rPr>
        <w:t xml:space="preserve"> </w:t>
      </w:r>
      <w:r>
        <w:rPr>
          <w:rFonts w:ascii="Times New Roman" w:hAnsi="Times New Roman" w:eastAsia="Times New Roman" w:cs="Times New Roman"/>
          <w:spacing w:val="4"/>
          <w:sz w:val="31"/>
          <w:szCs w:val="31"/>
        </w:rPr>
        <w:t xml:space="preserve">2X06 </w:t>
      </w:r>
      <w:r>
        <w:rPr>
          <w:rFonts w:ascii="楷体" w:hAnsi="楷体" w:eastAsia="楷体" w:cs="楷体"/>
          <w:spacing w:val="4"/>
          <w:sz w:val="31"/>
          <w:szCs w:val="31"/>
        </w:rPr>
        <w:t>年</w:t>
      </w:r>
      <w:r>
        <w:rPr>
          <w:rFonts w:ascii="楷体" w:hAnsi="楷体" w:eastAsia="楷体" w:cs="楷体"/>
          <w:spacing w:val="-33"/>
          <w:sz w:val="31"/>
          <w:szCs w:val="31"/>
        </w:rPr>
        <w:t xml:space="preserve"> </w:t>
      </w:r>
      <w:r>
        <w:rPr>
          <w:rFonts w:ascii="Times New Roman" w:hAnsi="Times New Roman" w:eastAsia="Times New Roman" w:cs="Times New Roman"/>
          <w:spacing w:val="4"/>
          <w:sz w:val="31"/>
          <w:szCs w:val="31"/>
        </w:rPr>
        <w:t>1</w:t>
      </w:r>
      <w:r>
        <w:rPr>
          <w:rFonts w:ascii="Times New Roman" w:hAnsi="Times New Roman" w:eastAsia="Times New Roman" w:cs="Times New Roman"/>
          <w:spacing w:val="35"/>
          <w:sz w:val="31"/>
          <w:szCs w:val="31"/>
        </w:rPr>
        <w:t xml:space="preserve"> </w:t>
      </w:r>
      <w:r>
        <w:rPr>
          <w:rFonts w:ascii="楷体" w:hAnsi="楷体" w:eastAsia="楷体" w:cs="楷体"/>
          <w:spacing w:val="4"/>
          <w:sz w:val="31"/>
          <w:szCs w:val="31"/>
        </w:rPr>
        <w:t>月</w:t>
      </w:r>
      <w:r>
        <w:rPr>
          <w:rFonts w:ascii="楷体" w:hAnsi="楷体" w:eastAsia="楷体" w:cs="楷体"/>
          <w:spacing w:val="-34"/>
          <w:sz w:val="31"/>
          <w:szCs w:val="31"/>
        </w:rPr>
        <w:t xml:space="preserve"> </w:t>
      </w:r>
      <w:r>
        <w:rPr>
          <w:rFonts w:ascii="Times New Roman" w:hAnsi="Times New Roman" w:eastAsia="Times New Roman" w:cs="Times New Roman"/>
          <w:spacing w:val="4"/>
          <w:sz w:val="31"/>
          <w:szCs w:val="31"/>
        </w:rPr>
        <w:t xml:space="preserve">1  </w:t>
      </w:r>
      <w:r>
        <w:rPr>
          <w:rFonts w:ascii="楷体" w:hAnsi="楷体" w:eastAsia="楷体" w:cs="楷体"/>
          <w:spacing w:val="4"/>
          <w:sz w:val="31"/>
          <w:szCs w:val="31"/>
        </w:rPr>
        <w:t>日将所有相</w:t>
      </w:r>
      <w:r>
        <w:rPr>
          <w:rFonts w:ascii="楷体" w:hAnsi="楷体" w:eastAsia="楷体" w:cs="楷体"/>
          <w:spacing w:val="3"/>
          <w:sz w:val="31"/>
          <w:szCs w:val="31"/>
        </w:rPr>
        <w:t>关合同的保费金额上调</w:t>
      </w:r>
      <w:r>
        <w:rPr>
          <w:rFonts w:ascii="楷体" w:hAnsi="楷体" w:eastAsia="楷体" w:cs="楷体"/>
          <w:sz w:val="31"/>
          <w:szCs w:val="31"/>
        </w:rPr>
        <w:t xml:space="preserve"> </w:t>
      </w:r>
      <w:r>
        <w:rPr>
          <w:rFonts w:ascii="楷体" w:hAnsi="楷体" w:eastAsia="楷体" w:cs="楷体"/>
          <w:spacing w:val="10"/>
          <w:sz w:val="31"/>
          <w:szCs w:val="31"/>
        </w:rPr>
        <w:t>至原先约定保费金额的</w:t>
      </w:r>
      <w:r>
        <w:rPr>
          <w:rFonts w:ascii="楷体" w:hAnsi="楷体" w:eastAsia="楷体" w:cs="楷体"/>
          <w:spacing w:val="-34"/>
          <w:sz w:val="31"/>
          <w:szCs w:val="31"/>
        </w:rPr>
        <w:t xml:space="preserve"> </w:t>
      </w:r>
      <w:r>
        <w:rPr>
          <w:rFonts w:ascii="Times New Roman" w:hAnsi="Times New Roman" w:eastAsia="Times New Roman" w:cs="Times New Roman"/>
          <w:spacing w:val="10"/>
          <w:sz w:val="31"/>
          <w:szCs w:val="31"/>
        </w:rPr>
        <w:t>150%</w:t>
      </w:r>
      <w:r>
        <w:rPr>
          <w:rFonts w:ascii="Times New Roman" w:hAnsi="Times New Roman" w:eastAsia="Times New Roman" w:cs="Times New Roman"/>
          <w:spacing w:val="-26"/>
          <w:sz w:val="31"/>
          <w:szCs w:val="31"/>
        </w:rPr>
        <w:t xml:space="preserve"> </w:t>
      </w:r>
      <w:r>
        <w:rPr>
          <w:rFonts w:ascii="楷体" w:hAnsi="楷体" w:eastAsia="楷体" w:cs="楷体"/>
          <w:spacing w:val="10"/>
          <w:sz w:val="31"/>
          <w:szCs w:val="31"/>
        </w:rPr>
        <w:t>，也不足以充分反映这些保险</w:t>
      </w:r>
    </w:p>
    <w:p>
      <w:pPr>
        <w:spacing w:before="1" w:line="219" w:lineRule="auto"/>
        <w:ind w:left="15"/>
        <w:rPr>
          <w:rFonts w:ascii="楷体" w:hAnsi="楷体" w:eastAsia="楷体" w:cs="楷体"/>
          <w:sz w:val="31"/>
          <w:szCs w:val="31"/>
        </w:rPr>
      </w:pPr>
      <w:r>
        <w:rPr>
          <w:rFonts w:ascii="楷体" w:hAnsi="楷体" w:eastAsia="楷体" w:cs="楷体"/>
          <w:spacing w:val="8"/>
          <w:sz w:val="31"/>
          <w:szCs w:val="31"/>
        </w:rPr>
        <w:t>合同中包含的风险。</w:t>
      </w:r>
    </w:p>
    <w:p>
      <w:pPr>
        <w:spacing w:before="221" w:line="350" w:lineRule="auto"/>
        <w:ind w:left="20" w:firstLine="645"/>
        <w:jc w:val="both"/>
        <w:rPr>
          <w:rFonts w:ascii="楷体" w:hAnsi="楷体" w:eastAsia="楷体" w:cs="楷体"/>
          <w:sz w:val="31"/>
          <w:szCs w:val="31"/>
        </w:rPr>
      </w:pPr>
      <w:r>
        <w:rPr>
          <w:rFonts w:ascii="楷体" w:hAnsi="楷体" w:eastAsia="楷体" w:cs="楷体"/>
          <w:spacing w:val="-2"/>
          <w:sz w:val="31"/>
          <w:szCs w:val="31"/>
        </w:rPr>
        <w:t>本例中，</w:t>
      </w:r>
      <w:r>
        <w:rPr>
          <w:rFonts w:ascii="Times New Roman" w:hAnsi="Times New Roman" w:eastAsia="Times New Roman" w:cs="Times New Roman"/>
          <w:spacing w:val="-2"/>
          <w:sz w:val="31"/>
          <w:szCs w:val="31"/>
        </w:rPr>
        <w:t xml:space="preserve">2X03 </w:t>
      </w:r>
      <w:r>
        <w:rPr>
          <w:rFonts w:ascii="楷体" w:hAnsi="楷体" w:eastAsia="楷体" w:cs="楷体"/>
          <w:spacing w:val="-2"/>
          <w:sz w:val="31"/>
          <w:szCs w:val="31"/>
        </w:rPr>
        <w:t>年</w:t>
      </w:r>
      <w:r>
        <w:rPr>
          <w:rFonts w:ascii="楷体" w:hAnsi="楷体" w:eastAsia="楷体" w:cs="楷体"/>
          <w:spacing w:val="-31"/>
          <w:sz w:val="31"/>
          <w:szCs w:val="31"/>
        </w:rPr>
        <w:t xml:space="preserve"> </w:t>
      </w:r>
      <w:r>
        <w:rPr>
          <w:rFonts w:ascii="Times New Roman" w:hAnsi="Times New Roman" w:eastAsia="Times New Roman" w:cs="Times New Roman"/>
          <w:spacing w:val="-2"/>
          <w:sz w:val="31"/>
          <w:szCs w:val="31"/>
        </w:rPr>
        <w:t>12</w:t>
      </w:r>
      <w:r>
        <w:rPr>
          <w:rFonts w:ascii="Times New Roman" w:hAnsi="Times New Roman" w:eastAsia="Times New Roman" w:cs="Times New Roman"/>
          <w:spacing w:val="35"/>
          <w:sz w:val="31"/>
          <w:szCs w:val="31"/>
        </w:rPr>
        <w:t xml:space="preserve"> </w:t>
      </w:r>
      <w:r>
        <w:rPr>
          <w:rFonts w:ascii="楷体" w:hAnsi="楷体" w:eastAsia="楷体" w:cs="楷体"/>
          <w:spacing w:val="-2"/>
          <w:sz w:val="31"/>
          <w:szCs w:val="31"/>
        </w:rPr>
        <w:t>月</w:t>
      </w:r>
      <w:r>
        <w:rPr>
          <w:rFonts w:ascii="楷体" w:hAnsi="楷体" w:eastAsia="楷体" w:cs="楷体"/>
          <w:spacing w:val="-60"/>
          <w:sz w:val="31"/>
          <w:szCs w:val="31"/>
        </w:rPr>
        <w:t xml:space="preserve"> </w:t>
      </w:r>
      <w:r>
        <w:rPr>
          <w:rFonts w:ascii="Times New Roman" w:hAnsi="Times New Roman" w:eastAsia="Times New Roman" w:cs="Times New Roman"/>
          <w:spacing w:val="-2"/>
          <w:sz w:val="31"/>
          <w:szCs w:val="31"/>
        </w:rPr>
        <w:t xml:space="preserve">31  </w:t>
      </w:r>
      <w:r>
        <w:rPr>
          <w:rFonts w:ascii="楷体" w:hAnsi="楷体" w:eastAsia="楷体" w:cs="楷体"/>
          <w:spacing w:val="-2"/>
          <w:sz w:val="31"/>
          <w:szCs w:val="31"/>
        </w:rPr>
        <w:t>日，</w:t>
      </w:r>
      <w:r>
        <w:rPr>
          <w:rFonts w:ascii="楷体" w:hAnsi="楷体" w:eastAsia="楷体" w:cs="楷体"/>
          <w:spacing w:val="-91"/>
          <w:sz w:val="31"/>
          <w:szCs w:val="31"/>
        </w:rPr>
        <w:t xml:space="preserve"> </w:t>
      </w:r>
      <w:r>
        <w:rPr>
          <w:rFonts w:ascii="楷体" w:hAnsi="楷体" w:eastAsia="楷体" w:cs="楷体"/>
          <w:spacing w:val="-2"/>
          <w:sz w:val="31"/>
          <w:szCs w:val="31"/>
        </w:rPr>
        <w:t>甲公司对其于</w:t>
      </w:r>
      <w:r>
        <w:rPr>
          <w:rFonts w:ascii="楷体" w:hAnsi="楷体" w:eastAsia="楷体" w:cs="楷体"/>
          <w:spacing w:val="-69"/>
          <w:sz w:val="31"/>
          <w:szCs w:val="31"/>
        </w:rPr>
        <w:t xml:space="preserve"> </w:t>
      </w:r>
      <w:r>
        <w:rPr>
          <w:rFonts w:ascii="Times New Roman" w:hAnsi="Times New Roman" w:eastAsia="Times New Roman" w:cs="Times New Roman"/>
          <w:spacing w:val="-2"/>
          <w:sz w:val="31"/>
          <w:szCs w:val="31"/>
        </w:rPr>
        <w:t xml:space="preserve">2X06 </w:t>
      </w:r>
      <w:r>
        <w:rPr>
          <w:rFonts w:ascii="楷体" w:hAnsi="楷体" w:eastAsia="楷体" w:cs="楷体"/>
          <w:spacing w:val="-2"/>
          <w:sz w:val="31"/>
          <w:szCs w:val="31"/>
        </w:rPr>
        <w:t>年</w:t>
      </w:r>
      <w:r>
        <w:rPr>
          <w:rFonts w:ascii="楷体" w:hAnsi="楷体" w:eastAsia="楷体" w:cs="楷体"/>
          <w:spacing w:val="-36"/>
          <w:sz w:val="31"/>
          <w:szCs w:val="31"/>
        </w:rPr>
        <w:t xml:space="preserve"> </w:t>
      </w:r>
      <w:r>
        <w:rPr>
          <w:rFonts w:ascii="Times New Roman" w:hAnsi="Times New Roman" w:eastAsia="Times New Roman" w:cs="Times New Roman"/>
          <w:spacing w:val="-2"/>
          <w:sz w:val="31"/>
          <w:szCs w:val="31"/>
        </w:rPr>
        <w:t>1</w:t>
      </w:r>
      <w:r>
        <w:rPr>
          <w:rFonts w:ascii="Times New Roman" w:hAnsi="Times New Roman" w:eastAsia="Times New Roman" w:cs="Times New Roman"/>
          <w:sz w:val="31"/>
          <w:szCs w:val="31"/>
        </w:rPr>
        <w:t xml:space="preserve">  </w:t>
      </w:r>
      <w:r>
        <w:rPr>
          <w:rFonts w:ascii="楷体" w:hAnsi="楷体" w:eastAsia="楷体" w:cs="楷体"/>
          <w:spacing w:val="5"/>
          <w:sz w:val="31"/>
          <w:szCs w:val="31"/>
        </w:rPr>
        <w:t>月</w:t>
      </w:r>
      <w:r>
        <w:rPr>
          <w:rFonts w:ascii="楷体" w:hAnsi="楷体" w:eastAsia="楷体" w:cs="楷体"/>
          <w:spacing w:val="-42"/>
          <w:sz w:val="31"/>
          <w:szCs w:val="31"/>
        </w:rPr>
        <w:t xml:space="preserve"> </w:t>
      </w:r>
      <w:r>
        <w:rPr>
          <w:rFonts w:ascii="Times New Roman" w:hAnsi="Times New Roman" w:eastAsia="Times New Roman" w:cs="Times New Roman"/>
          <w:spacing w:val="5"/>
          <w:sz w:val="31"/>
          <w:szCs w:val="31"/>
        </w:rPr>
        <w:t>1</w:t>
      </w:r>
      <w:r>
        <w:rPr>
          <w:rFonts w:ascii="Times New Roman" w:hAnsi="Times New Roman" w:eastAsia="Times New Roman" w:cs="Times New Roman"/>
          <w:spacing w:val="73"/>
          <w:sz w:val="31"/>
          <w:szCs w:val="31"/>
        </w:rPr>
        <w:t xml:space="preserve"> </w:t>
      </w:r>
      <w:r>
        <w:rPr>
          <w:rFonts w:ascii="楷体" w:hAnsi="楷体" w:eastAsia="楷体" w:cs="楷体"/>
          <w:spacing w:val="5"/>
          <w:sz w:val="31"/>
          <w:szCs w:val="31"/>
        </w:rPr>
        <w:t>日重新设定价格或承诺利益水平以充分反映相关合同的</w:t>
      </w:r>
      <w:r>
        <w:rPr>
          <w:rFonts w:ascii="楷体" w:hAnsi="楷体" w:eastAsia="楷体" w:cs="楷体"/>
          <w:sz w:val="31"/>
          <w:szCs w:val="31"/>
        </w:rPr>
        <w:t xml:space="preserve"> </w:t>
      </w:r>
      <w:r>
        <w:rPr>
          <w:rFonts w:ascii="楷体" w:hAnsi="楷体" w:eastAsia="楷体" w:cs="楷体"/>
          <w:spacing w:val="9"/>
          <w:sz w:val="31"/>
          <w:szCs w:val="31"/>
        </w:rPr>
        <w:t>风险的实际能力的判断和估计，因实际赔付率以及预计未来</w:t>
      </w:r>
      <w:r>
        <w:rPr>
          <w:rFonts w:ascii="楷体" w:hAnsi="楷体" w:eastAsia="楷体" w:cs="楷体"/>
          <w:spacing w:val="4"/>
          <w:sz w:val="31"/>
          <w:szCs w:val="31"/>
        </w:rPr>
        <w:t xml:space="preserve"> </w:t>
      </w:r>
      <w:r>
        <w:rPr>
          <w:rFonts w:ascii="楷体" w:hAnsi="楷体" w:eastAsia="楷体" w:cs="楷体"/>
          <w:spacing w:val="9"/>
          <w:sz w:val="31"/>
          <w:szCs w:val="31"/>
        </w:rPr>
        <w:t>的赔付率等事实和情况而发生了变化，甲公司应重新评估保</w:t>
      </w:r>
      <w:r>
        <w:rPr>
          <w:rFonts w:ascii="楷体" w:hAnsi="楷体" w:eastAsia="楷体" w:cs="楷体"/>
          <w:spacing w:val="4"/>
          <w:sz w:val="31"/>
          <w:szCs w:val="31"/>
        </w:rPr>
        <w:t xml:space="preserve"> </w:t>
      </w:r>
      <w:r>
        <w:rPr>
          <w:rFonts w:ascii="楷体" w:hAnsi="楷体" w:eastAsia="楷体" w:cs="楷体"/>
          <w:spacing w:val="6"/>
          <w:sz w:val="31"/>
          <w:szCs w:val="31"/>
        </w:rPr>
        <w:t>险合同的边界。</w:t>
      </w:r>
      <w:r>
        <w:rPr>
          <w:rFonts w:ascii="楷体" w:hAnsi="楷体" w:eastAsia="楷体" w:cs="楷体"/>
          <w:spacing w:val="-84"/>
          <w:sz w:val="31"/>
          <w:szCs w:val="31"/>
        </w:rPr>
        <w:t xml:space="preserve"> </w:t>
      </w:r>
      <w:r>
        <w:rPr>
          <w:rFonts w:ascii="楷体" w:hAnsi="楷体" w:eastAsia="楷体" w:cs="楷体"/>
          <w:spacing w:val="6"/>
          <w:sz w:val="31"/>
          <w:szCs w:val="31"/>
        </w:rPr>
        <w:t>由于甲公司认为其已无实际能力于</w:t>
      </w:r>
      <w:r>
        <w:rPr>
          <w:rFonts w:ascii="楷体" w:hAnsi="楷体" w:eastAsia="楷体" w:cs="楷体"/>
          <w:spacing w:val="-66"/>
          <w:sz w:val="31"/>
          <w:szCs w:val="31"/>
        </w:rPr>
        <w:t xml:space="preserve"> </w:t>
      </w:r>
      <w:r>
        <w:rPr>
          <w:rFonts w:ascii="Times New Roman" w:hAnsi="Times New Roman" w:eastAsia="Times New Roman" w:cs="Times New Roman"/>
          <w:spacing w:val="6"/>
          <w:sz w:val="31"/>
          <w:szCs w:val="31"/>
        </w:rPr>
        <w:t xml:space="preserve">2X06 </w:t>
      </w:r>
      <w:r>
        <w:rPr>
          <w:rFonts w:ascii="楷体" w:hAnsi="楷体" w:eastAsia="楷体" w:cs="楷体"/>
          <w:spacing w:val="6"/>
          <w:sz w:val="31"/>
          <w:szCs w:val="31"/>
        </w:rPr>
        <w:t>年</w:t>
      </w:r>
      <w:r>
        <w:rPr>
          <w:rFonts w:ascii="楷体" w:hAnsi="楷体" w:eastAsia="楷体" w:cs="楷体"/>
          <w:sz w:val="31"/>
          <w:szCs w:val="31"/>
        </w:rPr>
        <w:t xml:space="preserve">  </w:t>
      </w:r>
      <w:r>
        <w:rPr>
          <w:rFonts w:ascii="Times New Roman" w:hAnsi="Times New Roman" w:eastAsia="Times New Roman" w:cs="Times New Roman"/>
          <w:spacing w:val="5"/>
          <w:sz w:val="31"/>
          <w:szCs w:val="31"/>
        </w:rPr>
        <w:t>1</w:t>
      </w:r>
      <w:r>
        <w:rPr>
          <w:rFonts w:ascii="Times New Roman" w:hAnsi="Times New Roman" w:eastAsia="Times New Roman" w:cs="Times New Roman"/>
          <w:spacing w:val="52"/>
          <w:sz w:val="31"/>
          <w:szCs w:val="31"/>
        </w:rPr>
        <w:t xml:space="preserve"> </w:t>
      </w:r>
      <w:r>
        <w:rPr>
          <w:rFonts w:ascii="楷体" w:hAnsi="楷体" w:eastAsia="楷体" w:cs="楷体"/>
          <w:spacing w:val="5"/>
          <w:sz w:val="31"/>
          <w:szCs w:val="31"/>
        </w:rPr>
        <w:t>月</w:t>
      </w:r>
      <w:r>
        <w:rPr>
          <w:rFonts w:ascii="楷体" w:hAnsi="楷体" w:eastAsia="楷体" w:cs="楷体"/>
          <w:spacing w:val="-34"/>
          <w:sz w:val="31"/>
          <w:szCs w:val="31"/>
        </w:rPr>
        <w:t xml:space="preserve"> </w:t>
      </w:r>
      <w:r>
        <w:rPr>
          <w:rFonts w:ascii="Times New Roman" w:hAnsi="Times New Roman" w:eastAsia="Times New Roman" w:cs="Times New Roman"/>
          <w:spacing w:val="5"/>
          <w:sz w:val="31"/>
          <w:szCs w:val="31"/>
        </w:rPr>
        <w:t xml:space="preserve">1  </w:t>
      </w:r>
      <w:r>
        <w:rPr>
          <w:rFonts w:ascii="楷体" w:hAnsi="楷体" w:eastAsia="楷体" w:cs="楷体"/>
          <w:spacing w:val="5"/>
          <w:sz w:val="31"/>
          <w:szCs w:val="31"/>
        </w:rPr>
        <w:t>日重新设定价格（即保费）或承诺利益水平以充分反</w:t>
      </w:r>
      <w:r>
        <w:rPr>
          <w:rFonts w:ascii="楷体" w:hAnsi="楷体" w:eastAsia="楷体" w:cs="楷体"/>
          <w:sz w:val="31"/>
          <w:szCs w:val="31"/>
        </w:rPr>
        <w:t xml:space="preserve"> </w:t>
      </w:r>
      <w:r>
        <w:rPr>
          <w:rFonts w:ascii="楷体" w:hAnsi="楷体" w:eastAsia="楷体" w:cs="楷体"/>
          <w:spacing w:val="9"/>
          <w:sz w:val="31"/>
          <w:szCs w:val="31"/>
        </w:rPr>
        <w:t>映这些保险合同所属合同组合的风险，即甲公司在合同终止</w:t>
      </w:r>
      <w:r>
        <w:rPr>
          <w:rFonts w:ascii="楷体" w:hAnsi="楷体" w:eastAsia="楷体" w:cs="楷体"/>
          <w:spacing w:val="4"/>
          <w:sz w:val="31"/>
          <w:szCs w:val="31"/>
        </w:rPr>
        <w:t xml:space="preserve"> </w:t>
      </w:r>
      <w:r>
        <w:rPr>
          <w:rFonts w:ascii="楷体" w:hAnsi="楷体" w:eastAsia="楷体" w:cs="楷体"/>
          <w:sz w:val="31"/>
          <w:szCs w:val="31"/>
        </w:rPr>
        <w:t>前，均有实质性义务向保单持有人提供保险合同服务。因此，</w:t>
      </w:r>
    </w:p>
    <w:p>
      <w:pPr>
        <w:spacing w:before="1" w:line="219" w:lineRule="auto"/>
        <w:ind w:left="65"/>
        <w:rPr>
          <w:rFonts w:ascii="楷体" w:hAnsi="楷体" w:eastAsia="楷体" w:cs="楷体"/>
          <w:sz w:val="31"/>
          <w:szCs w:val="31"/>
        </w:rPr>
      </w:pPr>
      <w:r>
        <w:rPr>
          <w:rFonts w:ascii="楷体" w:hAnsi="楷体" w:eastAsia="楷体" w:cs="楷体"/>
          <w:spacing w:val="3"/>
          <w:sz w:val="31"/>
          <w:szCs w:val="31"/>
        </w:rPr>
        <w:t>甲公司在</w:t>
      </w:r>
      <w:r>
        <w:rPr>
          <w:rFonts w:ascii="楷体" w:hAnsi="楷体" w:eastAsia="楷体" w:cs="楷体"/>
          <w:spacing w:val="-66"/>
          <w:sz w:val="31"/>
          <w:szCs w:val="31"/>
        </w:rPr>
        <w:t xml:space="preserve"> </w:t>
      </w:r>
      <w:r>
        <w:rPr>
          <w:rFonts w:ascii="Times New Roman" w:hAnsi="Times New Roman" w:eastAsia="Times New Roman" w:cs="Times New Roman"/>
          <w:spacing w:val="3"/>
          <w:sz w:val="31"/>
          <w:szCs w:val="31"/>
        </w:rPr>
        <w:t xml:space="preserve">2X03 </w:t>
      </w:r>
      <w:r>
        <w:rPr>
          <w:rFonts w:ascii="楷体" w:hAnsi="楷体" w:eastAsia="楷体" w:cs="楷体"/>
          <w:spacing w:val="3"/>
          <w:sz w:val="31"/>
          <w:szCs w:val="31"/>
        </w:rPr>
        <w:t>年</w:t>
      </w:r>
      <w:r>
        <w:rPr>
          <w:rFonts w:ascii="楷体" w:hAnsi="楷体" w:eastAsia="楷体" w:cs="楷体"/>
          <w:spacing w:val="-34"/>
          <w:sz w:val="31"/>
          <w:szCs w:val="31"/>
        </w:rPr>
        <w:t xml:space="preserve"> </w:t>
      </w:r>
      <w:r>
        <w:rPr>
          <w:rFonts w:ascii="Times New Roman" w:hAnsi="Times New Roman" w:eastAsia="Times New Roman" w:cs="Times New Roman"/>
          <w:spacing w:val="3"/>
          <w:sz w:val="31"/>
          <w:szCs w:val="31"/>
        </w:rPr>
        <w:t>12</w:t>
      </w:r>
      <w:r>
        <w:rPr>
          <w:rFonts w:ascii="Times New Roman" w:hAnsi="Times New Roman" w:eastAsia="Times New Roman" w:cs="Times New Roman"/>
          <w:spacing w:val="38"/>
          <w:sz w:val="31"/>
          <w:szCs w:val="31"/>
        </w:rPr>
        <w:t xml:space="preserve"> </w:t>
      </w:r>
      <w:r>
        <w:rPr>
          <w:rFonts w:ascii="楷体" w:hAnsi="楷体" w:eastAsia="楷体" w:cs="楷体"/>
          <w:spacing w:val="3"/>
          <w:sz w:val="31"/>
          <w:szCs w:val="31"/>
        </w:rPr>
        <w:t>月</w:t>
      </w:r>
      <w:r>
        <w:rPr>
          <w:rFonts w:ascii="楷体" w:hAnsi="楷体" w:eastAsia="楷体" w:cs="楷体"/>
          <w:spacing w:val="-58"/>
          <w:sz w:val="31"/>
          <w:szCs w:val="31"/>
        </w:rPr>
        <w:t xml:space="preserve"> </w:t>
      </w:r>
      <w:r>
        <w:rPr>
          <w:rFonts w:ascii="Times New Roman" w:hAnsi="Times New Roman" w:eastAsia="Times New Roman" w:cs="Times New Roman"/>
          <w:spacing w:val="3"/>
          <w:sz w:val="31"/>
          <w:szCs w:val="31"/>
        </w:rPr>
        <w:t xml:space="preserve">31  </w:t>
      </w:r>
      <w:r>
        <w:rPr>
          <w:rFonts w:ascii="楷体" w:hAnsi="楷体" w:eastAsia="楷体" w:cs="楷体"/>
          <w:spacing w:val="3"/>
          <w:sz w:val="31"/>
          <w:szCs w:val="31"/>
        </w:rPr>
        <w:t>日重新评估保险合</w:t>
      </w:r>
      <w:r>
        <w:rPr>
          <w:rFonts w:ascii="楷体" w:hAnsi="楷体" w:eastAsia="楷体" w:cs="楷体"/>
          <w:spacing w:val="2"/>
          <w:sz w:val="31"/>
          <w:szCs w:val="31"/>
        </w:rPr>
        <w:t>同的边界后应</w:t>
      </w:r>
    </w:p>
    <w:p>
      <w:pPr>
        <w:spacing w:line="219" w:lineRule="auto"/>
        <w:rPr>
          <w:rFonts w:ascii="楷体" w:hAnsi="楷体" w:eastAsia="楷体" w:cs="楷体"/>
          <w:sz w:val="31"/>
          <w:szCs w:val="31"/>
        </w:rPr>
        <w:sectPr>
          <w:footerReference r:id="rId38" w:type="default"/>
          <w:pgSz w:w="11906" w:h="16839"/>
          <w:pgMar w:top="1431" w:right="1718" w:bottom="1156" w:left="1785" w:header="0" w:footer="994" w:gutter="0"/>
          <w:cols w:space="720" w:num="1"/>
        </w:sectPr>
      </w:pPr>
    </w:p>
    <w:p>
      <w:pPr>
        <w:spacing w:before="207" w:line="588" w:lineRule="exact"/>
        <w:ind w:left="22"/>
        <w:rPr>
          <w:rFonts w:ascii="楷体" w:hAnsi="楷体" w:eastAsia="楷体" w:cs="楷体"/>
          <w:sz w:val="31"/>
          <w:szCs w:val="31"/>
        </w:rPr>
      </w:pPr>
      <w:r>
        <w:rPr>
          <w:rFonts w:ascii="楷体" w:hAnsi="楷体" w:eastAsia="楷体" w:cs="楷体"/>
          <w:spacing w:val="22"/>
          <w:position w:val="20"/>
          <w:sz w:val="31"/>
          <w:szCs w:val="31"/>
        </w:rPr>
        <w:t>将这些终止前的权利义务所产生的现金流量作为</w:t>
      </w:r>
      <w:r>
        <w:rPr>
          <w:rFonts w:ascii="楷体" w:hAnsi="楷体" w:eastAsia="楷体" w:cs="楷体"/>
          <w:spacing w:val="21"/>
          <w:position w:val="20"/>
          <w:sz w:val="31"/>
          <w:szCs w:val="31"/>
        </w:rPr>
        <w:t>这些保险</w:t>
      </w:r>
    </w:p>
    <w:p>
      <w:pPr>
        <w:spacing w:before="1" w:line="219" w:lineRule="auto"/>
        <w:ind w:left="15"/>
        <w:rPr>
          <w:rFonts w:ascii="楷体" w:hAnsi="楷体" w:eastAsia="楷体" w:cs="楷体"/>
          <w:sz w:val="31"/>
          <w:szCs w:val="31"/>
        </w:rPr>
      </w:pPr>
      <w:r>
        <w:rPr>
          <w:rFonts w:ascii="楷体" w:hAnsi="楷体" w:eastAsia="楷体" w:cs="楷体"/>
          <w:spacing w:val="8"/>
          <w:sz w:val="31"/>
          <w:szCs w:val="31"/>
        </w:rPr>
        <w:t>合同边界内的现金流量。</w:t>
      </w:r>
    </w:p>
    <w:p>
      <w:pPr>
        <w:spacing w:before="221" w:line="350" w:lineRule="auto"/>
        <w:ind w:left="15" w:right="80" w:firstLine="644"/>
        <w:rPr>
          <w:rFonts w:ascii="楷体" w:hAnsi="楷体" w:eastAsia="楷体" w:cs="楷体"/>
          <w:sz w:val="31"/>
          <w:szCs w:val="31"/>
        </w:rPr>
      </w:pPr>
      <w:r>
        <w:rPr>
          <w:rFonts w:ascii="楷体" w:hAnsi="楷体" w:eastAsia="楷体" w:cs="楷体"/>
          <w:spacing w:val="9"/>
          <w:sz w:val="31"/>
          <w:szCs w:val="31"/>
        </w:rPr>
        <w:t>【例</w:t>
      </w:r>
      <w:r>
        <w:rPr>
          <w:rFonts w:ascii="楷体" w:hAnsi="楷体" w:eastAsia="楷体" w:cs="楷体"/>
          <w:spacing w:val="-65"/>
          <w:sz w:val="31"/>
          <w:szCs w:val="31"/>
        </w:rPr>
        <w:t xml:space="preserve"> </w:t>
      </w:r>
      <w:r>
        <w:rPr>
          <w:rFonts w:ascii="Times New Roman" w:hAnsi="Times New Roman" w:eastAsia="Times New Roman" w:cs="Times New Roman"/>
          <w:spacing w:val="9"/>
          <w:sz w:val="31"/>
          <w:szCs w:val="31"/>
        </w:rPr>
        <w:t>2</w:t>
      </w:r>
      <w:r>
        <w:rPr>
          <w:rFonts w:ascii="楷体" w:hAnsi="楷体" w:eastAsia="楷体" w:cs="楷体"/>
          <w:spacing w:val="9"/>
          <w:sz w:val="31"/>
          <w:szCs w:val="31"/>
        </w:rPr>
        <w:t>】</w:t>
      </w:r>
      <w:r>
        <w:rPr>
          <w:rFonts w:ascii="楷体" w:hAnsi="楷体" w:eastAsia="楷体" w:cs="楷体"/>
          <w:spacing w:val="-87"/>
          <w:sz w:val="31"/>
          <w:szCs w:val="31"/>
        </w:rPr>
        <w:t xml:space="preserve"> </w:t>
      </w:r>
      <w:r>
        <w:rPr>
          <w:rFonts w:ascii="楷体" w:hAnsi="楷体" w:eastAsia="楷体" w:cs="楷体"/>
          <w:spacing w:val="9"/>
          <w:sz w:val="31"/>
          <w:szCs w:val="31"/>
        </w:rPr>
        <w:t>甲保险公司（分出人）与乙再保险公司（分入</w:t>
      </w:r>
      <w:r>
        <w:rPr>
          <w:rFonts w:ascii="楷体" w:hAnsi="楷体" w:eastAsia="楷体" w:cs="楷体"/>
          <w:sz w:val="31"/>
          <w:szCs w:val="31"/>
        </w:rPr>
        <w:t xml:space="preserve"> </w:t>
      </w:r>
      <w:r>
        <w:rPr>
          <w:rFonts w:ascii="楷体" w:hAnsi="楷体" w:eastAsia="楷体" w:cs="楷体"/>
          <w:spacing w:val="3"/>
          <w:sz w:val="31"/>
          <w:szCs w:val="31"/>
        </w:rPr>
        <w:t>人）于</w:t>
      </w:r>
      <w:r>
        <w:rPr>
          <w:rFonts w:ascii="楷体" w:hAnsi="楷体" w:eastAsia="楷体" w:cs="楷体"/>
          <w:spacing w:val="-62"/>
          <w:sz w:val="31"/>
          <w:szCs w:val="31"/>
        </w:rPr>
        <w:t xml:space="preserve"> </w:t>
      </w:r>
      <w:r>
        <w:rPr>
          <w:rFonts w:ascii="Times New Roman" w:hAnsi="Times New Roman" w:eastAsia="Times New Roman" w:cs="Times New Roman"/>
          <w:spacing w:val="3"/>
          <w:sz w:val="31"/>
          <w:szCs w:val="31"/>
        </w:rPr>
        <w:t xml:space="preserve">2X01 </w:t>
      </w:r>
      <w:r>
        <w:rPr>
          <w:rFonts w:ascii="楷体" w:hAnsi="楷体" w:eastAsia="楷体" w:cs="楷体"/>
          <w:spacing w:val="3"/>
          <w:sz w:val="31"/>
          <w:szCs w:val="31"/>
        </w:rPr>
        <w:t>年</w:t>
      </w:r>
      <w:r>
        <w:rPr>
          <w:rFonts w:ascii="楷体" w:hAnsi="楷体" w:eastAsia="楷体" w:cs="楷体"/>
          <w:spacing w:val="-33"/>
          <w:sz w:val="31"/>
          <w:szCs w:val="31"/>
        </w:rPr>
        <w:t xml:space="preserve"> </w:t>
      </w:r>
      <w:r>
        <w:rPr>
          <w:rFonts w:ascii="Times New Roman" w:hAnsi="Times New Roman" w:eastAsia="Times New Roman" w:cs="Times New Roman"/>
          <w:spacing w:val="3"/>
          <w:sz w:val="31"/>
          <w:szCs w:val="31"/>
        </w:rPr>
        <w:t>1</w:t>
      </w:r>
      <w:r>
        <w:rPr>
          <w:rFonts w:ascii="Times New Roman" w:hAnsi="Times New Roman" w:eastAsia="Times New Roman" w:cs="Times New Roman"/>
          <w:spacing w:val="35"/>
          <w:sz w:val="31"/>
          <w:szCs w:val="31"/>
        </w:rPr>
        <w:t xml:space="preserve"> </w:t>
      </w:r>
      <w:r>
        <w:rPr>
          <w:rFonts w:ascii="楷体" w:hAnsi="楷体" w:eastAsia="楷体" w:cs="楷体"/>
          <w:spacing w:val="3"/>
          <w:sz w:val="31"/>
          <w:szCs w:val="31"/>
        </w:rPr>
        <w:t>月</w:t>
      </w:r>
      <w:r>
        <w:rPr>
          <w:rFonts w:ascii="楷体" w:hAnsi="楷体" w:eastAsia="楷体" w:cs="楷体"/>
          <w:spacing w:val="-33"/>
          <w:sz w:val="31"/>
          <w:szCs w:val="31"/>
        </w:rPr>
        <w:t xml:space="preserve"> </w:t>
      </w:r>
      <w:r>
        <w:rPr>
          <w:rFonts w:ascii="Times New Roman" w:hAnsi="Times New Roman" w:eastAsia="Times New Roman" w:cs="Times New Roman"/>
          <w:spacing w:val="3"/>
          <w:sz w:val="31"/>
          <w:szCs w:val="31"/>
        </w:rPr>
        <w:t xml:space="preserve">1  </w:t>
      </w:r>
      <w:r>
        <w:rPr>
          <w:rFonts w:ascii="楷体" w:hAnsi="楷体" w:eastAsia="楷体" w:cs="楷体"/>
          <w:spacing w:val="3"/>
          <w:sz w:val="31"/>
          <w:szCs w:val="31"/>
        </w:rPr>
        <w:t>日签订了一项</w:t>
      </w:r>
      <w:r>
        <w:rPr>
          <w:rFonts w:ascii="楷体" w:hAnsi="楷体" w:eastAsia="楷体" w:cs="楷体"/>
          <w:spacing w:val="-58"/>
          <w:sz w:val="31"/>
          <w:szCs w:val="31"/>
        </w:rPr>
        <w:t xml:space="preserve"> </w:t>
      </w:r>
      <w:r>
        <w:rPr>
          <w:rFonts w:ascii="Times New Roman" w:hAnsi="Times New Roman" w:eastAsia="Times New Roman" w:cs="Times New Roman"/>
          <w:spacing w:val="3"/>
          <w:sz w:val="31"/>
          <w:szCs w:val="31"/>
        </w:rPr>
        <w:t xml:space="preserve">3 </w:t>
      </w:r>
      <w:r>
        <w:rPr>
          <w:rFonts w:ascii="楷体" w:hAnsi="楷体" w:eastAsia="楷体" w:cs="楷体"/>
          <w:spacing w:val="3"/>
          <w:sz w:val="31"/>
          <w:szCs w:val="31"/>
        </w:rPr>
        <w:t>年期的成比例分保的</w:t>
      </w:r>
      <w:r>
        <w:rPr>
          <w:rFonts w:ascii="楷体" w:hAnsi="楷体" w:eastAsia="楷体" w:cs="楷体"/>
          <w:sz w:val="31"/>
          <w:szCs w:val="31"/>
        </w:rPr>
        <w:t xml:space="preserve"> </w:t>
      </w:r>
      <w:r>
        <w:rPr>
          <w:rFonts w:ascii="楷体" w:hAnsi="楷体" w:eastAsia="楷体" w:cs="楷体"/>
          <w:spacing w:val="19"/>
          <w:sz w:val="31"/>
          <w:szCs w:val="31"/>
        </w:rPr>
        <w:t>合约再保险合同。合同约定，</w:t>
      </w:r>
      <w:r>
        <w:rPr>
          <w:rFonts w:ascii="楷体" w:hAnsi="楷体" w:eastAsia="楷体" w:cs="楷体"/>
          <w:spacing w:val="-79"/>
          <w:sz w:val="31"/>
          <w:szCs w:val="31"/>
        </w:rPr>
        <w:t xml:space="preserve"> </w:t>
      </w:r>
      <w:r>
        <w:rPr>
          <w:rFonts w:ascii="楷体" w:hAnsi="楷体" w:eastAsia="楷体" w:cs="楷体"/>
          <w:spacing w:val="19"/>
          <w:sz w:val="31"/>
          <w:szCs w:val="31"/>
        </w:rPr>
        <w:t>甲公司作为分出人应当按照</w:t>
      </w:r>
      <w:r>
        <w:rPr>
          <w:rFonts w:ascii="楷体" w:hAnsi="楷体" w:eastAsia="楷体" w:cs="楷体"/>
          <w:sz w:val="31"/>
          <w:szCs w:val="31"/>
        </w:rPr>
        <w:t xml:space="preserve"> </w:t>
      </w:r>
      <w:r>
        <w:rPr>
          <w:rFonts w:ascii="Times New Roman" w:hAnsi="Times New Roman" w:eastAsia="Times New Roman" w:cs="Times New Roman"/>
          <w:spacing w:val="3"/>
          <w:sz w:val="31"/>
          <w:szCs w:val="31"/>
        </w:rPr>
        <w:t>30%</w:t>
      </w:r>
      <w:r>
        <w:rPr>
          <w:rFonts w:ascii="楷体" w:hAnsi="楷体" w:eastAsia="楷体" w:cs="楷体"/>
          <w:spacing w:val="3"/>
          <w:sz w:val="31"/>
          <w:szCs w:val="31"/>
        </w:rPr>
        <w:t>的分保比例向乙公司分出其在未来</w:t>
      </w:r>
      <w:r>
        <w:rPr>
          <w:rFonts w:ascii="楷体" w:hAnsi="楷体" w:eastAsia="楷体" w:cs="楷体"/>
          <w:spacing w:val="-59"/>
          <w:sz w:val="31"/>
          <w:szCs w:val="31"/>
        </w:rPr>
        <w:t xml:space="preserve"> </w:t>
      </w:r>
      <w:r>
        <w:rPr>
          <w:rFonts w:ascii="Times New Roman" w:hAnsi="Times New Roman" w:eastAsia="Times New Roman" w:cs="Times New Roman"/>
          <w:spacing w:val="3"/>
          <w:sz w:val="31"/>
          <w:szCs w:val="31"/>
        </w:rPr>
        <w:t xml:space="preserve">3 </w:t>
      </w:r>
      <w:r>
        <w:rPr>
          <w:rFonts w:ascii="楷体" w:hAnsi="楷体" w:eastAsia="楷体" w:cs="楷体"/>
          <w:spacing w:val="3"/>
          <w:sz w:val="31"/>
          <w:szCs w:val="31"/>
        </w:rPr>
        <w:t>年（</w:t>
      </w:r>
      <w:r>
        <w:rPr>
          <w:rFonts w:ascii="Times New Roman" w:hAnsi="Times New Roman" w:eastAsia="Times New Roman" w:cs="Times New Roman"/>
          <w:spacing w:val="3"/>
          <w:sz w:val="31"/>
          <w:szCs w:val="31"/>
        </w:rPr>
        <w:t xml:space="preserve">2X01 </w:t>
      </w:r>
      <w:r>
        <w:rPr>
          <w:rFonts w:ascii="楷体" w:hAnsi="楷体" w:eastAsia="楷体" w:cs="楷体"/>
          <w:spacing w:val="3"/>
          <w:sz w:val="31"/>
          <w:szCs w:val="31"/>
        </w:rPr>
        <w:t>年</w:t>
      </w:r>
      <w:r>
        <w:rPr>
          <w:rFonts w:ascii="楷体" w:hAnsi="楷体" w:eastAsia="楷体" w:cs="楷体"/>
          <w:spacing w:val="-38"/>
          <w:sz w:val="31"/>
          <w:szCs w:val="31"/>
        </w:rPr>
        <w:t xml:space="preserve"> </w:t>
      </w:r>
      <w:r>
        <w:rPr>
          <w:rFonts w:ascii="Times New Roman" w:hAnsi="Times New Roman" w:eastAsia="Times New Roman" w:cs="Times New Roman"/>
          <w:spacing w:val="3"/>
          <w:sz w:val="31"/>
          <w:szCs w:val="31"/>
        </w:rPr>
        <w:t>1</w:t>
      </w:r>
      <w:r>
        <w:rPr>
          <w:rFonts w:ascii="Times New Roman" w:hAnsi="Times New Roman" w:eastAsia="Times New Roman" w:cs="Times New Roman"/>
          <w:spacing w:val="33"/>
          <w:sz w:val="31"/>
          <w:szCs w:val="31"/>
        </w:rPr>
        <w:t xml:space="preserve"> </w:t>
      </w:r>
      <w:r>
        <w:rPr>
          <w:rFonts w:ascii="楷体" w:hAnsi="楷体" w:eastAsia="楷体" w:cs="楷体"/>
          <w:spacing w:val="3"/>
          <w:sz w:val="31"/>
          <w:szCs w:val="31"/>
        </w:rPr>
        <w:t>月</w:t>
      </w:r>
      <w:r>
        <w:rPr>
          <w:rFonts w:ascii="楷体" w:hAnsi="楷体" w:eastAsia="楷体" w:cs="楷体"/>
          <w:spacing w:val="-34"/>
          <w:sz w:val="31"/>
          <w:szCs w:val="31"/>
        </w:rPr>
        <w:t xml:space="preserve"> </w:t>
      </w:r>
      <w:r>
        <w:rPr>
          <w:rFonts w:ascii="Times New Roman" w:hAnsi="Times New Roman" w:eastAsia="Times New Roman" w:cs="Times New Roman"/>
          <w:spacing w:val="3"/>
          <w:sz w:val="31"/>
          <w:szCs w:val="31"/>
        </w:rPr>
        <w:t>1</w:t>
      </w:r>
      <w:r>
        <w:rPr>
          <w:rFonts w:ascii="Times New Roman" w:hAnsi="Times New Roman" w:eastAsia="Times New Roman" w:cs="Times New Roman"/>
          <w:sz w:val="31"/>
          <w:szCs w:val="31"/>
        </w:rPr>
        <w:t xml:space="preserve"> </w:t>
      </w:r>
      <w:r>
        <w:rPr>
          <w:rFonts w:ascii="楷体" w:hAnsi="楷体" w:eastAsia="楷体" w:cs="楷体"/>
          <w:spacing w:val="3"/>
          <w:sz w:val="31"/>
          <w:szCs w:val="31"/>
        </w:rPr>
        <w:t>日至</w:t>
      </w:r>
      <w:r>
        <w:rPr>
          <w:rFonts w:ascii="楷体" w:hAnsi="楷体" w:eastAsia="楷体" w:cs="楷体"/>
          <w:spacing w:val="-67"/>
          <w:sz w:val="31"/>
          <w:szCs w:val="31"/>
        </w:rPr>
        <w:t xml:space="preserve"> </w:t>
      </w:r>
      <w:r>
        <w:rPr>
          <w:rFonts w:ascii="Times New Roman" w:hAnsi="Times New Roman" w:eastAsia="Times New Roman" w:cs="Times New Roman"/>
          <w:spacing w:val="3"/>
          <w:sz w:val="31"/>
          <w:szCs w:val="31"/>
        </w:rPr>
        <w:t xml:space="preserve">2X03 </w:t>
      </w:r>
      <w:r>
        <w:rPr>
          <w:rFonts w:ascii="楷体" w:hAnsi="楷体" w:eastAsia="楷体" w:cs="楷体"/>
          <w:spacing w:val="3"/>
          <w:sz w:val="31"/>
          <w:szCs w:val="31"/>
        </w:rPr>
        <w:t>年</w:t>
      </w:r>
      <w:r>
        <w:rPr>
          <w:rFonts w:ascii="楷体" w:hAnsi="楷体" w:eastAsia="楷体" w:cs="楷体"/>
          <w:spacing w:val="-34"/>
          <w:sz w:val="31"/>
          <w:szCs w:val="31"/>
        </w:rPr>
        <w:t xml:space="preserve"> </w:t>
      </w:r>
      <w:r>
        <w:rPr>
          <w:rFonts w:ascii="Times New Roman" w:hAnsi="Times New Roman" w:eastAsia="Times New Roman" w:cs="Times New Roman"/>
          <w:spacing w:val="3"/>
          <w:sz w:val="31"/>
          <w:szCs w:val="31"/>
        </w:rPr>
        <w:t>12</w:t>
      </w:r>
      <w:r>
        <w:rPr>
          <w:rFonts w:ascii="Times New Roman" w:hAnsi="Times New Roman" w:eastAsia="Times New Roman" w:cs="Times New Roman"/>
          <w:spacing w:val="38"/>
          <w:sz w:val="31"/>
          <w:szCs w:val="31"/>
        </w:rPr>
        <w:t xml:space="preserve"> </w:t>
      </w:r>
      <w:r>
        <w:rPr>
          <w:rFonts w:ascii="楷体" w:hAnsi="楷体" w:eastAsia="楷体" w:cs="楷体"/>
          <w:spacing w:val="3"/>
          <w:sz w:val="31"/>
          <w:szCs w:val="31"/>
        </w:rPr>
        <w:t>月</w:t>
      </w:r>
      <w:r>
        <w:rPr>
          <w:rFonts w:ascii="楷体" w:hAnsi="楷体" w:eastAsia="楷体" w:cs="楷体"/>
          <w:spacing w:val="-57"/>
          <w:sz w:val="31"/>
          <w:szCs w:val="31"/>
        </w:rPr>
        <w:t xml:space="preserve"> </w:t>
      </w:r>
      <w:r>
        <w:rPr>
          <w:rFonts w:ascii="Times New Roman" w:hAnsi="Times New Roman" w:eastAsia="Times New Roman" w:cs="Times New Roman"/>
          <w:spacing w:val="3"/>
          <w:sz w:val="31"/>
          <w:szCs w:val="31"/>
        </w:rPr>
        <w:t xml:space="preserve">31  </w:t>
      </w:r>
      <w:r>
        <w:rPr>
          <w:rFonts w:ascii="楷体" w:hAnsi="楷体" w:eastAsia="楷体" w:cs="楷体"/>
          <w:spacing w:val="3"/>
          <w:sz w:val="31"/>
          <w:szCs w:val="31"/>
        </w:rPr>
        <w:t>日）签发的所有</w:t>
      </w:r>
      <w:r>
        <w:rPr>
          <w:rFonts w:ascii="楷体" w:hAnsi="楷体" w:eastAsia="楷体" w:cs="楷体"/>
          <w:spacing w:val="-36"/>
          <w:sz w:val="31"/>
          <w:szCs w:val="31"/>
        </w:rPr>
        <w:t xml:space="preserve"> </w:t>
      </w:r>
      <w:r>
        <w:rPr>
          <w:rFonts w:ascii="Times New Roman" w:hAnsi="Times New Roman" w:eastAsia="Times New Roman" w:cs="Times New Roman"/>
          <w:spacing w:val="3"/>
          <w:sz w:val="31"/>
          <w:szCs w:val="31"/>
        </w:rPr>
        <w:t xml:space="preserve">1 </w:t>
      </w:r>
      <w:r>
        <w:rPr>
          <w:rFonts w:ascii="楷体" w:hAnsi="楷体" w:eastAsia="楷体" w:cs="楷体"/>
          <w:spacing w:val="3"/>
          <w:sz w:val="31"/>
          <w:szCs w:val="31"/>
        </w:rPr>
        <w:t>年期的人身意外险</w:t>
      </w:r>
      <w:r>
        <w:rPr>
          <w:rFonts w:ascii="楷体" w:hAnsi="楷体" w:eastAsia="楷体" w:cs="楷体"/>
          <w:sz w:val="31"/>
          <w:szCs w:val="31"/>
        </w:rPr>
        <w:t xml:space="preserve"> </w:t>
      </w:r>
      <w:r>
        <w:rPr>
          <w:rFonts w:ascii="楷体" w:hAnsi="楷体" w:eastAsia="楷体" w:cs="楷体"/>
          <w:spacing w:val="5"/>
          <w:sz w:val="31"/>
          <w:szCs w:val="31"/>
        </w:rPr>
        <w:t>保险合同（</w:t>
      </w:r>
      <w:r>
        <w:rPr>
          <w:rFonts w:ascii="楷体" w:hAnsi="楷体" w:eastAsia="楷体" w:cs="楷体"/>
          <w:spacing w:val="-95"/>
          <w:sz w:val="31"/>
          <w:szCs w:val="31"/>
        </w:rPr>
        <w:t xml:space="preserve"> </w:t>
      </w:r>
      <w:r>
        <w:rPr>
          <w:rFonts w:ascii="Times New Roman" w:hAnsi="Times New Roman" w:eastAsia="Times New Roman" w:cs="Times New Roman"/>
          <w:spacing w:val="5"/>
          <w:sz w:val="31"/>
          <w:szCs w:val="31"/>
        </w:rPr>
        <w:t>“</w:t>
      </w:r>
      <w:r>
        <w:rPr>
          <w:rFonts w:ascii="楷体" w:hAnsi="楷体" w:eastAsia="楷体" w:cs="楷体"/>
          <w:spacing w:val="5"/>
          <w:sz w:val="31"/>
          <w:szCs w:val="31"/>
        </w:rPr>
        <w:t>对应的保险合同</w:t>
      </w:r>
      <w:r>
        <w:rPr>
          <w:rFonts w:ascii="Times New Roman" w:hAnsi="Times New Roman" w:eastAsia="Times New Roman" w:cs="Times New Roman"/>
          <w:spacing w:val="5"/>
          <w:sz w:val="31"/>
          <w:szCs w:val="31"/>
        </w:rPr>
        <w:t xml:space="preserve">” </w:t>
      </w:r>
      <w:r>
        <w:rPr>
          <w:rFonts w:ascii="楷体" w:hAnsi="楷体" w:eastAsia="楷体" w:cs="楷体"/>
          <w:spacing w:val="-34"/>
          <w:sz w:val="31"/>
          <w:szCs w:val="31"/>
        </w:rPr>
        <w:t>），</w:t>
      </w:r>
      <w:r>
        <w:rPr>
          <w:rFonts w:ascii="楷体" w:hAnsi="楷体" w:eastAsia="楷体" w:cs="楷体"/>
          <w:spacing w:val="-79"/>
          <w:sz w:val="31"/>
          <w:szCs w:val="31"/>
        </w:rPr>
        <w:t xml:space="preserve"> </w:t>
      </w:r>
      <w:r>
        <w:rPr>
          <w:rFonts w:ascii="楷体" w:hAnsi="楷体" w:eastAsia="楷体" w:cs="楷体"/>
          <w:spacing w:val="5"/>
          <w:sz w:val="31"/>
          <w:szCs w:val="31"/>
        </w:rPr>
        <w:t>乙公司作为分入人应当接</w:t>
      </w:r>
      <w:r>
        <w:rPr>
          <w:rFonts w:ascii="楷体" w:hAnsi="楷体" w:eastAsia="楷体" w:cs="楷体"/>
          <w:sz w:val="31"/>
          <w:szCs w:val="31"/>
        </w:rPr>
        <w:t xml:space="preserve"> </w:t>
      </w:r>
      <w:r>
        <w:rPr>
          <w:rFonts w:ascii="楷体" w:hAnsi="楷体" w:eastAsia="楷体" w:cs="楷体"/>
          <w:spacing w:val="1"/>
          <w:sz w:val="31"/>
          <w:szCs w:val="31"/>
        </w:rPr>
        <w:t>受甲公司上述合同的</w:t>
      </w:r>
      <w:r>
        <w:rPr>
          <w:rFonts w:ascii="楷体" w:hAnsi="楷体" w:eastAsia="楷体" w:cs="楷体"/>
          <w:spacing w:val="-44"/>
          <w:sz w:val="31"/>
          <w:szCs w:val="31"/>
        </w:rPr>
        <w:t xml:space="preserve"> </w:t>
      </w:r>
      <w:r>
        <w:rPr>
          <w:rFonts w:ascii="Times New Roman" w:hAnsi="Times New Roman" w:eastAsia="Times New Roman" w:cs="Times New Roman"/>
          <w:spacing w:val="1"/>
          <w:sz w:val="31"/>
          <w:szCs w:val="31"/>
        </w:rPr>
        <w:t>30%</w:t>
      </w:r>
      <w:r>
        <w:rPr>
          <w:rFonts w:ascii="楷体" w:hAnsi="楷体" w:eastAsia="楷体" w:cs="楷体"/>
          <w:spacing w:val="1"/>
          <w:sz w:val="31"/>
          <w:szCs w:val="31"/>
        </w:rPr>
        <w:t>责任（</w:t>
      </w:r>
      <w:r>
        <w:rPr>
          <w:rFonts w:ascii="楷体" w:hAnsi="楷体" w:eastAsia="楷体" w:cs="楷体"/>
          <w:spacing w:val="-97"/>
          <w:sz w:val="31"/>
          <w:szCs w:val="31"/>
        </w:rPr>
        <w:t xml:space="preserve"> </w:t>
      </w:r>
      <w:r>
        <w:rPr>
          <w:rFonts w:ascii="Times New Roman" w:hAnsi="Times New Roman" w:eastAsia="Times New Roman" w:cs="Times New Roman"/>
          <w:spacing w:val="1"/>
          <w:sz w:val="31"/>
          <w:szCs w:val="31"/>
        </w:rPr>
        <w:t>“</w:t>
      </w:r>
      <w:r>
        <w:rPr>
          <w:rFonts w:ascii="楷体" w:hAnsi="楷体" w:eastAsia="楷体" w:cs="楷体"/>
          <w:spacing w:val="1"/>
          <w:sz w:val="31"/>
          <w:szCs w:val="31"/>
        </w:rPr>
        <w:t>分保责任</w:t>
      </w:r>
      <w:r>
        <w:rPr>
          <w:rFonts w:ascii="Times New Roman" w:hAnsi="Times New Roman" w:eastAsia="Times New Roman" w:cs="Times New Roman"/>
          <w:spacing w:val="1"/>
          <w:sz w:val="31"/>
          <w:szCs w:val="31"/>
        </w:rPr>
        <w:t>”</w:t>
      </w:r>
      <w:r>
        <w:rPr>
          <w:rFonts w:ascii="Times New Roman" w:hAnsi="Times New Roman" w:eastAsia="Times New Roman" w:cs="Times New Roman"/>
          <w:spacing w:val="-25"/>
          <w:sz w:val="31"/>
          <w:szCs w:val="31"/>
        </w:rPr>
        <w:t xml:space="preserve"> </w:t>
      </w:r>
      <w:r>
        <w:rPr>
          <w:rFonts w:ascii="楷体" w:hAnsi="楷体" w:eastAsia="楷体" w:cs="楷体"/>
          <w:spacing w:val="1"/>
          <w:sz w:val="31"/>
          <w:szCs w:val="31"/>
        </w:rPr>
        <w:t>）的分入。</w:t>
      </w:r>
      <w:r>
        <w:rPr>
          <w:rFonts w:ascii="楷体" w:hAnsi="楷体" w:eastAsia="楷体" w:cs="楷体"/>
          <w:spacing w:val="-75"/>
          <w:sz w:val="31"/>
          <w:szCs w:val="31"/>
        </w:rPr>
        <w:t xml:space="preserve"> </w:t>
      </w:r>
      <w:r>
        <w:rPr>
          <w:rFonts w:ascii="楷体" w:hAnsi="楷体" w:eastAsia="楷体" w:cs="楷体"/>
          <w:spacing w:val="1"/>
          <w:sz w:val="31"/>
          <w:szCs w:val="31"/>
        </w:rPr>
        <w:t>甲公</w:t>
      </w:r>
      <w:r>
        <w:rPr>
          <w:rFonts w:ascii="楷体" w:hAnsi="楷体" w:eastAsia="楷体" w:cs="楷体"/>
          <w:sz w:val="31"/>
          <w:szCs w:val="31"/>
        </w:rPr>
        <w:t xml:space="preserve"> </w:t>
      </w:r>
      <w:r>
        <w:rPr>
          <w:rFonts w:ascii="楷体" w:hAnsi="楷体" w:eastAsia="楷体" w:cs="楷体"/>
          <w:spacing w:val="4"/>
          <w:sz w:val="31"/>
          <w:szCs w:val="31"/>
        </w:rPr>
        <w:t>司或乙公司均无权单方面修改分保费率和分保责任。</w:t>
      </w:r>
      <w:r>
        <w:rPr>
          <w:rFonts w:ascii="楷体" w:hAnsi="楷体" w:eastAsia="楷体" w:cs="楷体"/>
          <w:spacing w:val="-79"/>
          <w:sz w:val="31"/>
          <w:szCs w:val="31"/>
        </w:rPr>
        <w:t xml:space="preserve"> </w:t>
      </w:r>
      <w:r>
        <w:rPr>
          <w:rFonts w:ascii="楷体" w:hAnsi="楷体" w:eastAsia="楷体" w:cs="楷体"/>
          <w:spacing w:val="4"/>
          <w:sz w:val="31"/>
          <w:szCs w:val="31"/>
        </w:rPr>
        <w:t>同</w:t>
      </w:r>
      <w:r>
        <w:rPr>
          <w:rFonts w:ascii="楷体" w:hAnsi="楷体" w:eastAsia="楷体" w:cs="楷体"/>
          <w:spacing w:val="3"/>
          <w:sz w:val="31"/>
          <w:szCs w:val="31"/>
        </w:rPr>
        <w:t>时，</w:t>
      </w:r>
    </w:p>
    <w:p>
      <w:pPr>
        <w:spacing w:before="1" w:line="219" w:lineRule="auto"/>
        <w:ind w:left="15"/>
        <w:rPr>
          <w:rFonts w:ascii="楷体" w:hAnsi="楷体" w:eastAsia="楷体" w:cs="楷体"/>
          <w:sz w:val="31"/>
          <w:szCs w:val="31"/>
        </w:rPr>
      </w:pPr>
      <w:r>
        <w:rPr>
          <w:rFonts w:ascii="楷体" w:hAnsi="楷体" w:eastAsia="楷体" w:cs="楷体"/>
          <w:spacing w:val="9"/>
          <w:sz w:val="31"/>
          <w:szCs w:val="31"/>
        </w:rPr>
        <w:t>合同对提前解约作出以下约定：</w:t>
      </w:r>
    </w:p>
    <w:p>
      <w:pPr>
        <w:spacing w:before="219" w:line="350" w:lineRule="auto"/>
        <w:ind w:left="23" w:firstLine="651"/>
        <w:rPr>
          <w:rFonts w:ascii="楷体" w:hAnsi="楷体" w:eastAsia="楷体" w:cs="楷体"/>
          <w:sz w:val="31"/>
          <w:szCs w:val="31"/>
        </w:rPr>
      </w:pPr>
      <w:r>
        <w:rPr>
          <w:rFonts w:ascii="楷体" w:hAnsi="楷体" w:eastAsia="楷体" w:cs="楷体"/>
          <w:sz w:val="31"/>
          <w:szCs w:val="31"/>
        </w:rPr>
        <w:t>情形</w:t>
      </w:r>
      <w:r>
        <w:rPr>
          <w:rFonts w:ascii="楷体" w:hAnsi="楷体" w:eastAsia="楷体" w:cs="楷体"/>
          <w:spacing w:val="-36"/>
          <w:sz w:val="31"/>
          <w:szCs w:val="31"/>
        </w:rPr>
        <w:t xml:space="preserve"> </w:t>
      </w:r>
      <w:r>
        <w:rPr>
          <w:rFonts w:ascii="Times New Roman" w:hAnsi="Times New Roman" w:eastAsia="Times New Roman" w:cs="Times New Roman"/>
          <w:sz w:val="31"/>
          <w:szCs w:val="31"/>
        </w:rPr>
        <w:t>1</w:t>
      </w:r>
      <w:r>
        <w:rPr>
          <w:rFonts w:ascii="楷体" w:hAnsi="楷体" w:eastAsia="楷体" w:cs="楷体"/>
          <w:sz w:val="31"/>
          <w:szCs w:val="31"/>
        </w:rPr>
        <w:t>：甲公司可以在提前</w:t>
      </w:r>
      <w:r>
        <w:rPr>
          <w:rFonts w:ascii="楷体" w:hAnsi="楷体" w:eastAsia="楷体" w:cs="楷体"/>
          <w:spacing w:val="-60"/>
          <w:sz w:val="31"/>
          <w:szCs w:val="31"/>
        </w:rPr>
        <w:t xml:space="preserve"> </w:t>
      </w:r>
      <w:r>
        <w:rPr>
          <w:rFonts w:ascii="Times New Roman" w:hAnsi="Times New Roman" w:eastAsia="Times New Roman" w:cs="Times New Roman"/>
          <w:sz w:val="31"/>
          <w:szCs w:val="31"/>
        </w:rPr>
        <w:t xml:space="preserve">3 </w:t>
      </w:r>
      <w:r>
        <w:rPr>
          <w:rFonts w:ascii="楷体" w:hAnsi="楷体" w:eastAsia="楷体" w:cs="楷体"/>
          <w:sz w:val="31"/>
          <w:szCs w:val="31"/>
        </w:rPr>
        <w:t>个月通知乙公</w:t>
      </w:r>
      <w:r>
        <w:rPr>
          <w:rFonts w:ascii="楷体" w:hAnsi="楷体" w:eastAsia="楷体" w:cs="楷体"/>
          <w:spacing w:val="-1"/>
          <w:sz w:val="31"/>
          <w:szCs w:val="31"/>
        </w:rPr>
        <w:t>司的前提下，</w:t>
      </w:r>
      <w:r>
        <w:rPr>
          <w:rFonts w:ascii="楷体" w:hAnsi="楷体" w:eastAsia="楷体" w:cs="楷体"/>
          <w:sz w:val="31"/>
          <w:szCs w:val="31"/>
        </w:rPr>
        <w:t xml:space="preserve"> </w:t>
      </w:r>
      <w:r>
        <w:rPr>
          <w:rFonts w:ascii="楷体" w:hAnsi="楷体" w:eastAsia="楷体" w:cs="楷体"/>
          <w:spacing w:val="9"/>
          <w:sz w:val="31"/>
          <w:szCs w:val="31"/>
        </w:rPr>
        <w:t>单方面无理由解除该再保险合同。该再保险合同不允许</w:t>
      </w:r>
      <w:r>
        <w:rPr>
          <w:rFonts w:ascii="楷体" w:hAnsi="楷体" w:eastAsia="楷体" w:cs="楷体"/>
          <w:spacing w:val="8"/>
          <w:sz w:val="31"/>
          <w:szCs w:val="31"/>
        </w:rPr>
        <w:t>乙公</w:t>
      </w:r>
    </w:p>
    <w:p>
      <w:pPr>
        <w:spacing w:before="1" w:line="223" w:lineRule="auto"/>
        <w:ind w:left="51"/>
        <w:rPr>
          <w:rFonts w:ascii="楷体" w:hAnsi="楷体" w:eastAsia="楷体" w:cs="楷体"/>
          <w:sz w:val="31"/>
          <w:szCs w:val="31"/>
        </w:rPr>
      </w:pPr>
      <w:r>
        <w:rPr>
          <w:rFonts w:ascii="楷体" w:hAnsi="楷体" w:eastAsia="楷体" w:cs="楷体"/>
          <w:spacing w:val="1"/>
          <w:sz w:val="31"/>
          <w:szCs w:val="31"/>
        </w:rPr>
        <w:t>司提前解约。</w:t>
      </w:r>
    </w:p>
    <w:p>
      <w:pPr>
        <w:spacing w:before="212" w:line="588" w:lineRule="exact"/>
        <w:ind w:right="81"/>
        <w:jc w:val="right"/>
        <w:rPr>
          <w:rFonts w:ascii="楷体" w:hAnsi="楷体" w:eastAsia="楷体" w:cs="楷体"/>
          <w:sz w:val="31"/>
          <w:szCs w:val="31"/>
        </w:rPr>
      </w:pPr>
      <w:r>
        <w:rPr>
          <w:rFonts w:ascii="楷体" w:hAnsi="楷体" w:eastAsia="楷体" w:cs="楷体"/>
          <w:spacing w:val="6"/>
          <w:position w:val="20"/>
          <w:sz w:val="31"/>
          <w:szCs w:val="31"/>
        </w:rPr>
        <w:t>情形</w:t>
      </w:r>
      <w:r>
        <w:rPr>
          <w:rFonts w:ascii="楷体" w:hAnsi="楷体" w:eastAsia="楷体" w:cs="楷体"/>
          <w:spacing w:val="-66"/>
          <w:position w:val="20"/>
          <w:sz w:val="31"/>
          <w:szCs w:val="31"/>
        </w:rPr>
        <w:t xml:space="preserve"> </w:t>
      </w:r>
      <w:r>
        <w:rPr>
          <w:rFonts w:ascii="Times New Roman" w:hAnsi="Times New Roman" w:eastAsia="Times New Roman" w:cs="Times New Roman"/>
          <w:spacing w:val="6"/>
          <w:position w:val="20"/>
          <w:sz w:val="31"/>
          <w:szCs w:val="31"/>
        </w:rPr>
        <w:t>2</w:t>
      </w:r>
      <w:r>
        <w:rPr>
          <w:rFonts w:ascii="楷体" w:hAnsi="楷体" w:eastAsia="楷体" w:cs="楷体"/>
          <w:spacing w:val="6"/>
          <w:position w:val="20"/>
          <w:sz w:val="31"/>
          <w:szCs w:val="31"/>
        </w:rPr>
        <w:t>：</w:t>
      </w:r>
      <w:r>
        <w:rPr>
          <w:rFonts w:ascii="楷体" w:hAnsi="楷体" w:eastAsia="楷体" w:cs="楷体"/>
          <w:spacing w:val="-67"/>
          <w:position w:val="20"/>
          <w:sz w:val="31"/>
          <w:szCs w:val="31"/>
        </w:rPr>
        <w:t xml:space="preserve"> </w:t>
      </w:r>
      <w:r>
        <w:rPr>
          <w:rFonts w:ascii="楷体" w:hAnsi="楷体" w:eastAsia="楷体" w:cs="楷体"/>
          <w:spacing w:val="6"/>
          <w:position w:val="20"/>
          <w:sz w:val="31"/>
          <w:szCs w:val="31"/>
        </w:rPr>
        <w:t>甲公司或乙公司均有权在提前</w:t>
      </w:r>
      <w:r>
        <w:rPr>
          <w:rFonts w:ascii="楷体" w:hAnsi="楷体" w:eastAsia="楷体" w:cs="楷体"/>
          <w:spacing w:val="-60"/>
          <w:position w:val="20"/>
          <w:sz w:val="31"/>
          <w:szCs w:val="31"/>
        </w:rPr>
        <w:t xml:space="preserve"> </w:t>
      </w:r>
      <w:r>
        <w:rPr>
          <w:rFonts w:ascii="Times New Roman" w:hAnsi="Times New Roman" w:eastAsia="Times New Roman" w:cs="Times New Roman"/>
          <w:spacing w:val="6"/>
          <w:position w:val="20"/>
          <w:sz w:val="31"/>
          <w:szCs w:val="31"/>
        </w:rPr>
        <w:t>3</w:t>
      </w:r>
      <w:r>
        <w:rPr>
          <w:rFonts w:ascii="Times New Roman" w:hAnsi="Times New Roman" w:eastAsia="Times New Roman" w:cs="Times New Roman"/>
          <w:spacing w:val="24"/>
          <w:w w:val="101"/>
          <w:position w:val="20"/>
          <w:sz w:val="31"/>
          <w:szCs w:val="31"/>
        </w:rPr>
        <w:t xml:space="preserve"> </w:t>
      </w:r>
      <w:r>
        <w:rPr>
          <w:rFonts w:ascii="楷体" w:hAnsi="楷体" w:eastAsia="楷体" w:cs="楷体"/>
          <w:spacing w:val="6"/>
          <w:position w:val="20"/>
          <w:sz w:val="31"/>
          <w:szCs w:val="31"/>
        </w:rPr>
        <w:t>个月</w:t>
      </w:r>
      <w:r>
        <w:rPr>
          <w:rFonts w:ascii="楷体" w:hAnsi="楷体" w:eastAsia="楷体" w:cs="楷体"/>
          <w:spacing w:val="5"/>
          <w:position w:val="20"/>
          <w:sz w:val="31"/>
          <w:szCs w:val="31"/>
        </w:rPr>
        <w:t>通知对方</w:t>
      </w:r>
    </w:p>
    <w:p>
      <w:pPr>
        <w:spacing w:before="1" w:line="216" w:lineRule="auto"/>
        <w:ind w:left="44"/>
        <w:rPr>
          <w:rFonts w:ascii="楷体" w:hAnsi="楷体" w:eastAsia="楷体" w:cs="楷体"/>
          <w:sz w:val="31"/>
          <w:szCs w:val="31"/>
        </w:rPr>
      </w:pPr>
      <w:r>
        <w:rPr>
          <w:rFonts w:ascii="楷体" w:hAnsi="楷体" w:eastAsia="楷体" w:cs="楷体"/>
          <w:spacing w:val="8"/>
          <w:sz w:val="31"/>
          <w:szCs w:val="31"/>
        </w:rPr>
        <w:t>的前提下，单方面无理由提前解除该再保险合同。</w:t>
      </w:r>
    </w:p>
    <w:p>
      <w:pPr>
        <w:spacing w:before="225" w:line="350" w:lineRule="auto"/>
        <w:ind w:left="23" w:right="83" w:firstLine="643"/>
        <w:rPr>
          <w:rFonts w:ascii="楷体" w:hAnsi="楷体" w:eastAsia="楷体" w:cs="楷体"/>
          <w:sz w:val="31"/>
          <w:szCs w:val="31"/>
        </w:rPr>
      </w:pPr>
      <w:r>
        <w:rPr>
          <w:rFonts w:ascii="楷体" w:hAnsi="楷体" w:eastAsia="楷体" w:cs="楷体"/>
          <w:spacing w:val="8"/>
          <w:sz w:val="31"/>
          <w:szCs w:val="31"/>
        </w:rPr>
        <w:t>上述两种情形下解约方均无须向对方支付违约金，并且</w:t>
      </w:r>
      <w:r>
        <w:rPr>
          <w:rFonts w:ascii="楷体" w:hAnsi="楷体" w:eastAsia="楷体" w:cs="楷体"/>
          <w:spacing w:val="17"/>
          <w:sz w:val="31"/>
          <w:szCs w:val="31"/>
        </w:rPr>
        <w:t xml:space="preserve"> </w:t>
      </w:r>
      <w:r>
        <w:rPr>
          <w:rFonts w:ascii="楷体" w:hAnsi="楷体" w:eastAsia="楷体" w:cs="楷体"/>
          <w:spacing w:val="8"/>
          <w:sz w:val="31"/>
          <w:szCs w:val="31"/>
        </w:rPr>
        <w:t>解约均在解约方发出解约通知后满</w:t>
      </w:r>
      <w:r>
        <w:rPr>
          <w:rFonts w:ascii="楷体" w:hAnsi="楷体" w:eastAsia="楷体" w:cs="楷体"/>
          <w:spacing w:val="-61"/>
          <w:sz w:val="31"/>
          <w:szCs w:val="31"/>
        </w:rPr>
        <w:t xml:space="preserve"> </w:t>
      </w:r>
      <w:r>
        <w:rPr>
          <w:rFonts w:ascii="Times New Roman" w:hAnsi="Times New Roman" w:eastAsia="Times New Roman" w:cs="Times New Roman"/>
          <w:spacing w:val="8"/>
          <w:sz w:val="31"/>
          <w:szCs w:val="31"/>
        </w:rPr>
        <w:t xml:space="preserve">3 </w:t>
      </w:r>
      <w:r>
        <w:rPr>
          <w:rFonts w:ascii="楷体" w:hAnsi="楷体" w:eastAsia="楷体" w:cs="楷体"/>
          <w:spacing w:val="8"/>
          <w:sz w:val="31"/>
          <w:szCs w:val="31"/>
        </w:rPr>
        <w:t>个月时生效，但解约生</w:t>
      </w:r>
    </w:p>
    <w:p>
      <w:pPr>
        <w:spacing w:before="1" w:line="219" w:lineRule="auto"/>
        <w:ind w:left="26"/>
        <w:rPr>
          <w:rFonts w:ascii="楷体" w:hAnsi="楷体" w:eastAsia="楷体" w:cs="楷体"/>
          <w:sz w:val="31"/>
          <w:szCs w:val="31"/>
        </w:rPr>
      </w:pPr>
      <w:r>
        <w:rPr>
          <w:rFonts w:ascii="楷体" w:hAnsi="楷体" w:eastAsia="楷体" w:cs="楷体"/>
          <w:spacing w:val="9"/>
          <w:sz w:val="31"/>
          <w:szCs w:val="31"/>
        </w:rPr>
        <w:t>效前甲公司已经分出给乙公司的分保责任不受解约影</w:t>
      </w:r>
      <w:r>
        <w:rPr>
          <w:rFonts w:ascii="楷体" w:hAnsi="楷体" w:eastAsia="楷体" w:cs="楷体"/>
          <w:spacing w:val="8"/>
          <w:sz w:val="31"/>
          <w:szCs w:val="31"/>
        </w:rPr>
        <w:t>响。</w:t>
      </w:r>
    </w:p>
    <w:p>
      <w:pPr>
        <w:spacing w:before="220" w:line="350" w:lineRule="auto"/>
        <w:ind w:left="38" w:right="83" w:firstLine="617"/>
        <w:rPr>
          <w:rFonts w:ascii="楷体" w:hAnsi="楷体" w:eastAsia="楷体" w:cs="楷体"/>
          <w:sz w:val="31"/>
          <w:szCs w:val="31"/>
        </w:rPr>
      </w:pPr>
      <w:r>
        <w:rPr>
          <w:rFonts w:ascii="楷体" w:hAnsi="楷体" w:eastAsia="楷体" w:cs="楷体"/>
          <w:spacing w:val="9"/>
          <w:sz w:val="31"/>
          <w:szCs w:val="31"/>
        </w:rPr>
        <w:t>假设上述合同符合再保险合同的定义，甲公司和乙公司</w:t>
      </w:r>
      <w:r>
        <w:rPr>
          <w:rFonts w:ascii="楷体" w:hAnsi="楷体" w:eastAsia="楷体" w:cs="楷体"/>
          <w:spacing w:val="4"/>
          <w:sz w:val="31"/>
          <w:szCs w:val="31"/>
        </w:rPr>
        <w:t xml:space="preserve"> </w:t>
      </w:r>
      <w:r>
        <w:rPr>
          <w:rFonts w:ascii="楷体" w:hAnsi="楷体" w:eastAsia="楷体" w:cs="楷体"/>
          <w:spacing w:val="3"/>
          <w:sz w:val="31"/>
          <w:szCs w:val="31"/>
        </w:rPr>
        <w:t>均应于</w:t>
      </w:r>
      <w:r>
        <w:rPr>
          <w:rFonts w:ascii="楷体" w:hAnsi="楷体" w:eastAsia="楷体" w:cs="楷体"/>
          <w:spacing w:val="-65"/>
          <w:sz w:val="31"/>
          <w:szCs w:val="31"/>
        </w:rPr>
        <w:t xml:space="preserve"> </w:t>
      </w:r>
      <w:r>
        <w:rPr>
          <w:rFonts w:ascii="Times New Roman" w:hAnsi="Times New Roman" w:eastAsia="Times New Roman" w:cs="Times New Roman"/>
          <w:spacing w:val="3"/>
          <w:sz w:val="31"/>
          <w:szCs w:val="31"/>
        </w:rPr>
        <w:t xml:space="preserve">2X01 </w:t>
      </w:r>
      <w:r>
        <w:rPr>
          <w:rFonts w:ascii="楷体" w:hAnsi="楷体" w:eastAsia="楷体" w:cs="楷体"/>
          <w:spacing w:val="3"/>
          <w:sz w:val="31"/>
          <w:szCs w:val="31"/>
        </w:rPr>
        <w:t>年</w:t>
      </w:r>
      <w:r>
        <w:rPr>
          <w:rFonts w:ascii="楷体" w:hAnsi="楷体" w:eastAsia="楷体" w:cs="楷体"/>
          <w:spacing w:val="-33"/>
          <w:sz w:val="31"/>
          <w:szCs w:val="31"/>
        </w:rPr>
        <w:t xml:space="preserve"> </w:t>
      </w:r>
      <w:r>
        <w:rPr>
          <w:rFonts w:ascii="Times New Roman" w:hAnsi="Times New Roman" w:eastAsia="Times New Roman" w:cs="Times New Roman"/>
          <w:spacing w:val="3"/>
          <w:sz w:val="31"/>
          <w:szCs w:val="31"/>
        </w:rPr>
        <w:t>1</w:t>
      </w:r>
      <w:r>
        <w:rPr>
          <w:rFonts w:ascii="Times New Roman" w:hAnsi="Times New Roman" w:eastAsia="Times New Roman" w:cs="Times New Roman"/>
          <w:spacing w:val="35"/>
          <w:sz w:val="31"/>
          <w:szCs w:val="31"/>
        </w:rPr>
        <w:t xml:space="preserve"> </w:t>
      </w:r>
      <w:r>
        <w:rPr>
          <w:rFonts w:ascii="楷体" w:hAnsi="楷体" w:eastAsia="楷体" w:cs="楷体"/>
          <w:spacing w:val="3"/>
          <w:sz w:val="31"/>
          <w:szCs w:val="31"/>
        </w:rPr>
        <w:t>月</w:t>
      </w:r>
      <w:r>
        <w:rPr>
          <w:rFonts w:ascii="楷体" w:hAnsi="楷体" w:eastAsia="楷体" w:cs="楷体"/>
          <w:spacing w:val="-33"/>
          <w:sz w:val="31"/>
          <w:szCs w:val="31"/>
        </w:rPr>
        <w:t xml:space="preserve"> </w:t>
      </w:r>
      <w:r>
        <w:rPr>
          <w:rFonts w:ascii="Times New Roman" w:hAnsi="Times New Roman" w:eastAsia="Times New Roman" w:cs="Times New Roman"/>
          <w:spacing w:val="3"/>
          <w:sz w:val="31"/>
          <w:szCs w:val="31"/>
        </w:rPr>
        <w:t xml:space="preserve">1  </w:t>
      </w:r>
      <w:r>
        <w:rPr>
          <w:rFonts w:ascii="楷体" w:hAnsi="楷体" w:eastAsia="楷体" w:cs="楷体"/>
          <w:spacing w:val="3"/>
          <w:sz w:val="31"/>
          <w:szCs w:val="31"/>
        </w:rPr>
        <w:t>日对其进行初始确认。不考虑其他条</w:t>
      </w:r>
    </w:p>
    <w:p>
      <w:pPr>
        <w:spacing w:before="1" w:line="221" w:lineRule="auto"/>
        <w:ind w:left="17"/>
        <w:rPr>
          <w:rFonts w:ascii="楷体" w:hAnsi="楷体" w:eastAsia="楷体" w:cs="楷体"/>
          <w:sz w:val="31"/>
          <w:szCs w:val="31"/>
        </w:rPr>
      </w:pPr>
      <w:r>
        <w:rPr>
          <w:rFonts w:ascii="楷体" w:hAnsi="楷体" w:eastAsia="楷体" w:cs="楷体"/>
          <w:spacing w:val="7"/>
          <w:sz w:val="31"/>
          <w:szCs w:val="31"/>
        </w:rPr>
        <w:t>款和因素。</w:t>
      </w:r>
    </w:p>
    <w:p>
      <w:pPr>
        <w:spacing w:before="215" w:line="217" w:lineRule="auto"/>
        <w:ind w:left="661"/>
        <w:rPr>
          <w:rFonts w:ascii="楷体" w:hAnsi="楷体" w:eastAsia="楷体" w:cs="楷体"/>
          <w:sz w:val="31"/>
          <w:szCs w:val="31"/>
        </w:rPr>
      </w:pPr>
      <w:r>
        <w:rPr>
          <w:rFonts w:ascii="楷体" w:hAnsi="楷体" w:eastAsia="楷体" w:cs="楷体"/>
          <w:spacing w:val="6"/>
          <w:sz w:val="31"/>
          <w:szCs w:val="31"/>
        </w:rPr>
        <w:t>在情形</w:t>
      </w:r>
      <w:r>
        <w:rPr>
          <w:rFonts w:ascii="楷体" w:hAnsi="楷体" w:eastAsia="楷体" w:cs="楷体"/>
          <w:spacing w:val="-31"/>
          <w:sz w:val="31"/>
          <w:szCs w:val="31"/>
        </w:rPr>
        <w:t xml:space="preserve"> </w:t>
      </w:r>
      <w:r>
        <w:rPr>
          <w:rFonts w:ascii="Times New Roman" w:hAnsi="Times New Roman" w:eastAsia="Times New Roman" w:cs="Times New Roman"/>
          <w:spacing w:val="6"/>
          <w:sz w:val="31"/>
          <w:szCs w:val="31"/>
        </w:rPr>
        <w:t>1</w:t>
      </w:r>
      <w:r>
        <w:rPr>
          <w:rFonts w:ascii="Times New Roman" w:hAnsi="Times New Roman" w:eastAsia="Times New Roman" w:cs="Times New Roman"/>
          <w:spacing w:val="27"/>
          <w:sz w:val="31"/>
          <w:szCs w:val="31"/>
        </w:rPr>
        <w:t xml:space="preserve"> </w:t>
      </w:r>
      <w:r>
        <w:rPr>
          <w:rFonts w:ascii="楷体" w:hAnsi="楷体" w:eastAsia="楷体" w:cs="楷体"/>
          <w:spacing w:val="6"/>
          <w:sz w:val="31"/>
          <w:szCs w:val="31"/>
        </w:rPr>
        <w:t>下，因为在合同期限内，分入人必须接受分保</w:t>
      </w:r>
    </w:p>
    <w:p>
      <w:pPr>
        <w:spacing w:line="217" w:lineRule="auto"/>
        <w:rPr>
          <w:rFonts w:ascii="楷体" w:hAnsi="楷体" w:eastAsia="楷体" w:cs="楷体"/>
          <w:sz w:val="31"/>
          <w:szCs w:val="31"/>
        </w:rPr>
        <w:sectPr>
          <w:footerReference r:id="rId39" w:type="default"/>
          <w:pgSz w:w="11906" w:h="16839"/>
          <w:pgMar w:top="1431" w:right="1718" w:bottom="1156" w:left="1785" w:header="0" w:footer="994" w:gutter="0"/>
          <w:cols w:space="720" w:num="1"/>
        </w:sectPr>
      </w:pPr>
    </w:p>
    <w:p>
      <w:pPr>
        <w:spacing w:before="209" w:line="350" w:lineRule="auto"/>
        <w:ind w:left="15" w:firstLine="12"/>
        <w:rPr>
          <w:rFonts w:ascii="楷体" w:hAnsi="楷体" w:eastAsia="楷体" w:cs="楷体"/>
          <w:sz w:val="31"/>
          <w:szCs w:val="31"/>
        </w:rPr>
      </w:pPr>
      <w:r>
        <w:rPr>
          <w:rFonts w:ascii="楷体" w:hAnsi="楷体" w:eastAsia="楷体" w:cs="楷体"/>
          <w:spacing w:val="9"/>
          <w:sz w:val="31"/>
          <w:szCs w:val="31"/>
        </w:rPr>
        <w:t>责任且无权重新设定分保费率和赔付责任，所以</w:t>
      </w:r>
      <w:r>
        <w:rPr>
          <w:rFonts w:ascii="楷体" w:hAnsi="楷体" w:eastAsia="楷体" w:cs="楷体"/>
          <w:spacing w:val="8"/>
          <w:sz w:val="31"/>
          <w:szCs w:val="31"/>
        </w:rPr>
        <w:t>分入人有实</w:t>
      </w:r>
      <w:r>
        <w:rPr>
          <w:rFonts w:ascii="楷体" w:hAnsi="楷体" w:eastAsia="楷体" w:cs="楷体"/>
          <w:sz w:val="31"/>
          <w:szCs w:val="31"/>
        </w:rPr>
        <w:t xml:space="preserve"> </w:t>
      </w:r>
      <w:r>
        <w:rPr>
          <w:rFonts w:ascii="楷体" w:hAnsi="楷体" w:eastAsia="楷体" w:cs="楷体"/>
          <w:spacing w:val="-1"/>
          <w:sz w:val="31"/>
          <w:szCs w:val="31"/>
        </w:rPr>
        <w:t>质性义务对分出人就未来</w:t>
      </w:r>
      <w:r>
        <w:rPr>
          <w:rFonts w:ascii="楷体" w:hAnsi="楷体" w:eastAsia="楷体" w:cs="楷体"/>
          <w:spacing w:val="-60"/>
          <w:sz w:val="31"/>
          <w:szCs w:val="31"/>
        </w:rPr>
        <w:t xml:space="preserve"> </w:t>
      </w:r>
      <w:r>
        <w:rPr>
          <w:rFonts w:ascii="Times New Roman" w:hAnsi="Times New Roman" w:eastAsia="Times New Roman" w:cs="Times New Roman"/>
          <w:spacing w:val="-1"/>
          <w:sz w:val="31"/>
          <w:szCs w:val="31"/>
        </w:rPr>
        <w:t xml:space="preserve">3 </w:t>
      </w:r>
      <w:r>
        <w:rPr>
          <w:rFonts w:ascii="楷体" w:hAnsi="楷体" w:eastAsia="楷体" w:cs="楷体"/>
          <w:spacing w:val="-1"/>
          <w:sz w:val="31"/>
          <w:szCs w:val="31"/>
        </w:rPr>
        <w:t>年（</w:t>
      </w:r>
      <w:r>
        <w:rPr>
          <w:rFonts w:ascii="Times New Roman" w:hAnsi="Times New Roman" w:eastAsia="Times New Roman" w:cs="Times New Roman"/>
          <w:spacing w:val="-1"/>
          <w:sz w:val="31"/>
          <w:szCs w:val="31"/>
        </w:rPr>
        <w:t xml:space="preserve">2X01 </w:t>
      </w:r>
      <w:r>
        <w:rPr>
          <w:rFonts w:ascii="楷体" w:hAnsi="楷体" w:eastAsia="楷体" w:cs="楷体"/>
          <w:spacing w:val="-1"/>
          <w:sz w:val="31"/>
          <w:szCs w:val="31"/>
        </w:rPr>
        <w:t>年</w:t>
      </w:r>
      <w:r>
        <w:rPr>
          <w:rFonts w:ascii="楷体" w:hAnsi="楷体" w:eastAsia="楷体" w:cs="楷体"/>
          <w:spacing w:val="-38"/>
          <w:sz w:val="31"/>
          <w:szCs w:val="31"/>
        </w:rPr>
        <w:t xml:space="preserve"> </w:t>
      </w:r>
      <w:r>
        <w:rPr>
          <w:rFonts w:ascii="Times New Roman" w:hAnsi="Times New Roman" w:eastAsia="Times New Roman" w:cs="Times New Roman"/>
          <w:spacing w:val="-1"/>
          <w:sz w:val="31"/>
          <w:szCs w:val="31"/>
        </w:rPr>
        <w:t>1</w:t>
      </w:r>
      <w:r>
        <w:rPr>
          <w:rFonts w:ascii="Times New Roman" w:hAnsi="Times New Roman" w:eastAsia="Times New Roman" w:cs="Times New Roman"/>
          <w:spacing w:val="33"/>
          <w:sz w:val="31"/>
          <w:szCs w:val="31"/>
        </w:rPr>
        <w:t xml:space="preserve"> </w:t>
      </w:r>
      <w:r>
        <w:rPr>
          <w:rFonts w:ascii="楷体" w:hAnsi="楷体" w:eastAsia="楷体" w:cs="楷体"/>
          <w:spacing w:val="-1"/>
          <w:sz w:val="31"/>
          <w:szCs w:val="31"/>
        </w:rPr>
        <w:t>月</w:t>
      </w:r>
      <w:r>
        <w:rPr>
          <w:rFonts w:ascii="楷体" w:hAnsi="楷体" w:eastAsia="楷体" w:cs="楷体"/>
          <w:spacing w:val="-36"/>
          <w:sz w:val="31"/>
          <w:szCs w:val="31"/>
        </w:rPr>
        <w:t xml:space="preserve"> </w:t>
      </w:r>
      <w:r>
        <w:rPr>
          <w:rFonts w:ascii="Times New Roman" w:hAnsi="Times New Roman" w:eastAsia="Times New Roman" w:cs="Times New Roman"/>
          <w:spacing w:val="-1"/>
          <w:sz w:val="31"/>
          <w:szCs w:val="31"/>
        </w:rPr>
        <w:t xml:space="preserve">1  </w:t>
      </w:r>
      <w:r>
        <w:rPr>
          <w:rFonts w:ascii="楷体" w:hAnsi="楷体" w:eastAsia="楷体" w:cs="楷体"/>
          <w:spacing w:val="-1"/>
          <w:sz w:val="31"/>
          <w:szCs w:val="31"/>
        </w:rPr>
        <w:t>日至</w:t>
      </w:r>
      <w:r>
        <w:rPr>
          <w:rFonts w:ascii="楷体" w:hAnsi="楷体" w:eastAsia="楷体" w:cs="楷体"/>
          <w:spacing w:val="-66"/>
          <w:sz w:val="31"/>
          <w:szCs w:val="31"/>
        </w:rPr>
        <w:t xml:space="preserve"> </w:t>
      </w:r>
      <w:r>
        <w:rPr>
          <w:rFonts w:ascii="Times New Roman" w:hAnsi="Times New Roman" w:eastAsia="Times New Roman" w:cs="Times New Roman"/>
          <w:spacing w:val="-1"/>
          <w:sz w:val="31"/>
          <w:szCs w:val="31"/>
        </w:rPr>
        <w:t>2X0</w:t>
      </w:r>
      <w:r>
        <w:rPr>
          <w:rFonts w:ascii="Times New Roman" w:hAnsi="Times New Roman" w:eastAsia="Times New Roman" w:cs="Times New Roman"/>
          <w:spacing w:val="-2"/>
          <w:sz w:val="31"/>
          <w:szCs w:val="31"/>
        </w:rPr>
        <w:t xml:space="preserve">3 </w:t>
      </w:r>
      <w:r>
        <w:rPr>
          <w:rFonts w:ascii="楷体" w:hAnsi="楷体" w:eastAsia="楷体" w:cs="楷体"/>
          <w:spacing w:val="-2"/>
          <w:sz w:val="31"/>
          <w:szCs w:val="31"/>
        </w:rPr>
        <w:t>年</w:t>
      </w:r>
      <w:r>
        <w:rPr>
          <w:rFonts w:ascii="楷体" w:hAnsi="楷体" w:eastAsia="楷体" w:cs="楷体"/>
          <w:sz w:val="31"/>
          <w:szCs w:val="31"/>
        </w:rPr>
        <w:t xml:space="preserve"> </w:t>
      </w:r>
      <w:r>
        <w:rPr>
          <w:rFonts w:ascii="Times New Roman" w:hAnsi="Times New Roman" w:eastAsia="Times New Roman" w:cs="Times New Roman"/>
          <w:spacing w:val="5"/>
          <w:sz w:val="31"/>
          <w:szCs w:val="31"/>
        </w:rPr>
        <w:t>12</w:t>
      </w:r>
      <w:r>
        <w:rPr>
          <w:rFonts w:ascii="Times New Roman" w:hAnsi="Times New Roman" w:eastAsia="Times New Roman" w:cs="Times New Roman"/>
          <w:spacing w:val="35"/>
          <w:sz w:val="31"/>
          <w:szCs w:val="31"/>
        </w:rPr>
        <w:t xml:space="preserve"> </w:t>
      </w:r>
      <w:r>
        <w:rPr>
          <w:rFonts w:ascii="楷体" w:hAnsi="楷体" w:eastAsia="楷体" w:cs="楷体"/>
          <w:spacing w:val="5"/>
          <w:sz w:val="31"/>
          <w:szCs w:val="31"/>
        </w:rPr>
        <w:t>月</w:t>
      </w:r>
      <w:r>
        <w:rPr>
          <w:rFonts w:ascii="楷体" w:hAnsi="楷体" w:eastAsia="楷体" w:cs="楷体"/>
          <w:spacing w:val="-58"/>
          <w:sz w:val="31"/>
          <w:szCs w:val="31"/>
        </w:rPr>
        <w:t xml:space="preserve"> </w:t>
      </w:r>
      <w:r>
        <w:rPr>
          <w:rFonts w:ascii="Times New Roman" w:hAnsi="Times New Roman" w:eastAsia="Times New Roman" w:cs="Times New Roman"/>
          <w:spacing w:val="5"/>
          <w:sz w:val="31"/>
          <w:szCs w:val="31"/>
        </w:rPr>
        <w:t xml:space="preserve">31  </w:t>
      </w:r>
      <w:r>
        <w:rPr>
          <w:rFonts w:ascii="楷体" w:hAnsi="楷体" w:eastAsia="楷体" w:cs="楷体"/>
          <w:spacing w:val="5"/>
          <w:sz w:val="31"/>
          <w:szCs w:val="31"/>
        </w:rPr>
        <w:t>日）</w:t>
      </w:r>
      <w:r>
        <w:rPr>
          <w:rFonts w:ascii="楷体" w:hAnsi="楷体" w:eastAsia="楷体" w:cs="楷体"/>
          <w:spacing w:val="-85"/>
          <w:sz w:val="31"/>
          <w:szCs w:val="31"/>
        </w:rPr>
        <w:t xml:space="preserve"> </w:t>
      </w:r>
      <w:r>
        <w:rPr>
          <w:rFonts w:ascii="楷体" w:hAnsi="楷体" w:eastAsia="楷体" w:cs="楷体"/>
          <w:spacing w:val="5"/>
          <w:sz w:val="31"/>
          <w:szCs w:val="31"/>
        </w:rPr>
        <w:t>内签发的对应的保险合同提供保险合同服务。</w:t>
      </w:r>
      <w:r>
        <w:rPr>
          <w:rFonts w:ascii="楷体" w:hAnsi="楷体" w:eastAsia="楷体" w:cs="楷体"/>
          <w:sz w:val="31"/>
          <w:szCs w:val="31"/>
        </w:rPr>
        <w:t xml:space="preserve"> </w:t>
      </w:r>
      <w:r>
        <w:rPr>
          <w:rFonts w:ascii="楷体" w:hAnsi="楷体" w:eastAsia="楷体" w:cs="楷体"/>
          <w:spacing w:val="-3"/>
          <w:sz w:val="31"/>
          <w:szCs w:val="31"/>
        </w:rPr>
        <w:t>因此，甲公司和乙公司在</w:t>
      </w:r>
      <w:r>
        <w:rPr>
          <w:rFonts w:ascii="楷体" w:hAnsi="楷体" w:eastAsia="楷体" w:cs="楷体"/>
          <w:spacing w:val="-66"/>
          <w:sz w:val="31"/>
          <w:szCs w:val="31"/>
        </w:rPr>
        <w:t xml:space="preserve"> </w:t>
      </w:r>
      <w:r>
        <w:rPr>
          <w:rFonts w:ascii="Times New Roman" w:hAnsi="Times New Roman" w:eastAsia="Times New Roman" w:cs="Times New Roman"/>
          <w:spacing w:val="-3"/>
          <w:sz w:val="31"/>
          <w:szCs w:val="31"/>
        </w:rPr>
        <w:t xml:space="preserve">2X01 </w:t>
      </w:r>
      <w:r>
        <w:rPr>
          <w:rFonts w:ascii="楷体" w:hAnsi="楷体" w:eastAsia="楷体" w:cs="楷体"/>
          <w:spacing w:val="-3"/>
          <w:sz w:val="31"/>
          <w:szCs w:val="31"/>
        </w:rPr>
        <w:t>年</w:t>
      </w:r>
      <w:r>
        <w:rPr>
          <w:rFonts w:ascii="楷体" w:hAnsi="楷体" w:eastAsia="楷体" w:cs="楷体"/>
          <w:spacing w:val="-36"/>
          <w:sz w:val="31"/>
          <w:szCs w:val="31"/>
        </w:rPr>
        <w:t xml:space="preserve"> </w:t>
      </w:r>
      <w:r>
        <w:rPr>
          <w:rFonts w:ascii="Times New Roman" w:hAnsi="Times New Roman" w:eastAsia="Times New Roman" w:cs="Times New Roman"/>
          <w:spacing w:val="-3"/>
          <w:sz w:val="31"/>
          <w:szCs w:val="31"/>
        </w:rPr>
        <w:t>1</w:t>
      </w:r>
      <w:r>
        <w:rPr>
          <w:rFonts w:ascii="Times New Roman" w:hAnsi="Times New Roman" w:eastAsia="Times New Roman" w:cs="Times New Roman"/>
          <w:spacing w:val="33"/>
          <w:sz w:val="31"/>
          <w:szCs w:val="31"/>
        </w:rPr>
        <w:t xml:space="preserve"> </w:t>
      </w:r>
      <w:r>
        <w:rPr>
          <w:rFonts w:ascii="楷体" w:hAnsi="楷体" w:eastAsia="楷体" w:cs="楷体"/>
          <w:spacing w:val="-3"/>
          <w:sz w:val="31"/>
          <w:szCs w:val="31"/>
        </w:rPr>
        <w:t>月</w:t>
      </w:r>
      <w:r>
        <w:rPr>
          <w:rFonts w:ascii="楷体" w:hAnsi="楷体" w:eastAsia="楷体" w:cs="楷体"/>
          <w:spacing w:val="-39"/>
          <w:sz w:val="31"/>
          <w:szCs w:val="31"/>
        </w:rPr>
        <w:t xml:space="preserve"> </w:t>
      </w:r>
      <w:r>
        <w:rPr>
          <w:rFonts w:ascii="Times New Roman" w:hAnsi="Times New Roman" w:eastAsia="Times New Roman" w:cs="Times New Roman"/>
          <w:spacing w:val="-3"/>
          <w:sz w:val="31"/>
          <w:szCs w:val="31"/>
        </w:rPr>
        <w:t xml:space="preserve">1  </w:t>
      </w:r>
      <w:r>
        <w:rPr>
          <w:rFonts w:ascii="楷体" w:hAnsi="楷体" w:eastAsia="楷体" w:cs="楷体"/>
          <w:spacing w:val="-3"/>
          <w:sz w:val="31"/>
          <w:szCs w:val="31"/>
        </w:rPr>
        <w:t>日判断</w:t>
      </w:r>
      <w:r>
        <w:rPr>
          <w:rFonts w:ascii="楷体" w:hAnsi="楷体" w:eastAsia="楷体" w:cs="楷体"/>
          <w:spacing w:val="-4"/>
          <w:sz w:val="31"/>
          <w:szCs w:val="31"/>
        </w:rPr>
        <w:t>合同边界时，</w:t>
      </w:r>
      <w:r>
        <w:rPr>
          <w:rFonts w:ascii="楷体" w:hAnsi="楷体" w:eastAsia="楷体" w:cs="楷体"/>
          <w:sz w:val="31"/>
          <w:szCs w:val="31"/>
        </w:rPr>
        <w:t xml:space="preserve"> </w:t>
      </w:r>
      <w:r>
        <w:rPr>
          <w:rFonts w:ascii="楷体" w:hAnsi="楷体" w:eastAsia="楷体" w:cs="楷体"/>
          <w:spacing w:val="6"/>
          <w:sz w:val="31"/>
          <w:szCs w:val="31"/>
        </w:rPr>
        <w:t>均应认为与甲公司预计针对其在</w:t>
      </w:r>
      <w:r>
        <w:rPr>
          <w:rFonts w:ascii="楷体" w:hAnsi="楷体" w:eastAsia="楷体" w:cs="楷体"/>
          <w:spacing w:val="-43"/>
          <w:sz w:val="31"/>
          <w:szCs w:val="31"/>
        </w:rPr>
        <w:t xml:space="preserve"> </w:t>
      </w:r>
      <w:r>
        <w:rPr>
          <w:rFonts w:ascii="Times New Roman" w:hAnsi="Times New Roman" w:eastAsia="Times New Roman" w:cs="Times New Roman"/>
          <w:spacing w:val="6"/>
          <w:sz w:val="31"/>
          <w:szCs w:val="31"/>
        </w:rPr>
        <w:t>2X01</w:t>
      </w:r>
      <w:r>
        <w:rPr>
          <w:rFonts w:ascii="Times New Roman" w:hAnsi="Times New Roman" w:eastAsia="Times New Roman" w:cs="Times New Roman"/>
          <w:spacing w:val="27"/>
          <w:sz w:val="31"/>
          <w:szCs w:val="31"/>
        </w:rPr>
        <w:t xml:space="preserve"> </w:t>
      </w:r>
      <w:r>
        <w:rPr>
          <w:rFonts w:ascii="楷体" w:hAnsi="楷体" w:eastAsia="楷体" w:cs="楷体"/>
          <w:spacing w:val="6"/>
          <w:sz w:val="31"/>
          <w:szCs w:val="31"/>
        </w:rPr>
        <w:t>年</w:t>
      </w:r>
      <w:r>
        <w:rPr>
          <w:rFonts w:ascii="楷体" w:hAnsi="楷体" w:eastAsia="楷体" w:cs="楷体"/>
          <w:spacing w:val="-24"/>
          <w:sz w:val="31"/>
          <w:szCs w:val="31"/>
        </w:rPr>
        <w:t xml:space="preserve"> </w:t>
      </w:r>
      <w:r>
        <w:rPr>
          <w:rFonts w:ascii="Times New Roman" w:hAnsi="Times New Roman" w:eastAsia="Times New Roman" w:cs="Times New Roman"/>
          <w:spacing w:val="6"/>
          <w:sz w:val="31"/>
          <w:szCs w:val="31"/>
        </w:rPr>
        <w:t>1</w:t>
      </w:r>
      <w:r>
        <w:rPr>
          <w:rFonts w:ascii="Times New Roman" w:hAnsi="Times New Roman" w:eastAsia="Times New Roman" w:cs="Times New Roman"/>
          <w:spacing w:val="43"/>
          <w:sz w:val="31"/>
          <w:szCs w:val="31"/>
        </w:rPr>
        <w:t xml:space="preserve"> </w:t>
      </w:r>
      <w:r>
        <w:rPr>
          <w:rFonts w:ascii="楷体" w:hAnsi="楷体" w:eastAsia="楷体" w:cs="楷体"/>
          <w:spacing w:val="6"/>
          <w:sz w:val="31"/>
          <w:szCs w:val="31"/>
        </w:rPr>
        <w:t>月</w:t>
      </w:r>
      <w:r>
        <w:rPr>
          <w:rFonts w:ascii="楷体" w:hAnsi="楷体" w:eastAsia="楷体" w:cs="楷体"/>
          <w:spacing w:val="-24"/>
          <w:sz w:val="31"/>
          <w:szCs w:val="31"/>
        </w:rPr>
        <w:t xml:space="preserve"> </w:t>
      </w:r>
      <w:r>
        <w:rPr>
          <w:rFonts w:ascii="Times New Roman" w:hAnsi="Times New Roman" w:eastAsia="Times New Roman" w:cs="Times New Roman"/>
          <w:spacing w:val="6"/>
          <w:sz w:val="31"/>
          <w:szCs w:val="31"/>
        </w:rPr>
        <w:t xml:space="preserve">1  </w:t>
      </w:r>
      <w:r>
        <w:rPr>
          <w:rFonts w:ascii="楷体" w:hAnsi="楷体" w:eastAsia="楷体" w:cs="楷体"/>
          <w:spacing w:val="6"/>
          <w:sz w:val="31"/>
          <w:szCs w:val="31"/>
        </w:rPr>
        <w:t>日至</w:t>
      </w:r>
      <w:r>
        <w:rPr>
          <w:rFonts w:ascii="楷体" w:hAnsi="楷体" w:eastAsia="楷体" w:cs="楷体"/>
          <w:spacing w:val="-54"/>
          <w:sz w:val="31"/>
          <w:szCs w:val="31"/>
        </w:rPr>
        <w:t xml:space="preserve"> </w:t>
      </w:r>
      <w:r>
        <w:rPr>
          <w:rFonts w:ascii="Times New Roman" w:hAnsi="Times New Roman" w:eastAsia="Times New Roman" w:cs="Times New Roman"/>
          <w:spacing w:val="6"/>
          <w:sz w:val="31"/>
          <w:szCs w:val="31"/>
        </w:rPr>
        <w:t>2X03</w:t>
      </w:r>
      <w:r>
        <w:rPr>
          <w:rFonts w:ascii="Times New Roman" w:hAnsi="Times New Roman" w:eastAsia="Times New Roman" w:cs="Times New Roman"/>
          <w:sz w:val="31"/>
          <w:szCs w:val="31"/>
        </w:rPr>
        <w:t xml:space="preserve">  </w:t>
      </w:r>
      <w:r>
        <w:rPr>
          <w:rFonts w:ascii="楷体" w:hAnsi="楷体" w:eastAsia="楷体" w:cs="楷体"/>
          <w:spacing w:val="3"/>
          <w:sz w:val="31"/>
          <w:szCs w:val="31"/>
        </w:rPr>
        <w:t>年</w:t>
      </w:r>
      <w:r>
        <w:rPr>
          <w:rFonts w:ascii="楷体" w:hAnsi="楷体" w:eastAsia="楷体" w:cs="楷体"/>
          <w:spacing w:val="-45"/>
          <w:sz w:val="31"/>
          <w:szCs w:val="31"/>
        </w:rPr>
        <w:t xml:space="preserve"> </w:t>
      </w:r>
      <w:r>
        <w:rPr>
          <w:rFonts w:ascii="Times New Roman" w:hAnsi="Times New Roman" w:eastAsia="Times New Roman" w:cs="Times New Roman"/>
          <w:spacing w:val="3"/>
          <w:sz w:val="31"/>
          <w:szCs w:val="31"/>
        </w:rPr>
        <w:t>12</w:t>
      </w:r>
      <w:r>
        <w:rPr>
          <w:rFonts w:ascii="Times New Roman" w:hAnsi="Times New Roman" w:eastAsia="Times New Roman" w:cs="Times New Roman"/>
          <w:spacing w:val="25"/>
          <w:w w:val="101"/>
          <w:sz w:val="31"/>
          <w:szCs w:val="31"/>
        </w:rPr>
        <w:t xml:space="preserve"> </w:t>
      </w:r>
      <w:r>
        <w:rPr>
          <w:rFonts w:ascii="楷体" w:hAnsi="楷体" w:eastAsia="楷体" w:cs="楷体"/>
          <w:spacing w:val="3"/>
          <w:sz w:val="31"/>
          <w:szCs w:val="31"/>
        </w:rPr>
        <w:t>月</w:t>
      </w:r>
      <w:r>
        <w:rPr>
          <w:rFonts w:ascii="楷体" w:hAnsi="楷体" w:eastAsia="楷体" w:cs="楷体"/>
          <w:spacing w:val="-70"/>
          <w:sz w:val="31"/>
          <w:szCs w:val="31"/>
        </w:rPr>
        <w:t xml:space="preserve"> </w:t>
      </w:r>
      <w:r>
        <w:rPr>
          <w:rFonts w:ascii="Times New Roman" w:hAnsi="Times New Roman" w:eastAsia="Times New Roman" w:cs="Times New Roman"/>
          <w:spacing w:val="3"/>
          <w:sz w:val="31"/>
          <w:szCs w:val="31"/>
        </w:rPr>
        <w:t>31</w:t>
      </w:r>
      <w:r>
        <w:rPr>
          <w:rFonts w:ascii="Times New Roman" w:hAnsi="Times New Roman" w:eastAsia="Times New Roman" w:cs="Times New Roman"/>
          <w:spacing w:val="71"/>
          <w:sz w:val="31"/>
          <w:szCs w:val="31"/>
        </w:rPr>
        <w:t xml:space="preserve"> </w:t>
      </w:r>
      <w:r>
        <w:rPr>
          <w:rFonts w:ascii="楷体" w:hAnsi="楷体" w:eastAsia="楷体" w:cs="楷体"/>
          <w:spacing w:val="3"/>
          <w:sz w:val="31"/>
          <w:szCs w:val="31"/>
        </w:rPr>
        <w:t>日期间内签发的对应的保险合同</w:t>
      </w:r>
      <w:r>
        <w:rPr>
          <w:rFonts w:ascii="楷体" w:hAnsi="楷体" w:eastAsia="楷体" w:cs="楷体"/>
          <w:spacing w:val="2"/>
          <w:sz w:val="31"/>
          <w:szCs w:val="31"/>
        </w:rPr>
        <w:t>分出</w:t>
      </w:r>
      <w:r>
        <w:rPr>
          <w:rFonts w:ascii="楷体" w:hAnsi="楷体" w:eastAsia="楷体" w:cs="楷体"/>
          <w:spacing w:val="-70"/>
          <w:sz w:val="31"/>
          <w:szCs w:val="31"/>
        </w:rPr>
        <w:t xml:space="preserve"> </w:t>
      </w:r>
      <w:r>
        <w:rPr>
          <w:rFonts w:ascii="Times New Roman" w:hAnsi="Times New Roman" w:eastAsia="Times New Roman" w:cs="Times New Roman"/>
          <w:spacing w:val="2"/>
          <w:sz w:val="31"/>
          <w:szCs w:val="31"/>
        </w:rPr>
        <w:t>30%</w:t>
      </w:r>
      <w:r>
        <w:rPr>
          <w:rFonts w:ascii="楷体" w:hAnsi="楷体" w:eastAsia="楷体" w:cs="楷体"/>
          <w:spacing w:val="2"/>
          <w:sz w:val="31"/>
          <w:szCs w:val="31"/>
        </w:rPr>
        <w:t>责任所</w:t>
      </w:r>
    </w:p>
    <w:p>
      <w:pPr>
        <w:spacing w:before="1" w:line="219" w:lineRule="auto"/>
        <w:ind w:left="23"/>
        <w:rPr>
          <w:rFonts w:ascii="楷体" w:hAnsi="楷体" w:eastAsia="楷体" w:cs="楷体"/>
          <w:sz w:val="31"/>
          <w:szCs w:val="31"/>
        </w:rPr>
      </w:pPr>
      <w:r>
        <w:rPr>
          <w:rFonts w:ascii="楷体" w:hAnsi="楷体" w:eastAsia="楷体" w:cs="楷体"/>
          <w:spacing w:val="8"/>
          <w:sz w:val="31"/>
          <w:szCs w:val="31"/>
        </w:rPr>
        <w:t>产生的现金流量均在该再保险合同的边界内。</w:t>
      </w:r>
    </w:p>
    <w:p>
      <w:pPr>
        <w:spacing w:before="222" w:line="350" w:lineRule="auto"/>
        <w:ind w:left="16" w:right="83" w:firstLine="644"/>
        <w:rPr>
          <w:rFonts w:ascii="Times New Roman" w:hAnsi="Times New Roman" w:eastAsia="Times New Roman" w:cs="Times New Roman"/>
          <w:sz w:val="31"/>
          <w:szCs w:val="31"/>
        </w:rPr>
      </w:pPr>
      <w:r>
        <w:rPr>
          <w:rFonts w:ascii="楷体" w:hAnsi="楷体" w:eastAsia="楷体" w:cs="楷体"/>
          <w:spacing w:val="7"/>
          <w:sz w:val="31"/>
          <w:szCs w:val="31"/>
        </w:rPr>
        <w:t>在情形</w:t>
      </w:r>
      <w:r>
        <w:rPr>
          <w:rFonts w:ascii="楷体" w:hAnsi="楷体" w:eastAsia="楷体" w:cs="楷体"/>
          <w:spacing w:val="-55"/>
          <w:sz w:val="31"/>
          <w:szCs w:val="31"/>
        </w:rPr>
        <w:t xml:space="preserve"> </w:t>
      </w:r>
      <w:r>
        <w:rPr>
          <w:rFonts w:ascii="Times New Roman" w:hAnsi="Times New Roman" w:eastAsia="Times New Roman" w:cs="Times New Roman"/>
          <w:spacing w:val="7"/>
          <w:sz w:val="31"/>
          <w:szCs w:val="31"/>
        </w:rPr>
        <w:t>2</w:t>
      </w:r>
      <w:r>
        <w:rPr>
          <w:rFonts w:ascii="Times New Roman" w:hAnsi="Times New Roman" w:eastAsia="Times New Roman" w:cs="Times New Roman"/>
          <w:spacing w:val="27"/>
          <w:sz w:val="31"/>
          <w:szCs w:val="31"/>
        </w:rPr>
        <w:t xml:space="preserve"> </w:t>
      </w:r>
      <w:r>
        <w:rPr>
          <w:rFonts w:ascii="楷体" w:hAnsi="楷体" w:eastAsia="楷体" w:cs="楷体"/>
          <w:spacing w:val="7"/>
          <w:sz w:val="31"/>
          <w:szCs w:val="31"/>
        </w:rPr>
        <w:t>下，由于甲公司或乙公司均可单方面无理由提</w:t>
      </w:r>
      <w:r>
        <w:rPr>
          <w:rFonts w:ascii="楷体" w:hAnsi="楷体" w:eastAsia="楷体" w:cs="楷体"/>
          <w:sz w:val="31"/>
          <w:szCs w:val="31"/>
        </w:rPr>
        <w:t xml:space="preserve"> </w:t>
      </w:r>
      <w:r>
        <w:rPr>
          <w:rFonts w:ascii="楷体" w:hAnsi="楷体" w:eastAsia="楷体" w:cs="楷体"/>
          <w:spacing w:val="1"/>
          <w:sz w:val="31"/>
          <w:szCs w:val="31"/>
        </w:rPr>
        <w:t>前解约，</w:t>
      </w:r>
      <w:r>
        <w:rPr>
          <w:rFonts w:ascii="楷体" w:hAnsi="楷体" w:eastAsia="楷体" w:cs="楷体"/>
          <w:spacing w:val="-76"/>
          <w:sz w:val="31"/>
          <w:szCs w:val="31"/>
        </w:rPr>
        <w:t xml:space="preserve"> </w:t>
      </w:r>
      <w:r>
        <w:rPr>
          <w:rFonts w:ascii="楷体" w:hAnsi="楷体" w:eastAsia="楷体" w:cs="楷体"/>
          <w:spacing w:val="1"/>
          <w:sz w:val="31"/>
          <w:szCs w:val="31"/>
        </w:rPr>
        <w:t>甲公司和乙公司在</w:t>
      </w:r>
      <w:r>
        <w:rPr>
          <w:rFonts w:ascii="楷体" w:hAnsi="楷体" w:eastAsia="楷体" w:cs="楷体"/>
          <w:spacing w:val="-64"/>
          <w:sz w:val="31"/>
          <w:szCs w:val="31"/>
        </w:rPr>
        <w:t xml:space="preserve"> </w:t>
      </w:r>
      <w:r>
        <w:rPr>
          <w:rFonts w:ascii="Times New Roman" w:hAnsi="Times New Roman" w:eastAsia="Times New Roman" w:cs="Times New Roman"/>
          <w:spacing w:val="1"/>
          <w:sz w:val="31"/>
          <w:szCs w:val="31"/>
        </w:rPr>
        <w:t xml:space="preserve">2X01 </w:t>
      </w:r>
      <w:r>
        <w:rPr>
          <w:rFonts w:ascii="楷体" w:hAnsi="楷体" w:eastAsia="楷体" w:cs="楷体"/>
          <w:spacing w:val="1"/>
          <w:sz w:val="31"/>
          <w:szCs w:val="31"/>
        </w:rPr>
        <w:t>年</w:t>
      </w:r>
      <w:r>
        <w:rPr>
          <w:rFonts w:ascii="楷体" w:hAnsi="楷体" w:eastAsia="楷体" w:cs="楷体"/>
          <w:spacing w:val="-33"/>
          <w:sz w:val="31"/>
          <w:szCs w:val="31"/>
        </w:rPr>
        <w:t xml:space="preserve"> </w:t>
      </w:r>
      <w:r>
        <w:rPr>
          <w:rFonts w:ascii="Times New Roman" w:hAnsi="Times New Roman" w:eastAsia="Times New Roman" w:cs="Times New Roman"/>
          <w:spacing w:val="1"/>
          <w:sz w:val="31"/>
          <w:szCs w:val="31"/>
        </w:rPr>
        <w:t>1</w:t>
      </w:r>
      <w:r>
        <w:rPr>
          <w:rFonts w:ascii="Times New Roman" w:hAnsi="Times New Roman" w:eastAsia="Times New Roman" w:cs="Times New Roman"/>
          <w:spacing w:val="37"/>
          <w:w w:val="101"/>
          <w:sz w:val="31"/>
          <w:szCs w:val="31"/>
        </w:rPr>
        <w:t xml:space="preserve"> </w:t>
      </w:r>
      <w:r>
        <w:rPr>
          <w:rFonts w:ascii="楷体" w:hAnsi="楷体" w:eastAsia="楷体" w:cs="楷体"/>
          <w:spacing w:val="1"/>
          <w:sz w:val="31"/>
          <w:szCs w:val="31"/>
        </w:rPr>
        <w:t>月</w:t>
      </w:r>
      <w:r>
        <w:rPr>
          <w:rFonts w:ascii="楷体" w:hAnsi="楷体" w:eastAsia="楷体" w:cs="楷体"/>
          <w:spacing w:val="-34"/>
          <w:sz w:val="31"/>
          <w:szCs w:val="31"/>
        </w:rPr>
        <w:t xml:space="preserve"> </w:t>
      </w:r>
      <w:r>
        <w:rPr>
          <w:rFonts w:ascii="Times New Roman" w:hAnsi="Times New Roman" w:eastAsia="Times New Roman" w:cs="Times New Roman"/>
          <w:spacing w:val="1"/>
          <w:sz w:val="31"/>
          <w:szCs w:val="31"/>
        </w:rPr>
        <w:t xml:space="preserve">1  </w:t>
      </w:r>
      <w:r>
        <w:rPr>
          <w:rFonts w:ascii="楷体" w:hAnsi="楷体" w:eastAsia="楷体" w:cs="楷体"/>
          <w:spacing w:val="1"/>
          <w:sz w:val="31"/>
          <w:szCs w:val="31"/>
        </w:rPr>
        <w:t>日判断合同边界</w:t>
      </w:r>
      <w:r>
        <w:rPr>
          <w:rFonts w:ascii="楷体" w:hAnsi="楷体" w:eastAsia="楷体" w:cs="楷体"/>
          <w:sz w:val="31"/>
          <w:szCs w:val="31"/>
        </w:rPr>
        <w:t xml:space="preserve"> </w:t>
      </w:r>
      <w:r>
        <w:rPr>
          <w:rFonts w:ascii="楷体" w:hAnsi="楷体" w:eastAsia="楷体" w:cs="楷体"/>
          <w:spacing w:val="9"/>
          <w:sz w:val="31"/>
          <w:szCs w:val="31"/>
        </w:rPr>
        <w:t>时，均应认为分入人要求分出人支付分保费的权利以及分入</w:t>
      </w:r>
      <w:r>
        <w:rPr>
          <w:rFonts w:ascii="楷体" w:hAnsi="楷体" w:eastAsia="楷体" w:cs="楷体"/>
          <w:spacing w:val="8"/>
          <w:sz w:val="31"/>
          <w:szCs w:val="31"/>
        </w:rPr>
        <w:t xml:space="preserve"> </w:t>
      </w:r>
      <w:r>
        <w:rPr>
          <w:rFonts w:ascii="楷体" w:hAnsi="楷体" w:eastAsia="楷体" w:cs="楷体"/>
          <w:spacing w:val="9"/>
          <w:sz w:val="31"/>
          <w:szCs w:val="31"/>
        </w:rPr>
        <w:t>人须向分出人提供保险合同服务的实质性义务仅限于未来</w:t>
      </w:r>
      <w:r>
        <w:rPr>
          <w:rFonts w:ascii="楷体" w:hAnsi="楷体" w:eastAsia="楷体" w:cs="楷体"/>
          <w:spacing w:val="-58"/>
          <w:sz w:val="31"/>
          <w:szCs w:val="31"/>
        </w:rPr>
        <w:t xml:space="preserve"> </w:t>
      </w:r>
      <w:r>
        <w:rPr>
          <w:rFonts w:ascii="Times New Roman" w:hAnsi="Times New Roman" w:eastAsia="Times New Roman" w:cs="Times New Roman"/>
          <w:spacing w:val="9"/>
          <w:sz w:val="31"/>
          <w:szCs w:val="31"/>
        </w:rPr>
        <w:t>3</w:t>
      </w:r>
      <w:r>
        <w:rPr>
          <w:rFonts w:ascii="Times New Roman" w:hAnsi="Times New Roman" w:eastAsia="Times New Roman" w:cs="Times New Roman"/>
          <w:sz w:val="31"/>
          <w:szCs w:val="31"/>
        </w:rPr>
        <w:t xml:space="preserve">  </w:t>
      </w:r>
      <w:r>
        <w:rPr>
          <w:rFonts w:ascii="楷体" w:hAnsi="楷体" w:eastAsia="楷体" w:cs="楷体"/>
          <w:spacing w:val="-5"/>
          <w:sz w:val="31"/>
          <w:szCs w:val="31"/>
        </w:rPr>
        <w:t>个月（</w:t>
      </w:r>
      <w:r>
        <w:rPr>
          <w:rFonts w:ascii="Times New Roman" w:hAnsi="Times New Roman" w:eastAsia="Times New Roman" w:cs="Times New Roman"/>
          <w:spacing w:val="-5"/>
          <w:sz w:val="31"/>
          <w:szCs w:val="31"/>
        </w:rPr>
        <w:t>2X01</w:t>
      </w:r>
      <w:r>
        <w:rPr>
          <w:rFonts w:ascii="Times New Roman" w:hAnsi="Times New Roman" w:eastAsia="Times New Roman" w:cs="Times New Roman"/>
          <w:spacing w:val="33"/>
          <w:sz w:val="31"/>
          <w:szCs w:val="31"/>
        </w:rPr>
        <w:t xml:space="preserve"> </w:t>
      </w:r>
      <w:r>
        <w:rPr>
          <w:rFonts w:ascii="楷体" w:hAnsi="楷体" w:eastAsia="楷体" w:cs="楷体"/>
          <w:spacing w:val="-5"/>
          <w:sz w:val="31"/>
          <w:szCs w:val="31"/>
        </w:rPr>
        <w:t>年</w:t>
      </w:r>
      <w:r>
        <w:rPr>
          <w:rFonts w:ascii="楷体" w:hAnsi="楷体" w:eastAsia="楷体" w:cs="楷体"/>
          <w:spacing w:val="-31"/>
          <w:sz w:val="31"/>
          <w:szCs w:val="31"/>
        </w:rPr>
        <w:t xml:space="preserve"> </w:t>
      </w:r>
      <w:r>
        <w:rPr>
          <w:rFonts w:ascii="Times New Roman" w:hAnsi="Times New Roman" w:eastAsia="Times New Roman" w:cs="Times New Roman"/>
          <w:spacing w:val="-5"/>
          <w:sz w:val="31"/>
          <w:szCs w:val="31"/>
        </w:rPr>
        <w:t>1</w:t>
      </w:r>
      <w:r>
        <w:rPr>
          <w:rFonts w:ascii="Times New Roman" w:hAnsi="Times New Roman" w:eastAsia="Times New Roman" w:cs="Times New Roman"/>
          <w:spacing w:val="35"/>
          <w:sz w:val="31"/>
          <w:szCs w:val="31"/>
        </w:rPr>
        <w:t xml:space="preserve"> </w:t>
      </w:r>
      <w:r>
        <w:rPr>
          <w:rFonts w:ascii="楷体" w:hAnsi="楷体" w:eastAsia="楷体" w:cs="楷体"/>
          <w:spacing w:val="-5"/>
          <w:sz w:val="31"/>
          <w:szCs w:val="31"/>
        </w:rPr>
        <w:t>月</w:t>
      </w:r>
      <w:r>
        <w:rPr>
          <w:rFonts w:ascii="楷体" w:hAnsi="楷体" w:eastAsia="楷体" w:cs="楷体"/>
          <w:spacing w:val="-31"/>
          <w:sz w:val="31"/>
          <w:szCs w:val="31"/>
        </w:rPr>
        <w:t xml:space="preserve"> </w:t>
      </w:r>
      <w:r>
        <w:rPr>
          <w:rFonts w:ascii="Times New Roman" w:hAnsi="Times New Roman" w:eastAsia="Times New Roman" w:cs="Times New Roman"/>
          <w:spacing w:val="-5"/>
          <w:sz w:val="31"/>
          <w:szCs w:val="31"/>
        </w:rPr>
        <w:t xml:space="preserve">1  </w:t>
      </w:r>
      <w:r>
        <w:rPr>
          <w:rFonts w:ascii="楷体" w:hAnsi="楷体" w:eastAsia="楷体" w:cs="楷体"/>
          <w:spacing w:val="-5"/>
          <w:sz w:val="31"/>
          <w:szCs w:val="31"/>
        </w:rPr>
        <w:t>日至</w:t>
      </w:r>
      <w:r>
        <w:rPr>
          <w:rFonts w:ascii="楷体" w:hAnsi="楷体" w:eastAsia="楷体" w:cs="楷体"/>
          <w:spacing w:val="-62"/>
          <w:sz w:val="31"/>
          <w:szCs w:val="31"/>
        </w:rPr>
        <w:t xml:space="preserve"> </w:t>
      </w:r>
      <w:r>
        <w:rPr>
          <w:rFonts w:ascii="Times New Roman" w:hAnsi="Times New Roman" w:eastAsia="Times New Roman" w:cs="Times New Roman"/>
          <w:spacing w:val="-5"/>
          <w:sz w:val="31"/>
          <w:szCs w:val="31"/>
        </w:rPr>
        <w:t>2X01</w:t>
      </w:r>
      <w:r>
        <w:rPr>
          <w:rFonts w:ascii="Times New Roman" w:hAnsi="Times New Roman" w:eastAsia="Times New Roman" w:cs="Times New Roman"/>
          <w:spacing w:val="18"/>
          <w:sz w:val="31"/>
          <w:szCs w:val="31"/>
        </w:rPr>
        <w:t xml:space="preserve"> </w:t>
      </w:r>
      <w:r>
        <w:rPr>
          <w:rFonts w:ascii="楷体" w:hAnsi="楷体" w:eastAsia="楷体" w:cs="楷体"/>
          <w:spacing w:val="-5"/>
          <w:sz w:val="31"/>
          <w:szCs w:val="31"/>
        </w:rPr>
        <w:t>年</w:t>
      </w:r>
      <w:r>
        <w:rPr>
          <w:rFonts w:ascii="楷体" w:hAnsi="楷体" w:eastAsia="楷体" w:cs="楷体"/>
          <w:spacing w:val="-58"/>
          <w:sz w:val="31"/>
          <w:szCs w:val="31"/>
        </w:rPr>
        <w:t xml:space="preserve"> </w:t>
      </w:r>
      <w:r>
        <w:rPr>
          <w:rFonts w:ascii="Times New Roman" w:hAnsi="Times New Roman" w:eastAsia="Times New Roman" w:cs="Times New Roman"/>
          <w:spacing w:val="-5"/>
          <w:sz w:val="31"/>
          <w:szCs w:val="31"/>
        </w:rPr>
        <w:t>3</w:t>
      </w:r>
      <w:r>
        <w:rPr>
          <w:rFonts w:ascii="Times New Roman" w:hAnsi="Times New Roman" w:eastAsia="Times New Roman" w:cs="Times New Roman"/>
          <w:spacing w:val="38"/>
          <w:sz w:val="31"/>
          <w:szCs w:val="31"/>
        </w:rPr>
        <w:t xml:space="preserve"> </w:t>
      </w:r>
      <w:r>
        <w:rPr>
          <w:rFonts w:ascii="楷体" w:hAnsi="楷体" w:eastAsia="楷体" w:cs="楷体"/>
          <w:spacing w:val="-5"/>
          <w:sz w:val="31"/>
          <w:szCs w:val="31"/>
        </w:rPr>
        <w:t>月</w:t>
      </w:r>
      <w:r>
        <w:rPr>
          <w:rFonts w:ascii="楷体" w:hAnsi="楷体" w:eastAsia="楷体" w:cs="楷体"/>
          <w:spacing w:val="-58"/>
          <w:sz w:val="31"/>
          <w:szCs w:val="31"/>
        </w:rPr>
        <w:t xml:space="preserve"> </w:t>
      </w:r>
      <w:r>
        <w:rPr>
          <w:rFonts w:ascii="Times New Roman" w:hAnsi="Times New Roman" w:eastAsia="Times New Roman" w:cs="Times New Roman"/>
          <w:spacing w:val="-5"/>
          <w:sz w:val="31"/>
          <w:szCs w:val="31"/>
        </w:rPr>
        <w:t xml:space="preserve">31  </w:t>
      </w:r>
      <w:r>
        <w:rPr>
          <w:rFonts w:ascii="楷体" w:hAnsi="楷体" w:eastAsia="楷体" w:cs="楷体"/>
          <w:spacing w:val="-5"/>
          <w:sz w:val="31"/>
          <w:szCs w:val="31"/>
        </w:rPr>
        <w:t>日）</w:t>
      </w:r>
      <w:r>
        <w:rPr>
          <w:rFonts w:ascii="楷体" w:hAnsi="楷体" w:eastAsia="楷体" w:cs="楷体"/>
          <w:spacing w:val="-82"/>
          <w:sz w:val="31"/>
          <w:szCs w:val="31"/>
        </w:rPr>
        <w:t xml:space="preserve"> </w:t>
      </w:r>
      <w:r>
        <w:rPr>
          <w:rFonts w:ascii="楷体" w:hAnsi="楷体" w:eastAsia="楷体" w:cs="楷体"/>
          <w:spacing w:val="-5"/>
          <w:sz w:val="31"/>
          <w:szCs w:val="31"/>
        </w:rPr>
        <w:t>内签发的对</w:t>
      </w:r>
      <w:r>
        <w:rPr>
          <w:rFonts w:ascii="楷体" w:hAnsi="楷体" w:eastAsia="楷体" w:cs="楷体"/>
          <w:sz w:val="31"/>
          <w:szCs w:val="31"/>
        </w:rPr>
        <w:t xml:space="preserve"> </w:t>
      </w:r>
      <w:r>
        <w:rPr>
          <w:rFonts w:ascii="楷体" w:hAnsi="楷体" w:eastAsia="楷体" w:cs="楷体"/>
          <w:spacing w:val="6"/>
          <w:sz w:val="31"/>
          <w:szCs w:val="31"/>
        </w:rPr>
        <w:t>应的保险合同所产生的分保责任。</w:t>
      </w:r>
      <w:r>
        <w:rPr>
          <w:rFonts w:ascii="楷体" w:hAnsi="楷体" w:eastAsia="楷体" w:cs="楷体"/>
          <w:spacing w:val="-71"/>
          <w:sz w:val="31"/>
          <w:szCs w:val="31"/>
        </w:rPr>
        <w:t xml:space="preserve"> </w:t>
      </w:r>
      <w:r>
        <w:rPr>
          <w:rFonts w:ascii="楷体" w:hAnsi="楷体" w:eastAsia="楷体" w:cs="楷体"/>
          <w:spacing w:val="6"/>
          <w:sz w:val="31"/>
          <w:szCs w:val="31"/>
        </w:rPr>
        <w:t>同时，根据新保险合同准</w:t>
      </w:r>
      <w:r>
        <w:rPr>
          <w:rFonts w:ascii="楷体" w:hAnsi="楷体" w:eastAsia="楷体" w:cs="楷体"/>
          <w:sz w:val="31"/>
          <w:szCs w:val="31"/>
        </w:rPr>
        <w:t xml:space="preserve"> </w:t>
      </w:r>
      <w:r>
        <w:rPr>
          <w:rFonts w:ascii="楷体" w:hAnsi="楷体" w:eastAsia="楷体" w:cs="楷体"/>
          <w:spacing w:val="9"/>
          <w:sz w:val="31"/>
          <w:szCs w:val="31"/>
        </w:rPr>
        <w:t>则应用指南，保险合同初始确认后，保险公司不应重新评估</w:t>
      </w:r>
      <w:r>
        <w:rPr>
          <w:rFonts w:ascii="楷体" w:hAnsi="楷体" w:eastAsia="楷体" w:cs="楷体"/>
          <w:spacing w:val="6"/>
          <w:sz w:val="31"/>
          <w:szCs w:val="31"/>
        </w:rPr>
        <w:t xml:space="preserve"> </w:t>
      </w:r>
      <w:r>
        <w:rPr>
          <w:rFonts w:ascii="楷体" w:hAnsi="楷体" w:eastAsia="楷体" w:cs="楷体"/>
          <w:spacing w:val="9"/>
          <w:sz w:val="31"/>
          <w:szCs w:val="31"/>
        </w:rPr>
        <w:t>保险合同边界，除非后续保险公司对其重新设定价格或承诺</w:t>
      </w:r>
      <w:r>
        <w:rPr>
          <w:rFonts w:ascii="楷体" w:hAnsi="楷体" w:eastAsia="楷体" w:cs="楷体"/>
          <w:spacing w:val="6"/>
          <w:sz w:val="31"/>
          <w:szCs w:val="31"/>
        </w:rPr>
        <w:t xml:space="preserve"> </w:t>
      </w:r>
      <w:r>
        <w:rPr>
          <w:rFonts w:ascii="楷体" w:hAnsi="楷体" w:eastAsia="楷体" w:cs="楷体"/>
          <w:spacing w:val="9"/>
          <w:sz w:val="31"/>
          <w:szCs w:val="31"/>
        </w:rPr>
        <w:t>利益水平的实际能力因情况变化而发生变化，或因合同条款</w:t>
      </w:r>
      <w:r>
        <w:rPr>
          <w:rFonts w:ascii="楷体" w:hAnsi="楷体" w:eastAsia="楷体" w:cs="楷体"/>
          <w:spacing w:val="8"/>
          <w:sz w:val="31"/>
          <w:szCs w:val="31"/>
        </w:rPr>
        <w:t xml:space="preserve"> </w:t>
      </w:r>
      <w:r>
        <w:rPr>
          <w:rFonts w:ascii="楷体" w:hAnsi="楷体" w:eastAsia="楷体" w:cs="楷体"/>
          <w:spacing w:val="9"/>
          <w:sz w:val="31"/>
          <w:szCs w:val="31"/>
        </w:rPr>
        <w:t>修改而导致合同边界发生实质性变化。所以，即使甲公司、</w:t>
      </w:r>
      <w:r>
        <w:rPr>
          <w:rFonts w:ascii="楷体" w:hAnsi="楷体" w:eastAsia="楷体" w:cs="楷体"/>
          <w:spacing w:val="8"/>
          <w:sz w:val="31"/>
          <w:szCs w:val="31"/>
        </w:rPr>
        <w:t xml:space="preserve"> </w:t>
      </w:r>
      <w:r>
        <w:rPr>
          <w:rFonts w:ascii="楷体" w:hAnsi="楷体" w:eastAsia="楷体" w:cs="楷体"/>
          <w:spacing w:val="-2"/>
          <w:sz w:val="31"/>
          <w:szCs w:val="31"/>
        </w:rPr>
        <w:t>乙公司均未于</w:t>
      </w:r>
      <w:r>
        <w:rPr>
          <w:rFonts w:ascii="楷体" w:hAnsi="楷体" w:eastAsia="楷体" w:cs="楷体"/>
          <w:spacing w:val="-67"/>
          <w:sz w:val="31"/>
          <w:szCs w:val="31"/>
        </w:rPr>
        <w:t xml:space="preserve"> </w:t>
      </w:r>
      <w:r>
        <w:rPr>
          <w:rFonts w:ascii="Times New Roman" w:hAnsi="Times New Roman" w:eastAsia="Times New Roman" w:cs="Times New Roman"/>
          <w:spacing w:val="-2"/>
          <w:sz w:val="31"/>
          <w:szCs w:val="31"/>
        </w:rPr>
        <w:t xml:space="preserve">2X01 </w:t>
      </w:r>
      <w:r>
        <w:rPr>
          <w:rFonts w:ascii="楷体" w:hAnsi="楷体" w:eastAsia="楷体" w:cs="楷体"/>
          <w:spacing w:val="-2"/>
          <w:sz w:val="31"/>
          <w:szCs w:val="31"/>
        </w:rPr>
        <w:t>年</w:t>
      </w:r>
      <w:r>
        <w:rPr>
          <w:rFonts w:ascii="楷体" w:hAnsi="楷体" w:eastAsia="楷体" w:cs="楷体"/>
          <w:spacing w:val="-36"/>
          <w:sz w:val="31"/>
          <w:szCs w:val="31"/>
        </w:rPr>
        <w:t xml:space="preserve"> </w:t>
      </w:r>
      <w:r>
        <w:rPr>
          <w:rFonts w:ascii="Times New Roman" w:hAnsi="Times New Roman" w:eastAsia="Times New Roman" w:cs="Times New Roman"/>
          <w:spacing w:val="-2"/>
          <w:sz w:val="31"/>
          <w:szCs w:val="31"/>
        </w:rPr>
        <w:t>1</w:t>
      </w:r>
      <w:r>
        <w:rPr>
          <w:rFonts w:ascii="Times New Roman" w:hAnsi="Times New Roman" w:eastAsia="Times New Roman" w:cs="Times New Roman"/>
          <w:spacing w:val="33"/>
          <w:sz w:val="31"/>
          <w:szCs w:val="31"/>
        </w:rPr>
        <w:t xml:space="preserve"> </w:t>
      </w:r>
      <w:r>
        <w:rPr>
          <w:rFonts w:ascii="楷体" w:hAnsi="楷体" w:eastAsia="楷体" w:cs="楷体"/>
          <w:spacing w:val="-2"/>
          <w:sz w:val="31"/>
          <w:szCs w:val="31"/>
        </w:rPr>
        <w:t>月</w:t>
      </w:r>
      <w:r>
        <w:rPr>
          <w:rFonts w:ascii="楷体" w:hAnsi="楷体" w:eastAsia="楷体" w:cs="楷体"/>
          <w:spacing w:val="-67"/>
          <w:sz w:val="31"/>
          <w:szCs w:val="31"/>
        </w:rPr>
        <w:t xml:space="preserve"> </w:t>
      </w:r>
      <w:r>
        <w:rPr>
          <w:rFonts w:ascii="Times New Roman" w:hAnsi="Times New Roman" w:eastAsia="Times New Roman" w:cs="Times New Roman"/>
          <w:spacing w:val="-2"/>
          <w:sz w:val="31"/>
          <w:szCs w:val="31"/>
        </w:rPr>
        <w:t xml:space="preserve">2  </w:t>
      </w:r>
      <w:r>
        <w:rPr>
          <w:rFonts w:ascii="楷体" w:hAnsi="楷体" w:eastAsia="楷体" w:cs="楷体"/>
          <w:spacing w:val="-2"/>
          <w:sz w:val="31"/>
          <w:szCs w:val="31"/>
        </w:rPr>
        <w:t>日至</w:t>
      </w:r>
      <w:r>
        <w:rPr>
          <w:rFonts w:ascii="楷体" w:hAnsi="楷体" w:eastAsia="楷体" w:cs="楷体"/>
          <w:spacing w:val="-66"/>
          <w:sz w:val="31"/>
          <w:szCs w:val="31"/>
        </w:rPr>
        <w:t xml:space="preserve"> </w:t>
      </w:r>
      <w:r>
        <w:rPr>
          <w:rFonts w:ascii="Times New Roman" w:hAnsi="Times New Roman" w:eastAsia="Times New Roman" w:cs="Times New Roman"/>
          <w:spacing w:val="-2"/>
          <w:sz w:val="31"/>
          <w:szCs w:val="31"/>
        </w:rPr>
        <w:t xml:space="preserve">2X01 </w:t>
      </w:r>
      <w:r>
        <w:rPr>
          <w:rFonts w:ascii="楷体" w:hAnsi="楷体" w:eastAsia="楷体" w:cs="楷体"/>
          <w:spacing w:val="-2"/>
          <w:sz w:val="31"/>
          <w:szCs w:val="31"/>
        </w:rPr>
        <w:t>年</w:t>
      </w:r>
      <w:r>
        <w:rPr>
          <w:rFonts w:ascii="楷体" w:hAnsi="楷体" w:eastAsia="楷体" w:cs="楷体"/>
          <w:spacing w:val="-60"/>
          <w:sz w:val="31"/>
          <w:szCs w:val="31"/>
        </w:rPr>
        <w:t xml:space="preserve"> </w:t>
      </w:r>
      <w:r>
        <w:rPr>
          <w:rFonts w:ascii="Times New Roman" w:hAnsi="Times New Roman" w:eastAsia="Times New Roman" w:cs="Times New Roman"/>
          <w:spacing w:val="-2"/>
          <w:sz w:val="31"/>
          <w:szCs w:val="31"/>
        </w:rPr>
        <w:t>3</w:t>
      </w:r>
      <w:r>
        <w:rPr>
          <w:rFonts w:ascii="Times New Roman" w:hAnsi="Times New Roman" w:eastAsia="Times New Roman" w:cs="Times New Roman"/>
          <w:spacing w:val="32"/>
          <w:w w:val="101"/>
          <w:sz w:val="31"/>
          <w:szCs w:val="31"/>
        </w:rPr>
        <w:t xml:space="preserve"> </w:t>
      </w:r>
      <w:r>
        <w:rPr>
          <w:rFonts w:ascii="楷体" w:hAnsi="楷体" w:eastAsia="楷体" w:cs="楷体"/>
          <w:spacing w:val="-2"/>
          <w:sz w:val="31"/>
          <w:szCs w:val="31"/>
        </w:rPr>
        <w:t>月</w:t>
      </w:r>
      <w:r>
        <w:rPr>
          <w:rFonts w:ascii="楷体" w:hAnsi="楷体" w:eastAsia="楷体" w:cs="楷体"/>
          <w:spacing w:val="-63"/>
          <w:sz w:val="31"/>
          <w:szCs w:val="31"/>
        </w:rPr>
        <w:t xml:space="preserve"> </w:t>
      </w:r>
      <w:r>
        <w:rPr>
          <w:rFonts w:ascii="Times New Roman" w:hAnsi="Times New Roman" w:eastAsia="Times New Roman" w:cs="Times New Roman"/>
          <w:spacing w:val="-2"/>
          <w:sz w:val="31"/>
          <w:szCs w:val="31"/>
        </w:rPr>
        <w:t xml:space="preserve">31  </w:t>
      </w:r>
      <w:r>
        <w:rPr>
          <w:rFonts w:ascii="楷体" w:hAnsi="楷体" w:eastAsia="楷体" w:cs="楷体"/>
          <w:spacing w:val="-2"/>
          <w:sz w:val="31"/>
          <w:szCs w:val="31"/>
        </w:rPr>
        <w:t>日通知对</w:t>
      </w:r>
      <w:r>
        <w:rPr>
          <w:rFonts w:ascii="楷体" w:hAnsi="楷体" w:eastAsia="楷体" w:cs="楷体"/>
          <w:sz w:val="31"/>
          <w:szCs w:val="31"/>
        </w:rPr>
        <w:t xml:space="preserve"> </w:t>
      </w:r>
      <w:r>
        <w:rPr>
          <w:rFonts w:ascii="楷体" w:hAnsi="楷体" w:eastAsia="楷体" w:cs="楷体"/>
          <w:spacing w:val="-2"/>
          <w:sz w:val="31"/>
          <w:szCs w:val="31"/>
        </w:rPr>
        <w:t>方解约，也不应在</w:t>
      </w:r>
      <w:r>
        <w:rPr>
          <w:rFonts w:ascii="楷体" w:hAnsi="楷体" w:eastAsia="楷体" w:cs="楷体"/>
          <w:spacing w:val="-45"/>
          <w:sz w:val="31"/>
          <w:szCs w:val="31"/>
        </w:rPr>
        <w:t xml:space="preserve"> </w:t>
      </w:r>
      <w:r>
        <w:rPr>
          <w:rFonts w:ascii="Times New Roman" w:hAnsi="Times New Roman" w:eastAsia="Times New Roman" w:cs="Times New Roman"/>
          <w:spacing w:val="-2"/>
          <w:sz w:val="31"/>
          <w:szCs w:val="31"/>
        </w:rPr>
        <w:t>2X01</w:t>
      </w:r>
      <w:r>
        <w:rPr>
          <w:rFonts w:ascii="Times New Roman" w:hAnsi="Times New Roman" w:eastAsia="Times New Roman" w:cs="Times New Roman"/>
          <w:spacing w:val="28"/>
          <w:sz w:val="31"/>
          <w:szCs w:val="31"/>
        </w:rPr>
        <w:t xml:space="preserve"> </w:t>
      </w:r>
      <w:r>
        <w:rPr>
          <w:rFonts w:ascii="楷体" w:hAnsi="楷体" w:eastAsia="楷体" w:cs="楷体"/>
          <w:spacing w:val="-2"/>
          <w:sz w:val="31"/>
          <w:szCs w:val="31"/>
        </w:rPr>
        <w:t xml:space="preserve">年 </w:t>
      </w:r>
      <w:r>
        <w:rPr>
          <w:rFonts w:ascii="Times New Roman" w:hAnsi="Times New Roman" w:eastAsia="Times New Roman" w:cs="Times New Roman"/>
          <w:spacing w:val="-2"/>
          <w:sz w:val="31"/>
          <w:szCs w:val="31"/>
        </w:rPr>
        <w:t>1</w:t>
      </w:r>
      <w:r>
        <w:rPr>
          <w:rFonts w:ascii="Times New Roman" w:hAnsi="Times New Roman" w:eastAsia="Times New Roman" w:cs="Times New Roman"/>
          <w:spacing w:val="42"/>
          <w:sz w:val="31"/>
          <w:szCs w:val="31"/>
        </w:rPr>
        <w:t xml:space="preserve"> </w:t>
      </w:r>
      <w:r>
        <w:rPr>
          <w:rFonts w:ascii="楷体" w:hAnsi="楷体" w:eastAsia="楷体" w:cs="楷体"/>
          <w:spacing w:val="-2"/>
          <w:sz w:val="31"/>
          <w:szCs w:val="31"/>
        </w:rPr>
        <w:t xml:space="preserve">月 </w:t>
      </w:r>
      <w:r>
        <w:rPr>
          <w:rFonts w:ascii="Times New Roman" w:hAnsi="Times New Roman" w:eastAsia="Times New Roman" w:cs="Times New Roman"/>
          <w:spacing w:val="-2"/>
          <w:sz w:val="31"/>
          <w:szCs w:val="31"/>
        </w:rPr>
        <w:t xml:space="preserve">1  </w:t>
      </w:r>
      <w:r>
        <w:rPr>
          <w:rFonts w:ascii="楷体" w:hAnsi="楷体" w:eastAsia="楷体" w:cs="楷体"/>
          <w:spacing w:val="-2"/>
          <w:sz w:val="31"/>
          <w:szCs w:val="31"/>
        </w:rPr>
        <w:t>日后改变</w:t>
      </w:r>
      <w:r>
        <w:rPr>
          <w:rFonts w:ascii="楷体" w:hAnsi="楷体" w:eastAsia="楷体" w:cs="楷体"/>
          <w:spacing w:val="-57"/>
          <w:sz w:val="31"/>
          <w:szCs w:val="31"/>
        </w:rPr>
        <w:t xml:space="preserve"> </w:t>
      </w:r>
      <w:r>
        <w:rPr>
          <w:rFonts w:ascii="Times New Roman" w:hAnsi="Times New Roman" w:eastAsia="Times New Roman" w:cs="Times New Roman"/>
          <w:spacing w:val="-2"/>
          <w:sz w:val="31"/>
          <w:szCs w:val="31"/>
        </w:rPr>
        <w:t>2X01</w:t>
      </w:r>
      <w:r>
        <w:rPr>
          <w:rFonts w:ascii="Times New Roman" w:hAnsi="Times New Roman" w:eastAsia="Times New Roman" w:cs="Times New Roman"/>
          <w:spacing w:val="25"/>
          <w:sz w:val="31"/>
          <w:szCs w:val="31"/>
        </w:rPr>
        <w:t xml:space="preserve"> </w:t>
      </w:r>
      <w:r>
        <w:rPr>
          <w:rFonts w:ascii="楷体" w:hAnsi="楷体" w:eastAsia="楷体" w:cs="楷体"/>
          <w:spacing w:val="-2"/>
          <w:sz w:val="31"/>
          <w:szCs w:val="31"/>
        </w:rPr>
        <w:t xml:space="preserve">年 </w:t>
      </w:r>
      <w:r>
        <w:rPr>
          <w:rFonts w:ascii="Times New Roman" w:hAnsi="Times New Roman" w:eastAsia="Times New Roman" w:cs="Times New Roman"/>
          <w:spacing w:val="-2"/>
          <w:sz w:val="31"/>
          <w:szCs w:val="31"/>
        </w:rPr>
        <w:t>1</w:t>
      </w:r>
      <w:r>
        <w:rPr>
          <w:rFonts w:ascii="Times New Roman" w:hAnsi="Times New Roman" w:eastAsia="Times New Roman" w:cs="Times New Roman"/>
          <w:spacing w:val="45"/>
          <w:sz w:val="31"/>
          <w:szCs w:val="31"/>
        </w:rPr>
        <w:t xml:space="preserve"> </w:t>
      </w:r>
      <w:r>
        <w:rPr>
          <w:rFonts w:ascii="楷体" w:hAnsi="楷体" w:eastAsia="楷体" w:cs="楷体"/>
          <w:spacing w:val="-2"/>
          <w:sz w:val="31"/>
          <w:szCs w:val="31"/>
        </w:rPr>
        <w:t>月</w:t>
      </w:r>
      <w:r>
        <w:rPr>
          <w:rFonts w:ascii="楷体" w:hAnsi="楷体" w:eastAsia="楷体" w:cs="楷体"/>
          <w:spacing w:val="-24"/>
          <w:sz w:val="31"/>
          <w:szCs w:val="31"/>
        </w:rPr>
        <w:t xml:space="preserve"> </w:t>
      </w:r>
      <w:r>
        <w:rPr>
          <w:rFonts w:ascii="Times New Roman" w:hAnsi="Times New Roman" w:eastAsia="Times New Roman" w:cs="Times New Roman"/>
          <w:spacing w:val="-2"/>
          <w:sz w:val="31"/>
          <w:szCs w:val="31"/>
        </w:rPr>
        <w:t>1</w:t>
      </w:r>
    </w:p>
    <w:p>
      <w:pPr>
        <w:spacing w:before="1" w:line="219" w:lineRule="auto"/>
        <w:ind w:left="91"/>
        <w:rPr>
          <w:rFonts w:ascii="楷体" w:hAnsi="楷体" w:eastAsia="楷体" w:cs="楷体"/>
          <w:sz w:val="31"/>
          <w:szCs w:val="31"/>
        </w:rPr>
      </w:pPr>
      <w:r>
        <w:rPr>
          <w:rFonts w:ascii="楷体" w:hAnsi="楷体" w:eastAsia="楷体" w:cs="楷体"/>
          <w:spacing w:val="5"/>
          <w:sz w:val="31"/>
          <w:szCs w:val="31"/>
        </w:rPr>
        <w:t>日初始确认再保险合同时已确定的合同边界。</w:t>
      </w:r>
    </w:p>
    <w:p>
      <w:pPr>
        <w:spacing w:before="219" w:line="220" w:lineRule="auto"/>
        <w:ind w:left="661"/>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2.</w:t>
      </w:r>
      <w:r>
        <w:rPr>
          <w:rFonts w:ascii="仿宋" w:hAnsi="仿宋" w:eastAsia="仿宋" w:cs="仿宋"/>
          <w:spacing w:val="7"/>
          <w:sz w:val="31"/>
          <w:szCs w:val="31"/>
          <w14:textOutline w14:w="5793" w14:cap="sq" w14:cmpd="sng">
            <w14:solidFill>
              <w14:srgbClr w14:val="000000"/>
            </w14:solidFill>
            <w14:prstDash w14:val="solid"/>
            <w14:bevel/>
          </w14:textOutline>
        </w:rPr>
        <w:t>保险合同的合并。</w:t>
      </w:r>
    </w:p>
    <w:p>
      <w:pPr>
        <w:spacing w:before="218" w:line="588" w:lineRule="exact"/>
        <w:ind w:right="86"/>
        <w:jc w:val="right"/>
        <w:rPr>
          <w:rFonts w:ascii="仿宋" w:hAnsi="仿宋" w:eastAsia="仿宋" w:cs="仿宋"/>
          <w:sz w:val="31"/>
          <w:szCs w:val="31"/>
        </w:rPr>
      </w:pPr>
      <w:r>
        <w:rPr>
          <w:rFonts w:ascii="仿宋" w:hAnsi="仿宋" w:eastAsia="仿宋" w:cs="仿宋"/>
          <w:spacing w:val="9"/>
          <w:position w:val="20"/>
          <w:sz w:val="31"/>
          <w:szCs w:val="31"/>
        </w:rPr>
        <w:t>保险公司基于整体商业目的，与同一或相关联的</w:t>
      </w:r>
      <w:r>
        <w:rPr>
          <w:rFonts w:ascii="仿宋" w:hAnsi="仿宋" w:eastAsia="仿宋" w:cs="仿宋"/>
          <w:spacing w:val="8"/>
          <w:position w:val="20"/>
          <w:sz w:val="31"/>
          <w:szCs w:val="31"/>
        </w:rPr>
        <w:t>多个合</w:t>
      </w:r>
    </w:p>
    <w:p>
      <w:pPr>
        <w:spacing w:line="220" w:lineRule="auto"/>
        <w:ind w:left="59"/>
        <w:rPr>
          <w:rFonts w:ascii="仿宋" w:hAnsi="仿宋" w:eastAsia="仿宋" w:cs="仿宋"/>
          <w:sz w:val="31"/>
          <w:szCs w:val="31"/>
        </w:rPr>
      </w:pPr>
      <w:r>
        <w:rPr>
          <w:rFonts w:ascii="仿宋" w:hAnsi="仿宋" w:eastAsia="仿宋" w:cs="仿宋"/>
          <w:spacing w:val="7"/>
          <w:sz w:val="31"/>
          <w:szCs w:val="31"/>
        </w:rPr>
        <w:t>同对方订立的多份保险合同，应当合并为一份合同进行会计</w:t>
      </w:r>
    </w:p>
    <w:p>
      <w:pPr>
        <w:spacing w:line="220" w:lineRule="auto"/>
        <w:rPr>
          <w:rFonts w:ascii="仿宋" w:hAnsi="仿宋" w:eastAsia="仿宋" w:cs="仿宋"/>
          <w:sz w:val="31"/>
          <w:szCs w:val="31"/>
        </w:rPr>
        <w:sectPr>
          <w:footerReference r:id="rId40" w:type="default"/>
          <w:pgSz w:w="11906" w:h="16839"/>
          <w:pgMar w:top="1431" w:right="1715" w:bottom="1156" w:left="1785" w:header="0" w:footer="994" w:gutter="0"/>
          <w:cols w:space="720" w:num="1"/>
        </w:sectPr>
      </w:pPr>
    </w:p>
    <w:p>
      <w:pPr>
        <w:spacing w:before="209" w:line="350" w:lineRule="auto"/>
        <w:ind w:left="20" w:right="14" w:firstLine="18"/>
        <w:jc w:val="both"/>
        <w:rPr>
          <w:rFonts w:ascii="仿宋" w:hAnsi="仿宋" w:eastAsia="仿宋" w:cs="仿宋"/>
          <w:sz w:val="31"/>
          <w:szCs w:val="31"/>
        </w:rPr>
      </w:pPr>
      <w:r>
        <w:rPr>
          <w:rFonts w:ascii="仿宋" w:hAnsi="仿宋" w:eastAsia="仿宋" w:cs="仿宋"/>
          <w:spacing w:val="6"/>
          <w:sz w:val="31"/>
          <w:szCs w:val="31"/>
        </w:rPr>
        <w:t>处理，</w:t>
      </w:r>
      <w:r>
        <w:rPr>
          <w:rFonts w:ascii="仿宋" w:hAnsi="仿宋" w:eastAsia="仿宋" w:cs="仿宋"/>
          <w:spacing w:val="-91"/>
          <w:sz w:val="31"/>
          <w:szCs w:val="31"/>
        </w:rPr>
        <w:t xml:space="preserve"> </w:t>
      </w:r>
      <w:r>
        <w:rPr>
          <w:rFonts w:ascii="仿宋" w:hAnsi="仿宋" w:eastAsia="仿宋" w:cs="仿宋"/>
          <w:spacing w:val="6"/>
          <w:sz w:val="31"/>
          <w:szCs w:val="31"/>
        </w:rPr>
        <w:t>以反映其商业实质。例如，如果一项合同中的</w:t>
      </w:r>
      <w:r>
        <w:rPr>
          <w:rFonts w:ascii="仿宋" w:hAnsi="仿宋" w:eastAsia="仿宋" w:cs="仿宋"/>
          <w:spacing w:val="5"/>
          <w:sz w:val="31"/>
          <w:szCs w:val="31"/>
        </w:rPr>
        <w:t>权利或</w:t>
      </w:r>
      <w:r>
        <w:rPr>
          <w:rFonts w:ascii="仿宋" w:hAnsi="仿宋" w:eastAsia="仿宋" w:cs="仿宋"/>
          <w:sz w:val="31"/>
          <w:szCs w:val="31"/>
        </w:rPr>
        <w:t xml:space="preserve"> </w:t>
      </w:r>
      <w:r>
        <w:rPr>
          <w:rFonts w:ascii="仿宋" w:hAnsi="仿宋" w:eastAsia="仿宋" w:cs="仿宋"/>
          <w:spacing w:val="22"/>
          <w:sz w:val="31"/>
          <w:szCs w:val="31"/>
        </w:rPr>
        <w:t>义务仅是完全抵销在同一时间与相同的合同对方</w:t>
      </w:r>
      <w:r>
        <w:rPr>
          <w:rFonts w:ascii="仿宋" w:hAnsi="仿宋" w:eastAsia="仿宋" w:cs="仿宋"/>
          <w:spacing w:val="21"/>
          <w:sz w:val="31"/>
          <w:szCs w:val="31"/>
        </w:rPr>
        <w:t>订立的另</w:t>
      </w:r>
      <w:r>
        <w:rPr>
          <w:rFonts w:ascii="仿宋" w:hAnsi="仿宋" w:eastAsia="仿宋" w:cs="仿宋"/>
          <w:sz w:val="31"/>
          <w:szCs w:val="31"/>
        </w:rPr>
        <w:t xml:space="preserve"> </w:t>
      </w:r>
      <w:r>
        <w:rPr>
          <w:rFonts w:ascii="仿宋" w:hAnsi="仿宋" w:eastAsia="仿宋" w:cs="仿宋"/>
          <w:spacing w:val="9"/>
          <w:sz w:val="31"/>
          <w:szCs w:val="31"/>
        </w:rPr>
        <w:t>一项合同中的权利或义务，则两项合同合并的结果不存在任</w:t>
      </w:r>
      <w:r>
        <w:rPr>
          <w:rFonts w:ascii="仿宋" w:hAnsi="仿宋" w:eastAsia="仿宋" w:cs="仿宋"/>
          <w:spacing w:val="2"/>
          <w:sz w:val="31"/>
          <w:szCs w:val="31"/>
        </w:rPr>
        <w:t xml:space="preserve"> </w:t>
      </w:r>
      <w:r>
        <w:rPr>
          <w:rFonts w:ascii="仿宋" w:hAnsi="仿宋" w:eastAsia="仿宋" w:cs="仿宋"/>
          <w:spacing w:val="9"/>
          <w:sz w:val="31"/>
          <w:szCs w:val="31"/>
        </w:rPr>
        <w:t>何权利或义务。又如，如果在同一时间与相同的合同对方订</w:t>
      </w:r>
      <w:r>
        <w:rPr>
          <w:rFonts w:ascii="仿宋" w:hAnsi="仿宋" w:eastAsia="仿宋" w:cs="仿宋"/>
          <w:spacing w:val="2"/>
          <w:sz w:val="31"/>
          <w:szCs w:val="31"/>
        </w:rPr>
        <w:t xml:space="preserve"> </w:t>
      </w:r>
      <w:r>
        <w:rPr>
          <w:rFonts w:ascii="仿宋" w:hAnsi="仿宋" w:eastAsia="仿宋" w:cs="仿宋"/>
          <w:spacing w:val="9"/>
          <w:sz w:val="31"/>
          <w:szCs w:val="31"/>
        </w:rPr>
        <w:t>立的两项保险合同中的权利或义务互为前提、互相依赖，则</w:t>
      </w:r>
      <w:r>
        <w:rPr>
          <w:rFonts w:ascii="仿宋" w:hAnsi="仿宋" w:eastAsia="仿宋" w:cs="仿宋"/>
          <w:spacing w:val="2"/>
          <w:sz w:val="31"/>
          <w:szCs w:val="31"/>
        </w:rPr>
        <w:t xml:space="preserve"> </w:t>
      </w:r>
      <w:r>
        <w:rPr>
          <w:rFonts w:ascii="仿宋" w:hAnsi="仿宋" w:eastAsia="仿宋" w:cs="仿宋"/>
          <w:spacing w:val="22"/>
          <w:sz w:val="31"/>
          <w:szCs w:val="31"/>
        </w:rPr>
        <w:t>保险公司应当将两项保险合同合并为一个整体进行会</w:t>
      </w:r>
      <w:r>
        <w:rPr>
          <w:rFonts w:ascii="仿宋" w:hAnsi="仿宋" w:eastAsia="仿宋" w:cs="仿宋"/>
          <w:spacing w:val="21"/>
          <w:sz w:val="31"/>
          <w:szCs w:val="31"/>
        </w:rPr>
        <w:t>计处</w:t>
      </w:r>
    </w:p>
    <w:p>
      <w:pPr>
        <w:spacing w:line="233" w:lineRule="auto"/>
        <w:ind w:left="30"/>
        <w:rPr>
          <w:rFonts w:ascii="仿宋" w:hAnsi="仿宋" w:eastAsia="仿宋" w:cs="仿宋"/>
          <w:sz w:val="31"/>
          <w:szCs w:val="31"/>
        </w:rPr>
      </w:pPr>
      <w:r>
        <w:rPr>
          <w:rFonts w:ascii="仿宋" w:hAnsi="仿宋" w:eastAsia="仿宋" w:cs="仿宋"/>
          <w:spacing w:val="-4"/>
          <w:sz w:val="31"/>
          <w:szCs w:val="31"/>
        </w:rPr>
        <w:t>理。</w:t>
      </w:r>
    </w:p>
    <w:p>
      <w:pPr>
        <w:spacing w:before="196" w:line="221" w:lineRule="auto"/>
        <w:ind w:left="667"/>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3.</w:t>
      </w:r>
      <w:r>
        <w:rPr>
          <w:rFonts w:ascii="仿宋" w:hAnsi="仿宋" w:eastAsia="仿宋" w:cs="仿宋"/>
          <w:spacing w:val="7"/>
          <w:sz w:val="31"/>
          <w:szCs w:val="31"/>
          <w14:textOutline w14:w="5793" w14:cap="sq" w14:cmpd="sng">
            <w14:solidFill>
              <w14:srgbClr w14:val="000000"/>
            </w14:solidFill>
            <w14:prstDash w14:val="solid"/>
            <w14:bevel/>
          </w14:textOutline>
        </w:rPr>
        <w:t>保险合同的分拆。</w:t>
      </w:r>
    </w:p>
    <w:p>
      <w:pPr>
        <w:spacing w:before="217" w:line="350" w:lineRule="auto"/>
        <w:ind w:left="40" w:right="14" w:firstLine="623"/>
        <w:jc w:val="both"/>
        <w:rPr>
          <w:rFonts w:ascii="仿宋" w:hAnsi="仿宋" w:eastAsia="仿宋" w:cs="仿宋"/>
          <w:sz w:val="31"/>
          <w:szCs w:val="31"/>
        </w:rPr>
      </w:pPr>
      <w:r>
        <w:rPr>
          <w:rFonts w:ascii="仿宋" w:hAnsi="仿宋" w:eastAsia="仿宋" w:cs="仿宋"/>
          <w:spacing w:val="9"/>
          <w:sz w:val="31"/>
          <w:szCs w:val="31"/>
        </w:rPr>
        <w:t>保险合同中包含嵌入衍生工具、投资成分、商品</w:t>
      </w:r>
      <w:r>
        <w:rPr>
          <w:rFonts w:ascii="仿宋" w:hAnsi="仿宋" w:eastAsia="仿宋" w:cs="仿宋"/>
          <w:spacing w:val="8"/>
          <w:sz w:val="31"/>
          <w:szCs w:val="31"/>
        </w:rPr>
        <w:t>或非保</w:t>
      </w:r>
      <w:r>
        <w:rPr>
          <w:rFonts w:ascii="仿宋" w:hAnsi="仿宋" w:eastAsia="仿宋" w:cs="仿宋"/>
          <w:sz w:val="31"/>
          <w:szCs w:val="31"/>
        </w:rPr>
        <w:t xml:space="preserve"> </w:t>
      </w:r>
      <w:r>
        <w:rPr>
          <w:rFonts w:ascii="仿宋" w:hAnsi="仿宋" w:eastAsia="仿宋" w:cs="仿宋"/>
          <w:spacing w:val="8"/>
          <w:sz w:val="31"/>
          <w:szCs w:val="31"/>
        </w:rPr>
        <w:t>险合同服务的承诺等多个组成部分的，保险公司应当按照以 下要求进行分拆，并分别按照适用的企业会计准则进行会计</w:t>
      </w:r>
    </w:p>
    <w:p>
      <w:pPr>
        <w:spacing w:before="1" w:line="228" w:lineRule="auto"/>
        <w:ind w:left="38"/>
        <w:rPr>
          <w:rFonts w:ascii="仿宋" w:hAnsi="仿宋" w:eastAsia="仿宋" w:cs="仿宋"/>
          <w:sz w:val="31"/>
          <w:szCs w:val="31"/>
        </w:rPr>
      </w:pPr>
      <w:r>
        <w:rPr>
          <w:rFonts w:ascii="仿宋" w:hAnsi="仿宋" w:eastAsia="仿宋" w:cs="仿宋"/>
          <w:spacing w:val="-3"/>
          <w:sz w:val="31"/>
          <w:szCs w:val="31"/>
        </w:rPr>
        <w:t>处理：</w:t>
      </w:r>
    </w:p>
    <w:p>
      <w:pPr>
        <w:spacing w:before="205" w:line="350" w:lineRule="auto"/>
        <w:ind w:left="26" w:right="14" w:firstLine="632"/>
        <w:jc w:val="both"/>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1</w:t>
      </w:r>
      <w:r>
        <w:rPr>
          <w:rFonts w:ascii="仿宋" w:hAnsi="仿宋" w:eastAsia="仿宋" w:cs="仿宋"/>
          <w:spacing w:val="15"/>
          <w:sz w:val="31"/>
          <w:szCs w:val="31"/>
        </w:rPr>
        <w:t>）符合金融工具确认计量准则分拆条件（即同时符</w:t>
      </w:r>
      <w:r>
        <w:rPr>
          <w:rFonts w:ascii="仿宋" w:hAnsi="仿宋" w:eastAsia="仿宋" w:cs="仿宋"/>
          <w:spacing w:val="14"/>
          <w:sz w:val="31"/>
          <w:szCs w:val="31"/>
        </w:rPr>
        <w:t xml:space="preserve"> </w:t>
      </w:r>
      <w:r>
        <w:rPr>
          <w:rFonts w:ascii="仿宋" w:hAnsi="仿宋" w:eastAsia="仿宋" w:cs="仿宋"/>
          <w:spacing w:val="21"/>
          <w:sz w:val="31"/>
          <w:szCs w:val="31"/>
        </w:rPr>
        <w:t>合嵌入衍生工具的经济特征和风险与主合同的经济特征和</w:t>
      </w:r>
      <w:r>
        <w:rPr>
          <w:rFonts w:ascii="仿宋" w:hAnsi="仿宋" w:eastAsia="仿宋" w:cs="仿宋"/>
          <w:spacing w:val="15"/>
          <w:sz w:val="31"/>
          <w:szCs w:val="31"/>
        </w:rPr>
        <w:t xml:space="preserve"> </w:t>
      </w:r>
      <w:r>
        <w:rPr>
          <w:rFonts w:ascii="仿宋" w:hAnsi="仿宋" w:eastAsia="仿宋" w:cs="仿宋"/>
          <w:spacing w:val="9"/>
          <w:sz w:val="31"/>
          <w:szCs w:val="31"/>
        </w:rPr>
        <w:t>风险不紧密相关、与嵌入衍生工具具有相同条款的单独</w:t>
      </w:r>
      <w:r>
        <w:rPr>
          <w:rFonts w:ascii="仿宋" w:hAnsi="仿宋" w:eastAsia="仿宋" w:cs="仿宋"/>
          <w:spacing w:val="8"/>
          <w:sz w:val="31"/>
          <w:szCs w:val="31"/>
        </w:rPr>
        <w:t>工具</w:t>
      </w:r>
      <w:r>
        <w:rPr>
          <w:rFonts w:ascii="仿宋" w:hAnsi="仿宋" w:eastAsia="仿宋" w:cs="仿宋"/>
          <w:sz w:val="31"/>
          <w:szCs w:val="31"/>
        </w:rPr>
        <w:t xml:space="preserve"> </w:t>
      </w:r>
      <w:r>
        <w:rPr>
          <w:rFonts w:ascii="仿宋" w:hAnsi="仿宋" w:eastAsia="仿宋" w:cs="仿宋"/>
          <w:spacing w:val="21"/>
          <w:sz w:val="31"/>
          <w:szCs w:val="31"/>
        </w:rPr>
        <w:t>符合衍生工具的定义且该混合合同不是以公允价值计量且</w:t>
      </w:r>
      <w:r>
        <w:rPr>
          <w:rFonts w:ascii="仿宋" w:hAnsi="仿宋" w:eastAsia="仿宋" w:cs="仿宋"/>
          <w:spacing w:val="15"/>
          <w:sz w:val="31"/>
          <w:szCs w:val="31"/>
        </w:rPr>
        <w:t xml:space="preserve"> </w:t>
      </w:r>
      <w:r>
        <w:rPr>
          <w:rFonts w:ascii="仿宋" w:hAnsi="仿宋" w:eastAsia="仿宋" w:cs="仿宋"/>
          <w:spacing w:val="18"/>
          <w:sz w:val="31"/>
          <w:szCs w:val="31"/>
        </w:rPr>
        <w:t>其变动计入当期损益进行会计处理等条件）</w:t>
      </w:r>
      <w:r>
        <w:rPr>
          <w:rFonts w:ascii="仿宋" w:hAnsi="仿宋" w:eastAsia="仿宋" w:cs="仿宋"/>
          <w:spacing w:val="-65"/>
          <w:sz w:val="31"/>
          <w:szCs w:val="31"/>
        </w:rPr>
        <w:t xml:space="preserve"> </w:t>
      </w:r>
      <w:r>
        <w:rPr>
          <w:rFonts w:ascii="仿宋" w:hAnsi="仿宋" w:eastAsia="仿宋" w:cs="仿宋"/>
          <w:spacing w:val="18"/>
          <w:sz w:val="31"/>
          <w:szCs w:val="31"/>
        </w:rPr>
        <w:t>的嵌入衍生工</w:t>
      </w:r>
      <w:r>
        <w:rPr>
          <w:rFonts w:ascii="仿宋" w:hAnsi="仿宋" w:eastAsia="仿宋" w:cs="仿宋"/>
          <w:sz w:val="31"/>
          <w:szCs w:val="31"/>
        </w:rPr>
        <w:t xml:space="preserve"> </w:t>
      </w:r>
      <w:r>
        <w:rPr>
          <w:rFonts w:ascii="仿宋" w:hAnsi="仿宋" w:eastAsia="仿宋" w:cs="仿宋"/>
          <w:spacing w:val="21"/>
          <w:sz w:val="31"/>
          <w:szCs w:val="31"/>
        </w:rPr>
        <w:t>具。分拆出的嵌入衍生工具应当适用金融工具相关会计准</w:t>
      </w:r>
      <w:r>
        <w:rPr>
          <w:rFonts w:ascii="仿宋" w:hAnsi="仿宋" w:eastAsia="仿宋" w:cs="仿宋"/>
          <w:spacing w:val="15"/>
          <w:sz w:val="31"/>
          <w:szCs w:val="31"/>
        </w:rPr>
        <w:t xml:space="preserve"> </w:t>
      </w:r>
      <w:r>
        <w:rPr>
          <w:rFonts w:ascii="仿宋" w:hAnsi="仿宋" w:eastAsia="仿宋" w:cs="仿宋"/>
          <w:spacing w:val="9"/>
          <w:sz w:val="31"/>
          <w:szCs w:val="31"/>
        </w:rPr>
        <w:t>则，但嵌入衍生工具本身是保险合同且适用新保险合同</w:t>
      </w:r>
      <w:r>
        <w:rPr>
          <w:rFonts w:ascii="仿宋" w:hAnsi="仿宋" w:eastAsia="仿宋" w:cs="仿宋"/>
          <w:spacing w:val="8"/>
          <w:sz w:val="31"/>
          <w:szCs w:val="31"/>
        </w:rPr>
        <w:t>准则</w:t>
      </w:r>
    </w:p>
    <w:p>
      <w:pPr>
        <w:spacing w:before="1" w:line="223" w:lineRule="auto"/>
        <w:ind w:left="53"/>
        <w:rPr>
          <w:rFonts w:ascii="仿宋" w:hAnsi="仿宋" w:eastAsia="仿宋" w:cs="仿宋"/>
          <w:sz w:val="31"/>
          <w:szCs w:val="31"/>
        </w:rPr>
      </w:pPr>
      <w:r>
        <w:rPr>
          <w:rFonts w:ascii="仿宋" w:hAnsi="仿宋" w:eastAsia="仿宋" w:cs="仿宋"/>
          <w:spacing w:val="-3"/>
          <w:sz w:val="31"/>
          <w:szCs w:val="31"/>
        </w:rPr>
        <w:t>的除外。</w:t>
      </w:r>
    </w:p>
    <w:p>
      <w:pPr>
        <w:spacing w:before="214" w:line="350" w:lineRule="auto"/>
        <w:ind w:left="30" w:right="14" w:firstLine="629"/>
        <w:jc w:val="both"/>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）可明确区分的投资成分。分拆出的投资成分应当</w:t>
      </w:r>
      <w:r>
        <w:rPr>
          <w:rFonts w:ascii="仿宋" w:hAnsi="仿宋" w:eastAsia="仿宋" w:cs="仿宋"/>
          <w:spacing w:val="14"/>
          <w:sz w:val="31"/>
          <w:szCs w:val="31"/>
        </w:rPr>
        <w:t xml:space="preserve"> </w:t>
      </w:r>
      <w:r>
        <w:rPr>
          <w:rFonts w:ascii="仿宋" w:hAnsi="仿宋" w:eastAsia="仿宋" w:cs="仿宋"/>
          <w:spacing w:val="8"/>
          <w:sz w:val="31"/>
          <w:szCs w:val="31"/>
        </w:rPr>
        <w:t>适用金融工具相关会计准则，但与投资成分相关的合同条款</w:t>
      </w:r>
    </w:p>
    <w:p>
      <w:pPr>
        <w:spacing w:line="221" w:lineRule="auto"/>
        <w:ind w:left="35"/>
        <w:rPr>
          <w:rFonts w:ascii="仿宋" w:hAnsi="仿宋" w:eastAsia="仿宋" w:cs="仿宋"/>
          <w:sz w:val="31"/>
          <w:szCs w:val="31"/>
        </w:rPr>
      </w:pPr>
      <w:r>
        <w:rPr>
          <w:rFonts w:ascii="仿宋" w:hAnsi="仿宋" w:eastAsia="仿宋" w:cs="仿宋"/>
          <w:spacing w:val="8"/>
          <w:sz w:val="31"/>
          <w:szCs w:val="31"/>
        </w:rPr>
        <w:t>符合具有相机参与分红特征的投资合同定义的，应当适用新</w:t>
      </w:r>
    </w:p>
    <w:p>
      <w:pPr>
        <w:spacing w:line="221" w:lineRule="auto"/>
        <w:rPr>
          <w:rFonts w:ascii="仿宋" w:hAnsi="仿宋" w:eastAsia="仿宋" w:cs="仿宋"/>
          <w:sz w:val="31"/>
          <w:szCs w:val="31"/>
        </w:rPr>
        <w:sectPr>
          <w:footerReference r:id="rId41" w:type="default"/>
          <w:pgSz w:w="11906" w:h="16839"/>
          <w:pgMar w:top="1431" w:right="1785" w:bottom="1156" w:left="1785" w:header="0" w:footer="994" w:gutter="0"/>
          <w:cols w:space="720" w:num="1"/>
        </w:sectPr>
      </w:pPr>
    </w:p>
    <w:p>
      <w:pPr>
        <w:spacing w:before="207" w:line="221" w:lineRule="auto"/>
        <w:ind w:left="22"/>
        <w:rPr>
          <w:rFonts w:ascii="仿宋" w:hAnsi="仿宋" w:eastAsia="仿宋" w:cs="仿宋"/>
          <w:sz w:val="31"/>
          <w:szCs w:val="31"/>
        </w:rPr>
      </w:pPr>
      <w:r>
        <w:rPr>
          <w:rFonts w:ascii="仿宋" w:hAnsi="仿宋" w:eastAsia="仿宋" w:cs="仿宋"/>
          <w:spacing w:val="7"/>
          <w:sz w:val="31"/>
          <w:szCs w:val="31"/>
        </w:rPr>
        <w:t>保险合同准则。</w:t>
      </w:r>
    </w:p>
    <w:p>
      <w:pPr>
        <w:spacing w:before="216" w:line="588" w:lineRule="exact"/>
        <w:ind w:left="671"/>
        <w:rPr>
          <w:rFonts w:ascii="仿宋" w:hAnsi="仿宋" w:eastAsia="仿宋" w:cs="仿宋"/>
          <w:sz w:val="31"/>
          <w:szCs w:val="31"/>
        </w:rPr>
      </w:pPr>
      <w:r>
        <w:rPr>
          <w:rFonts w:ascii="仿宋" w:hAnsi="仿宋" w:eastAsia="仿宋" w:cs="仿宋"/>
          <w:spacing w:val="8"/>
          <w:position w:val="20"/>
          <w:sz w:val="31"/>
          <w:szCs w:val="31"/>
        </w:rPr>
        <w:t>投资成分，是指无论保险事项是否发生，保险公司均须</w:t>
      </w:r>
    </w:p>
    <w:p>
      <w:pPr>
        <w:spacing w:line="221" w:lineRule="auto"/>
        <w:ind w:left="22"/>
        <w:rPr>
          <w:rFonts w:ascii="仿宋" w:hAnsi="仿宋" w:eastAsia="仿宋" w:cs="仿宋"/>
          <w:sz w:val="31"/>
          <w:szCs w:val="31"/>
        </w:rPr>
      </w:pPr>
      <w:r>
        <w:rPr>
          <w:rFonts w:ascii="仿宋" w:hAnsi="仿宋" w:eastAsia="仿宋" w:cs="仿宋"/>
          <w:spacing w:val="9"/>
          <w:sz w:val="31"/>
          <w:szCs w:val="31"/>
        </w:rPr>
        <w:t>根据保险合同要求偿还给保单持有人的金额。</w:t>
      </w:r>
    </w:p>
    <w:p>
      <w:pPr>
        <w:spacing w:before="218" w:line="350" w:lineRule="auto"/>
        <w:ind w:left="16" w:right="89" w:firstLine="642"/>
        <w:rPr>
          <w:rFonts w:ascii="楷体" w:hAnsi="楷体" w:eastAsia="楷体" w:cs="楷体"/>
          <w:sz w:val="31"/>
          <w:szCs w:val="31"/>
        </w:rPr>
      </w:pPr>
      <w:r>
        <w:rPr>
          <w:rFonts w:ascii="楷体" w:hAnsi="楷体" w:eastAsia="楷体" w:cs="楷体"/>
          <w:spacing w:val="11"/>
          <w:sz w:val="31"/>
          <w:szCs w:val="31"/>
        </w:rPr>
        <w:t>【例</w:t>
      </w:r>
      <w:r>
        <w:rPr>
          <w:rFonts w:ascii="楷体" w:hAnsi="楷体" w:eastAsia="楷体" w:cs="楷体"/>
          <w:spacing w:val="-45"/>
          <w:sz w:val="31"/>
          <w:szCs w:val="31"/>
        </w:rPr>
        <w:t xml:space="preserve"> </w:t>
      </w:r>
      <w:r>
        <w:rPr>
          <w:rFonts w:ascii="Times New Roman" w:hAnsi="Times New Roman" w:eastAsia="Times New Roman" w:cs="Times New Roman"/>
          <w:spacing w:val="11"/>
          <w:sz w:val="31"/>
          <w:szCs w:val="31"/>
        </w:rPr>
        <w:t>3</w:t>
      </w:r>
      <w:r>
        <w:rPr>
          <w:rFonts w:ascii="楷体" w:hAnsi="楷体" w:eastAsia="楷体" w:cs="楷体"/>
          <w:spacing w:val="11"/>
          <w:sz w:val="31"/>
          <w:szCs w:val="31"/>
        </w:rPr>
        <w:t>】保单持有人与保险公司签订了一项终身寿险合</w:t>
      </w:r>
      <w:r>
        <w:rPr>
          <w:rFonts w:ascii="楷体" w:hAnsi="楷体" w:eastAsia="楷体" w:cs="楷体"/>
          <w:sz w:val="31"/>
          <w:szCs w:val="31"/>
        </w:rPr>
        <w:t xml:space="preserve"> </w:t>
      </w:r>
      <w:r>
        <w:rPr>
          <w:rFonts w:ascii="楷体" w:hAnsi="楷体" w:eastAsia="楷体" w:cs="楷体"/>
          <w:spacing w:val="12"/>
          <w:sz w:val="31"/>
          <w:szCs w:val="31"/>
        </w:rPr>
        <w:t>同。根据合同约定，保单持有人趸交保费</w:t>
      </w:r>
      <w:r>
        <w:rPr>
          <w:rFonts w:ascii="楷体" w:hAnsi="楷体" w:eastAsia="楷体" w:cs="楷体"/>
          <w:spacing w:val="-29"/>
          <w:sz w:val="31"/>
          <w:szCs w:val="31"/>
        </w:rPr>
        <w:t xml:space="preserve"> </w:t>
      </w:r>
      <w:r>
        <w:rPr>
          <w:rFonts w:ascii="Times New Roman" w:hAnsi="Times New Roman" w:eastAsia="Times New Roman" w:cs="Times New Roman"/>
          <w:spacing w:val="12"/>
          <w:sz w:val="31"/>
          <w:szCs w:val="31"/>
        </w:rPr>
        <w:t>10</w:t>
      </w:r>
      <w:r>
        <w:rPr>
          <w:rFonts w:ascii="Times New Roman" w:hAnsi="Times New Roman" w:eastAsia="Times New Roman" w:cs="Times New Roman"/>
          <w:spacing w:val="34"/>
          <w:sz w:val="31"/>
          <w:szCs w:val="31"/>
        </w:rPr>
        <w:t xml:space="preserve"> </w:t>
      </w:r>
      <w:r>
        <w:rPr>
          <w:rFonts w:ascii="楷体" w:hAnsi="楷体" w:eastAsia="楷体" w:cs="楷体"/>
          <w:spacing w:val="12"/>
          <w:sz w:val="31"/>
          <w:szCs w:val="31"/>
        </w:rPr>
        <w:t>万元，保单持</w:t>
      </w:r>
      <w:r>
        <w:rPr>
          <w:rFonts w:ascii="楷体" w:hAnsi="楷体" w:eastAsia="楷体" w:cs="楷体"/>
          <w:sz w:val="31"/>
          <w:szCs w:val="31"/>
        </w:rPr>
        <w:t xml:space="preserve"> </w:t>
      </w:r>
      <w:r>
        <w:rPr>
          <w:rFonts w:ascii="楷体" w:hAnsi="楷体" w:eastAsia="楷体" w:cs="楷体"/>
          <w:spacing w:val="9"/>
          <w:sz w:val="31"/>
          <w:szCs w:val="31"/>
        </w:rPr>
        <w:t>有人可随时退保且保险公司不得收取退保手续费。保单持有</w:t>
      </w:r>
      <w:r>
        <w:rPr>
          <w:rFonts w:ascii="楷体" w:hAnsi="楷体" w:eastAsia="楷体" w:cs="楷体"/>
          <w:spacing w:val="6"/>
          <w:sz w:val="31"/>
          <w:szCs w:val="31"/>
        </w:rPr>
        <w:t xml:space="preserve"> </w:t>
      </w:r>
      <w:r>
        <w:rPr>
          <w:rFonts w:ascii="楷体" w:hAnsi="楷体" w:eastAsia="楷体" w:cs="楷体"/>
          <w:spacing w:val="10"/>
          <w:sz w:val="31"/>
          <w:szCs w:val="31"/>
        </w:rPr>
        <w:t>人退保可按合同约定取得退保金。</w:t>
      </w:r>
      <w:r>
        <w:rPr>
          <w:rFonts w:ascii="楷体" w:hAnsi="楷体" w:eastAsia="楷体" w:cs="楷体"/>
          <w:spacing w:val="-57"/>
          <w:sz w:val="31"/>
          <w:szCs w:val="31"/>
        </w:rPr>
        <w:t xml:space="preserve"> </w:t>
      </w:r>
      <w:r>
        <w:rPr>
          <w:rFonts w:ascii="楷体" w:hAnsi="楷体" w:eastAsia="楷体" w:cs="楷体"/>
          <w:spacing w:val="10"/>
          <w:sz w:val="31"/>
          <w:szCs w:val="31"/>
        </w:rPr>
        <w:t>当该合同满</w:t>
      </w:r>
      <w:r>
        <w:rPr>
          <w:rFonts w:ascii="楷体" w:hAnsi="楷体" w:eastAsia="楷体" w:cs="楷体"/>
          <w:spacing w:val="-48"/>
          <w:sz w:val="31"/>
          <w:szCs w:val="31"/>
        </w:rPr>
        <w:t xml:space="preserve"> </w:t>
      </w:r>
      <w:r>
        <w:rPr>
          <w:rFonts w:ascii="Times New Roman" w:hAnsi="Times New Roman" w:eastAsia="Times New Roman" w:cs="Times New Roman"/>
          <w:spacing w:val="10"/>
          <w:sz w:val="31"/>
          <w:szCs w:val="31"/>
        </w:rPr>
        <w:t xml:space="preserve">80 </w:t>
      </w:r>
      <w:r>
        <w:rPr>
          <w:rFonts w:ascii="楷体" w:hAnsi="楷体" w:eastAsia="楷体" w:cs="楷体"/>
          <w:spacing w:val="10"/>
          <w:sz w:val="31"/>
          <w:szCs w:val="31"/>
        </w:rPr>
        <w:t>年时，合</w:t>
      </w:r>
      <w:r>
        <w:rPr>
          <w:rFonts w:ascii="楷体" w:hAnsi="楷体" w:eastAsia="楷体" w:cs="楷体"/>
          <w:sz w:val="31"/>
          <w:szCs w:val="31"/>
        </w:rPr>
        <w:t xml:space="preserve"> </w:t>
      </w:r>
      <w:r>
        <w:rPr>
          <w:rFonts w:ascii="楷体" w:hAnsi="楷体" w:eastAsia="楷体" w:cs="楷体"/>
          <w:spacing w:val="9"/>
          <w:sz w:val="31"/>
          <w:szCs w:val="31"/>
        </w:rPr>
        <w:t>同约定的退保金金额等于保险金额，保单持有人在此之前退</w:t>
      </w:r>
      <w:r>
        <w:rPr>
          <w:rFonts w:ascii="楷体" w:hAnsi="楷体" w:eastAsia="楷体" w:cs="楷体"/>
          <w:spacing w:val="6"/>
          <w:sz w:val="31"/>
          <w:szCs w:val="31"/>
        </w:rPr>
        <w:t xml:space="preserve"> </w:t>
      </w:r>
      <w:r>
        <w:rPr>
          <w:rFonts w:ascii="楷体" w:hAnsi="楷体" w:eastAsia="楷体" w:cs="楷体"/>
          <w:spacing w:val="9"/>
          <w:sz w:val="31"/>
          <w:szCs w:val="31"/>
        </w:rPr>
        <w:t>保的，合同约定的退保金接近于保险金额于退保当日的精算</w:t>
      </w:r>
    </w:p>
    <w:p>
      <w:pPr>
        <w:spacing w:line="228" w:lineRule="auto"/>
        <w:ind w:left="21"/>
        <w:rPr>
          <w:rFonts w:ascii="楷体" w:hAnsi="楷体" w:eastAsia="楷体" w:cs="楷体"/>
          <w:sz w:val="31"/>
          <w:szCs w:val="31"/>
        </w:rPr>
      </w:pPr>
      <w:r>
        <w:rPr>
          <w:rFonts w:ascii="楷体" w:hAnsi="楷体" w:eastAsia="楷体" w:cs="楷体"/>
          <w:spacing w:val="3"/>
          <w:sz w:val="31"/>
          <w:szCs w:val="31"/>
        </w:rPr>
        <w:t>现值。</w:t>
      </w:r>
    </w:p>
    <w:p>
      <w:pPr>
        <w:spacing w:before="202" w:line="351" w:lineRule="auto"/>
        <w:ind w:left="35" w:right="91" w:firstLine="630"/>
        <w:rPr>
          <w:rFonts w:ascii="楷体" w:hAnsi="楷体" w:eastAsia="楷体" w:cs="楷体"/>
          <w:sz w:val="31"/>
          <w:szCs w:val="31"/>
        </w:rPr>
      </w:pPr>
      <w:r>
        <w:rPr>
          <w:rFonts w:ascii="楷体" w:hAnsi="楷体" w:eastAsia="楷体" w:cs="楷体"/>
          <w:spacing w:val="8"/>
          <w:sz w:val="31"/>
          <w:szCs w:val="31"/>
        </w:rPr>
        <w:t>本例中，通过分析合同条款可以发现，无论保险事项是</w:t>
      </w:r>
      <w:r>
        <w:rPr>
          <w:rFonts w:ascii="楷体" w:hAnsi="楷体" w:eastAsia="楷体" w:cs="楷体"/>
          <w:spacing w:val="18"/>
          <w:sz w:val="31"/>
          <w:szCs w:val="31"/>
        </w:rPr>
        <w:t xml:space="preserve"> </w:t>
      </w:r>
      <w:r>
        <w:rPr>
          <w:rFonts w:ascii="楷体" w:hAnsi="楷体" w:eastAsia="楷体" w:cs="楷体"/>
          <w:spacing w:val="6"/>
          <w:sz w:val="31"/>
          <w:szCs w:val="31"/>
        </w:rPr>
        <w:t>否发生，保险公司均需将退保金偿还给保单持有人，因此，</w:t>
      </w:r>
    </w:p>
    <w:p>
      <w:pPr>
        <w:spacing w:before="1" w:line="219" w:lineRule="auto"/>
        <w:ind w:left="27"/>
        <w:rPr>
          <w:rFonts w:ascii="楷体" w:hAnsi="楷体" w:eastAsia="楷体" w:cs="楷体"/>
          <w:sz w:val="31"/>
          <w:szCs w:val="31"/>
        </w:rPr>
      </w:pPr>
      <w:r>
        <w:rPr>
          <w:rFonts w:ascii="楷体" w:hAnsi="楷体" w:eastAsia="楷体" w:cs="楷体"/>
          <w:spacing w:val="8"/>
          <w:sz w:val="31"/>
          <w:szCs w:val="31"/>
        </w:rPr>
        <w:t>该退保金就是该合同中的投资成分。</w:t>
      </w:r>
    </w:p>
    <w:p>
      <w:pPr>
        <w:pStyle w:val="34"/>
        <w:spacing w:before="223" w:line="344" w:lineRule="auto"/>
        <w:ind w:left="17" w:right="5" w:firstLine="641"/>
        <w:rPr>
          <w:rFonts w:ascii="楷体" w:hAnsi="楷体" w:eastAsia="楷体" w:cs="楷体"/>
          <w:sz w:val="31"/>
          <w:szCs w:val="31"/>
        </w:rPr>
      </w:pPr>
      <w:r>
        <w:rPr>
          <w:rFonts w:ascii="楷体" w:hAnsi="楷体" w:eastAsia="楷体" w:cs="楷体"/>
          <w:spacing w:val="12"/>
          <w:sz w:val="31"/>
          <w:szCs w:val="31"/>
        </w:rPr>
        <w:t>【例</w:t>
      </w:r>
      <w:r>
        <w:rPr>
          <w:rFonts w:ascii="楷体" w:hAnsi="楷体" w:eastAsia="楷体" w:cs="楷体"/>
          <w:spacing w:val="-69"/>
          <w:sz w:val="31"/>
          <w:szCs w:val="31"/>
        </w:rPr>
        <w:t xml:space="preserve"> </w:t>
      </w:r>
      <w:r>
        <w:rPr>
          <w:rFonts w:ascii="Times New Roman" w:hAnsi="Times New Roman" w:eastAsia="Times New Roman" w:cs="Times New Roman"/>
          <w:spacing w:val="12"/>
          <w:sz w:val="31"/>
          <w:szCs w:val="31"/>
        </w:rPr>
        <w:t>4</w:t>
      </w:r>
      <w:r>
        <w:rPr>
          <w:rFonts w:ascii="楷体" w:hAnsi="楷体" w:eastAsia="楷体" w:cs="楷体"/>
          <w:spacing w:val="12"/>
          <w:sz w:val="31"/>
          <w:szCs w:val="31"/>
        </w:rPr>
        <w:t>】分出人与分入人签订了一项一年期的再保险合</w:t>
      </w:r>
      <w:r>
        <w:rPr>
          <w:rFonts w:ascii="楷体" w:hAnsi="楷体" w:eastAsia="楷体" w:cs="楷体"/>
          <w:sz w:val="31"/>
          <w:szCs w:val="31"/>
        </w:rPr>
        <w:t xml:space="preserve"> </w:t>
      </w:r>
      <w:r>
        <w:rPr>
          <w:rFonts w:ascii="楷体" w:hAnsi="楷体" w:eastAsia="楷体" w:cs="楷体"/>
          <w:spacing w:val="9"/>
          <w:sz w:val="31"/>
          <w:szCs w:val="31"/>
        </w:rPr>
        <w:t>同。根据合同约定，在合同责任期开始时，分出人须向分入</w:t>
      </w:r>
      <w:r>
        <w:rPr>
          <w:rFonts w:ascii="楷体" w:hAnsi="楷体" w:eastAsia="楷体" w:cs="楷体"/>
          <w:spacing w:val="4"/>
          <w:sz w:val="31"/>
          <w:szCs w:val="31"/>
        </w:rPr>
        <w:t xml:space="preserve"> </w:t>
      </w:r>
      <w:r>
        <w:rPr>
          <w:rFonts w:ascii="楷体" w:hAnsi="楷体" w:eastAsia="楷体" w:cs="楷体"/>
          <w:sz w:val="31"/>
          <w:szCs w:val="31"/>
        </w:rPr>
        <w:t>人支付</w:t>
      </w:r>
      <w:r>
        <w:rPr>
          <w:rFonts w:ascii="楷体" w:hAnsi="楷体" w:eastAsia="楷体" w:cs="楷体"/>
          <w:spacing w:val="-38"/>
          <w:sz w:val="31"/>
          <w:szCs w:val="31"/>
        </w:rPr>
        <w:t xml:space="preserve"> </w:t>
      </w:r>
      <w:r>
        <w:rPr>
          <w:rFonts w:ascii="Times New Roman" w:hAnsi="Times New Roman" w:eastAsia="Times New Roman" w:cs="Times New Roman"/>
          <w:sz w:val="31"/>
          <w:szCs w:val="31"/>
        </w:rPr>
        <w:t>100</w:t>
      </w:r>
      <w:r>
        <w:rPr>
          <w:rFonts w:ascii="Times New Roman" w:hAnsi="Times New Roman" w:eastAsia="Times New Roman" w:cs="Times New Roman"/>
          <w:spacing w:val="29"/>
          <w:sz w:val="31"/>
          <w:szCs w:val="31"/>
        </w:rPr>
        <w:t xml:space="preserve"> </w:t>
      </w:r>
      <w:r>
        <w:rPr>
          <w:rFonts w:ascii="楷体" w:hAnsi="楷体" w:eastAsia="楷体" w:cs="楷体"/>
          <w:sz w:val="31"/>
          <w:szCs w:val="31"/>
        </w:rPr>
        <w:t>万元分保费。合同还约定，若最终赔付率≤</w:t>
      </w:r>
      <w:r>
        <w:rPr>
          <w:rFonts w:ascii="Times New Roman" w:hAnsi="Times New Roman" w:eastAsia="Times New Roman" w:cs="Times New Roman"/>
          <w:sz w:val="31"/>
          <w:szCs w:val="31"/>
        </w:rPr>
        <w:t>70</w:t>
      </w:r>
      <w:r>
        <w:rPr>
          <w:rFonts w:ascii="Times New Roman" w:hAnsi="Times New Roman" w:eastAsia="Times New Roman" w:cs="Times New Roman"/>
          <w:spacing w:val="-1"/>
          <w:sz w:val="31"/>
          <w:szCs w:val="31"/>
        </w:rPr>
        <w:t>%</w:t>
      </w:r>
      <w:r>
        <w:rPr>
          <w:rFonts w:ascii="楷体" w:hAnsi="楷体" w:eastAsia="楷体" w:cs="楷体"/>
          <w:spacing w:val="-1"/>
          <w:sz w:val="31"/>
          <w:szCs w:val="31"/>
        </w:rPr>
        <w:t>，</w:t>
      </w:r>
      <w:r>
        <w:rPr>
          <w:rFonts w:ascii="楷体" w:hAnsi="楷体" w:eastAsia="楷体" w:cs="楷体"/>
          <w:sz w:val="31"/>
          <w:szCs w:val="31"/>
        </w:rPr>
        <w:t xml:space="preserve"> </w:t>
      </w:r>
      <w:r>
        <w:rPr>
          <w:rFonts w:ascii="楷体" w:hAnsi="楷体" w:eastAsia="楷体" w:cs="楷体"/>
          <w:spacing w:val="9"/>
          <w:sz w:val="31"/>
          <w:szCs w:val="31"/>
        </w:rPr>
        <w:t>则分入人应向分出人支付按“（</w:t>
      </w:r>
      <w:r>
        <w:rPr>
          <w:rFonts w:ascii="Times New Roman" w:hAnsi="Times New Roman" w:eastAsia="Times New Roman" w:cs="Times New Roman"/>
          <w:spacing w:val="9"/>
          <w:sz w:val="31"/>
          <w:szCs w:val="31"/>
        </w:rPr>
        <w:t>70%</w:t>
      </w:r>
      <w:r>
        <w:rPr>
          <w:spacing w:val="9"/>
          <w:sz w:val="31"/>
          <w:szCs w:val="31"/>
        </w:rPr>
        <w:t>-</w:t>
      </w:r>
      <w:r>
        <w:rPr>
          <w:rFonts w:ascii="楷体" w:hAnsi="楷体" w:eastAsia="楷体" w:cs="楷体"/>
          <w:spacing w:val="9"/>
          <w:sz w:val="31"/>
          <w:szCs w:val="31"/>
        </w:rPr>
        <w:t>最终赔付率）</w:t>
      </w:r>
      <w:r>
        <w:rPr>
          <w:rFonts w:ascii="Times New Roman" w:hAnsi="Times New Roman" w:eastAsia="Times New Roman" w:cs="Times New Roman"/>
          <w:spacing w:val="9"/>
          <w:sz w:val="31"/>
          <w:szCs w:val="31"/>
        </w:rPr>
        <w:t>/2</w:t>
      </w:r>
      <w:r>
        <w:rPr>
          <w:rFonts w:ascii="楷体" w:hAnsi="楷体" w:eastAsia="楷体" w:cs="楷体"/>
          <w:spacing w:val="8"/>
          <w:sz w:val="31"/>
          <w:szCs w:val="31"/>
        </w:rPr>
        <w:t>×分保</w:t>
      </w:r>
      <w:r>
        <w:rPr>
          <w:rFonts w:ascii="楷体" w:hAnsi="楷体" w:eastAsia="楷体" w:cs="楷体"/>
          <w:sz w:val="31"/>
          <w:szCs w:val="31"/>
        </w:rPr>
        <w:t xml:space="preserve"> </w:t>
      </w:r>
      <w:r>
        <w:rPr>
          <w:rFonts w:ascii="楷体" w:hAnsi="楷体" w:eastAsia="楷体" w:cs="楷体"/>
          <w:spacing w:val="4"/>
          <w:sz w:val="31"/>
          <w:szCs w:val="31"/>
        </w:rPr>
        <w:t>费”计算的手续费；若最终赔付率</w:t>
      </w:r>
      <w:r>
        <w:rPr>
          <w:rFonts w:ascii="Times New Roman" w:hAnsi="Times New Roman" w:eastAsia="Times New Roman" w:cs="Times New Roman"/>
          <w:spacing w:val="4"/>
          <w:sz w:val="31"/>
          <w:szCs w:val="31"/>
        </w:rPr>
        <w:t>&gt;70%</w:t>
      </w:r>
      <w:r>
        <w:rPr>
          <w:rFonts w:ascii="楷体" w:hAnsi="楷体" w:eastAsia="楷体" w:cs="楷体"/>
          <w:spacing w:val="4"/>
          <w:sz w:val="31"/>
          <w:szCs w:val="31"/>
        </w:rPr>
        <w:t>，则分出人应向分入</w:t>
      </w:r>
    </w:p>
    <w:p>
      <w:pPr>
        <w:pStyle w:val="34"/>
        <w:spacing w:line="418" w:lineRule="exact"/>
        <w:jc w:val="right"/>
        <w:rPr>
          <w:rFonts w:ascii="楷体" w:hAnsi="楷体" w:eastAsia="楷体" w:cs="楷体"/>
          <w:sz w:val="31"/>
          <w:szCs w:val="31"/>
        </w:rPr>
      </w:pPr>
      <w:r>
        <w:rPr>
          <w:rFonts w:ascii="楷体" w:hAnsi="楷体" w:eastAsia="楷体" w:cs="楷体"/>
          <w:spacing w:val="1"/>
          <w:position w:val="2"/>
          <w:sz w:val="31"/>
          <w:szCs w:val="31"/>
        </w:rPr>
        <w:t>人支付按“（最终赔付率</w:t>
      </w:r>
      <w:r>
        <w:rPr>
          <w:spacing w:val="1"/>
          <w:position w:val="2"/>
          <w:sz w:val="31"/>
          <w:szCs w:val="31"/>
        </w:rPr>
        <w:t>-</w:t>
      </w:r>
      <w:r>
        <w:rPr>
          <w:rFonts w:ascii="Times New Roman" w:hAnsi="Times New Roman" w:eastAsia="Times New Roman" w:cs="Times New Roman"/>
          <w:spacing w:val="1"/>
          <w:position w:val="2"/>
          <w:sz w:val="31"/>
          <w:szCs w:val="31"/>
        </w:rPr>
        <w:t>70%</w:t>
      </w:r>
      <w:r>
        <w:rPr>
          <w:rFonts w:ascii="楷体" w:hAnsi="楷体" w:eastAsia="楷体" w:cs="楷体"/>
          <w:spacing w:val="1"/>
          <w:position w:val="2"/>
          <w:sz w:val="31"/>
          <w:szCs w:val="31"/>
        </w:rPr>
        <w:t>）</w:t>
      </w:r>
      <w:r>
        <w:rPr>
          <w:rFonts w:ascii="Times New Roman" w:hAnsi="Times New Roman" w:eastAsia="Times New Roman" w:cs="Times New Roman"/>
          <w:spacing w:val="1"/>
          <w:position w:val="2"/>
          <w:sz w:val="31"/>
          <w:szCs w:val="31"/>
        </w:rPr>
        <w:t>/2</w:t>
      </w:r>
      <w:r>
        <w:rPr>
          <w:rFonts w:ascii="楷体" w:hAnsi="楷体" w:eastAsia="楷体" w:cs="楷体"/>
          <w:spacing w:val="1"/>
          <w:position w:val="2"/>
          <w:sz w:val="31"/>
          <w:szCs w:val="31"/>
        </w:rPr>
        <w:t>×分保费”计算的手续费。</w:t>
      </w:r>
    </w:p>
    <w:p>
      <w:pPr>
        <w:spacing w:before="219" w:line="350" w:lineRule="auto"/>
        <w:ind w:left="29" w:right="5" w:firstLine="636"/>
        <w:rPr>
          <w:rFonts w:ascii="Times New Roman" w:hAnsi="Times New Roman" w:eastAsia="Times New Roman" w:cs="Times New Roman"/>
          <w:sz w:val="31"/>
          <w:szCs w:val="31"/>
        </w:rPr>
      </w:pPr>
      <w:r>
        <w:rPr>
          <w:rFonts w:ascii="楷体" w:hAnsi="楷体" w:eastAsia="楷体" w:cs="楷体"/>
          <w:spacing w:val="8"/>
          <w:sz w:val="31"/>
          <w:szCs w:val="31"/>
        </w:rPr>
        <w:t>本例中，通过分析合同条款可以发现，最终赔付率为零</w:t>
      </w:r>
      <w:r>
        <w:rPr>
          <w:rFonts w:ascii="楷体" w:hAnsi="楷体" w:eastAsia="楷体" w:cs="楷体"/>
          <w:spacing w:val="18"/>
          <w:sz w:val="31"/>
          <w:szCs w:val="31"/>
        </w:rPr>
        <w:t xml:space="preserve"> </w:t>
      </w:r>
      <w:r>
        <w:rPr>
          <w:rFonts w:ascii="楷体" w:hAnsi="楷体" w:eastAsia="楷体" w:cs="楷体"/>
          <w:spacing w:val="4"/>
          <w:sz w:val="31"/>
          <w:szCs w:val="31"/>
        </w:rPr>
        <w:t>时，分入人支付给分出人的金额最小（即</w:t>
      </w:r>
      <w:r>
        <w:rPr>
          <w:rFonts w:ascii="楷体" w:hAnsi="楷体" w:eastAsia="楷体" w:cs="楷体"/>
          <w:spacing w:val="-54"/>
          <w:sz w:val="31"/>
          <w:szCs w:val="31"/>
        </w:rPr>
        <w:t xml:space="preserve"> </w:t>
      </w:r>
      <w:r>
        <w:rPr>
          <w:rFonts w:ascii="Times New Roman" w:hAnsi="Times New Roman" w:eastAsia="Times New Roman" w:cs="Times New Roman"/>
          <w:spacing w:val="4"/>
          <w:sz w:val="31"/>
          <w:szCs w:val="31"/>
        </w:rPr>
        <w:t>35</w:t>
      </w:r>
      <w:r>
        <w:rPr>
          <w:rFonts w:ascii="Times New Roman" w:hAnsi="Times New Roman" w:eastAsia="Times New Roman" w:cs="Times New Roman"/>
          <w:spacing w:val="27"/>
          <w:sz w:val="31"/>
          <w:szCs w:val="31"/>
        </w:rPr>
        <w:t xml:space="preserve"> </w:t>
      </w:r>
      <w:r>
        <w:rPr>
          <w:rFonts w:ascii="楷体" w:hAnsi="楷体" w:eastAsia="楷体" w:cs="楷体"/>
          <w:spacing w:val="4"/>
          <w:sz w:val="31"/>
          <w:szCs w:val="31"/>
        </w:rPr>
        <w:t>万元）。所以，</w:t>
      </w:r>
      <w:r>
        <w:rPr>
          <w:rFonts w:ascii="楷体" w:hAnsi="楷体" w:eastAsia="楷体" w:cs="楷体"/>
          <w:sz w:val="31"/>
          <w:szCs w:val="31"/>
        </w:rPr>
        <w:t xml:space="preserve"> </w:t>
      </w:r>
      <w:r>
        <w:rPr>
          <w:rFonts w:ascii="楷体" w:hAnsi="楷体" w:eastAsia="楷体" w:cs="楷体"/>
          <w:spacing w:val="17"/>
          <w:sz w:val="31"/>
          <w:szCs w:val="31"/>
        </w:rPr>
        <w:t>无论保险事项是否发生，分入人均需要至少偿</w:t>
      </w:r>
      <w:r>
        <w:rPr>
          <w:rFonts w:ascii="楷体" w:hAnsi="楷体" w:eastAsia="楷体" w:cs="楷体"/>
          <w:spacing w:val="16"/>
          <w:sz w:val="31"/>
          <w:szCs w:val="31"/>
        </w:rPr>
        <w:t>还分出人</w:t>
      </w:r>
      <w:r>
        <w:rPr>
          <w:rFonts w:ascii="楷体" w:hAnsi="楷体" w:eastAsia="楷体" w:cs="楷体"/>
          <w:spacing w:val="-52"/>
          <w:sz w:val="31"/>
          <w:szCs w:val="31"/>
        </w:rPr>
        <w:t xml:space="preserve"> </w:t>
      </w:r>
      <w:r>
        <w:rPr>
          <w:rFonts w:ascii="Times New Roman" w:hAnsi="Times New Roman" w:eastAsia="Times New Roman" w:cs="Times New Roman"/>
          <w:spacing w:val="16"/>
          <w:sz w:val="31"/>
          <w:szCs w:val="31"/>
        </w:rPr>
        <w:t>35</w:t>
      </w:r>
    </w:p>
    <w:p>
      <w:pPr>
        <w:spacing w:before="1" w:line="216" w:lineRule="auto"/>
        <w:ind w:left="37"/>
        <w:rPr>
          <w:rFonts w:ascii="楷体" w:hAnsi="楷体" w:eastAsia="楷体" w:cs="楷体"/>
          <w:sz w:val="31"/>
          <w:szCs w:val="31"/>
        </w:rPr>
      </w:pPr>
      <w:r>
        <w:rPr>
          <w:rFonts w:ascii="楷体" w:hAnsi="楷体" w:eastAsia="楷体" w:cs="楷体"/>
          <w:spacing w:val="5"/>
          <w:sz w:val="31"/>
          <w:szCs w:val="31"/>
        </w:rPr>
        <w:t>万元，因此，该合同中的投资成分为</w:t>
      </w:r>
      <w:r>
        <w:rPr>
          <w:rFonts w:ascii="楷体" w:hAnsi="楷体" w:eastAsia="楷体" w:cs="楷体"/>
          <w:spacing w:val="-42"/>
          <w:sz w:val="31"/>
          <w:szCs w:val="31"/>
        </w:rPr>
        <w:t xml:space="preserve"> </w:t>
      </w:r>
      <w:r>
        <w:rPr>
          <w:rFonts w:ascii="Times New Roman" w:hAnsi="Times New Roman" w:eastAsia="Times New Roman" w:cs="Times New Roman"/>
          <w:spacing w:val="5"/>
          <w:sz w:val="31"/>
          <w:szCs w:val="31"/>
        </w:rPr>
        <w:t>35</w:t>
      </w:r>
      <w:r>
        <w:rPr>
          <w:rFonts w:ascii="Times New Roman" w:hAnsi="Times New Roman" w:eastAsia="Times New Roman" w:cs="Times New Roman"/>
          <w:spacing w:val="27"/>
          <w:sz w:val="31"/>
          <w:szCs w:val="31"/>
        </w:rPr>
        <w:t xml:space="preserve"> </w:t>
      </w:r>
      <w:r>
        <w:rPr>
          <w:rFonts w:ascii="楷体" w:hAnsi="楷体" w:eastAsia="楷体" w:cs="楷体"/>
          <w:spacing w:val="5"/>
          <w:sz w:val="31"/>
          <w:szCs w:val="31"/>
        </w:rPr>
        <w:t>万元。</w:t>
      </w:r>
    </w:p>
    <w:p>
      <w:pPr>
        <w:spacing w:line="216" w:lineRule="auto"/>
        <w:rPr>
          <w:rFonts w:ascii="楷体" w:hAnsi="楷体" w:eastAsia="楷体" w:cs="楷体"/>
          <w:sz w:val="31"/>
          <w:szCs w:val="31"/>
        </w:rPr>
        <w:sectPr>
          <w:footerReference r:id="rId42" w:type="default"/>
          <w:pgSz w:w="11906" w:h="16839"/>
          <w:pgMar w:top="1431" w:right="1710" w:bottom="1156" w:left="1785" w:header="0" w:footer="994" w:gutter="0"/>
          <w:cols w:space="720" w:num="1"/>
        </w:sectPr>
      </w:pPr>
    </w:p>
    <w:p>
      <w:pPr>
        <w:spacing w:before="208" w:line="350" w:lineRule="auto"/>
        <w:ind w:left="25" w:right="13" w:firstLine="634"/>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3</w:t>
      </w:r>
      <w:r>
        <w:rPr>
          <w:rFonts w:ascii="仿宋" w:hAnsi="仿宋" w:eastAsia="仿宋" w:cs="仿宋"/>
          <w:spacing w:val="15"/>
          <w:sz w:val="31"/>
          <w:szCs w:val="31"/>
        </w:rPr>
        <w:t>）保险公司应当在分拆上述（</w:t>
      </w:r>
      <w:r>
        <w:rPr>
          <w:rFonts w:ascii="Times New Roman" w:hAnsi="Times New Roman" w:eastAsia="Times New Roman" w:cs="Times New Roman"/>
          <w:spacing w:val="15"/>
          <w:sz w:val="31"/>
          <w:szCs w:val="31"/>
        </w:rPr>
        <w:t>1</w:t>
      </w:r>
      <w:r>
        <w:rPr>
          <w:rFonts w:ascii="仿宋" w:hAnsi="仿宋" w:eastAsia="仿宋" w:cs="仿宋"/>
          <w:spacing w:val="15"/>
          <w:sz w:val="31"/>
          <w:szCs w:val="31"/>
        </w:rPr>
        <w:t>）和（</w:t>
      </w:r>
      <w:r>
        <w:rPr>
          <w:rFonts w:ascii="Times New Roman" w:hAnsi="Times New Roman" w:eastAsia="Times New Roman" w:cs="Times New Roman"/>
          <w:spacing w:val="15"/>
          <w:sz w:val="31"/>
          <w:szCs w:val="31"/>
        </w:rPr>
        <w:t>2</w:t>
      </w:r>
      <w:r>
        <w:rPr>
          <w:rFonts w:ascii="仿宋" w:hAnsi="仿宋" w:eastAsia="仿宋" w:cs="仿宋"/>
          <w:spacing w:val="15"/>
          <w:sz w:val="31"/>
          <w:szCs w:val="31"/>
        </w:rPr>
        <w:t>）后</w:t>
      </w:r>
      <w:r>
        <w:rPr>
          <w:rFonts w:ascii="仿宋" w:hAnsi="仿宋" w:eastAsia="仿宋" w:cs="仿宋"/>
          <w:spacing w:val="14"/>
          <w:sz w:val="31"/>
          <w:szCs w:val="31"/>
        </w:rPr>
        <w:t>，再考</w:t>
      </w:r>
      <w:r>
        <w:rPr>
          <w:rFonts w:ascii="仿宋" w:hAnsi="仿宋" w:eastAsia="仿宋" w:cs="仿宋"/>
          <w:sz w:val="31"/>
          <w:szCs w:val="31"/>
        </w:rPr>
        <w:t xml:space="preserve"> </w:t>
      </w:r>
      <w:r>
        <w:rPr>
          <w:rFonts w:ascii="仿宋" w:hAnsi="仿宋" w:eastAsia="仿宋" w:cs="仿宋"/>
          <w:spacing w:val="9"/>
          <w:sz w:val="31"/>
          <w:szCs w:val="31"/>
        </w:rPr>
        <w:t>虑分拆可明确区分的商品或非保险合同服务的承诺，并适用</w:t>
      </w:r>
    </w:p>
    <w:p>
      <w:pPr>
        <w:spacing w:line="222" w:lineRule="auto"/>
        <w:ind w:left="50"/>
        <w:rPr>
          <w:rFonts w:ascii="仿宋" w:hAnsi="仿宋" w:eastAsia="仿宋" w:cs="仿宋"/>
          <w:sz w:val="31"/>
          <w:szCs w:val="31"/>
        </w:rPr>
      </w:pPr>
      <w:r>
        <w:rPr>
          <w:rFonts w:ascii="仿宋" w:hAnsi="仿宋" w:eastAsia="仿宋" w:cs="仿宋"/>
          <w:sz w:val="31"/>
          <w:szCs w:val="31"/>
        </w:rPr>
        <w:t>收入准则。</w:t>
      </w:r>
    </w:p>
    <w:p>
      <w:pPr>
        <w:spacing w:before="215" w:line="350" w:lineRule="auto"/>
        <w:ind w:left="34" w:right="13" w:firstLine="629"/>
        <w:rPr>
          <w:rFonts w:ascii="仿宋" w:hAnsi="仿宋" w:eastAsia="仿宋" w:cs="仿宋"/>
          <w:sz w:val="31"/>
          <w:szCs w:val="31"/>
        </w:rPr>
      </w:pPr>
      <w:r>
        <w:rPr>
          <w:rFonts w:ascii="仿宋" w:hAnsi="仿宋" w:eastAsia="仿宋" w:cs="仿宋"/>
          <w:spacing w:val="23"/>
          <w:sz w:val="31"/>
          <w:szCs w:val="31"/>
        </w:rPr>
        <w:t>保险公司在识别并分拆出符合上述分拆条件</w:t>
      </w:r>
      <w:r>
        <w:rPr>
          <w:rFonts w:ascii="仿宋" w:hAnsi="仿宋" w:eastAsia="仿宋" w:cs="仿宋"/>
          <w:spacing w:val="22"/>
          <w:sz w:val="31"/>
          <w:szCs w:val="31"/>
        </w:rPr>
        <w:t>的非保险</w:t>
      </w:r>
      <w:r>
        <w:rPr>
          <w:rFonts w:ascii="仿宋" w:hAnsi="仿宋" w:eastAsia="仿宋" w:cs="仿宋"/>
          <w:sz w:val="31"/>
          <w:szCs w:val="31"/>
        </w:rPr>
        <w:t xml:space="preserve"> </w:t>
      </w:r>
      <w:r>
        <w:rPr>
          <w:rFonts w:ascii="仿宋" w:hAnsi="仿宋" w:eastAsia="仿宋" w:cs="仿宋"/>
          <w:spacing w:val="8"/>
          <w:sz w:val="31"/>
          <w:szCs w:val="31"/>
        </w:rPr>
        <w:t>成分后，剩余的保险成分（包括未分拆的嵌入衍生工具、不</w:t>
      </w:r>
      <w:r>
        <w:rPr>
          <w:rFonts w:ascii="仿宋" w:hAnsi="仿宋" w:eastAsia="仿宋" w:cs="仿宋"/>
          <w:spacing w:val="17"/>
          <w:sz w:val="31"/>
          <w:szCs w:val="31"/>
        </w:rPr>
        <w:t xml:space="preserve"> </w:t>
      </w:r>
      <w:r>
        <w:rPr>
          <w:rFonts w:ascii="仿宋" w:hAnsi="仿宋" w:eastAsia="仿宋" w:cs="仿宋"/>
          <w:spacing w:val="21"/>
          <w:sz w:val="31"/>
          <w:szCs w:val="31"/>
        </w:rPr>
        <w:t>可明确区分的投资成分和不可明确区分的商品或非保险合</w:t>
      </w:r>
    </w:p>
    <w:p>
      <w:pPr>
        <w:spacing w:line="221" w:lineRule="auto"/>
        <w:ind w:left="59"/>
        <w:rPr>
          <w:rFonts w:ascii="仿宋" w:hAnsi="仿宋" w:eastAsia="仿宋" w:cs="仿宋"/>
          <w:sz w:val="31"/>
          <w:szCs w:val="31"/>
        </w:rPr>
      </w:pPr>
      <w:r>
        <w:rPr>
          <w:rFonts w:ascii="仿宋" w:hAnsi="仿宋" w:eastAsia="仿宋" w:cs="仿宋"/>
          <w:spacing w:val="7"/>
          <w:sz w:val="31"/>
          <w:szCs w:val="31"/>
        </w:rPr>
        <w:t>同服务的承诺）应当按照新保险合同准则进行会计处理。</w:t>
      </w:r>
    </w:p>
    <w:p>
      <w:pPr>
        <w:spacing w:before="219" w:line="350" w:lineRule="auto"/>
        <w:ind w:left="30" w:right="13" w:firstLine="644"/>
        <w:rPr>
          <w:rFonts w:ascii="仿宋" w:hAnsi="仿宋" w:eastAsia="仿宋" w:cs="仿宋"/>
          <w:sz w:val="31"/>
          <w:szCs w:val="31"/>
        </w:rPr>
      </w:pPr>
      <w:r>
        <w:rPr>
          <w:rFonts w:ascii="仿宋" w:hAnsi="仿宋" w:eastAsia="仿宋" w:cs="仿宋"/>
          <w:spacing w:val="8"/>
          <w:sz w:val="31"/>
          <w:szCs w:val="31"/>
        </w:rPr>
        <w:t>通常情况下，如果单项合同的剩余组成部分在法律形式</w:t>
      </w:r>
      <w:r>
        <w:rPr>
          <w:rFonts w:ascii="仿宋" w:hAnsi="仿宋" w:eastAsia="仿宋" w:cs="仿宋"/>
          <w:spacing w:val="9"/>
          <w:sz w:val="31"/>
          <w:szCs w:val="31"/>
        </w:rPr>
        <w:t xml:space="preserve"> 上的权利和义务实质体现为一个整体，则保险</w:t>
      </w:r>
      <w:r>
        <w:rPr>
          <w:rFonts w:ascii="仿宋" w:hAnsi="仿宋" w:eastAsia="仿宋" w:cs="仿宋"/>
          <w:spacing w:val="8"/>
          <w:sz w:val="31"/>
          <w:szCs w:val="31"/>
        </w:rPr>
        <w:t>公司不应进一</w:t>
      </w:r>
      <w:r>
        <w:rPr>
          <w:rFonts w:ascii="仿宋" w:hAnsi="仿宋" w:eastAsia="仿宋" w:cs="仿宋"/>
          <w:sz w:val="31"/>
          <w:szCs w:val="31"/>
        </w:rPr>
        <w:t xml:space="preserve"> </w:t>
      </w:r>
      <w:r>
        <w:rPr>
          <w:rFonts w:ascii="仿宋" w:hAnsi="仿宋" w:eastAsia="仿宋" w:cs="仿宋"/>
          <w:spacing w:val="8"/>
          <w:sz w:val="31"/>
          <w:szCs w:val="31"/>
        </w:rPr>
        <w:t>步分拆单项合同中剩余组成部分，而应当将该剩余组成部分</w:t>
      </w:r>
      <w:r>
        <w:rPr>
          <w:rFonts w:ascii="仿宋" w:hAnsi="仿宋" w:eastAsia="仿宋" w:cs="仿宋"/>
          <w:spacing w:val="18"/>
          <w:sz w:val="31"/>
          <w:szCs w:val="31"/>
        </w:rPr>
        <w:t xml:space="preserve"> </w:t>
      </w:r>
      <w:r>
        <w:rPr>
          <w:rFonts w:ascii="仿宋" w:hAnsi="仿宋" w:eastAsia="仿宋" w:cs="仿宋"/>
          <w:spacing w:val="9"/>
          <w:sz w:val="31"/>
          <w:szCs w:val="31"/>
        </w:rPr>
        <w:t>作为一个整体并按照新保险合同准则进行会计</w:t>
      </w:r>
      <w:r>
        <w:rPr>
          <w:rFonts w:ascii="仿宋" w:hAnsi="仿宋" w:eastAsia="仿宋" w:cs="仿宋"/>
          <w:spacing w:val="8"/>
          <w:sz w:val="31"/>
          <w:szCs w:val="31"/>
        </w:rPr>
        <w:t>处理。但是，</w:t>
      </w:r>
      <w:r>
        <w:rPr>
          <w:rFonts w:ascii="仿宋" w:hAnsi="仿宋" w:eastAsia="仿宋" w:cs="仿宋"/>
          <w:sz w:val="31"/>
          <w:szCs w:val="31"/>
        </w:rPr>
        <w:t xml:space="preserve"> </w:t>
      </w:r>
      <w:r>
        <w:rPr>
          <w:rFonts w:ascii="仿宋" w:hAnsi="仿宋" w:eastAsia="仿宋" w:cs="仿宋"/>
          <w:spacing w:val="8"/>
          <w:sz w:val="31"/>
          <w:szCs w:val="31"/>
        </w:rPr>
        <w:t>实务中也可能存在一些其他情形，例如，一项合同中包含的</w:t>
      </w:r>
      <w:r>
        <w:rPr>
          <w:rFonts w:ascii="仿宋" w:hAnsi="仿宋" w:eastAsia="仿宋" w:cs="仿宋"/>
          <w:spacing w:val="18"/>
          <w:sz w:val="31"/>
          <w:szCs w:val="31"/>
        </w:rPr>
        <w:t xml:space="preserve"> </w:t>
      </w:r>
      <w:r>
        <w:rPr>
          <w:rFonts w:ascii="仿宋" w:hAnsi="仿宋" w:eastAsia="仿宋" w:cs="仿宋"/>
          <w:spacing w:val="9"/>
          <w:sz w:val="31"/>
          <w:szCs w:val="31"/>
        </w:rPr>
        <w:t>多项保险成分仅是为了简化保单持有人的操作</w:t>
      </w:r>
      <w:r>
        <w:rPr>
          <w:rFonts w:ascii="仿宋" w:hAnsi="仿宋" w:eastAsia="仿宋" w:cs="仿宋"/>
          <w:spacing w:val="8"/>
          <w:sz w:val="31"/>
          <w:szCs w:val="31"/>
        </w:rPr>
        <w:t>手续，且该合</w:t>
      </w:r>
      <w:r>
        <w:rPr>
          <w:rFonts w:ascii="仿宋" w:hAnsi="仿宋" w:eastAsia="仿宋" w:cs="仿宋"/>
          <w:sz w:val="31"/>
          <w:szCs w:val="31"/>
        </w:rPr>
        <w:t xml:space="preserve"> </w:t>
      </w:r>
      <w:r>
        <w:rPr>
          <w:rFonts w:ascii="仿宋" w:hAnsi="仿宋" w:eastAsia="仿宋" w:cs="仿宋"/>
          <w:spacing w:val="8"/>
          <w:sz w:val="31"/>
          <w:szCs w:val="31"/>
        </w:rPr>
        <w:t>同的定价也仅是多项保险成分各自价格的简单相加，此时保</w:t>
      </w:r>
      <w:r>
        <w:rPr>
          <w:rFonts w:ascii="仿宋" w:hAnsi="仿宋" w:eastAsia="仿宋" w:cs="仿宋"/>
          <w:spacing w:val="18"/>
          <w:sz w:val="31"/>
          <w:szCs w:val="31"/>
        </w:rPr>
        <w:t xml:space="preserve"> </w:t>
      </w:r>
      <w:r>
        <w:rPr>
          <w:rFonts w:ascii="仿宋" w:hAnsi="仿宋" w:eastAsia="仿宋" w:cs="仿宋"/>
          <w:spacing w:val="21"/>
          <w:sz w:val="31"/>
          <w:szCs w:val="31"/>
        </w:rPr>
        <w:t>险公司不应当将单项合同的剩余组成部分作为整体进行会</w:t>
      </w:r>
    </w:p>
    <w:p>
      <w:pPr>
        <w:spacing w:line="222" w:lineRule="auto"/>
        <w:ind w:left="34"/>
        <w:rPr>
          <w:rFonts w:ascii="仿宋" w:hAnsi="仿宋" w:eastAsia="仿宋" w:cs="仿宋"/>
          <w:sz w:val="31"/>
          <w:szCs w:val="31"/>
        </w:rPr>
      </w:pPr>
      <w:r>
        <w:rPr>
          <w:rFonts w:ascii="仿宋" w:hAnsi="仿宋" w:eastAsia="仿宋" w:cs="仿宋"/>
          <w:spacing w:val="2"/>
          <w:sz w:val="31"/>
          <w:szCs w:val="31"/>
        </w:rPr>
        <w:t>计处理。</w:t>
      </w:r>
    </w:p>
    <w:p>
      <w:pPr>
        <w:spacing w:before="215" w:line="350" w:lineRule="auto"/>
        <w:ind w:left="34" w:right="13" w:firstLine="650"/>
        <w:rPr>
          <w:rFonts w:ascii="仿宋" w:hAnsi="仿宋" w:eastAsia="仿宋" w:cs="仿宋"/>
          <w:sz w:val="31"/>
          <w:szCs w:val="31"/>
        </w:rPr>
      </w:pPr>
      <w:r>
        <w:rPr>
          <w:rFonts w:ascii="仿宋" w:hAnsi="仿宋" w:eastAsia="仿宋" w:cs="仿宋"/>
          <w:spacing w:val="8"/>
          <w:sz w:val="31"/>
          <w:szCs w:val="31"/>
        </w:rPr>
        <w:t>此外，对于一项同时包含主险和附加险的保险合同，保</w:t>
      </w:r>
      <w:r>
        <w:rPr>
          <w:rFonts w:ascii="仿宋" w:hAnsi="仿宋" w:eastAsia="仿宋" w:cs="仿宋"/>
          <w:sz w:val="31"/>
          <w:szCs w:val="31"/>
        </w:rPr>
        <w:t xml:space="preserve"> </w:t>
      </w:r>
      <w:r>
        <w:rPr>
          <w:rFonts w:ascii="仿宋" w:hAnsi="仿宋" w:eastAsia="仿宋" w:cs="仿宋"/>
          <w:spacing w:val="8"/>
          <w:sz w:val="31"/>
          <w:szCs w:val="31"/>
        </w:rPr>
        <w:t>险公司应当根据该合同条款的约定和其他事实情况，考虑以</w:t>
      </w:r>
      <w:r>
        <w:rPr>
          <w:rFonts w:ascii="仿宋" w:hAnsi="仿宋" w:eastAsia="仿宋" w:cs="仿宋"/>
          <w:spacing w:val="17"/>
          <w:sz w:val="31"/>
          <w:szCs w:val="31"/>
        </w:rPr>
        <w:t xml:space="preserve"> </w:t>
      </w:r>
      <w:r>
        <w:rPr>
          <w:rFonts w:ascii="仿宋" w:hAnsi="仿宋" w:eastAsia="仿宋" w:cs="仿宋"/>
          <w:spacing w:val="8"/>
          <w:sz w:val="31"/>
          <w:szCs w:val="31"/>
        </w:rPr>
        <w:t>下因素以决定主险和附加险是否应当分拆为多个成分：主险</w:t>
      </w:r>
      <w:r>
        <w:rPr>
          <w:rFonts w:ascii="仿宋" w:hAnsi="仿宋" w:eastAsia="仿宋" w:cs="仿宋"/>
          <w:spacing w:val="14"/>
          <w:sz w:val="31"/>
          <w:szCs w:val="31"/>
        </w:rPr>
        <w:t xml:space="preserve"> </w:t>
      </w:r>
      <w:r>
        <w:rPr>
          <w:rFonts w:ascii="仿宋" w:hAnsi="仿宋" w:eastAsia="仿宋" w:cs="仿宋"/>
          <w:spacing w:val="8"/>
          <w:sz w:val="31"/>
          <w:szCs w:val="31"/>
        </w:rPr>
        <w:t>和附加险是否可以分开销售和定价；主险和附加险是否同时</w:t>
      </w:r>
    </w:p>
    <w:p>
      <w:pPr>
        <w:spacing w:line="221" w:lineRule="auto"/>
        <w:ind w:left="42"/>
        <w:rPr>
          <w:rFonts w:ascii="仿宋" w:hAnsi="仿宋" w:eastAsia="仿宋" w:cs="仿宋"/>
          <w:sz w:val="31"/>
          <w:szCs w:val="31"/>
        </w:rPr>
      </w:pPr>
      <w:r>
        <w:rPr>
          <w:rFonts w:ascii="仿宋" w:hAnsi="仿宋" w:eastAsia="仿宋" w:cs="仿宋"/>
          <w:spacing w:val="7"/>
          <w:sz w:val="31"/>
          <w:szCs w:val="31"/>
        </w:rPr>
        <w:t>失效；主险和附加险的风险是否相互依赖。</w:t>
      </w:r>
    </w:p>
    <w:p>
      <w:pPr>
        <w:spacing w:before="217"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在对上述保险合同识别、合并与分拆以及保险合同边界</w:t>
      </w:r>
    </w:p>
    <w:p>
      <w:pPr>
        <w:spacing w:line="221" w:lineRule="auto"/>
        <w:ind w:left="71"/>
        <w:rPr>
          <w:rFonts w:ascii="仿宋" w:hAnsi="仿宋" w:eastAsia="仿宋" w:cs="仿宋"/>
          <w:sz w:val="31"/>
          <w:szCs w:val="31"/>
        </w:rPr>
      </w:pPr>
      <w:r>
        <w:rPr>
          <w:rFonts w:ascii="仿宋" w:hAnsi="仿宋" w:eastAsia="仿宋" w:cs="仿宋"/>
          <w:spacing w:val="7"/>
          <w:sz w:val="31"/>
          <w:szCs w:val="31"/>
        </w:rPr>
        <w:t>内的现金流量等进行判断时，保险公司应当综合考虑所有合</w:t>
      </w:r>
    </w:p>
    <w:p>
      <w:pPr>
        <w:spacing w:line="221" w:lineRule="auto"/>
        <w:rPr>
          <w:rFonts w:ascii="仿宋" w:hAnsi="仿宋" w:eastAsia="仿宋" w:cs="仿宋"/>
          <w:sz w:val="31"/>
          <w:szCs w:val="31"/>
        </w:rPr>
        <w:sectPr>
          <w:footerReference r:id="rId43" w:type="default"/>
          <w:pgSz w:w="11906" w:h="16839"/>
          <w:pgMar w:top="1431" w:right="1785" w:bottom="1156" w:left="1785" w:header="0" w:footer="994" w:gutter="0"/>
          <w:cols w:space="720" w:num="1"/>
        </w:sectPr>
      </w:pPr>
    </w:p>
    <w:p>
      <w:pPr>
        <w:spacing w:before="210" w:line="350" w:lineRule="auto"/>
        <w:ind w:left="25" w:firstLine="33"/>
        <w:jc w:val="both"/>
        <w:rPr>
          <w:rFonts w:ascii="仿宋" w:hAnsi="仿宋" w:eastAsia="仿宋" w:cs="仿宋"/>
          <w:sz w:val="31"/>
          <w:szCs w:val="31"/>
        </w:rPr>
      </w:pPr>
      <w:r>
        <w:rPr>
          <w:rFonts w:ascii="仿宋" w:hAnsi="仿宋" w:eastAsia="仿宋" w:cs="仿宋"/>
          <w:spacing w:val="7"/>
          <w:sz w:val="31"/>
          <w:szCs w:val="31"/>
        </w:rPr>
        <w:t>同条款及其相互影响，确保相关判断符合新保险合同准则及</w:t>
      </w:r>
      <w:r>
        <w:rPr>
          <w:rFonts w:ascii="仿宋" w:hAnsi="仿宋" w:eastAsia="仿宋" w:cs="仿宋"/>
          <w:spacing w:val="15"/>
          <w:sz w:val="31"/>
          <w:szCs w:val="31"/>
        </w:rPr>
        <w:t xml:space="preserve"> </w:t>
      </w:r>
      <w:r>
        <w:rPr>
          <w:rFonts w:ascii="仿宋" w:hAnsi="仿宋" w:eastAsia="仿宋" w:cs="仿宋"/>
          <w:spacing w:val="6"/>
          <w:sz w:val="31"/>
          <w:szCs w:val="31"/>
        </w:rPr>
        <w:t>其配套规定的要求。</w:t>
      </w:r>
      <w:r>
        <w:rPr>
          <w:rFonts w:ascii="仿宋" w:hAnsi="仿宋" w:eastAsia="仿宋" w:cs="仿宋"/>
          <w:spacing w:val="-80"/>
          <w:sz w:val="31"/>
          <w:szCs w:val="31"/>
        </w:rPr>
        <w:t xml:space="preserve"> </w:t>
      </w:r>
      <w:r>
        <w:rPr>
          <w:rFonts w:ascii="仿宋" w:hAnsi="仿宋" w:eastAsia="仿宋" w:cs="仿宋"/>
          <w:spacing w:val="6"/>
          <w:sz w:val="31"/>
          <w:szCs w:val="31"/>
        </w:rPr>
        <w:t>即不应在不考虑其他事项的情况下，单</w:t>
      </w:r>
      <w:r>
        <w:rPr>
          <w:rFonts w:ascii="仿宋" w:hAnsi="仿宋" w:eastAsia="仿宋" w:cs="仿宋"/>
          <w:sz w:val="31"/>
          <w:szCs w:val="31"/>
        </w:rPr>
        <w:t xml:space="preserve"> </w:t>
      </w:r>
      <w:r>
        <w:rPr>
          <w:rFonts w:ascii="仿宋" w:hAnsi="仿宋" w:eastAsia="仿宋" w:cs="仿宋"/>
          <w:spacing w:val="9"/>
          <w:sz w:val="31"/>
          <w:szCs w:val="31"/>
        </w:rPr>
        <w:t>独对某一事项进行判断并得出关于该事项的结论。此</w:t>
      </w:r>
      <w:r>
        <w:rPr>
          <w:rFonts w:ascii="仿宋" w:hAnsi="仿宋" w:eastAsia="仿宋" w:cs="仿宋"/>
          <w:spacing w:val="8"/>
          <w:sz w:val="31"/>
          <w:szCs w:val="31"/>
        </w:rPr>
        <w:t>外，根</w:t>
      </w:r>
      <w:r>
        <w:rPr>
          <w:rFonts w:ascii="仿宋" w:hAnsi="仿宋" w:eastAsia="仿宋" w:cs="仿宋"/>
          <w:sz w:val="31"/>
          <w:szCs w:val="31"/>
        </w:rPr>
        <w:t xml:space="preserve"> </w:t>
      </w:r>
      <w:r>
        <w:rPr>
          <w:rFonts w:ascii="仿宋" w:hAnsi="仿宋" w:eastAsia="仿宋" w:cs="仿宋"/>
          <w:spacing w:val="9"/>
          <w:sz w:val="31"/>
          <w:szCs w:val="31"/>
        </w:rPr>
        <w:t>据保险合同分拆规定判断应当分拆出的成分，保险公司不得</w:t>
      </w:r>
      <w:r>
        <w:rPr>
          <w:rFonts w:ascii="仿宋" w:hAnsi="仿宋" w:eastAsia="仿宋" w:cs="仿宋"/>
          <w:sz w:val="31"/>
          <w:szCs w:val="31"/>
        </w:rPr>
        <w:t xml:space="preserve"> </w:t>
      </w:r>
      <w:r>
        <w:rPr>
          <w:rFonts w:ascii="仿宋" w:hAnsi="仿宋" w:eastAsia="仿宋" w:cs="仿宋"/>
          <w:spacing w:val="1"/>
          <w:sz w:val="31"/>
          <w:szCs w:val="31"/>
        </w:rPr>
        <w:t>再根据保险合同合并规定判断将其合并；反</w:t>
      </w:r>
      <w:r>
        <w:rPr>
          <w:rFonts w:ascii="仿宋" w:hAnsi="仿宋" w:eastAsia="仿宋" w:cs="仿宋"/>
          <w:sz w:val="31"/>
          <w:szCs w:val="31"/>
        </w:rPr>
        <w:t xml:space="preserve">之亦然。实务中， </w:t>
      </w:r>
      <w:r>
        <w:rPr>
          <w:rFonts w:ascii="仿宋" w:hAnsi="仿宋" w:eastAsia="仿宋" w:cs="仿宋"/>
          <w:spacing w:val="9"/>
          <w:sz w:val="31"/>
          <w:szCs w:val="31"/>
        </w:rPr>
        <w:t>某些合同（或分拆出的成分）在合同开始日经评估不</w:t>
      </w:r>
      <w:r>
        <w:rPr>
          <w:rFonts w:ascii="仿宋" w:hAnsi="仿宋" w:eastAsia="仿宋" w:cs="仿宋"/>
          <w:spacing w:val="8"/>
          <w:sz w:val="31"/>
          <w:szCs w:val="31"/>
        </w:rPr>
        <w:t>符合保</w:t>
      </w:r>
      <w:r>
        <w:rPr>
          <w:rFonts w:ascii="仿宋" w:hAnsi="仿宋" w:eastAsia="仿宋" w:cs="仿宋"/>
          <w:sz w:val="31"/>
          <w:szCs w:val="31"/>
        </w:rPr>
        <w:t xml:space="preserve"> </w:t>
      </w:r>
      <w:r>
        <w:rPr>
          <w:rFonts w:ascii="仿宋" w:hAnsi="仿宋" w:eastAsia="仿宋" w:cs="仿宋"/>
          <w:spacing w:val="5"/>
          <w:sz w:val="31"/>
          <w:szCs w:val="31"/>
        </w:rPr>
        <w:t>险合同定义（例如，在合同开始日未转移重大保险风险等</w:t>
      </w:r>
      <w:r>
        <w:rPr>
          <w:rFonts w:ascii="仿宋" w:hAnsi="仿宋" w:eastAsia="仿宋" w:cs="仿宋"/>
          <w:spacing w:val="-53"/>
          <w:sz w:val="31"/>
          <w:szCs w:val="31"/>
        </w:rPr>
        <w:t>），</w:t>
      </w:r>
      <w:r>
        <w:rPr>
          <w:rFonts w:ascii="仿宋" w:hAnsi="仿宋" w:eastAsia="仿宋" w:cs="仿宋"/>
          <w:sz w:val="31"/>
          <w:szCs w:val="31"/>
        </w:rPr>
        <w:t xml:space="preserve"> </w:t>
      </w:r>
      <w:r>
        <w:rPr>
          <w:rFonts w:ascii="仿宋" w:hAnsi="仿宋" w:eastAsia="仿宋" w:cs="仿宋"/>
          <w:spacing w:val="9"/>
          <w:sz w:val="31"/>
          <w:szCs w:val="31"/>
        </w:rPr>
        <w:t>但后续可能符合保险合同的定义（例如，重大保险风险在保</w:t>
      </w:r>
      <w:r>
        <w:rPr>
          <w:rFonts w:ascii="仿宋" w:hAnsi="仿宋" w:eastAsia="仿宋" w:cs="仿宋"/>
          <w:sz w:val="31"/>
          <w:szCs w:val="31"/>
        </w:rPr>
        <w:t xml:space="preserve"> </w:t>
      </w:r>
      <w:r>
        <w:rPr>
          <w:rFonts w:ascii="仿宋" w:hAnsi="仿宋" w:eastAsia="仿宋" w:cs="仿宋"/>
          <w:spacing w:val="6"/>
          <w:sz w:val="31"/>
          <w:szCs w:val="31"/>
        </w:rPr>
        <w:t>单开始日后一段时间后才向合同签发人转移）。</w:t>
      </w:r>
      <w:r>
        <w:rPr>
          <w:rFonts w:ascii="仿宋" w:hAnsi="仿宋" w:eastAsia="仿宋" w:cs="仿宋"/>
          <w:spacing w:val="-80"/>
          <w:sz w:val="31"/>
          <w:szCs w:val="31"/>
        </w:rPr>
        <w:t xml:space="preserve"> </w:t>
      </w:r>
      <w:r>
        <w:rPr>
          <w:rFonts w:ascii="仿宋" w:hAnsi="仿宋" w:eastAsia="仿宋" w:cs="仿宋"/>
          <w:spacing w:val="6"/>
          <w:sz w:val="31"/>
          <w:szCs w:val="31"/>
        </w:rPr>
        <w:t>因此，保险</w:t>
      </w:r>
      <w:r>
        <w:rPr>
          <w:rFonts w:ascii="仿宋" w:hAnsi="仿宋" w:eastAsia="仿宋" w:cs="仿宋"/>
          <w:sz w:val="31"/>
          <w:szCs w:val="31"/>
        </w:rPr>
        <w:t xml:space="preserve"> </w:t>
      </w:r>
      <w:r>
        <w:rPr>
          <w:rFonts w:ascii="仿宋" w:hAnsi="仿宋" w:eastAsia="仿宋" w:cs="仿宋"/>
          <w:spacing w:val="9"/>
          <w:sz w:val="31"/>
          <w:szCs w:val="31"/>
        </w:rPr>
        <w:t>公司应当持续关注这些保单（或分拆出的成分）后续</w:t>
      </w:r>
      <w:r>
        <w:rPr>
          <w:rFonts w:ascii="仿宋" w:hAnsi="仿宋" w:eastAsia="仿宋" w:cs="仿宋"/>
          <w:spacing w:val="8"/>
          <w:sz w:val="31"/>
          <w:szCs w:val="31"/>
        </w:rPr>
        <w:t>是否适</w:t>
      </w:r>
    </w:p>
    <w:p>
      <w:pPr>
        <w:spacing w:line="221" w:lineRule="auto"/>
        <w:ind w:left="26"/>
        <w:rPr>
          <w:rFonts w:ascii="仿宋" w:hAnsi="仿宋" w:eastAsia="仿宋" w:cs="仿宋"/>
          <w:sz w:val="31"/>
          <w:szCs w:val="31"/>
        </w:rPr>
      </w:pPr>
      <w:r>
        <w:rPr>
          <w:rFonts w:ascii="仿宋" w:hAnsi="仿宋" w:eastAsia="仿宋" w:cs="仿宋"/>
          <w:spacing w:val="7"/>
          <w:sz w:val="31"/>
          <w:szCs w:val="31"/>
        </w:rPr>
        <w:t>用新保险合同准则的情况。</w:t>
      </w:r>
    </w:p>
    <w:p>
      <w:pPr>
        <w:spacing w:before="218" w:line="350" w:lineRule="auto"/>
        <w:ind w:left="14" w:right="95" w:firstLine="645"/>
        <w:jc w:val="both"/>
        <w:rPr>
          <w:rFonts w:ascii="楷体" w:hAnsi="楷体" w:eastAsia="楷体" w:cs="楷体"/>
          <w:sz w:val="31"/>
          <w:szCs w:val="31"/>
        </w:rPr>
      </w:pPr>
      <w:r>
        <w:rPr>
          <w:rFonts w:ascii="楷体" w:hAnsi="楷体" w:eastAsia="楷体" w:cs="楷体"/>
          <w:spacing w:val="5"/>
          <w:sz w:val="31"/>
          <w:szCs w:val="31"/>
        </w:rPr>
        <w:t>【例</w:t>
      </w:r>
      <w:r>
        <w:rPr>
          <w:rFonts w:ascii="楷体" w:hAnsi="楷体" w:eastAsia="楷体" w:cs="楷体"/>
          <w:spacing w:val="-58"/>
          <w:sz w:val="31"/>
          <w:szCs w:val="31"/>
        </w:rPr>
        <w:t xml:space="preserve"> </w:t>
      </w:r>
      <w:r>
        <w:rPr>
          <w:rFonts w:ascii="Times New Roman" w:hAnsi="Times New Roman" w:eastAsia="Times New Roman" w:cs="Times New Roman"/>
          <w:spacing w:val="5"/>
          <w:sz w:val="31"/>
          <w:szCs w:val="31"/>
        </w:rPr>
        <w:t>5</w:t>
      </w:r>
      <w:r>
        <w:rPr>
          <w:rFonts w:ascii="楷体" w:hAnsi="楷体" w:eastAsia="楷体" w:cs="楷体"/>
          <w:spacing w:val="5"/>
          <w:sz w:val="31"/>
          <w:szCs w:val="31"/>
        </w:rPr>
        <w:t>】</w:t>
      </w:r>
      <w:r>
        <w:rPr>
          <w:rFonts w:ascii="Times New Roman" w:hAnsi="Times New Roman" w:eastAsia="Times New Roman" w:cs="Times New Roman"/>
          <w:spacing w:val="5"/>
          <w:sz w:val="31"/>
          <w:szCs w:val="31"/>
        </w:rPr>
        <w:t xml:space="preserve">2X01 </w:t>
      </w:r>
      <w:r>
        <w:rPr>
          <w:rFonts w:ascii="楷体" w:hAnsi="楷体" w:eastAsia="楷体" w:cs="楷体"/>
          <w:spacing w:val="5"/>
          <w:sz w:val="31"/>
          <w:szCs w:val="31"/>
        </w:rPr>
        <w:t>年初，保险公司与合同持有人甲</w:t>
      </w:r>
      <w:r>
        <w:rPr>
          <w:rFonts w:ascii="楷体" w:hAnsi="楷体" w:eastAsia="楷体" w:cs="楷体"/>
          <w:spacing w:val="4"/>
          <w:sz w:val="31"/>
          <w:szCs w:val="31"/>
        </w:rPr>
        <w:t>签订的一</w:t>
      </w:r>
      <w:r>
        <w:rPr>
          <w:rFonts w:ascii="楷体" w:hAnsi="楷体" w:eastAsia="楷体" w:cs="楷体"/>
          <w:sz w:val="31"/>
          <w:szCs w:val="31"/>
        </w:rPr>
        <w:t xml:space="preserve"> </w:t>
      </w:r>
      <w:r>
        <w:rPr>
          <w:rFonts w:ascii="楷体" w:hAnsi="楷体" w:eastAsia="楷体" w:cs="楷体"/>
          <w:spacing w:val="9"/>
          <w:sz w:val="31"/>
          <w:szCs w:val="31"/>
        </w:rPr>
        <w:t>项合同约定，合同签订后甲立刻支付一定金额（以下简称本</w:t>
      </w:r>
      <w:r>
        <w:rPr>
          <w:rFonts w:ascii="楷体" w:hAnsi="楷体" w:eastAsia="楷体" w:cs="楷体"/>
          <w:spacing w:val="8"/>
          <w:sz w:val="31"/>
          <w:szCs w:val="31"/>
        </w:rPr>
        <w:t xml:space="preserve"> </w:t>
      </w:r>
      <w:r>
        <w:rPr>
          <w:rFonts w:ascii="楷体" w:hAnsi="楷体" w:eastAsia="楷体" w:cs="楷体"/>
          <w:spacing w:val="9"/>
          <w:sz w:val="31"/>
          <w:szCs w:val="31"/>
        </w:rPr>
        <w:t>金）给保险公司，保险公司根据本金和固定利率给予甲投资</w:t>
      </w:r>
      <w:r>
        <w:rPr>
          <w:rFonts w:ascii="楷体" w:hAnsi="楷体" w:eastAsia="楷体" w:cs="楷体"/>
          <w:spacing w:val="11"/>
          <w:sz w:val="31"/>
          <w:szCs w:val="31"/>
        </w:rPr>
        <w:t xml:space="preserve"> </w:t>
      </w:r>
      <w:r>
        <w:rPr>
          <w:rFonts w:ascii="楷体" w:hAnsi="楷体" w:eastAsia="楷体" w:cs="楷体"/>
          <w:spacing w:val="9"/>
          <w:sz w:val="31"/>
          <w:szCs w:val="31"/>
        </w:rPr>
        <w:t>回报（以下简称利息</w:t>
      </w:r>
      <w:r>
        <w:rPr>
          <w:rFonts w:ascii="楷体" w:hAnsi="楷体" w:eastAsia="楷体" w:cs="楷体"/>
          <w:spacing w:val="40"/>
          <w:sz w:val="31"/>
          <w:szCs w:val="31"/>
        </w:rPr>
        <w:t>），</w:t>
      </w:r>
      <w:r>
        <w:rPr>
          <w:rFonts w:ascii="楷体" w:hAnsi="楷体" w:eastAsia="楷体" w:cs="楷体"/>
          <w:spacing w:val="9"/>
          <w:sz w:val="31"/>
          <w:szCs w:val="31"/>
        </w:rPr>
        <w:t>同时约定甲在</w:t>
      </w:r>
      <w:r>
        <w:rPr>
          <w:rFonts w:ascii="楷体" w:hAnsi="楷体" w:eastAsia="楷体" w:cs="楷体"/>
          <w:spacing w:val="-63"/>
          <w:sz w:val="31"/>
          <w:szCs w:val="31"/>
        </w:rPr>
        <w:t xml:space="preserve"> </w:t>
      </w:r>
      <w:r>
        <w:rPr>
          <w:rFonts w:ascii="Times New Roman" w:hAnsi="Times New Roman" w:eastAsia="Times New Roman" w:cs="Times New Roman"/>
          <w:spacing w:val="9"/>
          <w:sz w:val="31"/>
          <w:szCs w:val="31"/>
        </w:rPr>
        <w:t xml:space="preserve">2X03 </w:t>
      </w:r>
      <w:r>
        <w:rPr>
          <w:rFonts w:ascii="楷体" w:hAnsi="楷体" w:eastAsia="楷体" w:cs="楷体"/>
          <w:spacing w:val="9"/>
          <w:sz w:val="31"/>
          <w:szCs w:val="31"/>
        </w:rPr>
        <w:t>年末可以选择</w:t>
      </w:r>
      <w:r>
        <w:rPr>
          <w:rFonts w:ascii="楷体" w:hAnsi="楷体" w:eastAsia="楷体" w:cs="楷体"/>
          <w:sz w:val="31"/>
          <w:szCs w:val="31"/>
        </w:rPr>
        <w:t xml:space="preserve"> </w:t>
      </w:r>
      <w:r>
        <w:rPr>
          <w:rFonts w:ascii="楷体" w:hAnsi="楷体" w:eastAsia="楷体" w:cs="楷体"/>
          <w:spacing w:val="7"/>
          <w:sz w:val="31"/>
          <w:szCs w:val="31"/>
        </w:rPr>
        <w:t>领取本金加</w:t>
      </w:r>
      <w:r>
        <w:rPr>
          <w:rFonts w:ascii="楷体" w:hAnsi="楷体" w:eastAsia="楷体" w:cs="楷体"/>
          <w:spacing w:val="-46"/>
          <w:sz w:val="31"/>
          <w:szCs w:val="31"/>
        </w:rPr>
        <w:t xml:space="preserve"> </w:t>
      </w:r>
      <w:r>
        <w:rPr>
          <w:rFonts w:ascii="Times New Roman" w:hAnsi="Times New Roman" w:eastAsia="Times New Roman" w:cs="Times New Roman"/>
          <w:spacing w:val="7"/>
          <w:sz w:val="31"/>
          <w:szCs w:val="31"/>
        </w:rPr>
        <w:t xml:space="preserve">3 </w:t>
      </w:r>
      <w:r>
        <w:rPr>
          <w:rFonts w:ascii="楷体" w:hAnsi="楷体" w:eastAsia="楷体" w:cs="楷体"/>
          <w:spacing w:val="7"/>
          <w:sz w:val="31"/>
          <w:szCs w:val="31"/>
        </w:rPr>
        <w:t>年利息，或者选择使用本金加</w:t>
      </w:r>
      <w:r>
        <w:rPr>
          <w:rFonts w:ascii="楷体" w:hAnsi="楷体" w:eastAsia="楷体" w:cs="楷体"/>
          <w:spacing w:val="-60"/>
          <w:sz w:val="31"/>
          <w:szCs w:val="31"/>
        </w:rPr>
        <w:t xml:space="preserve"> </w:t>
      </w:r>
      <w:r>
        <w:rPr>
          <w:rFonts w:ascii="Times New Roman" w:hAnsi="Times New Roman" w:eastAsia="Times New Roman" w:cs="Times New Roman"/>
          <w:spacing w:val="7"/>
          <w:sz w:val="31"/>
          <w:szCs w:val="31"/>
        </w:rPr>
        <w:t xml:space="preserve">3 </w:t>
      </w:r>
      <w:r>
        <w:rPr>
          <w:rFonts w:ascii="楷体" w:hAnsi="楷体" w:eastAsia="楷体" w:cs="楷体"/>
          <w:spacing w:val="7"/>
          <w:sz w:val="31"/>
          <w:szCs w:val="31"/>
        </w:rPr>
        <w:t>年利息购买年</w:t>
      </w:r>
      <w:r>
        <w:rPr>
          <w:rFonts w:ascii="楷体" w:hAnsi="楷体" w:eastAsia="楷体" w:cs="楷体"/>
          <w:sz w:val="31"/>
          <w:szCs w:val="31"/>
        </w:rPr>
        <w:t xml:space="preserve"> </w:t>
      </w:r>
      <w:r>
        <w:rPr>
          <w:rFonts w:ascii="楷体" w:hAnsi="楷体" w:eastAsia="楷体" w:cs="楷体"/>
          <w:spacing w:val="11"/>
          <w:sz w:val="31"/>
          <w:szCs w:val="31"/>
        </w:rPr>
        <w:t>金险保单。选择购买年金险保单的价格与</w:t>
      </w:r>
      <w:r>
        <w:rPr>
          <w:rFonts w:ascii="楷体" w:hAnsi="楷体" w:eastAsia="楷体" w:cs="楷体"/>
          <w:spacing w:val="-55"/>
          <w:sz w:val="31"/>
          <w:szCs w:val="31"/>
        </w:rPr>
        <w:t xml:space="preserve"> </w:t>
      </w:r>
      <w:r>
        <w:rPr>
          <w:rFonts w:ascii="Times New Roman" w:hAnsi="Times New Roman" w:eastAsia="Times New Roman" w:cs="Times New Roman"/>
          <w:spacing w:val="11"/>
          <w:sz w:val="31"/>
          <w:szCs w:val="31"/>
        </w:rPr>
        <w:t xml:space="preserve">2X03 </w:t>
      </w:r>
      <w:r>
        <w:rPr>
          <w:rFonts w:ascii="楷体" w:hAnsi="楷体" w:eastAsia="楷体" w:cs="楷体"/>
          <w:spacing w:val="11"/>
          <w:sz w:val="31"/>
          <w:szCs w:val="31"/>
        </w:rPr>
        <w:t>年末保险公</w:t>
      </w:r>
    </w:p>
    <w:p>
      <w:pPr>
        <w:spacing w:before="1" w:line="219" w:lineRule="auto"/>
        <w:ind w:left="51"/>
        <w:rPr>
          <w:rFonts w:ascii="楷体" w:hAnsi="楷体" w:eastAsia="楷体" w:cs="楷体"/>
          <w:sz w:val="31"/>
          <w:szCs w:val="31"/>
        </w:rPr>
      </w:pPr>
      <w:r>
        <w:rPr>
          <w:rFonts w:ascii="楷体" w:hAnsi="楷体" w:eastAsia="楷体" w:cs="楷体"/>
          <w:spacing w:val="7"/>
          <w:sz w:val="31"/>
          <w:szCs w:val="31"/>
        </w:rPr>
        <w:t>司为新的年金险保单所设定的价格相同。</w:t>
      </w:r>
    </w:p>
    <w:p>
      <w:pPr>
        <w:spacing w:before="220" w:line="350" w:lineRule="auto"/>
        <w:ind w:left="17" w:right="95" w:firstLine="648"/>
        <w:jc w:val="both"/>
        <w:rPr>
          <w:rFonts w:ascii="楷体" w:hAnsi="楷体" w:eastAsia="楷体" w:cs="楷体"/>
          <w:sz w:val="31"/>
          <w:szCs w:val="31"/>
        </w:rPr>
      </w:pPr>
      <w:r>
        <w:rPr>
          <w:rFonts w:ascii="楷体" w:hAnsi="楷体" w:eastAsia="楷体" w:cs="楷体"/>
          <w:spacing w:val="9"/>
          <w:sz w:val="31"/>
          <w:szCs w:val="31"/>
        </w:rPr>
        <w:t>本例中，由于保险公司（签发人）可以重新评估</w:t>
      </w:r>
      <w:r>
        <w:rPr>
          <w:rFonts w:ascii="楷体" w:hAnsi="楷体" w:eastAsia="楷体" w:cs="楷体"/>
          <w:spacing w:val="8"/>
          <w:sz w:val="31"/>
          <w:szCs w:val="31"/>
        </w:rPr>
        <w:t>合同持</w:t>
      </w:r>
      <w:r>
        <w:rPr>
          <w:rFonts w:ascii="楷体" w:hAnsi="楷体" w:eastAsia="楷体" w:cs="楷体"/>
          <w:sz w:val="31"/>
          <w:szCs w:val="31"/>
        </w:rPr>
        <w:t xml:space="preserve"> </w:t>
      </w:r>
      <w:r>
        <w:rPr>
          <w:rFonts w:ascii="楷体" w:hAnsi="楷体" w:eastAsia="楷体" w:cs="楷体"/>
          <w:spacing w:val="22"/>
          <w:sz w:val="31"/>
          <w:szCs w:val="31"/>
        </w:rPr>
        <w:t>有人的风险并据此设定年金险保单的价格以充分反映</w:t>
      </w:r>
      <w:r>
        <w:rPr>
          <w:rFonts w:ascii="楷体" w:hAnsi="楷体" w:eastAsia="楷体" w:cs="楷体"/>
          <w:spacing w:val="21"/>
          <w:sz w:val="31"/>
          <w:szCs w:val="31"/>
        </w:rPr>
        <w:t>该风</w:t>
      </w:r>
      <w:r>
        <w:rPr>
          <w:rFonts w:ascii="楷体" w:hAnsi="楷体" w:eastAsia="楷体" w:cs="楷体"/>
          <w:sz w:val="31"/>
          <w:szCs w:val="31"/>
        </w:rPr>
        <w:t xml:space="preserve"> </w:t>
      </w:r>
      <w:r>
        <w:rPr>
          <w:rFonts w:ascii="楷体" w:hAnsi="楷体" w:eastAsia="楷体" w:cs="楷体"/>
          <w:spacing w:val="9"/>
          <w:sz w:val="31"/>
          <w:szCs w:val="31"/>
        </w:rPr>
        <w:t>险，因合同持有人行使选择权而发生的现金流量不在该合同</w:t>
      </w:r>
      <w:r>
        <w:rPr>
          <w:rFonts w:ascii="楷体" w:hAnsi="楷体" w:eastAsia="楷体" w:cs="楷体"/>
          <w:spacing w:val="7"/>
          <w:sz w:val="31"/>
          <w:szCs w:val="31"/>
        </w:rPr>
        <w:t xml:space="preserve"> </w:t>
      </w:r>
      <w:r>
        <w:rPr>
          <w:rFonts w:ascii="楷体" w:hAnsi="楷体" w:eastAsia="楷体" w:cs="楷体"/>
          <w:spacing w:val="8"/>
          <w:sz w:val="31"/>
          <w:szCs w:val="31"/>
        </w:rPr>
        <w:t>边界内。</w:t>
      </w:r>
      <w:r>
        <w:rPr>
          <w:rFonts w:ascii="楷体" w:hAnsi="楷体" w:eastAsia="楷体" w:cs="楷体"/>
          <w:spacing w:val="-65"/>
          <w:sz w:val="31"/>
          <w:szCs w:val="31"/>
        </w:rPr>
        <w:t xml:space="preserve"> </w:t>
      </w:r>
      <w:r>
        <w:rPr>
          <w:rFonts w:ascii="楷体" w:hAnsi="楷体" w:eastAsia="楷体" w:cs="楷体"/>
          <w:spacing w:val="8"/>
          <w:sz w:val="31"/>
          <w:szCs w:val="31"/>
        </w:rPr>
        <w:t>因此，该合同在</w:t>
      </w:r>
      <w:r>
        <w:rPr>
          <w:rFonts w:ascii="楷体" w:hAnsi="楷体" w:eastAsia="楷体" w:cs="楷体"/>
          <w:spacing w:val="-65"/>
          <w:sz w:val="31"/>
          <w:szCs w:val="31"/>
        </w:rPr>
        <w:t xml:space="preserve"> </w:t>
      </w:r>
      <w:r>
        <w:rPr>
          <w:rFonts w:ascii="Times New Roman" w:hAnsi="Times New Roman" w:eastAsia="Times New Roman" w:cs="Times New Roman"/>
          <w:spacing w:val="8"/>
          <w:sz w:val="31"/>
          <w:szCs w:val="31"/>
        </w:rPr>
        <w:t xml:space="preserve">2X01 </w:t>
      </w:r>
      <w:r>
        <w:rPr>
          <w:rFonts w:ascii="楷体" w:hAnsi="楷体" w:eastAsia="楷体" w:cs="楷体"/>
          <w:spacing w:val="8"/>
          <w:sz w:val="31"/>
          <w:szCs w:val="31"/>
        </w:rPr>
        <w:t>年初签发时并未转移重大保</w:t>
      </w:r>
    </w:p>
    <w:p>
      <w:pPr>
        <w:spacing w:before="1" w:line="216" w:lineRule="auto"/>
        <w:ind w:left="37"/>
        <w:rPr>
          <w:rFonts w:ascii="Times New Roman" w:hAnsi="Times New Roman" w:eastAsia="Times New Roman" w:cs="Times New Roman"/>
          <w:sz w:val="31"/>
          <w:szCs w:val="31"/>
        </w:rPr>
      </w:pPr>
      <w:r>
        <w:rPr>
          <w:rFonts w:ascii="楷体" w:hAnsi="楷体" w:eastAsia="楷体" w:cs="楷体"/>
          <w:spacing w:val="-8"/>
          <w:sz w:val="31"/>
          <w:szCs w:val="31"/>
        </w:rPr>
        <w:t>险风险，不适用新保险合同准则。但是，当合同</w:t>
      </w:r>
      <w:r>
        <w:rPr>
          <w:rFonts w:ascii="楷体" w:hAnsi="楷体" w:eastAsia="楷体" w:cs="楷体"/>
          <w:spacing w:val="-9"/>
          <w:sz w:val="31"/>
          <w:szCs w:val="31"/>
        </w:rPr>
        <w:t>持有人于</w:t>
      </w:r>
      <w:r>
        <w:rPr>
          <w:rFonts w:ascii="楷体" w:hAnsi="楷体" w:eastAsia="楷体" w:cs="楷体"/>
          <w:spacing w:val="-71"/>
          <w:sz w:val="31"/>
          <w:szCs w:val="31"/>
        </w:rPr>
        <w:t xml:space="preserve"> </w:t>
      </w:r>
      <w:r>
        <w:rPr>
          <w:rFonts w:ascii="Times New Roman" w:hAnsi="Times New Roman" w:eastAsia="Times New Roman" w:cs="Times New Roman"/>
          <w:spacing w:val="-9"/>
          <w:sz w:val="31"/>
          <w:szCs w:val="31"/>
        </w:rPr>
        <w:t>2X03</w:t>
      </w:r>
    </w:p>
    <w:p>
      <w:pPr>
        <w:spacing w:line="216" w:lineRule="auto"/>
        <w:rPr>
          <w:rFonts w:ascii="Times New Roman" w:hAnsi="Times New Roman" w:eastAsia="Times New Roman" w:cs="Times New Roman"/>
          <w:sz w:val="31"/>
          <w:szCs w:val="31"/>
        </w:rPr>
        <w:sectPr>
          <w:footerReference r:id="rId44" w:type="default"/>
          <w:pgSz w:w="11906" w:h="16839"/>
          <w:pgMar w:top="1431" w:right="1703" w:bottom="1156" w:left="1785" w:header="0" w:footer="994" w:gutter="0"/>
          <w:cols w:space="720" w:num="1"/>
        </w:sectPr>
      </w:pPr>
    </w:p>
    <w:p>
      <w:pPr>
        <w:spacing w:before="208" w:line="350" w:lineRule="auto"/>
        <w:ind w:left="14" w:right="16" w:firstLine="9"/>
        <w:jc w:val="both"/>
        <w:rPr>
          <w:rFonts w:ascii="楷体" w:hAnsi="楷体" w:eastAsia="楷体" w:cs="楷体"/>
          <w:sz w:val="31"/>
          <w:szCs w:val="31"/>
        </w:rPr>
      </w:pPr>
      <w:r>
        <w:rPr>
          <w:rFonts w:ascii="楷体" w:hAnsi="楷体" w:eastAsia="楷体" w:cs="楷体"/>
          <w:spacing w:val="9"/>
          <w:sz w:val="31"/>
          <w:szCs w:val="31"/>
        </w:rPr>
        <w:t>年末行使上述选择权购买年金险保单时，保险公司在对</w:t>
      </w:r>
      <w:r>
        <w:rPr>
          <w:rFonts w:ascii="楷体" w:hAnsi="楷体" w:eastAsia="楷体" w:cs="楷体"/>
          <w:spacing w:val="8"/>
          <w:sz w:val="31"/>
          <w:szCs w:val="31"/>
        </w:rPr>
        <w:t>该年</w:t>
      </w:r>
      <w:r>
        <w:rPr>
          <w:rFonts w:ascii="楷体" w:hAnsi="楷体" w:eastAsia="楷体" w:cs="楷体"/>
          <w:sz w:val="31"/>
          <w:szCs w:val="31"/>
        </w:rPr>
        <w:t xml:space="preserve"> </w:t>
      </w:r>
      <w:r>
        <w:rPr>
          <w:rFonts w:ascii="楷体" w:hAnsi="楷体" w:eastAsia="楷体" w:cs="楷体"/>
          <w:spacing w:val="9"/>
          <w:sz w:val="31"/>
          <w:szCs w:val="31"/>
        </w:rPr>
        <w:t>金险保单进行重大保险风险测试时，应当包含年金险保单所</w:t>
      </w:r>
    </w:p>
    <w:p>
      <w:pPr>
        <w:spacing w:before="1" w:line="219" w:lineRule="auto"/>
        <w:ind w:left="23"/>
        <w:rPr>
          <w:rFonts w:ascii="楷体" w:hAnsi="楷体" w:eastAsia="楷体" w:cs="楷体"/>
          <w:sz w:val="31"/>
          <w:szCs w:val="31"/>
        </w:rPr>
      </w:pPr>
      <w:r>
        <w:rPr>
          <w:rFonts w:ascii="楷体" w:hAnsi="楷体" w:eastAsia="楷体" w:cs="楷体"/>
          <w:spacing w:val="7"/>
          <w:sz w:val="31"/>
          <w:szCs w:val="31"/>
        </w:rPr>
        <w:t>产生的未来现金流量。</w:t>
      </w:r>
    </w:p>
    <w:p>
      <w:pPr>
        <w:spacing w:before="220" w:line="350" w:lineRule="auto"/>
        <w:ind w:left="15" w:right="13" w:firstLine="644"/>
        <w:jc w:val="both"/>
        <w:rPr>
          <w:rFonts w:ascii="楷体" w:hAnsi="楷体" w:eastAsia="楷体" w:cs="楷体"/>
          <w:sz w:val="31"/>
          <w:szCs w:val="31"/>
        </w:rPr>
      </w:pPr>
      <w:r>
        <w:rPr>
          <w:rFonts w:ascii="楷体" w:hAnsi="楷体" w:eastAsia="楷体" w:cs="楷体"/>
          <w:spacing w:val="11"/>
          <w:sz w:val="31"/>
          <w:szCs w:val="31"/>
        </w:rPr>
        <w:t>【例</w:t>
      </w:r>
      <w:r>
        <w:rPr>
          <w:rFonts w:ascii="楷体" w:hAnsi="楷体" w:eastAsia="楷体" w:cs="楷体"/>
          <w:spacing w:val="-45"/>
          <w:sz w:val="31"/>
          <w:szCs w:val="31"/>
        </w:rPr>
        <w:t xml:space="preserve"> </w:t>
      </w:r>
      <w:r>
        <w:rPr>
          <w:rFonts w:ascii="Times New Roman" w:hAnsi="Times New Roman" w:eastAsia="Times New Roman" w:cs="Times New Roman"/>
          <w:spacing w:val="11"/>
          <w:sz w:val="31"/>
          <w:szCs w:val="31"/>
        </w:rPr>
        <w:t>6</w:t>
      </w:r>
      <w:r>
        <w:rPr>
          <w:rFonts w:ascii="楷体" w:hAnsi="楷体" w:eastAsia="楷体" w:cs="楷体"/>
          <w:spacing w:val="11"/>
          <w:sz w:val="31"/>
          <w:szCs w:val="31"/>
        </w:rPr>
        <w:t>】保险公司在同一时间与相同的合同对方订立了</w:t>
      </w:r>
      <w:r>
        <w:rPr>
          <w:rFonts w:ascii="楷体" w:hAnsi="楷体" w:eastAsia="楷体" w:cs="楷体"/>
          <w:sz w:val="31"/>
          <w:szCs w:val="31"/>
        </w:rPr>
        <w:t xml:space="preserve"> </w:t>
      </w:r>
      <w:r>
        <w:rPr>
          <w:rFonts w:ascii="楷体" w:hAnsi="楷体" w:eastAsia="楷体" w:cs="楷体"/>
          <w:spacing w:val="9"/>
          <w:sz w:val="31"/>
          <w:szCs w:val="31"/>
        </w:rPr>
        <w:t>两项合同。假设根据这两项合同的条款，如果保险公司分别</w:t>
      </w:r>
      <w:r>
        <w:rPr>
          <w:rFonts w:ascii="楷体" w:hAnsi="楷体" w:eastAsia="楷体" w:cs="楷体"/>
          <w:spacing w:val="7"/>
          <w:sz w:val="31"/>
          <w:szCs w:val="31"/>
        </w:rPr>
        <w:t xml:space="preserve"> </w:t>
      </w:r>
      <w:r>
        <w:rPr>
          <w:rFonts w:ascii="楷体" w:hAnsi="楷体" w:eastAsia="楷体" w:cs="楷体"/>
          <w:spacing w:val="9"/>
          <w:sz w:val="31"/>
          <w:szCs w:val="31"/>
        </w:rPr>
        <w:t>对这两项合同单独进行重大保险风险测试，那么这两项合同</w:t>
      </w:r>
      <w:r>
        <w:rPr>
          <w:rFonts w:ascii="楷体" w:hAnsi="楷体" w:eastAsia="楷体" w:cs="楷体"/>
          <w:spacing w:val="7"/>
          <w:sz w:val="31"/>
          <w:szCs w:val="31"/>
        </w:rPr>
        <w:t xml:space="preserve"> </w:t>
      </w:r>
      <w:r>
        <w:rPr>
          <w:rFonts w:ascii="楷体" w:hAnsi="楷体" w:eastAsia="楷体" w:cs="楷体"/>
          <w:spacing w:val="9"/>
          <w:sz w:val="31"/>
          <w:szCs w:val="31"/>
        </w:rPr>
        <w:t xml:space="preserve">各自都转移了重大的保险风险；如整体考虑，发现其中一项 </w:t>
      </w:r>
      <w:r>
        <w:rPr>
          <w:rFonts w:ascii="楷体" w:hAnsi="楷体" w:eastAsia="楷体" w:cs="楷体"/>
          <w:spacing w:val="22"/>
          <w:sz w:val="31"/>
          <w:szCs w:val="31"/>
        </w:rPr>
        <w:t>合同中的权利或义务仅是完全抵销另一项合同中的权利或</w:t>
      </w:r>
    </w:p>
    <w:p>
      <w:pPr>
        <w:spacing w:before="1" w:line="221" w:lineRule="auto"/>
        <w:ind w:left="38"/>
        <w:rPr>
          <w:rFonts w:ascii="楷体" w:hAnsi="楷体" w:eastAsia="楷体" w:cs="楷体"/>
          <w:sz w:val="31"/>
          <w:szCs w:val="31"/>
        </w:rPr>
      </w:pPr>
      <w:r>
        <w:rPr>
          <w:rFonts w:ascii="楷体" w:hAnsi="楷体" w:eastAsia="楷体" w:cs="楷体"/>
          <w:spacing w:val="-3"/>
          <w:sz w:val="31"/>
          <w:szCs w:val="31"/>
        </w:rPr>
        <w:t>义务。</w:t>
      </w:r>
    </w:p>
    <w:p>
      <w:pPr>
        <w:spacing w:before="216" w:line="350" w:lineRule="auto"/>
        <w:ind w:left="16" w:right="13" w:firstLine="649"/>
        <w:jc w:val="both"/>
        <w:rPr>
          <w:rFonts w:ascii="楷体" w:hAnsi="楷体" w:eastAsia="楷体" w:cs="楷体"/>
          <w:sz w:val="31"/>
          <w:szCs w:val="31"/>
        </w:rPr>
      </w:pPr>
      <w:r>
        <w:rPr>
          <w:rFonts w:ascii="楷体" w:hAnsi="楷体" w:eastAsia="楷体" w:cs="楷体"/>
          <w:spacing w:val="19"/>
          <w:sz w:val="31"/>
          <w:szCs w:val="31"/>
        </w:rPr>
        <w:t>本例中，</w:t>
      </w:r>
      <w:r>
        <w:rPr>
          <w:rFonts w:ascii="楷体" w:hAnsi="楷体" w:eastAsia="楷体" w:cs="楷体"/>
          <w:spacing w:val="-69"/>
          <w:sz w:val="31"/>
          <w:szCs w:val="31"/>
        </w:rPr>
        <w:t xml:space="preserve"> </w:t>
      </w:r>
      <w:r>
        <w:rPr>
          <w:rFonts w:ascii="楷体" w:hAnsi="楷体" w:eastAsia="楷体" w:cs="楷体"/>
          <w:spacing w:val="19"/>
          <w:sz w:val="31"/>
          <w:szCs w:val="31"/>
        </w:rPr>
        <w:t>虽然两项合同均可单独通过重大保险风险测</w:t>
      </w:r>
      <w:r>
        <w:rPr>
          <w:rFonts w:ascii="楷体" w:hAnsi="楷体" w:eastAsia="楷体" w:cs="楷体"/>
          <w:sz w:val="31"/>
          <w:szCs w:val="31"/>
        </w:rPr>
        <w:t xml:space="preserve"> </w:t>
      </w:r>
      <w:r>
        <w:rPr>
          <w:rFonts w:ascii="楷体" w:hAnsi="楷体" w:eastAsia="楷体" w:cs="楷体"/>
          <w:spacing w:val="9"/>
          <w:sz w:val="31"/>
          <w:szCs w:val="31"/>
        </w:rPr>
        <w:t>试，但其中一项合同中的权利或义务仅是完全抵销另一项合</w:t>
      </w:r>
      <w:r>
        <w:rPr>
          <w:rFonts w:ascii="楷体" w:hAnsi="楷体" w:eastAsia="楷体" w:cs="楷体"/>
          <w:spacing w:val="8"/>
          <w:sz w:val="31"/>
          <w:szCs w:val="31"/>
        </w:rPr>
        <w:t xml:space="preserve"> </w:t>
      </w:r>
      <w:r>
        <w:rPr>
          <w:rFonts w:ascii="楷体" w:hAnsi="楷体" w:eastAsia="楷体" w:cs="楷体"/>
          <w:spacing w:val="9"/>
          <w:sz w:val="31"/>
          <w:szCs w:val="31"/>
        </w:rPr>
        <w:t>同中的权利或义务，表明两项合同应当合并且合并后不存在</w:t>
      </w:r>
      <w:r>
        <w:rPr>
          <w:rFonts w:ascii="楷体" w:hAnsi="楷体" w:eastAsia="楷体" w:cs="楷体"/>
          <w:spacing w:val="6"/>
          <w:sz w:val="31"/>
          <w:szCs w:val="31"/>
        </w:rPr>
        <w:t xml:space="preserve"> 任何权利或义务。</w:t>
      </w:r>
      <w:r>
        <w:rPr>
          <w:rFonts w:ascii="楷体" w:hAnsi="楷体" w:eastAsia="楷体" w:cs="楷体"/>
          <w:spacing w:val="-69"/>
          <w:sz w:val="31"/>
          <w:szCs w:val="31"/>
        </w:rPr>
        <w:t xml:space="preserve"> </w:t>
      </w:r>
      <w:r>
        <w:rPr>
          <w:rFonts w:ascii="楷体" w:hAnsi="楷体" w:eastAsia="楷体" w:cs="楷体"/>
          <w:spacing w:val="6"/>
          <w:sz w:val="31"/>
          <w:szCs w:val="31"/>
        </w:rPr>
        <w:t>因此，综合考虑合同合并的影响，该两项</w:t>
      </w:r>
    </w:p>
    <w:p>
      <w:pPr>
        <w:spacing w:before="1" w:line="216" w:lineRule="auto"/>
        <w:ind w:left="15"/>
        <w:rPr>
          <w:rFonts w:ascii="楷体" w:hAnsi="楷体" w:eastAsia="楷体" w:cs="楷体"/>
          <w:sz w:val="31"/>
          <w:szCs w:val="31"/>
        </w:rPr>
      </w:pPr>
      <w:r>
        <w:rPr>
          <w:rFonts w:ascii="楷体" w:hAnsi="楷体" w:eastAsia="楷体" w:cs="楷体"/>
          <w:spacing w:val="9"/>
          <w:sz w:val="31"/>
          <w:szCs w:val="31"/>
        </w:rPr>
        <w:t>合同未转移重大保险风险，不应适用新保险合同准则。</w:t>
      </w:r>
    </w:p>
    <w:p>
      <w:pPr>
        <w:spacing w:before="224" w:line="222" w:lineRule="auto"/>
        <w:ind w:left="659"/>
        <w:outlineLvl w:val="3"/>
        <w:rPr>
          <w:rFonts w:ascii="楷体" w:hAnsi="楷体" w:eastAsia="楷体" w:cs="楷体"/>
          <w:sz w:val="31"/>
          <w:szCs w:val="31"/>
        </w:rPr>
      </w:pPr>
      <w:r>
        <w:rPr>
          <w:rFonts w:ascii="楷体" w:hAnsi="楷体" w:eastAsia="楷体" w:cs="楷体"/>
          <w:spacing w:val="4"/>
          <w:sz w:val="31"/>
          <w:szCs w:val="31"/>
          <w14:textOutline w14:w="5793" w14:cap="sq" w14:cmpd="sng">
            <w14:solidFill>
              <w14:srgbClr w14:val="000000"/>
            </w14:solidFill>
            <w14:prstDash w14:val="solid"/>
            <w14:bevel/>
          </w14:textOutline>
        </w:rPr>
        <w:t>（</w:t>
      </w:r>
      <w:r>
        <w:rPr>
          <w:rFonts w:ascii="楷体" w:hAnsi="楷体" w:eastAsia="楷体" w:cs="楷体"/>
          <w:spacing w:val="-81"/>
          <w:sz w:val="31"/>
          <w:szCs w:val="31"/>
        </w:rPr>
        <w:t xml:space="preserve"> </w:t>
      </w:r>
      <w:r>
        <w:rPr>
          <w:rFonts w:ascii="楷体" w:hAnsi="楷体" w:eastAsia="楷体" w:cs="楷体"/>
          <w:spacing w:val="4"/>
          <w:sz w:val="31"/>
          <w:szCs w:val="31"/>
          <w14:textOutline w14:w="5793" w14:cap="sq" w14:cmpd="sng">
            <w14:solidFill>
              <w14:srgbClr w14:val="000000"/>
            </w14:solidFill>
            <w14:prstDash w14:val="solid"/>
            <w14:bevel/>
          </w14:textOutline>
        </w:rPr>
        <w:t>二）确定适用的会计准则。</w:t>
      </w:r>
    </w:p>
    <w:p>
      <w:pPr>
        <w:spacing w:before="216" w:line="350" w:lineRule="auto"/>
        <w:ind w:left="26" w:right="14" w:firstLine="636"/>
        <w:jc w:val="both"/>
        <w:rPr>
          <w:rFonts w:ascii="仿宋" w:hAnsi="仿宋" w:eastAsia="仿宋" w:cs="仿宋"/>
          <w:sz w:val="31"/>
          <w:szCs w:val="31"/>
        </w:rPr>
      </w:pPr>
      <w:r>
        <w:rPr>
          <w:rFonts w:ascii="仿宋" w:hAnsi="仿宋" w:eastAsia="仿宋" w:cs="仿宋"/>
          <w:spacing w:val="9"/>
          <w:sz w:val="31"/>
          <w:szCs w:val="31"/>
        </w:rPr>
        <w:t>保险公司应当根据上述合同条款的分析结果，确</w:t>
      </w:r>
      <w:r>
        <w:rPr>
          <w:rFonts w:ascii="仿宋" w:hAnsi="仿宋" w:eastAsia="仿宋" w:cs="仿宋"/>
          <w:spacing w:val="8"/>
          <w:sz w:val="31"/>
          <w:szCs w:val="31"/>
        </w:rPr>
        <w:t>定其签</w:t>
      </w:r>
      <w:r>
        <w:rPr>
          <w:rFonts w:ascii="仿宋" w:hAnsi="仿宋" w:eastAsia="仿宋" w:cs="仿宋"/>
          <w:sz w:val="31"/>
          <w:szCs w:val="31"/>
        </w:rPr>
        <w:t xml:space="preserve"> </w:t>
      </w:r>
      <w:r>
        <w:rPr>
          <w:rFonts w:ascii="仿宋" w:hAnsi="仿宋" w:eastAsia="仿宋" w:cs="仿宋"/>
          <w:spacing w:val="9"/>
          <w:sz w:val="31"/>
          <w:szCs w:val="31"/>
        </w:rPr>
        <w:t>发的合同（或分拆出的合同成分）所适用的会计准</w:t>
      </w:r>
      <w:r>
        <w:rPr>
          <w:rFonts w:ascii="仿宋" w:hAnsi="仿宋" w:eastAsia="仿宋" w:cs="仿宋"/>
          <w:spacing w:val="8"/>
          <w:sz w:val="31"/>
          <w:szCs w:val="31"/>
        </w:rPr>
        <w:t>则。除按</w:t>
      </w:r>
      <w:r>
        <w:rPr>
          <w:rFonts w:ascii="仿宋" w:hAnsi="仿宋" w:eastAsia="仿宋" w:cs="仿宋"/>
          <w:sz w:val="31"/>
          <w:szCs w:val="31"/>
        </w:rPr>
        <w:t xml:space="preserve"> </w:t>
      </w:r>
      <w:r>
        <w:rPr>
          <w:rFonts w:ascii="仿宋" w:hAnsi="仿宋" w:eastAsia="仿宋" w:cs="仿宋"/>
          <w:spacing w:val="9"/>
          <w:sz w:val="31"/>
          <w:szCs w:val="31"/>
        </w:rPr>
        <w:t>照上述要求识别、合并或分拆后确定应当适用新保险合</w:t>
      </w:r>
      <w:r>
        <w:rPr>
          <w:rFonts w:ascii="仿宋" w:hAnsi="仿宋" w:eastAsia="仿宋" w:cs="仿宋"/>
          <w:spacing w:val="8"/>
          <w:sz w:val="31"/>
          <w:szCs w:val="31"/>
        </w:rPr>
        <w:t>同准</w:t>
      </w:r>
      <w:r>
        <w:rPr>
          <w:rFonts w:ascii="仿宋" w:hAnsi="仿宋" w:eastAsia="仿宋" w:cs="仿宋"/>
          <w:sz w:val="31"/>
          <w:szCs w:val="31"/>
        </w:rPr>
        <w:t xml:space="preserve"> </w:t>
      </w:r>
      <w:r>
        <w:rPr>
          <w:rFonts w:ascii="仿宋" w:hAnsi="仿宋" w:eastAsia="仿宋" w:cs="仿宋"/>
          <w:spacing w:val="9"/>
          <w:sz w:val="31"/>
          <w:szCs w:val="31"/>
        </w:rPr>
        <w:t>则的合同或合同成分外，保险公司还应当对下列合同或</w:t>
      </w:r>
      <w:r>
        <w:rPr>
          <w:rFonts w:ascii="仿宋" w:hAnsi="仿宋" w:eastAsia="仿宋" w:cs="仿宋"/>
          <w:spacing w:val="8"/>
          <w:sz w:val="31"/>
          <w:szCs w:val="31"/>
        </w:rPr>
        <w:t>合同</w:t>
      </w:r>
    </w:p>
    <w:p>
      <w:pPr>
        <w:spacing w:before="1" w:line="222" w:lineRule="auto"/>
        <w:ind w:left="34"/>
        <w:rPr>
          <w:rFonts w:ascii="仿宋" w:hAnsi="仿宋" w:eastAsia="仿宋" w:cs="仿宋"/>
          <w:sz w:val="31"/>
          <w:szCs w:val="31"/>
        </w:rPr>
      </w:pPr>
      <w:r>
        <w:rPr>
          <w:rFonts w:ascii="仿宋" w:hAnsi="仿宋" w:eastAsia="仿宋" w:cs="仿宋"/>
          <w:spacing w:val="7"/>
          <w:sz w:val="31"/>
          <w:szCs w:val="31"/>
        </w:rPr>
        <w:t>成分确定所适用的会计准则：</w:t>
      </w:r>
    </w:p>
    <w:p>
      <w:pPr>
        <w:spacing w:before="215" w:line="222" w:lineRule="auto"/>
        <w:ind w:left="692"/>
        <w:outlineLvl w:val="4"/>
        <w:rPr>
          <w:rFonts w:ascii="仿宋" w:hAnsi="仿宋" w:eastAsia="仿宋" w:cs="仿宋"/>
          <w:sz w:val="31"/>
          <w:szCs w:val="31"/>
        </w:rPr>
      </w:pPr>
      <w:r>
        <w:rPr>
          <w:rFonts w:ascii="Times New Roman" w:hAnsi="Times New Roman" w:eastAsia="Times New Roman" w:cs="Times New Roman"/>
          <w:spacing w:val="3"/>
          <w:sz w:val="31"/>
          <w:szCs w:val="31"/>
          <w14:textOutline w14:w="5793" w14:cap="sq" w14:cmpd="sng">
            <w14:solidFill>
              <w14:srgbClr w14:val="000000"/>
            </w14:solidFill>
            <w14:prstDash w14:val="solid"/>
            <w14:bevel/>
          </w14:textOutline>
        </w:rPr>
        <w:t>1.</w:t>
      </w:r>
      <w:r>
        <w:rPr>
          <w:rFonts w:ascii="Times New Roman" w:hAnsi="Times New Roman" w:eastAsia="Times New Roman" w:cs="Times New Roman"/>
          <w:spacing w:val="-5"/>
          <w:sz w:val="31"/>
          <w:szCs w:val="31"/>
        </w:rPr>
        <w:t xml:space="preserve"> </w:t>
      </w:r>
      <w:r>
        <w:rPr>
          <w:rFonts w:ascii="仿宋" w:hAnsi="仿宋" w:eastAsia="仿宋" w:cs="仿宋"/>
          <w:spacing w:val="3"/>
          <w:sz w:val="31"/>
          <w:szCs w:val="31"/>
          <w14:textOutline w14:w="5793" w14:cap="sq" w14:cmpd="sng">
            <w14:solidFill>
              <w14:srgbClr w14:val="000000"/>
            </w14:solidFill>
            <w14:prstDash w14:val="solid"/>
            <w14:bevel/>
          </w14:textOutline>
        </w:rPr>
        <w:t>以固定收费方式提供服务的合同。</w:t>
      </w:r>
    </w:p>
    <w:p>
      <w:pPr>
        <w:spacing w:before="214" w:line="588" w:lineRule="exact"/>
        <w:ind w:right="14"/>
        <w:jc w:val="right"/>
        <w:rPr>
          <w:rFonts w:ascii="仿宋" w:hAnsi="仿宋" w:eastAsia="仿宋" w:cs="仿宋"/>
          <w:sz w:val="31"/>
          <w:szCs w:val="31"/>
        </w:rPr>
      </w:pPr>
      <w:r>
        <w:rPr>
          <w:rFonts w:ascii="仿宋" w:hAnsi="仿宋" w:eastAsia="仿宋" w:cs="仿宋"/>
          <w:spacing w:val="22"/>
          <w:position w:val="20"/>
          <w:sz w:val="31"/>
          <w:szCs w:val="31"/>
        </w:rPr>
        <w:t>符合保险合同定义但主要以固定收费方式提供服务的</w:t>
      </w:r>
    </w:p>
    <w:p>
      <w:pPr>
        <w:spacing w:before="1" w:line="220" w:lineRule="auto"/>
        <w:ind w:left="30"/>
        <w:rPr>
          <w:rFonts w:ascii="仿宋" w:hAnsi="仿宋" w:eastAsia="仿宋" w:cs="仿宋"/>
          <w:sz w:val="31"/>
          <w:szCs w:val="31"/>
        </w:rPr>
      </w:pPr>
      <w:r>
        <w:rPr>
          <w:rFonts w:ascii="仿宋" w:hAnsi="仿宋" w:eastAsia="仿宋" w:cs="仿宋"/>
          <w:spacing w:val="9"/>
          <w:sz w:val="31"/>
          <w:szCs w:val="31"/>
        </w:rPr>
        <w:t>合同同时符合下列三个条件时，保险公司可以</w:t>
      </w:r>
      <w:r>
        <w:rPr>
          <w:rFonts w:ascii="仿宋" w:hAnsi="仿宋" w:eastAsia="仿宋" w:cs="仿宋"/>
          <w:spacing w:val="8"/>
          <w:sz w:val="31"/>
          <w:szCs w:val="31"/>
        </w:rPr>
        <w:t>选择对其签发</w:t>
      </w:r>
    </w:p>
    <w:p>
      <w:pPr>
        <w:spacing w:line="220" w:lineRule="auto"/>
        <w:rPr>
          <w:rFonts w:ascii="仿宋" w:hAnsi="仿宋" w:eastAsia="仿宋" w:cs="仿宋"/>
          <w:sz w:val="31"/>
          <w:szCs w:val="31"/>
        </w:rPr>
        <w:sectPr>
          <w:footerReference r:id="rId45" w:type="default"/>
          <w:pgSz w:w="11906" w:h="16839"/>
          <w:pgMar w:top="1431" w:right="1785" w:bottom="1156" w:left="1785" w:header="0" w:footer="994" w:gutter="0"/>
          <w:cols w:space="720" w:num="1"/>
        </w:sectPr>
      </w:pPr>
    </w:p>
    <w:p>
      <w:pPr>
        <w:spacing w:before="208" w:line="350" w:lineRule="auto"/>
        <w:ind w:left="21" w:right="13" w:firstLine="32"/>
        <w:jc w:val="both"/>
        <w:rPr>
          <w:rFonts w:ascii="仿宋" w:hAnsi="仿宋" w:eastAsia="仿宋" w:cs="仿宋"/>
          <w:sz w:val="31"/>
          <w:szCs w:val="31"/>
        </w:rPr>
      </w:pPr>
      <w:r>
        <w:rPr>
          <w:rFonts w:ascii="仿宋" w:hAnsi="仿宋" w:eastAsia="仿宋" w:cs="仿宋"/>
          <w:spacing w:val="8"/>
          <w:sz w:val="31"/>
          <w:szCs w:val="31"/>
        </w:rPr>
        <w:t>的此类合同适用收入准则或新保险合同准则，该选择</w:t>
      </w:r>
      <w:r>
        <w:rPr>
          <w:rFonts w:ascii="仿宋" w:hAnsi="仿宋" w:eastAsia="仿宋" w:cs="仿宋"/>
          <w:spacing w:val="7"/>
          <w:sz w:val="31"/>
          <w:szCs w:val="31"/>
        </w:rPr>
        <w:t>应当基</w:t>
      </w:r>
      <w:r>
        <w:rPr>
          <w:rFonts w:ascii="仿宋" w:hAnsi="仿宋" w:eastAsia="仿宋" w:cs="仿宋"/>
          <w:sz w:val="31"/>
          <w:szCs w:val="31"/>
        </w:rPr>
        <w:t xml:space="preserve"> </w:t>
      </w:r>
      <w:r>
        <w:rPr>
          <w:rFonts w:ascii="仿宋" w:hAnsi="仿宋" w:eastAsia="仿宋" w:cs="仿宋"/>
          <w:spacing w:val="9"/>
          <w:sz w:val="31"/>
          <w:szCs w:val="31"/>
        </w:rPr>
        <w:t>于单项合同，选择一经作出，不得撤销。这些条件包括：一</w:t>
      </w:r>
      <w:r>
        <w:rPr>
          <w:rFonts w:ascii="仿宋" w:hAnsi="仿宋" w:eastAsia="仿宋" w:cs="仿宋"/>
          <w:spacing w:val="3"/>
          <w:sz w:val="31"/>
          <w:szCs w:val="31"/>
        </w:rPr>
        <w:t xml:space="preserve"> </w:t>
      </w:r>
      <w:r>
        <w:rPr>
          <w:rFonts w:ascii="仿宋" w:hAnsi="仿宋" w:eastAsia="仿宋" w:cs="仿宋"/>
          <w:spacing w:val="9"/>
          <w:sz w:val="31"/>
          <w:szCs w:val="31"/>
        </w:rPr>
        <w:t>是合同定价不反映对单个保单持有人的风险评估；二是合同</w:t>
      </w:r>
      <w:r>
        <w:rPr>
          <w:rFonts w:ascii="仿宋" w:hAnsi="仿宋" w:eastAsia="仿宋" w:cs="仿宋"/>
          <w:spacing w:val="1"/>
          <w:sz w:val="31"/>
          <w:szCs w:val="31"/>
        </w:rPr>
        <w:t xml:space="preserve"> </w:t>
      </w:r>
      <w:r>
        <w:rPr>
          <w:rFonts w:ascii="仿宋" w:hAnsi="仿宋" w:eastAsia="仿宋" w:cs="仿宋"/>
          <w:spacing w:val="9"/>
          <w:sz w:val="31"/>
          <w:szCs w:val="31"/>
        </w:rPr>
        <w:t>通过提供服务而非支付现金补偿保单持有人；三是合同转移</w:t>
      </w:r>
      <w:r>
        <w:rPr>
          <w:rFonts w:ascii="仿宋" w:hAnsi="仿宋" w:eastAsia="仿宋" w:cs="仿宋"/>
          <w:spacing w:val="3"/>
          <w:sz w:val="31"/>
          <w:szCs w:val="31"/>
        </w:rPr>
        <w:t xml:space="preserve"> </w:t>
      </w:r>
      <w:r>
        <w:rPr>
          <w:rFonts w:ascii="仿宋" w:hAnsi="仿宋" w:eastAsia="仿宋" w:cs="仿宋"/>
          <w:spacing w:val="22"/>
          <w:sz w:val="31"/>
          <w:szCs w:val="31"/>
        </w:rPr>
        <w:t>的保险风险主要源于保单持有人对服务的使用</w:t>
      </w:r>
      <w:r>
        <w:rPr>
          <w:rFonts w:ascii="仿宋" w:hAnsi="仿宋" w:eastAsia="仿宋" w:cs="仿宋"/>
          <w:spacing w:val="21"/>
          <w:sz w:val="31"/>
          <w:szCs w:val="31"/>
        </w:rPr>
        <w:t>而非服务成</w:t>
      </w:r>
    </w:p>
    <w:p>
      <w:pPr>
        <w:spacing w:line="220" w:lineRule="auto"/>
        <w:ind w:left="26"/>
        <w:rPr>
          <w:rFonts w:ascii="仿宋" w:hAnsi="仿宋" w:eastAsia="仿宋" w:cs="仿宋"/>
          <w:sz w:val="31"/>
          <w:szCs w:val="31"/>
        </w:rPr>
      </w:pPr>
      <w:r>
        <w:rPr>
          <w:rFonts w:ascii="仿宋" w:hAnsi="仿宋" w:eastAsia="仿宋" w:cs="仿宋"/>
          <w:spacing w:val="6"/>
          <w:sz w:val="31"/>
          <w:szCs w:val="31"/>
        </w:rPr>
        <w:t>本的不确定性。</w:t>
      </w:r>
      <w:r>
        <w:rPr>
          <w:rFonts w:ascii="仿宋" w:hAnsi="仿宋" w:eastAsia="仿宋" w:cs="仿宋"/>
          <w:spacing w:val="-81"/>
          <w:sz w:val="31"/>
          <w:szCs w:val="31"/>
        </w:rPr>
        <w:t xml:space="preserve"> </w:t>
      </w:r>
      <w:r>
        <w:rPr>
          <w:rFonts w:ascii="仿宋" w:hAnsi="仿宋" w:eastAsia="仿宋" w:cs="仿宋"/>
          <w:spacing w:val="6"/>
          <w:sz w:val="31"/>
          <w:szCs w:val="31"/>
        </w:rPr>
        <w:t>当无法同时符合上述三个条件时，该合同应</w:t>
      </w:r>
    </w:p>
    <w:p>
      <w:pPr>
        <w:spacing w:before="218" w:line="221" w:lineRule="auto"/>
        <w:ind w:left="30"/>
        <w:rPr>
          <w:rFonts w:ascii="仿宋" w:hAnsi="仿宋" w:eastAsia="仿宋" w:cs="仿宋"/>
          <w:sz w:val="31"/>
          <w:szCs w:val="31"/>
        </w:rPr>
      </w:pPr>
      <w:r>
        <w:rPr>
          <w:rFonts w:ascii="仿宋" w:hAnsi="仿宋" w:eastAsia="仿宋" w:cs="仿宋"/>
          <w:spacing w:val="7"/>
          <w:sz w:val="31"/>
          <w:szCs w:val="31"/>
        </w:rPr>
        <w:t>适用新保险合同准则。</w:t>
      </w:r>
    </w:p>
    <w:p>
      <w:pPr>
        <w:spacing w:before="18" w:line="588" w:lineRule="exact"/>
        <w:ind w:left="661"/>
        <w:outlineLvl w:val="4"/>
        <w:rPr>
          <w:rFonts w:ascii="仿宋" w:hAnsi="仿宋" w:eastAsia="仿宋" w:cs="仿宋"/>
          <w:sz w:val="31"/>
          <w:szCs w:val="31"/>
        </w:rPr>
      </w:pPr>
      <w:r>
        <w:rPr>
          <w:rFonts w:ascii="Times New Roman" w:hAnsi="Times New Roman" w:eastAsia="Times New Roman" w:cs="Times New Roman"/>
          <w:spacing w:val="9"/>
          <w:position w:val="7"/>
          <w:sz w:val="31"/>
          <w:szCs w:val="31"/>
          <w14:textOutline w14:w="5793" w14:cap="sq" w14:cmpd="sng">
            <w14:solidFill>
              <w14:srgbClr w14:val="000000"/>
            </w14:solidFill>
            <w14:prstDash w14:val="solid"/>
            <w14:bevel/>
          </w14:textOutline>
        </w:rPr>
        <w:t>2.</w:t>
      </w:r>
      <w:r>
        <w:fldChar w:fldCharType="begin"/>
      </w:r>
      <w:r>
        <w:instrText xml:space="preserve"> HYPERLINK "https://docs.maoyanqing.com/accounting/ent/casg/25.html" </w:instrText>
      </w:r>
      <w:r>
        <w:fldChar w:fldCharType="separate"/>
      </w:r>
      <w:r>
        <w:rPr>
          <w:rFonts w:ascii="仿宋" w:hAnsi="仿宋" w:eastAsia="仿宋" w:cs="仿宋"/>
          <w:spacing w:val="9"/>
          <w:position w:val="7"/>
          <w:sz w:val="31"/>
          <w:szCs w:val="31"/>
          <w14:textOutline w14:w="5793" w14:cap="sq" w14:cmpd="sng">
            <w14:solidFill>
              <w14:srgbClr w14:val="000000"/>
            </w14:solidFill>
            <w14:prstDash w14:val="solid"/>
            <w14:bevel/>
          </w14:textOutline>
        </w:rPr>
        <w:t>赔偿仅限于保单持有人支付义务的合同</w:t>
      </w:r>
      <w:r>
        <w:rPr>
          <w:rFonts w:ascii="仿宋" w:hAnsi="仿宋" w:eastAsia="仿宋" w:cs="仿宋"/>
          <w:spacing w:val="9"/>
          <w:position w:val="7"/>
          <w:sz w:val="31"/>
          <w:szCs w:val="31"/>
          <w14:textOutline w14:w="5793" w14:cap="sq" w14:cmpd="sng">
            <w14:solidFill>
              <w14:srgbClr w14:val="000000"/>
            </w14:solidFill>
            <w14:prstDash w14:val="solid"/>
            <w14:bevel/>
          </w14:textOutline>
        </w:rPr>
        <w:fldChar w:fldCharType="end"/>
      </w:r>
      <w:r>
        <w:rPr>
          <w:rFonts w:ascii="仿宋" w:hAnsi="仿宋" w:eastAsia="仿宋" w:cs="仿宋"/>
          <w:spacing w:val="9"/>
          <w:position w:val="7"/>
          <w:sz w:val="31"/>
          <w:szCs w:val="31"/>
          <w14:textOutline w14:w="5793" w14:cap="sq" w14:cmpd="sng">
            <w14:solidFill>
              <w14:srgbClr w14:val="000000"/>
            </w14:solidFill>
            <w14:prstDash w14:val="solid"/>
            <w14:bevel/>
          </w14:textOutline>
        </w:rPr>
        <w:t>。</w:t>
      </w:r>
    </w:p>
    <w:p>
      <w:pPr>
        <w:spacing w:before="199" w:line="350" w:lineRule="auto"/>
        <w:ind w:left="36" w:right="14" w:firstLine="639"/>
        <w:jc w:val="both"/>
        <w:rPr>
          <w:rFonts w:ascii="仿宋" w:hAnsi="仿宋" w:eastAsia="仿宋" w:cs="仿宋"/>
          <w:sz w:val="31"/>
          <w:szCs w:val="31"/>
        </w:rPr>
      </w:pPr>
      <w:r>
        <w:rPr>
          <w:rFonts w:ascii="仿宋" w:hAnsi="仿宋" w:eastAsia="仿宋" w:cs="仿宋"/>
          <w:spacing w:val="22"/>
          <w:sz w:val="31"/>
          <w:szCs w:val="31"/>
        </w:rPr>
        <w:t>符合保险合同定义但对保险事项的赔偿金额仅限于清</w:t>
      </w:r>
      <w:r>
        <w:rPr>
          <w:rFonts w:ascii="仿宋" w:hAnsi="仿宋" w:eastAsia="仿宋" w:cs="仿宋"/>
          <w:spacing w:val="7"/>
          <w:sz w:val="31"/>
          <w:szCs w:val="31"/>
        </w:rPr>
        <w:t xml:space="preserve"> </w:t>
      </w:r>
      <w:r>
        <w:rPr>
          <w:rFonts w:ascii="仿宋" w:hAnsi="仿宋" w:eastAsia="仿宋" w:cs="仿宋"/>
          <w:spacing w:val="8"/>
          <w:sz w:val="31"/>
          <w:szCs w:val="31"/>
        </w:rPr>
        <w:t>算保单持有人因该合同而产生的支付义务的合同，保险公司</w:t>
      </w:r>
      <w:r>
        <w:rPr>
          <w:rFonts w:ascii="仿宋" w:hAnsi="仿宋" w:eastAsia="仿宋" w:cs="仿宋"/>
          <w:spacing w:val="12"/>
          <w:sz w:val="31"/>
          <w:szCs w:val="31"/>
        </w:rPr>
        <w:t xml:space="preserve"> </w:t>
      </w:r>
      <w:r>
        <w:rPr>
          <w:rFonts w:ascii="仿宋" w:hAnsi="仿宋" w:eastAsia="仿宋" w:cs="仿宋"/>
          <w:spacing w:val="8"/>
          <w:sz w:val="31"/>
          <w:szCs w:val="31"/>
        </w:rPr>
        <w:t>可以选择适用金融工具相关会计准则或新保险合同准则。该</w:t>
      </w:r>
    </w:p>
    <w:p>
      <w:pPr>
        <w:spacing w:line="220" w:lineRule="auto"/>
        <w:ind w:left="30"/>
        <w:rPr>
          <w:rFonts w:ascii="仿宋" w:hAnsi="仿宋" w:eastAsia="仿宋" w:cs="仿宋"/>
          <w:sz w:val="31"/>
          <w:szCs w:val="31"/>
        </w:rPr>
      </w:pPr>
      <w:r>
        <w:rPr>
          <w:rFonts w:ascii="仿宋" w:hAnsi="仿宋" w:eastAsia="仿宋" w:cs="仿宋"/>
          <w:spacing w:val="9"/>
          <w:sz w:val="31"/>
          <w:szCs w:val="31"/>
        </w:rPr>
        <w:t>选择应当基于保险合同组合，选择一经作出，不得</w:t>
      </w:r>
      <w:r>
        <w:rPr>
          <w:rFonts w:ascii="仿宋" w:hAnsi="仿宋" w:eastAsia="仿宋" w:cs="仿宋"/>
          <w:spacing w:val="8"/>
          <w:sz w:val="31"/>
          <w:szCs w:val="31"/>
        </w:rPr>
        <w:t>撤销。</w:t>
      </w:r>
    </w:p>
    <w:p>
      <w:pPr>
        <w:spacing w:before="218" w:line="222" w:lineRule="auto"/>
        <w:ind w:left="667"/>
        <w:outlineLvl w:val="4"/>
        <w:rPr>
          <w:rFonts w:ascii="仿宋" w:hAnsi="仿宋" w:eastAsia="仿宋" w:cs="仿宋"/>
          <w:sz w:val="31"/>
          <w:szCs w:val="31"/>
        </w:rPr>
      </w:pPr>
      <w:r>
        <w:rPr>
          <w:rFonts w:ascii="Times New Roman" w:hAnsi="Times New Roman" w:eastAsia="Times New Roman" w:cs="Times New Roman"/>
          <w:spacing w:val="8"/>
          <w:sz w:val="31"/>
          <w:szCs w:val="31"/>
          <w14:textOutline w14:w="5793" w14:cap="sq" w14:cmpd="sng">
            <w14:solidFill>
              <w14:srgbClr w14:val="000000"/>
            </w14:solidFill>
            <w14:prstDash w14:val="solid"/>
            <w14:bevel/>
          </w14:textOutline>
        </w:rPr>
        <w:t>3.</w:t>
      </w:r>
      <w:r>
        <w:rPr>
          <w:rFonts w:ascii="仿宋" w:hAnsi="仿宋" w:eastAsia="仿宋" w:cs="仿宋"/>
          <w:spacing w:val="8"/>
          <w:sz w:val="31"/>
          <w:szCs w:val="31"/>
          <w14:textOutline w14:w="5793" w14:cap="sq" w14:cmpd="sng">
            <w14:solidFill>
              <w14:srgbClr w14:val="000000"/>
            </w14:solidFill>
            <w14:prstDash w14:val="solid"/>
            <w14:bevel/>
          </w14:textOutline>
        </w:rPr>
        <w:t>具有相机参与分红特征的投资合同。</w:t>
      </w:r>
    </w:p>
    <w:p>
      <w:pPr>
        <w:spacing w:before="217" w:line="350" w:lineRule="auto"/>
        <w:ind w:left="32" w:right="16" w:firstLine="644"/>
        <w:jc w:val="both"/>
        <w:rPr>
          <w:rFonts w:ascii="仿宋" w:hAnsi="仿宋" w:eastAsia="仿宋" w:cs="仿宋"/>
          <w:sz w:val="31"/>
          <w:szCs w:val="31"/>
        </w:rPr>
      </w:pPr>
      <w:r>
        <w:rPr>
          <w:rFonts w:ascii="仿宋" w:hAnsi="仿宋" w:eastAsia="仿宋" w:cs="仿宋"/>
          <w:spacing w:val="8"/>
          <w:sz w:val="31"/>
          <w:szCs w:val="31"/>
        </w:rPr>
        <w:t>具有相机参与分红特征的投资合同属于金融工具，但是</w:t>
      </w:r>
      <w:r>
        <w:rPr>
          <w:rFonts w:ascii="仿宋" w:hAnsi="仿宋" w:eastAsia="仿宋" w:cs="仿宋"/>
          <w:spacing w:val="7"/>
          <w:sz w:val="31"/>
          <w:szCs w:val="31"/>
        </w:rPr>
        <w:t xml:space="preserve"> </w:t>
      </w:r>
      <w:r>
        <w:rPr>
          <w:rFonts w:ascii="仿宋" w:hAnsi="仿宋" w:eastAsia="仿宋" w:cs="仿宋"/>
          <w:spacing w:val="8"/>
          <w:sz w:val="31"/>
          <w:szCs w:val="31"/>
        </w:rPr>
        <w:t>由于其通常与一些保险合同共享基础项目，且条款与一些保</w:t>
      </w:r>
      <w:r>
        <w:rPr>
          <w:rFonts w:ascii="仿宋" w:hAnsi="仿宋" w:eastAsia="仿宋" w:cs="仿宋"/>
          <w:spacing w:val="15"/>
          <w:sz w:val="31"/>
          <w:szCs w:val="31"/>
        </w:rPr>
        <w:t xml:space="preserve"> </w:t>
      </w:r>
      <w:r>
        <w:rPr>
          <w:rFonts w:ascii="仿宋" w:hAnsi="仿宋" w:eastAsia="仿宋" w:cs="仿宋"/>
          <w:spacing w:val="8"/>
          <w:sz w:val="31"/>
          <w:szCs w:val="31"/>
        </w:rPr>
        <w:t>险合同条款类似，因此签发保险合同的保险公司所签发的具</w:t>
      </w:r>
      <w:r>
        <w:rPr>
          <w:rFonts w:ascii="仿宋" w:hAnsi="仿宋" w:eastAsia="仿宋" w:cs="仿宋"/>
          <w:spacing w:val="15"/>
          <w:sz w:val="31"/>
          <w:szCs w:val="31"/>
        </w:rPr>
        <w:t xml:space="preserve"> </w:t>
      </w:r>
      <w:r>
        <w:rPr>
          <w:rFonts w:ascii="仿宋" w:hAnsi="仿宋" w:eastAsia="仿宋" w:cs="仿宋"/>
          <w:spacing w:val="8"/>
          <w:sz w:val="31"/>
          <w:szCs w:val="31"/>
        </w:rPr>
        <w:t>有相机参与分红特征的投资合同（或分拆出的符合具有相机</w:t>
      </w:r>
      <w:r>
        <w:rPr>
          <w:rFonts w:ascii="仿宋" w:hAnsi="仿宋" w:eastAsia="仿宋" w:cs="仿宋"/>
          <w:spacing w:val="15"/>
          <w:sz w:val="31"/>
          <w:szCs w:val="31"/>
        </w:rPr>
        <w:t xml:space="preserve"> </w:t>
      </w:r>
      <w:r>
        <w:rPr>
          <w:rFonts w:ascii="仿宋" w:hAnsi="仿宋" w:eastAsia="仿宋" w:cs="仿宋"/>
          <w:spacing w:val="8"/>
          <w:sz w:val="31"/>
          <w:szCs w:val="31"/>
        </w:rPr>
        <w:t>参与分红特征的投资合同定义的合同成分）应当适用新保险</w:t>
      </w:r>
    </w:p>
    <w:p>
      <w:pPr>
        <w:spacing w:before="1" w:line="222" w:lineRule="auto"/>
        <w:ind w:left="30"/>
        <w:rPr>
          <w:rFonts w:ascii="仿宋" w:hAnsi="仿宋" w:eastAsia="仿宋" w:cs="仿宋"/>
          <w:sz w:val="31"/>
          <w:szCs w:val="31"/>
        </w:rPr>
      </w:pPr>
      <w:r>
        <w:rPr>
          <w:rFonts w:ascii="仿宋" w:hAnsi="仿宋" w:eastAsia="仿宋" w:cs="仿宋"/>
          <w:spacing w:val="4"/>
          <w:sz w:val="31"/>
          <w:szCs w:val="31"/>
        </w:rPr>
        <w:t>合同准则。</w:t>
      </w:r>
    </w:p>
    <w:p>
      <w:pPr>
        <w:spacing w:before="214" w:line="221" w:lineRule="auto"/>
        <w:ind w:left="660"/>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4.</w:t>
      </w:r>
      <w:r>
        <w:rPr>
          <w:rFonts w:ascii="仿宋" w:hAnsi="仿宋" w:eastAsia="仿宋" w:cs="仿宋"/>
          <w:spacing w:val="7"/>
          <w:sz w:val="31"/>
          <w:szCs w:val="31"/>
          <w14:textOutline w14:w="5793" w14:cap="sq" w14:cmpd="sng">
            <w14:solidFill>
              <w14:srgbClr w14:val="000000"/>
            </w14:solidFill>
            <w14:prstDash w14:val="solid"/>
            <w14:bevel/>
          </w14:textOutline>
        </w:rPr>
        <w:t>财务担保合同。</w:t>
      </w:r>
    </w:p>
    <w:p>
      <w:pPr>
        <w:spacing w:before="218" w:line="350" w:lineRule="auto"/>
        <w:ind w:left="80" w:right="16" w:firstLine="583"/>
        <w:jc w:val="both"/>
        <w:rPr>
          <w:rFonts w:ascii="仿宋" w:hAnsi="仿宋" w:eastAsia="仿宋" w:cs="仿宋"/>
          <w:sz w:val="31"/>
          <w:szCs w:val="31"/>
        </w:rPr>
      </w:pPr>
      <w:r>
        <w:rPr>
          <w:rFonts w:ascii="仿宋" w:hAnsi="仿宋" w:eastAsia="仿宋" w:cs="仿宋"/>
          <w:spacing w:val="9"/>
          <w:sz w:val="31"/>
          <w:szCs w:val="31"/>
        </w:rPr>
        <w:t>保险公司之前明确表明将此类合同视作保险合同</w:t>
      </w:r>
      <w:r>
        <w:rPr>
          <w:rFonts w:ascii="仿宋" w:hAnsi="仿宋" w:eastAsia="仿宋" w:cs="仿宋"/>
          <w:spacing w:val="8"/>
          <w:sz w:val="31"/>
          <w:szCs w:val="31"/>
        </w:rPr>
        <w:t>，并且</w:t>
      </w:r>
      <w:r>
        <w:rPr>
          <w:rFonts w:ascii="仿宋" w:hAnsi="仿宋" w:eastAsia="仿宋" w:cs="仿宋"/>
          <w:sz w:val="31"/>
          <w:szCs w:val="31"/>
        </w:rPr>
        <w:t xml:space="preserve"> </w:t>
      </w:r>
      <w:r>
        <w:rPr>
          <w:rFonts w:ascii="仿宋" w:hAnsi="仿宋" w:eastAsia="仿宋" w:cs="仿宋"/>
          <w:spacing w:val="7"/>
          <w:sz w:val="31"/>
          <w:szCs w:val="31"/>
        </w:rPr>
        <w:t>已按照保险合同相关会计准则进行会计处理的</w:t>
      </w:r>
      <w:r>
        <w:rPr>
          <w:rFonts w:ascii="仿宋" w:hAnsi="仿宋" w:eastAsia="仿宋" w:cs="仿宋"/>
          <w:spacing w:val="6"/>
          <w:sz w:val="31"/>
          <w:szCs w:val="31"/>
        </w:rPr>
        <w:t>，可以选择适</w:t>
      </w:r>
    </w:p>
    <w:p>
      <w:pPr>
        <w:spacing w:line="220" w:lineRule="auto"/>
        <w:ind w:left="26"/>
        <w:rPr>
          <w:rFonts w:ascii="仿宋" w:hAnsi="仿宋" w:eastAsia="仿宋" w:cs="仿宋"/>
          <w:sz w:val="31"/>
          <w:szCs w:val="31"/>
        </w:rPr>
      </w:pPr>
      <w:r>
        <w:rPr>
          <w:rFonts w:ascii="仿宋" w:hAnsi="仿宋" w:eastAsia="仿宋" w:cs="仿宋"/>
          <w:spacing w:val="9"/>
          <w:sz w:val="31"/>
          <w:szCs w:val="31"/>
        </w:rPr>
        <w:t>用新保险合同准则或金融工具相关会计准则。该选择应</w:t>
      </w:r>
      <w:r>
        <w:rPr>
          <w:rFonts w:ascii="仿宋" w:hAnsi="仿宋" w:eastAsia="仿宋" w:cs="仿宋"/>
          <w:spacing w:val="8"/>
          <w:sz w:val="31"/>
          <w:szCs w:val="31"/>
        </w:rPr>
        <w:t>当基</w:t>
      </w:r>
    </w:p>
    <w:p>
      <w:pPr>
        <w:spacing w:line="220" w:lineRule="auto"/>
        <w:rPr>
          <w:rFonts w:ascii="仿宋" w:hAnsi="仿宋" w:eastAsia="仿宋" w:cs="仿宋"/>
          <w:sz w:val="31"/>
          <w:szCs w:val="31"/>
        </w:rPr>
        <w:sectPr>
          <w:footerReference r:id="rId46" w:type="default"/>
          <w:pgSz w:w="11906" w:h="16839"/>
          <w:pgMar w:top="1431" w:right="1785" w:bottom="1156" w:left="1785" w:header="0" w:footer="994" w:gutter="0"/>
          <w:cols w:space="720" w:num="1"/>
        </w:sectPr>
      </w:pPr>
    </w:p>
    <w:p>
      <w:pPr>
        <w:spacing w:before="207" w:line="220" w:lineRule="auto"/>
        <w:ind w:left="41"/>
        <w:rPr>
          <w:rFonts w:ascii="仿宋" w:hAnsi="仿宋" w:eastAsia="仿宋" w:cs="仿宋"/>
          <w:sz w:val="31"/>
          <w:szCs w:val="31"/>
        </w:rPr>
      </w:pPr>
      <w:r>
        <w:rPr>
          <w:rFonts w:ascii="仿宋" w:hAnsi="仿宋" w:eastAsia="仿宋" w:cs="仿宋"/>
          <w:spacing w:val="7"/>
          <w:sz w:val="31"/>
          <w:szCs w:val="31"/>
        </w:rPr>
        <w:t>于单项合同，选择一经作出，不得撤销。</w:t>
      </w:r>
    </w:p>
    <w:p>
      <w:pPr>
        <w:spacing w:before="217" w:line="220" w:lineRule="auto"/>
        <w:ind w:left="659"/>
        <w:outlineLvl w:val="3"/>
        <w:rPr>
          <w:rFonts w:ascii="楷体" w:hAnsi="楷体" w:eastAsia="楷体" w:cs="楷体"/>
          <w:sz w:val="31"/>
          <w:szCs w:val="31"/>
        </w:rPr>
      </w:pPr>
      <w:r>
        <w:rPr>
          <w:rFonts w:ascii="楷体" w:hAnsi="楷体" w:eastAsia="楷体" w:cs="楷体"/>
          <w:spacing w:val="9"/>
          <w:sz w:val="31"/>
          <w:szCs w:val="31"/>
          <w14:textOutline w14:w="5793" w14:cap="sq" w14:cmpd="sng">
            <w14:solidFill>
              <w14:srgbClr w14:val="000000"/>
            </w14:solidFill>
            <w14:prstDash w14:val="solid"/>
            <w14:bevel/>
          </w14:textOutline>
        </w:rPr>
        <w:t>（三）保险合同的分组。</w:t>
      </w:r>
    </w:p>
    <w:p>
      <w:pPr>
        <w:spacing w:before="220" w:line="350" w:lineRule="auto"/>
        <w:ind w:left="30" w:right="13" w:firstLine="644"/>
        <w:jc w:val="both"/>
        <w:rPr>
          <w:rFonts w:ascii="仿宋" w:hAnsi="仿宋" w:eastAsia="仿宋" w:cs="仿宋"/>
          <w:sz w:val="31"/>
          <w:szCs w:val="31"/>
        </w:rPr>
      </w:pPr>
      <w:r>
        <w:rPr>
          <w:rFonts w:ascii="仿宋" w:hAnsi="仿宋" w:eastAsia="仿宋" w:cs="仿宋"/>
          <w:spacing w:val="8"/>
          <w:sz w:val="31"/>
          <w:szCs w:val="31"/>
        </w:rPr>
        <w:t>经过上述合同条款分析，对于适用新保险合同准则的保</w:t>
      </w:r>
      <w:r>
        <w:rPr>
          <w:rFonts w:ascii="仿宋" w:hAnsi="仿宋" w:eastAsia="仿宋" w:cs="仿宋"/>
          <w:spacing w:val="9"/>
          <w:sz w:val="31"/>
          <w:szCs w:val="31"/>
        </w:rPr>
        <w:t xml:space="preserve"> 险合同和具有相机参与分红特征的投资合同（</w:t>
      </w:r>
      <w:r>
        <w:rPr>
          <w:rFonts w:ascii="仿宋" w:hAnsi="仿宋" w:eastAsia="仿宋" w:cs="仿宋"/>
          <w:spacing w:val="8"/>
          <w:sz w:val="31"/>
          <w:szCs w:val="31"/>
        </w:rPr>
        <w:t>以下合称保险</w:t>
      </w:r>
      <w:r>
        <w:rPr>
          <w:rFonts w:ascii="仿宋" w:hAnsi="仿宋" w:eastAsia="仿宋" w:cs="仿宋"/>
          <w:sz w:val="31"/>
          <w:szCs w:val="31"/>
        </w:rPr>
        <w:t xml:space="preserve"> </w:t>
      </w:r>
      <w:r>
        <w:rPr>
          <w:rFonts w:ascii="仿宋" w:hAnsi="仿宋" w:eastAsia="仿宋" w:cs="仿宋"/>
          <w:spacing w:val="9"/>
          <w:sz w:val="31"/>
          <w:szCs w:val="31"/>
        </w:rPr>
        <w:t>合同</w:t>
      </w:r>
      <w:r>
        <w:rPr>
          <w:rFonts w:ascii="仿宋" w:hAnsi="仿宋" w:eastAsia="仿宋" w:cs="仿宋"/>
          <w:spacing w:val="7"/>
          <w:sz w:val="31"/>
          <w:szCs w:val="31"/>
        </w:rPr>
        <w:t>），</w:t>
      </w:r>
      <w:r>
        <w:rPr>
          <w:rFonts w:ascii="仿宋" w:hAnsi="仿宋" w:eastAsia="仿宋" w:cs="仿宋"/>
          <w:spacing w:val="9"/>
          <w:sz w:val="31"/>
          <w:szCs w:val="31"/>
        </w:rPr>
        <w:t>保险公司应根据新保险合同准则的要求</w:t>
      </w:r>
      <w:r>
        <w:rPr>
          <w:rFonts w:ascii="仿宋" w:hAnsi="仿宋" w:eastAsia="仿宋" w:cs="仿宋"/>
          <w:spacing w:val="8"/>
          <w:sz w:val="31"/>
          <w:szCs w:val="31"/>
        </w:rPr>
        <w:t>进行如下分</w:t>
      </w:r>
    </w:p>
    <w:p>
      <w:pPr>
        <w:spacing w:line="233" w:lineRule="auto"/>
        <w:ind w:left="30"/>
        <w:rPr>
          <w:rFonts w:ascii="仿宋" w:hAnsi="仿宋" w:eastAsia="仿宋" w:cs="仿宋"/>
          <w:sz w:val="31"/>
          <w:szCs w:val="31"/>
        </w:rPr>
      </w:pPr>
      <w:r>
        <w:rPr>
          <w:rFonts w:ascii="仿宋" w:hAnsi="仿宋" w:eastAsia="仿宋" w:cs="仿宋"/>
          <w:spacing w:val="-4"/>
          <w:sz w:val="31"/>
          <w:szCs w:val="31"/>
        </w:rPr>
        <w:t>组：</w:t>
      </w:r>
    </w:p>
    <w:p>
      <w:pPr>
        <w:spacing w:before="196" w:line="221" w:lineRule="auto"/>
        <w:ind w:left="692"/>
        <w:outlineLvl w:val="4"/>
        <w:rPr>
          <w:rFonts w:ascii="仿宋" w:hAnsi="仿宋" w:eastAsia="仿宋" w:cs="仿宋"/>
          <w:sz w:val="31"/>
          <w:szCs w:val="31"/>
        </w:rPr>
      </w:pPr>
      <w:r>
        <w:rPr>
          <w:rFonts w:ascii="Times New Roman" w:hAnsi="Times New Roman" w:eastAsia="Times New Roman" w:cs="Times New Roman"/>
          <w:spacing w:val="3"/>
          <w:sz w:val="31"/>
          <w:szCs w:val="31"/>
          <w14:textOutline w14:w="5793" w14:cap="sq" w14:cmpd="sng">
            <w14:solidFill>
              <w14:srgbClr w14:val="000000"/>
            </w14:solidFill>
            <w14:prstDash w14:val="solid"/>
            <w14:bevel/>
          </w14:textOutline>
        </w:rPr>
        <w:t>1.</w:t>
      </w:r>
      <w:r>
        <w:rPr>
          <w:rFonts w:ascii="仿宋" w:hAnsi="仿宋" w:eastAsia="仿宋" w:cs="仿宋"/>
          <w:spacing w:val="3"/>
          <w:sz w:val="31"/>
          <w:szCs w:val="31"/>
          <w14:textOutline w14:w="5793" w14:cap="sq" w14:cmpd="sng">
            <w14:solidFill>
              <w14:srgbClr w14:val="000000"/>
            </w14:solidFill>
            <w14:prstDash w14:val="solid"/>
            <w14:bevel/>
          </w14:textOutline>
        </w:rPr>
        <w:t>保险合同组合。</w:t>
      </w:r>
    </w:p>
    <w:p>
      <w:pPr>
        <w:spacing w:before="219" w:line="350" w:lineRule="auto"/>
        <w:ind w:left="22" w:right="13" w:firstLine="640"/>
        <w:jc w:val="both"/>
        <w:rPr>
          <w:rFonts w:ascii="仿宋" w:hAnsi="仿宋" w:eastAsia="仿宋" w:cs="仿宋"/>
          <w:sz w:val="31"/>
          <w:szCs w:val="31"/>
        </w:rPr>
      </w:pPr>
      <w:r>
        <w:rPr>
          <w:rFonts w:ascii="仿宋" w:hAnsi="仿宋" w:eastAsia="仿宋" w:cs="仿宋"/>
          <w:spacing w:val="23"/>
          <w:sz w:val="31"/>
          <w:szCs w:val="31"/>
        </w:rPr>
        <w:t>保险公司应当将具有相似风险且统一管理的</w:t>
      </w:r>
      <w:r>
        <w:rPr>
          <w:rFonts w:ascii="仿宋" w:hAnsi="仿宋" w:eastAsia="仿宋" w:cs="仿宋"/>
          <w:spacing w:val="22"/>
          <w:sz w:val="31"/>
          <w:szCs w:val="31"/>
        </w:rPr>
        <w:t>保险合同</w:t>
      </w:r>
      <w:r>
        <w:rPr>
          <w:rFonts w:ascii="仿宋" w:hAnsi="仿宋" w:eastAsia="仿宋" w:cs="仿宋"/>
          <w:sz w:val="31"/>
          <w:szCs w:val="31"/>
        </w:rPr>
        <w:t xml:space="preserve"> </w:t>
      </w:r>
      <w:r>
        <w:rPr>
          <w:rFonts w:ascii="仿宋" w:hAnsi="仿宋" w:eastAsia="仿宋" w:cs="仿宋"/>
          <w:spacing w:val="9"/>
          <w:sz w:val="31"/>
          <w:szCs w:val="31"/>
        </w:rPr>
        <w:t>归为同一保险合同组合。同一产品线的保险合同一般具有相</w:t>
      </w:r>
      <w:r>
        <w:rPr>
          <w:rFonts w:ascii="仿宋" w:hAnsi="仿宋" w:eastAsia="仿宋" w:cs="仿宋"/>
          <w:spacing w:val="2"/>
          <w:sz w:val="31"/>
          <w:szCs w:val="31"/>
        </w:rPr>
        <w:t xml:space="preserve"> </w:t>
      </w:r>
      <w:r>
        <w:rPr>
          <w:rFonts w:ascii="仿宋" w:hAnsi="仿宋" w:eastAsia="仿宋" w:cs="仿宋"/>
          <w:spacing w:val="9"/>
          <w:sz w:val="31"/>
          <w:szCs w:val="31"/>
        </w:rPr>
        <w:t>似风险，如果保险公司将其统一管理，这些合同就属于一个</w:t>
      </w:r>
      <w:r>
        <w:rPr>
          <w:rFonts w:ascii="仿宋" w:hAnsi="仿宋" w:eastAsia="仿宋" w:cs="仿宋"/>
          <w:spacing w:val="2"/>
          <w:sz w:val="31"/>
          <w:szCs w:val="31"/>
        </w:rPr>
        <w:t xml:space="preserve"> </w:t>
      </w:r>
      <w:r>
        <w:rPr>
          <w:rFonts w:ascii="仿宋" w:hAnsi="仿宋" w:eastAsia="仿宋" w:cs="仿宋"/>
          <w:spacing w:val="9"/>
          <w:sz w:val="31"/>
          <w:szCs w:val="31"/>
        </w:rPr>
        <w:t>保险合同组合。例如，机动车辆保险合同组合、企业财产保</w:t>
      </w:r>
      <w:r>
        <w:rPr>
          <w:rFonts w:ascii="仿宋" w:hAnsi="仿宋" w:eastAsia="仿宋" w:cs="仿宋"/>
          <w:sz w:val="31"/>
          <w:szCs w:val="31"/>
        </w:rPr>
        <w:t xml:space="preserve"> </w:t>
      </w:r>
      <w:r>
        <w:rPr>
          <w:rFonts w:ascii="仿宋" w:hAnsi="仿宋" w:eastAsia="仿宋" w:cs="仿宋"/>
          <w:spacing w:val="9"/>
          <w:sz w:val="31"/>
          <w:szCs w:val="31"/>
        </w:rPr>
        <w:t>险合同组合、家庭财产保险合同组合、货物运输保险合同组</w:t>
      </w:r>
      <w:r>
        <w:rPr>
          <w:rFonts w:ascii="仿宋" w:hAnsi="仿宋" w:eastAsia="仿宋" w:cs="仿宋"/>
          <w:spacing w:val="2"/>
          <w:sz w:val="31"/>
          <w:szCs w:val="31"/>
        </w:rPr>
        <w:t xml:space="preserve"> </w:t>
      </w:r>
      <w:r>
        <w:rPr>
          <w:rFonts w:ascii="仿宋" w:hAnsi="仿宋" w:eastAsia="仿宋" w:cs="仿宋"/>
          <w:spacing w:val="9"/>
          <w:sz w:val="31"/>
          <w:szCs w:val="31"/>
        </w:rPr>
        <w:t>合等。不同产品线的保险合同一般不具有相似风险，因此通</w:t>
      </w:r>
      <w:r>
        <w:rPr>
          <w:rFonts w:ascii="仿宋" w:hAnsi="仿宋" w:eastAsia="仿宋" w:cs="仿宋"/>
          <w:spacing w:val="2"/>
          <w:sz w:val="31"/>
          <w:szCs w:val="31"/>
        </w:rPr>
        <w:t xml:space="preserve"> </w:t>
      </w:r>
      <w:r>
        <w:rPr>
          <w:rFonts w:ascii="仿宋" w:hAnsi="仿宋" w:eastAsia="仿宋" w:cs="仿宋"/>
          <w:spacing w:val="9"/>
          <w:sz w:val="31"/>
          <w:szCs w:val="31"/>
        </w:rPr>
        <w:t>常归为不同的保险合同组合，例如，趸交年金险与期交定期</w:t>
      </w:r>
    </w:p>
    <w:p>
      <w:pPr>
        <w:spacing w:before="1" w:line="223" w:lineRule="auto"/>
        <w:ind w:left="31"/>
        <w:rPr>
          <w:rFonts w:ascii="仿宋" w:hAnsi="仿宋" w:eastAsia="仿宋" w:cs="仿宋"/>
          <w:sz w:val="31"/>
          <w:szCs w:val="31"/>
        </w:rPr>
      </w:pPr>
      <w:r>
        <w:rPr>
          <w:rFonts w:ascii="仿宋" w:hAnsi="仿宋" w:eastAsia="仿宋" w:cs="仿宋"/>
          <w:sz w:val="31"/>
          <w:szCs w:val="31"/>
        </w:rPr>
        <w:t>寿险。</w:t>
      </w:r>
    </w:p>
    <w:p>
      <w:pPr>
        <w:spacing w:before="212" w:line="221" w:lineRule="auto"/>
        <w:ind w:left="661"/>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2.</w:t>
      </w:r>
      <w:r>
        <w:rPr>
          <w:rFonts w:ascii="仿宋" w:hAnsi="仿宋" w:eastAsia="仿宋" w:cs="仿宋"/>
          <w:spacing w:val="6"/>
          <w:sz w:val="31"/>
          <w:szCs w:val="31"/>
          <w14:textOutline w14:w="5793" w14:cap="sq" w14:cmpd="sng">
            <w14:solidFill>
              <w14:srgbClr w14:val="000000"/>
            </w14:solidFill>
            <w14:prstDash w14:val="solid"/>
            <w14:bevel/>
          </w14:textOutline>
        </w:rPr>
        <w:t>保险合同组。</w:t>
      </w:r>
    </w:p>
    <w:p>
      <w:pPr>
        <w:spacing w:before="219" w:line="350" w:lineRule="auto"/>
        <w:ind w:left="27" w:right="13" w:firstLine="635"/>
        <w:jc w:val="both"/>
        <w:rPr>
          <w:rFonts w:ascii="仿宋" w:hAnsi="仿宋" w:eastAsia="仿宋" w:cs="仿宋"/>
          <w:sz w:val="31"/>
          <w:szCs w:val="31"/>
        </w:rPr>
      </w:pPr>
      <w:r>
        <w:rPr>
          <w:rFonts w:ascii="仿宋" w:hAnsi="仿宋" w:eastAsia="仿宋" w:cs="仿宋"/>
          <w:spacing w:val="23"/>
          <w:sz w:val="31"/>
          <w:szCs w:val="31"/>
        </w:rPr>
        <w:t>保险公司应当将保险合同组合进一步细分形</w:t>
      </w:r>
      <w:r>
        <w:rPr>
          <w:rFonts w:ascii="仿宋" w:hAnsi="仿宋" w:eastAsia="仿宋" w:cs="仿宋"/>
          <w:spacing w:val="22"/>
          <w:sz w:val="31"/>
          <w:szCs w:val="31"/>
        </w:rPr>
        <w:t>成保险合</w:t>
      </w:r>
      <w:r>
        <w:rPr>
          <w:rFonts w:ascii="仿宋" w:hAnsi="仿宋" w:eastAsia="仿宋" w:cs="仿宋"/>
          <w:sz w:val="31"/>
          <w:szCs w:val="31"/>
        </w:rPr>
        <w:t xml:space="preserve"> </w:t>
      </w:r>
      <w:r>
        <w:rPr>
          <w:rFonts w:ascii="仿宋" w:hAnsi="仿宋" w:eastAsia="仿宋" w:cs="仿宋"/>
          <w:spacing w:val="9"/>
          <w:sz w:val="31"/>
          <w:szCs w:val="31"/>
        </w:rPr>
        <w:t>同组，并将保险合同组作为计量单元。保险合同组由</w:t>
      </w:r>
      <w:r>
        <w:rPr>
          <w:rFonts w:ascii="仿宋" w:hAnsi="仿宋" w:eastAsia="仿宋" w:cs="仿宋"/>
          <w:spacing w:val="8"/>
          <w:sz w:val="31"/>
          <w:szCs w:val="31"/>
        </w:rPr>
        <w:t>一项或</w:t>
      </w:r>
      <w:r>
        <w:rPr>
          <w:rFonts w:ascii="仿宋" w:hAnsi="仿宋" w:eastAsia="仿宋" w:cs="仿宋"/>
          <w:sz w:val="31"/>
          <w:szCs w:val="31"/>
        </w:rPr>
        <w:t xml:space="preserve"> </w:t>
      </w:r>
      <w:r>
        <w:rPr>
          <w:rFonts w:ascii="仿宋" w:hAnsi="仿宋" w:eastAsia="仿宋" w:cs="仿宋"/>
          <w:spacing w:val="21"/>
          <w:sz w:val="31"/>
          <w:szCs w:val="31"/>
        </w:rPr>
        <w:t>多项各自签发日之间间隔不超过一年且预计获利水平相似</w:t>
      </w:r>
      <w:r>
        <w:rPr>
          <w:rFonts w:ascii="仿宋" w:hAnsi="仿宋" w:eastAsia="仿宋" w:cs="仿宋"/>
          <w:spacing w:val="13"/>
          <w:sz w:val="31"/>
          <w:szCs w:val="31"/>
        </w:rPr>
        <w:t xml:space="preserve"> </w:t>
      </w:r>
      <w:r>
        <w:rPr>
          <w:rFonts w:ascii="仿宋" w:hAnsi="仿宋" w:eastAsia="仿宋" w:cs="仿宋"/>
          <w:spacing w:val="9"/>
          <w:sz w:val="31"/>
          <w:szCs w:val="31"/>
        </w:rPr>
        <w:t>的保险合同组成。保险公司应当以合同组合中单项合</w:t>
      </w:r>
      <w:r>
        <w:rPr>
          <w:rFonts w:ascii="仿宋" w:hAnsi="仿宋" w:eastAsia="仿宋" w:cs="仿宋"/>
          <w:spacing w:val="8"/>
          <w:sz w:val="31"/>
          <w:szCs w:val="31"/>
        </w:rPr>
        <w:t>同为基</w:t>
      </w:r>
      <w:r>
        <w:rPr>
          <w:rFonts w:ascii="仿宋" w:hAnsi="仿宋" w:eastAsia="仿宋" w:cs="仿宋"/>
          <w:sz w:val="31"/>
          <w:szCs w:val="31"/>
        </w:rPr>
        <w:t xml:space="preserve"> </w:t>
      </w:r>
      <w:r>
        <w:rPr>
          <w:rFonts w:ascii="仿宋" w:hAnsi="仿宋" w:eastAsia="仿宋" w:cs="仿宋"/>
          <w:spacing w:val="9"/>
          <w:sz w:val="31"/>
          <w:szCs w:val="31"/>
        </w:rPr>
        <w:t>础，逐项评估其归属的合同组。但有合理可靠的信息</w:t>
      </w:r>
      <w:r>
        <w:rPr>
          <w:rFonts w:ascii="仿宋" w:hAnsi="仿宋" w:eastAsia="仿宋" w:cs="仿宋"/>
          <w:spacing w:val="8"/>
          <w:sz w:val="31"/>
          <w:szCs w:val="31"/>
        </w:rPr>
        <w:t>表明多</w:t>
      </w:r>
      <w:r>
        <w:rPr>
          <w:rFonts w:ascii="仿宋" w:hAnsi="仿宋" w:eastAsia="仿宋" w:cs="仿宋"/>
          <w:sz w:val="31"/>
          <w:szCs w:val="31"/>
        </w:rPr>
        <w:t xml:space="preserve"> </w:t>
      </w:r>
      <w:r>
        <w:rPr>
          <w:rFonts w:ascii="仿宋" w:hAnsi="仿宋" w:eastAsia="仿宋" w:cs="仿宋"/>
          <w:spacing w:val="9"/>
          <w:sz w:val="31"/>
          <w:szCs w:val="31"/>
        </w:rPr>
        <w:t>项合同属于同一合同组的，保险公司可以多项</w:t>
      </w:r>
      <w:r>
        <w:rPr>
          <w:rFonts w:ascii="仿宋" w:hAnsi="仿宋" w:eastAsia="仿宋" w:cs="仿宋"/>
          <w:spacing w:val="8"/>
          <w:sz w:val="31"/>
          <w:szCs w:val="31"/>
        </w:rPr>
        <w:t>合同为基础评</w:t>
      </w:r>
    </w:p>
    <w:p>
      <w:pPr>
        <w:spacing w:line="220" w:lineRule="auto"/>
        <w:ind w:left="29"/>
        <w:rPr>
          <w:rFonts w:ascii="仿宋" w:hAnsi="仿宋" w:eastAsia="仿宋" w:cs="仿宋"/>
          <w:sz w:val="31"/>
          <w:szCs w:val="31"/>
        </w:rPr>
      </w:pPr>
      <w:r>
        <w:rPr>
          <w:rFonts w:ascii="仿宋" w:hAnsi="仿宋" w:eastAsia="仿宋" w:cs="仿宋"/>
          <w:spacing w:val="7"/>
          <w:sz w:val="31"/>
          <w:szCs w:val="31"/>
        </w:rPr>
        <w:t>估其归属的合同组。</w:t>
      </w:r>
    </w:p>
    <w:p>
      <w:pPr>
        <w:spacing w:line="220" w:lineRule="auto"/>
        <w:rPr>
          <w:rFonts w:ascii="仿宋" w:hAnsi="仿宋" w:eastAsia="仿宋" w:cs="仿宋"/>
          <w:sz w:val="31"/>
          <w:szCs w:val="31"/>
        </w:rPr>
        <w:sectPr>
          <w:footerReference r:id="rId47" w:type="default"/>
          <w:pgSz w:w="11906" w:h="16839"/>
          <w:pgMar w:top="1431" w:right="1785" w:bottom="1156" w:left="1785" w:header="0" w:footer="994" w:gutter="0"/>
          <w:cols w:space="720" w:num="1"/>
        </w:sectPr>
      </w:pPr>
    </w:p>
    <w:p>
      <w:pPr>
        <w:spacing w:before="207" w:line="588" w:lineRule="exact"/>
        <w:ind w:left="663"/>
        <w:rPr>
          <w:rFonts w:ascii="仿宋" w:hAnsi="仿宋" w:eastAsia="仿宋" w:cs="仿宋"/>
          <w:sz w:val="31"/>
          <w:szCs w:val="31"/>
        </w:rPr>
      </w:pPr>
      <w:r>
        <w:rPr>
          <w:rFonts w:ascii="仿宋" w:hAnsi="仿宋" w:eastAsia="仿宋" w:cs="仿宋"/>
          <w:spacing w:val="9"/>
          <w:position w:val="20"/>
          <w:sz w:val="31"/>
          <w:szCs w:val="31"/>
        </w:rPr>
        <w:t>保险公司应当至少将同一合同组合分为下列合同组：</w:t>
      </w:r>
    </w:p>
    <w:p>
      <w:pPr>
        <w:spacing w:before="1" w:line="219" w:lineRule="auto"/>
        <w:ind w:left="659"/>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）初始确认时存在亏损的合同组；</w:t>
      </w:r>
    </w:p>
    <w:p>
      <w:pPr>
        <w:spacing w:before="219" w:line="588" w:lineRule="exact"/>
        <w:ind w:right="14"/>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2</w:t>
      </w:r>
      <w:r>
        <w:rPr>
          <w:rFonts w:ascii="仿宋" w:hAnsi="仿宋" w:eastAsia="仿宋" w:cs="仿宋"/>
          <w:spacing w:val="15"/>
          <w:position w:val="20"/>
          <w:sz w:val="31"/>
          <w:szCs w:val="31"/>
        </w:rPr>
        <w:t>）初始确认时无显著可能性在未来发生亏损的合同</w:t>
      </w:r>
    </w:p>
    <w:p>
      <w:pPr>
        <w:spacing w:line="222" w:lineRule="auto"/>
        <w:ind w:left="30"/>
        <w:rPr>
          <w:rFonts w:ascii="仿宋" w:hAnsi="仿宋" w:eastAsia="仿宋" w:cs="仿宋"/>
          <w:sz w:val="31"/>
          <w:szCs w:val="31"/>
        </w:rPr>
      </w:pPr>
      <w:r>
        <w:rPr>
          <w:rFonts w:ascii="仿宋" w:hAnsi="仿宋" w:eastAsia="仿宋" w:cs="仿宋"/>
          <w:spacing w:val="-4"/>
          <w:sz w:val="31"/>
          <w:szCs w:val="31"/>
        </w:rPr>
        <w:t>组；</w:t>
      </w:r>
    </w:p>
    <w:p>
      <w:pPr>
        <w:spacing w:before="215" w:line="222" w:lineRule="auto"/>
        <w:ind w:left="659"/>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3</w:t>
      </w:r>
      <w:r>
        <w:rPr>
          <w:rFonts w:ascii="仿宋" w:hAnsi="仿宋" w:eastAsia="仿宋" w:cs="仿宋"/>
          <w:spacing w:val="8"/>
          <w:sz w:val="31"/>
          <w:szCs w:val="31"/>
        </w:rPr>
        <w:t>）该组合中剩余合同组成的合同组。</w:t>
      </w:r>
    </w:p>
    <w:p>
      <w:pPr>
        <w:spacing w:before="215" w:line="350" w:lineRule="auto"/>
        <w:ind w:left="26" w:right="13" w:firstLine="644"/>
        <w:rPr>
          <w:rFonts w:ascii="仿宋" w:hAnsi="仿宋" w:eastAsia="仿宋" w:cs="仿宋"/>
          <w:sz w:val="31"/>
          <w:szCs w:val="31"/>
        </w:rPr>
      </w:pPr>
      <w:r>
        <w:rPr>
          <w:rFonts w:ascii="仿宋" w:hAnsi="仿宋" w:eastAsia="仿宋" w:cs="仿宋"/>
          <w:spacing w:val="8"/>
          <w:sz w:val="31"/>
          <w:szCs w:val="31"/>
        </w:rPr>
        <w:t>在此基础上，保险公司可以按照获利能力、亏损程度或</w:t>
      </w:r>
      <w:r>
        <w:rPr>
          <w:rFonts w:ascii="仿宋" w:hAnsi="仿宋" w:eastAsia="仿宋" w:cs="仿宋"/>
          <w:spacing w:val="13"/>
          <w:sz w:val="31"/>
          <w:szCs w:val="31"/>
        </w:rPr>
        <w:t xml:space="preserve"> </w:t>
      </w:r>
      <w:r>
        <w:rPr>
          <w:rFonts w:ascii="仿宋" w:hAnsi="仿宋" w:eastAsia="仿宋" w:cs="仿宋"/>
          <w:spacing w:val="9"/>
          <w:sz w:val="31"/>
          <w:szCs w:val="31"/>
        </w:rPr>
        <w:t>初始确认后在未来发生亏损的可能性等，对合同组</w:t>
      </w:r>
      <w:r>
        <w:rPr>
          <w:rFonts w:ascii="仿宋" w:hAnsi="仿宋" w:eastAsia="仿宋" w:cs="仿宋"/>
          <w:spacing w:val="8"/>
          <w:sz w:val="31"/>
          <w:szCs w:val="31"/>
        </w:rPr>
        <w:t>作进一步</w:t>
      </w:r>
      <w:r>
        <w:rPr>
          <w:rFonts w:ascii="仿宋" w:hAnsi="仿宋" w:eastAsia="仿宋" w:cs="仿宋"/>
          <w:sz w:val="31"/>
          <w:szCs w:val="31"/>
        </w:rPr>
        <w:t xml:space="preserve"> </w:t>
      </w:r>
      <w:r>
        <w:rPr>
          <w:rFonts w:ascii="仿宋" w:hAnsi="仿宋" w:eastAsia="仿宋" w:cs="仿宋"/>
          <w:spacing w:val="9"/>
          <w:sz w:val="31"/>
          <w:szCs w:val="31"/>
        </w:rPr>
        <w:t>细分。例如，保险公司可以基于内部报告中有关保</w:t>
      </w:r>
      <w:r>
        <w:rPr>
          <w:rFonts w:ascii="仿宋" w:hAnsi="仿宋" w:eastAsia="仿宋" w:cs="仿宋"/>
          <w:spacing w:val="8"/>
          <w:sz w:val="31"/>
          <w:szCs w:val="31"/>
        </w:rPr>
        <w:t>险合同在</w:t>
      </w:r>
      <w:r>
        <w:rPr>
          <w:rFonts w:ascii="仿宋" w:hAnsi="仿宋" w:eastAsia="仿宋" w:cs="仿宋"/>
          <w:sz w:val="31"/>
          <w:szCs w:val="31"/>
        </w:rPr>
        <w:t xml:space="preserve"> </w:t>
      </w:r>
      <w:r>
        <w:rPr>
          <w:rFonts w:ascii="仿宋" w:hAnsi="仿宋" w:eastAsia="仿宋" w:cs="仿宋"/>
          <w:spacing w:val="9"/>
          <w:sz w:val="31"/>
          <w:szCs w:val="31"/>
        </w:rPr>
        <w:t>初始确认时的亏损程度的更详细信息，细分更多个初始</w:t>
      </w:r>
      <w:r>
        <w:rPr>
          <w:rFonts w:ascii="仿宋" w:hAnsi="仿宋" w:eastAsia="仿宋" w:cs="仿宋"/>
          <w:spacing w:val="8"/>
          <w:sz w:val="31"/>
          <w:szCs w:val="31"/>
        </w:rPr>
        <w:t>确认</w:t>
      </w:r>
    </w:p>
    <w:p>
      <w:pPr>
        <w:spacing w:before="1" w:line="219" w:lineRule="auto"/>
        <w:ind w:left="56"/>
        <w:rPr>
          <w:rFonts w:ascii="仿宋" w:hAnsi="仿宋" w:eastAsia="仿宋" w:cs="仿宋"/>
          <w:sz w:val="31"/>
          <w:szCs w:val="31"/>
        </w:rPr>
      </w:pPr>
      <w:r>
        <w:rPr>
          <w:rFonts w:ascii="仿宋" w:hAnsi="仿宋" w:eastAsia="仿宋" w:cs="仿宋"/>
          <w:spacing w:val="4"/>
          <w:sz w:val="31"/>
          <w:szCs w:val="31"/>
        </w:rPr>
        <w:t>时存在亏损的合同组。</w:t>
      </w:r>
    </w:p>
    <w:p>
      <w:pPr>
        <w:spacing w:before="222" w:line="350" w:lineRule="auto"/>
        <w:ind w:left="23" w:right="13" w:firstLine="653"/>
        <w:rPr>
          <w:rFonts w:ascii="仿宋" w:hAnsi="仿宋" w:eastAsia="仿宋" w:cs="仿宋"/>
          <w:sz w:val="31"/>
          <w:szCs w:val="31"/>
        </w:rPr>
      </w:pPr>
      <w:r>
        <w:rPr>
          <w:rFonts w:ascii="仿宋" w:hAnsi="仿宋" w:eastAsia="仿宋" w:cs="仿宋"/>
          <w:spacing w:val="22"/>
          <w:sz w:val="31"/>
          <w:szCs w:val="31"/>
        </w:rPr>
        <w:t>如果保险公司针对具有不同特征的保单持有人设定不</w:t>
      </w:r>
      <w:r>
        <w:rPr>
          <w:rFonts w:ascii="仿宋" w:hAnsi="仿宋" w:eastAsia="仿宋" w:cs="仿宋"/>
          <w:spacing w:val="5"/>
          <w:sz w:val="31"/>
          <w:szCs w:val="31"/>
        </w:rPr>
        <w:t xml:space="preserve"> </w:t>
      </w:r>
      <w:r>
        <w:rPr>
          <w:rFonts w:ascii="仿宋" w:hAnsi="仿宋" w:eastAsia="仿宋" w:cs="仿宋"/>
          <w:spacing w:val="21"/>
          <w:sz w:val="31"/>
          <w:szCs w:val="31"/>
        </w:rPr>
        <w:t>同价格或承诺不同利益水平的实际能力因法律法规或监管</w:t>
      </w:r>
      <w:r>
        <w:rPr>
          <w:rFonts w:ascii="仿宋" w:hAnsi="仿宋" w:eastAsia="仿宋" w:cs="仿宋"/>
          <w:spacing w:val="17"/>
          <w:sz w:val="31"/>
          <w:szCs w:val="31"/>
        </w:rPr>
        <w:t xml:space="preserve"> </w:t>
      </w:r>
      <w:r>
        <w:rPr>
          <w:rFonts w:ascii="仿宋" w:hAnsi="仿宋" w:eastAsia="仿宋" w:cs="仿宋"/>
          <w:spacing w:val="9"/>
          <w:sz w:val="31"/>
          <w:szCs w:val="31"/>
        </w:rPr>
        <w:t>要求而受到限制，并将因此限制而导致合同组合中的合同被</w:t>
      </w:r>
      <w:r>
        <w:rPr>
          <w:rFonts w:ascii="仿宋" w:hAnsi="仿宋" w:eastAsia="仿宋" w:cs="仿宋"/>
          <w:spacing w:val="1"/>
          <w:sz w:val="31"/>
          <w:szCs w:val="31"/>
        </w:rPr>
        <w:t xml:space="preserve"> </w:t>
      </w:r>
      <w:r>
        <w:rPr>
          <w:rFonts w:ascii="仿宋" w:hAnsi="仿宋" w:eastAsia="仿宋" w:cs="仿宋"/>
          <w:spacing w:val="9"/>
          <w:sz w:val="31"/>
          <w:szCs w:val="31"/>
        </w:rPr>
        <w:t>归入不同合同组，保险公司可以不考虑相关限制的影响</w:t>
      </w:r>
      <w:r>
        <w:rPr>
          <w:rFonts w:ascii="仿宋" w:hAnsi="仿宋" w:eastAsia="仿宋" w:cs="仿宋"/>
          <w:spacing w:val="8"/>
          <w:sz w:val="31"/>
          <w:szCs w:val="31"/>
        </w:rPr>
        <w:t>，仍</w:t>
      </w:r>
      <w:r>
        <w:rPr>
          <w:rFonts w:ascii="仿宋" w:hAnsi="仿宋" w:eastAsia="仿宋" w:cs="仿宋"/>
          <w:sz w:val="31"/>
          <w:szCs w:val="31"/>
        </w:rPr>
        <w:t xml:space="preserve"> </w:t>
      </w:r>
      <w:r>
        <w:rPr>
          <w:rFonts w:ascii="仿宋" w:hAnsi="仿宋" w:eastAsia="仿宋" w:cs="仿宋"/>
          <w:spacing w:val="9"/>
          <w:sz w:val="31"/>
          <w:szCs w:val="31"/>
        </w:rPr>
        <w:t>将这些合同归入同一合同组。例如，对于属于同一个保</w:t>
      </w:r>
      <w:r>
        <w:rPr>
          <w:rFonts w:ascii="仿宋" w:hAnsi="仿宋" w:eastAsia="仿宋" w:cs="仿宋"/>
          <w:spacing w:val="8"/>
          <w:sz w:val="31"/>
          <w:szCs w:val="31"/>
        </w:rPr>
        <w:t>险合</w:t>
      </w:r>
      <w:r>
        <w:rPr>
          <w:rFonts w:ascii="仿宋" w:hAnsi="仿宋" w:eastAsia="仿宋" w:cs="仿宋"/>
          <w:sz w:val="31"/>
          <w:szCs w:val="31"/>
        </w:rPr>
        <w:t xml:space="preserve"> </w:t>
      </w:r>
      <w:r>
        <w:rPr>
          <w:rFonts w:ascii="仿宋" w:hAnsi="仿宋" w:eastAsia="仿宋" w:cs="仿宋"/>
          <w:spacing w:val="9"/>
          <w:sz w:val="31"/>
          <w:szCs w:val="31"/>
        </w:rPr>
        <w:t>同组合的机动车辆保险，根据历史理赔情况的统计，不同性</w:t>
      </w:r>
      <w:r>
        <w:rPr>
          <w:rFonts w:ascii="仿宋" w:hAnsi="仿宋" w:eastAsia="仿宋" w:cs="仿宋"/>
          <w:spacing w:val="1"/>
          <w:sz w:val="31"/>
          <w:szCs w:val="31"/>
        </w:rPr>
        <w:t xml:space="preserve"> </w:t>
      </w:r>
      <w:r>
        <w:rPr>
          <w:rFonts w:ascii="仿宋" w:hAnsi="仿宋" w:eastAsia="仿宋" w:cs="仿宋"/>
          <w:spacing w:val="9"/>
          <w:sz w:val="31"/>
          <w:szCs w:val="31"/>
        </w:rPr>
        <w:t>别的驾驶员出险概率存在差异，但根据该国家或地区法律规</w:t>
      </w:r>
      <w:r>
        <w:rPr>
          <w:rFonts w:ascii="仿宋" w:hAnsi="仿宋" w:eastAsia="仿宋" w:cs="仿宋"/>
          <w:spacing w:val="1"/>
          <w:sz w:val="31"/>
          <w:szCs w:val="31"/>
        </w:rPr>
        <w:t xml:space="preserve"> </w:t>
      </w:r>
      <w:r>
        <w:rPr>
          <w:rFonts w:ascii="仿宋" w:hAnsi="仿宋" w:eastAsia="仿宋" w:cs="仿宋"/>
          <w:spacing w:val="9"/>
          <w:sz w:val="31"/>
          <w:szCs w:val="31"/>
        </w:rPr>
        <w:t>定，不得对不同性别驾驶员区别对待，因此，保险公司在对</w:t>
      </w:r>
      <w:r>
        <w:rPr>
          <w:rFonts w:ascii="仿宋" w:hAnsi="仿宋" w:eastAsia="仿宋" w:cs="仿宋"/>
          <w:spacing w:val="1"/>
          <w:sz w:val="31"/>
          <w:szCs w:val="31"/>
        </w:rPr>
        <w:t xml:space="preserve"> </w:t>
      </w:r>
      <w:r>
        <w:rPr>
          <w:rFonts w:ascii="仿宋" w:hAnsi="仿宋" w:eastAsia="仿宋" w:cs="仿宋"/>
          <w:spacing w:val="9"/>
          <w:sz w:val="31"/>
          <w:szCs w:val="31"/>
        </w:rPr>
        <w:t>该款机动车辆保险定价时未考虑性别因素差异。对于此</w:t>
      </w:r>
      <w:r>
        <w:rPr>
          <w:rFonts w:ascii="仿宋" w:hAnsi="仿宋" w:eastAsia="仿宋" w:cs="仿宋"/>
          <w:spacing w:val="8"/>
          <w:sz w:val="31"/>
          <w:szCs w:val="31"/>
        </w:rPr>
        <w:t>类合</w:t>
      </w:r>
      <w:r>
        <w:rPr>
          <w:rFonts w:ascii="仿宋" w:hAnsi="仿宋" w:eastAsia="仿宋" w:cs="仿宋"/>
          <w:sz w:val="31"/>
          <w:szCs w:val="31"/>
        </w:rPr>
        <w:t xml:space="preserve"> </w:t>
      </w:r>
      <w:r>
        <w:rPr>
          <w:rFonts w:ascii="仿宋" w:hAnsi="仿宋" w:eastAsia="仿宋" w:cs="仿宋"/>
          <w:spacing w:val="9"/>
          <w:sz w:val="31"/>
          <w:szCs w:val="31"/>
        </w:rPr>
        <w:t>同，保险公司可以不考虑因该限制导致不同性别驾驶员投保</w:t>
      </w:r>
    </w:p>
    <w:p>
      <w:pPr>
        <w:spacing w:line="221" w:lineRule="auto"/>
        <w:ind w:left="53"/>
        <w:rPr>
          <w:rFonts w:ascii="仿宋" w:hAnsi="仿宋" w:eastAsia="仿宋" w:cs="仿宋"/>
          <w:sz w:val="31"/>
          <w:szCs w:val="31"/>
        </w:rPr>
      </w:pPr>
      <w:r>
        <w:rPr>
          <w:rFonts w:ascii="仿宋" w:hAnsi="仿宋" w:eastAsia="仿宋" w:cs="仿宋"/>
          <w:spacing w:val="8"/>
          <w:sz w:val="31"/>
          <w:szCs w:val="31"/>
        </w:rPr>
        <w:t>的保险合同的获利水平不同，将这些合同归入同一合同组。</w:t>
      </w:r>
    </w:p>
    <w:p>
      <w:pPr>
        <w:spacing w:before="217" w:line="223" w:lineRule="auto"/>
        <w:ind w:left="659"/>
        <w:outlineLvl w:val="3"/>
        <w:rPr>
          <w:rFonts w:ascii="楷体" w:hAnsi="楷体" w:eastAsia="楷体" w:cs="楷体"/>
          <w:sz w:val="31"/>
          <w:szCs w:val="31"/>
        </w:rPr>
      </w:pPr>
      <w:r>
        <w:rPr>
          <w:rFonts w:ascii="楷体" w:hAnsi="楷体" w:eastAsia="楷体" w:cs="楷体"/>
          <w:spacing w:val="9"/>
          <w:sz w:val="31"/>
          <w:szCs w:val="31"/>
          <w14:textOutline w14:w="5793" w14:cap="sq" w14:cmpd="sng">
            <w14:solidFill>
              <w14:srgbClr w14:val="000000"/>
            </w14:solidFill>
            <w14:prstDash w14:val="solid"/>
            <w14:bevel/>
          </w14:textOutline>
        </w:rPr>
        <w:t>（四）确定适用的计量方法。</w:t>
      </w:r>
    </w:p>
    <w:p>
      <w:pPr>
        <w:spacing w:before="192" w:line="221" w:lineRule="auto"/>
        <w:ind w:right="16"/>
        <w:jc w:val="right"/>
        <w:rPr>
          <w:rFonts w:ascii="仿宋" w:hAnsi="仿宋" w:eastAsia="仿宋" w:cs="仿宋"/>
          <w:sz w:val="31"/>
          <w:szCs w:val="31"/>
        </w:rPr>
      </w:pPr>
      <w:r>
        <w:rPr>
          <w:rFonts w:ascii="仿宋" w:hAnsi="仿宋" w:eastAsia="仿宋" w:cs="仿宋"/>
          <w:spacing w:val="8"/>
          <w:sz w:val="31"/>
          <w:szCs w:val="31"/>
        </w:rPr>
        <w:t>对于适用新保险合同准则的保险合同，保险公司还应当</w:t>
      </w:r>
    </w:p>
    <w:p>
      <w:pPr>
        <w:spacing w:line="221" w:lineRule="auto"/>
        <w:rPr>
          <w:rFonts w:ascii="仿宋" w:hAnsi="仿宋" w:eastAsia="仿宋" w:cs="仿宋"/>
          <w:sz w:val="31"/>
          <w:szCs w:val="31"/>
        </w:rPr>
        <w:sectPr>
          <w:footerReference r:id="rId48" w:type="default"/>
          <w:pgSz w:w="11906" w:h="16839"/>
          <w:pgMar w:top="1431" w:right="1785" w:bottom="1156" w:left="1785" w:header="0" w:footer="994" w:gutter="0"/>
          <w:cols w:space="720" w:num="1"/>
        </w:sectPr>
      </w:pPr>
    </w:p>
    <w:p>
      <w:pPr>
        <w:spacing w:before="190" w:line="333" w:lineRule="auto"/>
        <w:ind w:left="29" w:right="13" w:hanging="3"/>
        <w:jc w:val="both"/>
        <w:rPr>
          <w:rFonts w:ascii="仿宋" w:hAnsi="仿宋" w:eastAsia="仿宋" w:cs="仿宋"/>
          <w:sz w:val="31"/>
          <w:szCs w:val="31"/>
        </w:rPr>
      </w:pPr>
      <w:r>
        <w:rPr>
          <w:rFonts w:ascii="仿宋" w:hAnsi="仿宋" w:eastAsia="仿宋" w:cs="仿宋"/>
          <w:spacing w:val="9"/>
          <w:sz w:val="31"/>
          <w:szCs w:val="31"/>
        </w:rPr>
        <w:t>进一步确定所适用的计量方法。通常情况下，保险公司</w:t>
      </w:r>
      <w:r>
        <w:rPr>
          <w:rFonts w:ascii="仿宋" w:hAnsi="仿宋" w:eastAsia="仿宋" w:cs="仿宋"/>
          <w:spacing w:val="8"/>
          <w:sz w:val="31"/>
          <w:szCs w:val="31"/>
        </w:rPr>
        <w:t>应当</w:t>
      </w:r>
      <w:r>
        <w:rPr>
          <w:rFonts w:ascii="仿宋" w:hAnsi="仿宋" w:eastAsia="仿宋" w:cs="仿宋"/>
          <w:sz w:val="31"/>
          <w:szCs w:val="31"/>
        </w:rPr>
        <w:t xml:space="preserve"> </w:t>
      </w:r>
      <w:r>
        <w:rPr>
          <w:rFonts w:ascii="仿宋" w:hAnsi="仿宋" w:eastAsia="仿宋" w:cs="仿宋"/>
          <w:spacing w:val="8"/>
          <w:sz w:val="31"/>
          <w:szCs w:val="31"/>
        </w:rPr>
        <w:t>以合同组为计量单元，采用一般方法进行确认和计量。对于</w:t>
      </w:r>
      <w:r>
        <w:rPr>
          <w:rFonts w:ascii="仿宋" w:hAnsi="仿宋" w:eastAsia="仿宋" w:cs="仿宋"/>
          <w:spacing w:val="18"/>
          <w:sz w:val="31"/>
          <w:szCs w:val="31"/>
        </w:rPr>
        <w:t xml:space="preserve"> </w:t>
      </w:r>
      <w:r>
        <w:rPr>
          <w:rFonts w:ascii="仿宋" w:hAnsi="仿宋" w:eastAsia="仿宋" w:cs="仿宋"/>
          <w:spacing w:val="8"/>
          <w:sz w:val="31"/>
          <w:szCs w:val="31"/>
        </w:rPr>
        <w:t>符合一定条件的保险合同组，可以采用保费分配法简化合同</w:t>
      </w:r>
      <w:r>
        <w:rPr>
          <w:rFonts w:ascii="仿宋" w:hAnsi="仿宋" w:eastAsia="仿宋" w:cs="仿宋"/>
          <w:spacing w:val="18"/>
          <w:sz w:val="31"/>
          <w:szCs w:val="31"/>
        </w:rPr>
        <w:t xml:space="preserve"> </w:t>
      </w:r>
      <w:r>
        <w:rPr>
          <w:rFonts w:ascii="仿宋" w:hAnsi="仿宋" w:eastAsia="仿宋" w:cs="仿宋"/>
          <w:spacing w:val="9"/>
          <w:sz w:val="31"/>
          <w:szCs w:val="31"/>
        </w:rPr>
        <w:t>组的计量。对于符合条件的具有直接参与分红</w:t>
      </w:r>
      <w:r>
        <w:rPr>
          <w:rFonts w:ascii="仿宋" w:hAnsi="仿宋" w:eastAsia="仿宋" w:cs="仿宋"/>
          <w:spacing w:val="8"/>
          <w:sz w:val="31"/>
          <w:szCs w:val="31"/>
        </w:rPr>
        <w:t>特征的保险合</w:t>
      </w:r>
      <w:r>
        <w:rPr>
          <w:rFonts w:ascii="仿宋" w:hAnsi="仿宋" w:eastAsia="仿宋" w:cs="仿宋"/>
          <w:sz w:val="31"/>
          <w:szCs w:val="31"/>
        </w:rPr>
        <w:t xml:space="preserve"> </w:t>
      </w:r>
      <w:r>
        <w:rPr>
          <w:rFonts w:ascii="仿宋" w:hAnsi="仿宋" w:eastAsia="仿宋" w:cs="仿宋"/>
          <w:spacing w:val="9"/>
          <w:sz w:val="31"/>
          <w:szCs w:val="31"/>
        </w:rPr>
        <w:t>同应当采用浮动收费法。此外，对于具有相机</w:t>
      </w:r>
      <w:r>
        <w:rPr>
          <w:rFonts w:ascii="仿宋" w:hAnsi="仿宋" w:eastAsia="仿宋" w:cs="仿宋"/>
          <w:spacing w:val="8"/>
          <w:sz w:val="31"/>
          <w:szCs w:val="31"/>
        </w:rPr>
        <w:t>参与分红特征</w:t>
      </w:r>
      <w:r>
        <w:rPr>
          <w:rFonts w:ascii="仿宋" w:hAnsi="仿宋" w:eastAsia="仿宋" w:cs="仿宋"/>
          <w:sz w:val="31"/>
          <w:szCs w:val="31"/>
        </w:rPr>
        <w:t xml:space="preserve"> </w:t>
      </w:r>
      <w:r>
        <w:rPr>
          <w:rFonts w:ascii="仿宋" w:hAnsi="仿宋" w:eastAsia="仿宋" w:cs="仿宋"/>
          <w:spacing w:val="8"/>
          <w:sz w:val="31"/>
          <w:szCs w:val="31"/>
        </w:rPr>
        <w:t>的投资合同、亏损保险合同组，保险公司还应当考虑新保险</w:t>
      </w:r>
    </w:p>
    <w:p>
      <w:pPr>
        <w:spacing w:before="1" w:line="221" w:lineRule="auto"/>
        <w:ind w:left="30"/>
        <w:rPr>
          <w:rFonts w:ascii="仿宋" w:hAnsi="仿宋" w:eastAsia="仿宋" w:cs="仿宋"/>
          <w:sz w:val="31"/>
          <w:szCs w:val="31"/>
        </w:rPr>
      </w:pPr>
      <w:r>
        <w:rPr>
          <w:rFonts w:ascii="仿宋" w:hAnsi="仿宋" w:eastAsia="仿宋" w:cs="仿宋"/>
          <w:spacing w:val="8"/>
          <w:sz w:val="31"/>
          <w:szCs w:val="31"/>
        </w:rPr>
        <w:t>合同准则规定的特殊计量要求。</w:t>
      </w:r>
    </w:p>
    <w:p>
      <w:pPr>
        <w:spacing w:before="208" w:line="221" w:lineRule="auto"/>
        <w:ind w:left="692"/>
        <w:outlineLvl w:val="4"/>
        <w:rPr>
          <w:rFonts w:ascii="仿宋" w:hAnsi="仿宋" w:eastAsia="仿宋" w:cs="仿宋"/>
          <w:sz w:val="31"/>
          <w:szCs w:val="31"/>
        </w:rPr>
      </w:pPr>
      <w:r>
        <w:rPr>
          <w:rFonts w:ascii="Times New Roman" w:hAnsi="Times New Roman" w:eastAsia="Times New Roman" w:cs="Times New Roman"/>
          <w:spacing w:val="2"/>
          <w:sz w:val="31"/>
          <w:szCs w:val="31"/>
          <w14:textOutline w14:w="5793" w14:cap="sq" w14:cmpd="sng">
            <w14:solidFill>
              <w14:srgbClr w14:val="000000"/>
            </w14:solidFill>
            <w14:prstDash w14:val="solid"/>
            <w14:bevel/>
          </w14:textOutline>
        </w:rPr>
        <w:t>1.</w:t>
      </w:r>
      <w:r>
        <w:rPr>
          <w:rFonts w:ascii="仿宋" w:hAnsi="仿宋" w:eastAsia="仿宋" w:cs="仿宋"/>
          <w:spacing w:val="2"/>
          <w:sz w:val="31"/>
          <w:szCs w:val="31"/>
          <w14:textOutline w14:w="5793" w14:cap="sq" w14:cmpd="sng">
            <w14:solidFill>
              <w14:srgbClr w14:val="000000"/>
            </w14:solidFill>
            <w14:prstDash w14:val="solid"/>
            <w14:bevel/>
          </w14:textOutline>
        </w:rPr>
        <w:t>保费分配法。</w:t>
      </w:r>
    </w:p>
    <w:p>
      <w:pPr>
        <w:spacing w:before="216"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符合下列条件之一的，保险公司可以采用保费分配法简</w:t>
      </w:r>
    </w:p>
    <w:p>
      <w:pPr>
        <w:spacing w:before="1" w:line="222" w:lineRule="auto"/>
        <w:ind w:left="37"/>
        <w:rPr>
          <w:rFonts w:ascii="仿宋" w:hAnsi="仿宋" w:eastAsia="仿宋" w:cs="仿宋"/>
          <w:sz w:val="31"/>
          <w:szCs w:val="31"/>
        </w:rPr>
      </w:pPr>
      <w:r>
        <w:rPr>
          <w:rFonts w:ascii="仿宋" w:hAnsi="仿宋" w:eastAsia="仿宋" w:cs="仿宋"/>
          <w:spacing w:val="5"/>
          <w:sz w:val="31"/>
          <w:szCs w:val="31"/>
        </w:rPr>
        <w:t>化合同组的计量：</w:t>
      </w:r>
    </w:p>
    <w:p>
      <w:pPr>
        <w:spacing w:before="215" w:line="350" w:lineRule="auto"/>
        <w:ind w:left="25" w:right="13" w:firstLine="634"/>
        <w:rPr>
          <w:rFonts w:ascii="仿宋" w:hAnsi="仿宋" w:eastAsia="仿宋" w:cs="仿宋"/>
          <w:sz w:val="31"/>
          <w:szCs w:val="31"/>
        </w:rPr>
      </w:pPr>
      <w:r>
        <w:rPr>
          <w:rFonts w:ascii="仿宋" w:hAnsi="仿宋" w:eastAsia="仿宋" w:cs="仿宋"/>
          <w:spacing w:val="13"/>
          <w:sz w:val="31"/>
          <w:szCs w:val="31"/>
        </w:rPr>
        <w:t>（</w:t>
      </w:r>
      <w:r>
        <w:rPr>
          <w:rFonts w:ascii="Times New Roman" w:hAnsi="Times New Roman" w:eastAsia="Times New Roman" w:cs="Times New Roman"/>
          <w:spacing w:val="13"/>
          <w:sz w:val="31"/>
          <w:szCs w:val="31"/>
        </w:rPr>
        <w:t>1</w:t>
      </w:r>
      <w:r>
        <w:rPr>
          <w:rFonts w:ascii="仿宋" w:hAnsi="仿宋" w:eastAsia="仿宋" w:cs="仿宋"/>
          <w:spacing w:val="13"/>
          <w:sz w:val="31"/>
          <w:szCs w:val="31"/>
        </w:rPr>
        <w:t>）</w:t>
      </w:r>
      <w:r>
        <w:rPr>
          <w:rFonts w:ascii="仿宋" w:hAnsi="仿宋" w:eastAsia="仿宋" w:cs="仿宋"/>
          <w:spacing w:val="-90"/>
          <w:sz w:val="31"/>
          <w:szCs w:val="31"/>
        </w:rPr>
        <w:t xml:space="preserve"> </w:t>
      </w:r>
      <w:r>
        <w:rPr>
          <w:rFonts w:ascii="仿宋" w:hAnsi="仿宋" w:eastAsia="仿宋" w:cs="仿宋"/>
          <w:spacing w:val="13"/>
          <w:sz w:val="31"/>
          <w:szCs w:val="31"/>
        </w:rPr>
        <w:t>能够合理预计采用保费分配法相关简化会</w:t>
      </w:r>
      <w:r>
        <w:rPr>
          <w:rFonts w:ascii="仿宋" w:hAnsi="仿宋" w:eastAsia="仿宋" w:cs="仿宋"/>
          <w:spacing w:val="12"/>
          <w:sz w:val="31"/>
          <w:szCs w:val="31"/>
        </w:rPr>
        <w:t>计处理</w:t>
      </w:r>
      <w:r>
        <w:rPr>
          <w:rFonts w:ascii="仿宋" w:hAnsi="仿宋" w:eastAsia="仿宋" w:cs="仿宋"/>
          <w:sz w:val="31"/>
          <w:szCs w:val="31"/>
        </w:rPr>
        <w:t xml:space="preserve"> </w:t>
      </w:r>
      <w:r>
        <w:rPr>
          <w:rFonts w:ascii="仿宋" w:hAnsi="仿宋" w:eastAsia="仿宋" w:cs="仿宋"/>
          <w:spacing w:val="21"/>
          <w:sz w:val="31"/>
          <w:szCs w:val="31"/>
        </w:rPr>
        <w:t>规定与根据新保险合同准则规定的其他计量方法计量合同</w:t>
      </w:r>
      <w:r>
        <w:rPr>
          <w:rFonts w:ascii="仿宋" w:hAnsi="仿宋" w:eastAsia="仿宋" w:cs="仿宋"/>
          <w:spacing w:val="16"/>
          <w:sz w:val="31"/>
          <w:szCs w:val="31"/>
        </w:rPr>
        <w:t xml:space="preserve"> </w:t>
      </w:r>
      <w:r>
        <w:rPr>
          <w:rFonts w:ascii="仿宋" w:hAnsi="仿宋" w:eastAsia="仿宋" w:cs="仿宋"/>
          <w:spacing w:val="9"/>
          <w:sz w:val="31"/>
          <w:szCs w:val="31"/>
        </w:rPr>
        <w:t>组未到期责任负债的结果无重大差异。预计履约现金流量在</w:t>
      </w:r>
      <w:r>
        <w:rPr>
          <w:rFonts w:ascii="仿宋" w:hAnsi="仿宋" w:eastAsia="仿宋" w:cs="仿宋"/>
          <w:sz w:val="31"/>
          <w:szCs w:val="31"/>
        </w:rPr>
        <w:t xml:space="preserve"> </w:t>
      </w:r>
      <w:r>
        <w:rPr>
          <w:rFonts w:ascii="仿宋" w:hAnsi="仿宋" w:eastAsia="仿宋" w:cs="仿宋"/>
          <w:spacing w:val="21"/>
          <w:sz w:val="31"/>
          <w:szCs w:val="31"/>
        </w:rPr>
        <w:t>赔案发生前将发生重大变化的，表明该合同组不符合本条</w:t>
      </w:r>
    </w:p>
    <w:p>
      <w:pPr>
        <w:spacing w:before="1" w:line="222" w:lineRule="auto"/>
        <w:ind w:left="22"/>
        <w:rPr>
          <w:rFonts w:ascii="仿宋" w:hAnsi="仿宋" w:eastAsia="仿宋" w:cs="仿宋"/>
          <w:sz w:val="31"/>
          <w:szCs w:val="31"/>
        </w:rPr>
      </w:pPr>
      <w:r>
        <w:rPr>
          <w:rFonts w:ascii="仿宋" w:hAnsi="仿宋" w:eastAsia="仿宋" w:cs="仿宋"/>
          <w:sz w:val="31"/>
          <w:szCs w:val="31"/>
        </w:rPr>
        <w:t>件。</w:t>
      </w:r>
    </w:p>
    <w:p>
      <w:pPr>
        <w:spacing w:before="215" w:line="222" w:lineRule="auto"/>
        <w:ind w:left="659"/>
        <w:rPr>
          <w:rFonts w:ascii="仿宋" w:hAnsi="仿宋" w:eastAsia="仿宋" w:cs="仿宋"/>
          <w:sz w:val="31"/>
          <w:szCs w:val="31"/>
        </w:rPr>
      </w:pPr>
      <w:r>
        <w:rPr>
          <w:rFonts w:ascii="仿宋" w:hAnsi="仿宋" w:eastAsia="仿宋" w:cs="仿宋"/>
          <w:spacing w:val="9"/>
          <w:sz w:val="31"/>
          <w:szCs w:val="31"/>
        </w:rPr>
        <w:t>（</w:t>
      </w:r>
      <w:r>
        <w:rPr>
          <w:rFonts w:ascii="Times New Roman" w:hAnsi="Times New Roman" w:eastAsia="Times New Roman" w:cs="Times New Roman"/>
          <w:spacing w:val="9"/>
          <w:sz w:val="31"/>
          <w:szCs w:val="31"/>
        </w:rPr>
        <w:t>2</w:t>
      </w:r>
      <w:r>
        <w:rPr>
          <w:rFonts w:ascii="仿宋" w:hAnsi="仿宋" w:eastAsia="仿宋" w:cs="仿宋"/>
          <w:spacing w:val="9"/>
          <w:sz w:val="31"/>
          <w:szCs w:val="31"/>
        </w:rPr>
        <w:t>）该合同组内各项合同的责任期不超过一年。</w:t>
      </w:r>
    </w:p>
    <w:p>
      <w:pPr>
        <w:spacing w:before="216" w:line="350" w:lineRule="auto"/>
        <w:ind w:left="23" w:right="13" w:firstLine="639"/>
        <w:rPr>
          <w:rFonts w:ascii="仿宋" w:hAnsi="仿宋" w:eastAsia="仿宋" w:cs="仿宋"/>
          <w:sz w:val="31"/>
          <w:szCs w:val="31"/>
        </w:rPr>
      </w:pPr>
      <w:r>
        <w:rPr>
          <w:rFonts w:ascii="仿宋" w:hAnsi="仿宋" w:eastAsia="仿宋" w:cs="仿宋"/>
          <w:spacing w:val="9"/>
          <w:sz w:val="31"/>
          <w:szCs w:val="31"/>
        </w:rPr>
        <w:t>保险公司在判断合同组是否符合上述条件时，应</w:t>
      </w:r>
      <w:r>
        <w:rPr>
          <w:rFonts w:ascii="仿宋" w:hAnsi="仿宋" w:eastAsia="仿宋" w:cs="仿宋"/>
          <w:spacing w:val="8"/>
          <w:sz w:val="31"/>
          <w:szCs w:val="31"/>
        </w:rPr>
        <w:t>当根据</w:t>
      </w:r>
      <w:r>
        <w:rPr>
          <w:rFonts w:ascii="仿宋" w:hAnsi="仿宋" w:eastAsia="仿宋" w:cs="仿宋"/>
          <w:sz w:val="31"/>
          <w:szCs w:val="31"/>
        </w:rPr>
        <w:t xml:space="preserve"> </w:t>
      </w:r>
      <w:r>
        <w:rPr>
          <w:rFonts w:ascii="仿宋" w:hAnsi="仿宋" w:eastAsia="仿宋" w:cs="仿宋"/>
          <w:spacing w:val="6"/>
          <w:sz w:val="31"/>
          <w:szCs w:val="31"/>
        </w:rPr>
        <w:t>该合同组中每项合同开始时的情况进行判断。</w:t>
      </w:r>
      <w:r>
        <w:rPr>
          <w:rFonts w:ascii="仿宋" w:hAnsi="仿宋" w:eastAsia="仿宋" w:cs="仿宋"/>
          <w:spacing w:val="-76"/>
          <w:sz w:val="31"/>
          <w:szCs w:val="31"/>
        </w:rPr>
        <w:t xml:space="preserve"> </w:t>
      </w:r>
      <w:r>
        <w:rPr>
          <w:rFonts w:ascii="仿宋" w:hAnsi="仿宋" w:eastAsia="仿宋" w:cs="仿宋"/>
          <w:spacing w:val="6"/>
          <w:sz w:val="31"/>
          <w:szCs w:val="31"/>
        </w:rPr>
        <w:t>一般情况下，</w:t>
      </w:r>
      <w:r>
        <w:rPr>
          <w:rFonts w:ascii="仿宋" w:hAnsi="仿宋" w:eastAsia="仿宋" w:cs="仿宋"/>
          <w:sz w:val="31"/>
          <w:szCs w:val="31"/>
        </w:rPr>
        <w:t xml:space="preserve"> </w:t>
      </w:r>
      <w:r>
        <w:rPr>
          <w:rFonts w:ascii="仿宋" w:hAnsi="仿宋" w:eastAsia="仿宋" w:cs="仿宋"/>
          <w:spacing w:val="9"/>
          <w:sz w:val="31"/>
          <w:szCs w:val="31"/>
        </w:rPr>
        <w:t>合同组的责任期越长，履约现金流量的波动性越大，履约现</w:t>
      </w:r>
      <w:r>
        <w:rPr>
          <w:rFonts w:ascii="仿宋" w:hAnsi="仿宋" w:eastAsia="仿宋" w:cs="仿宋"/>
          <w:spacing w:val="1"/>
          <w:sz w:val="31"/>
          <w:szCs w:val="31"/>
        </w:rPr>
        <w:t xml:space="preserve"> </w:t>
      </w:r>
      <w:r>
        <w:rPr>
          <w:rFonts w:ascii="仿宋" w:hAnsi="仿宋" w:eastAsia="仿宋" w:cs="仿宋"/>
          <w:spacing w:val="21"/>
          <w:sz w:val="31"/>
          <w:szCs w:val="31"/>
        </w:rPr>
        <w:t>金流量的波动性还可能随保险合同中嵌入衍生工具的影响</w:t>
      </w:r>
    </w:p>
    <w:p>
      <w:pPr>
        <w:spacing w:line="223" w:lineRule="auto"/>
        <w:ind w:left="46"/>
        <w:rPr>
          <w:rFonts w:ascii="仿宋" w:hAnsi="仿宋" w:eastAsia="仿宋" w:cs="仿宋"/>
          <w:sz w:val="31"/>
          <w:szCs w:val="31"/>
        </w:rPr>
      </w:pPr>
      <w:r>
        <w:rPr>
          <w:rFonts w:ascii="仿宋" w:hAnsi="仿宋" w:eastAsia="仿宋" w:cs="仿宋"/>
          <w:spacing w:val="-1"/>
          <w:sz w:val="31"/>
          <w:szCs w:val="31"/>
        </w:rPr>
        <w:t>而增大。</w:t>
      </w:r>
    </w:p>
    <w:p>
      <w:pPr>
        <w:spacing w:before="214" w:line="350" w:lineRule="auto"/>
        <w:ind w:left="56" w:right="14" w:firstLine="628"/>
        <w:rPr>
          <w:rFonts w:ascii="仿宋" w:hAnsi="仿宋" w:eastAsia="仿宋" w:cs="仿宋"/>
          <w:sz w:val="31"/>
          <w:szCs w:val="31"/>
        </w:rPr>
      </w:pPr>
      <w:r>
        <w:rPr>
          <w:rFonts w:ascii="仿宋" w:hAnsi="仿宋" w:eastAsia="仿宋" w:cs="仿宋"/>
          <w:spacing w:val="22"/>
          <w:sz w:val="31"/>
          <w:szCs w:val="31"/>
        </w:rPr>
        <w:t>此外，保险公司对其签发的保险合同采用保费分</w:t>
      </w:r>
      <w:r>
        <w:rPr>
          <w:rFonts w:ascii="仿宋" w:hAnsi="仿宋" w:eastAsia="仿宋" w:cs="仿宋"/>
          <w:spacing w:val="21"/>
          <w:sz w:val="31"/>
          <w:szCs w:val="31"/>
        </w:rPr>
        <w:t>配法</w:t>
      </w:r>
      <w:r>
        <w:rPr>
          <w:rFonts w:ascii="仿宋" w:hAnsi="仿宋" w:eastAsia="仿宋" w:cs="仿宋"/>
          <w:sz w:val="31"/>
          <w:szCs w:val="31"/>
        </w:rPr>
        <w:t xml:space="preserve"> </w:t>
      </w:r>
      <w:r>
        <w:rPr>
          <w:rFonts w:ascii="仿宋" w:hAnsi="仿宋" w:eastAsia="仿宋" w:cs="仿宋"/>
          <w:spacing w:val="8"/>
          <w:sz w:val="31"/>
          <w:szCs w:val="31"/>
        </w:rPr>
        <w:t>时，应当假设初始确认时该合同所属合同组合</w:t>
      </w:r>
      <w:r>
        <w:rPr>
          <w:rFonts w:ascii="仿宋" w:hAnsi="仿宋" w:eastAsia="仿宋" w:cs="仿宋"/>
          <w:spacing w:val="7"/>
          <w:sz w:val="31"/>
          <w:szCs w:val="31"/>
        </w:rPr>
        <w:t>内不存在亏损</w:t>
      </w:r>
    </w:p>
    <w:p>
      <w:pPr>
        <w:spacing w:before="1" w:line="220" w:lineRule="auto"/>
        <w:ind w:left="30"/>
        <w:rPr>
          <w:rFonts w:ascii="仿宋" w:hAnsi="仿宋" w:eastAsia="仿宋" w:cs="仿宋"/>
          <w:sz w:val="31"/>
          <w:szCs w:val="31"/>
        </w:rPr>
      </w:pPr>
      <w:r>
        <w:rPr>
          <w:rFonts w:ascii="仿宋" w:hAnsi="仿宋" w:eastAsia="仿宋" w:cs="仿宋"/>
          <w:spacing w:val="8"/>
          <w:sz w:val="31"/>
          <w:szCs w:val="31"/>
        </w:rPr>
        <w:t>合同，该假设与相关事实和情况不符的除外。</w:t>
      </w:r>
    </w:p>
    <w:p>
      <w:pPr>
        <w:spacing w:line="220" w:lineRule="auto"/>
        <w:rPr>
          <w:rFonts w:ascii="仿宋" w:hAnsi="仿宋" w:eastAsia="仿宋" w:cs="仿宋"/>
          <w:sz w:val="31"/>
          <w:szCs w:val="31"/>
        </w:rPr>
        <w:sectPr>
          <w:footerReference r:id="rId49" w:type="default"/>
          <w:pgSz w:w="11906" w:h="16839"/>
          <w:pgMar w:top="1431" w:right="1785" w:bottom="1156" w:left="1785" w:header="0" w:footer="994" w:gutter="0"/>
          <w:cols w:space="720" w:num="1"/>
        </w:sectPr>
      </w:pPr>
    </w:p>
    <w:p>
      <w:pPr>
        <w:spacing w:before="207" w:line="223" w:lineRule="auto"/>
        <w:ind w:left="661"/>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2.</w:t>
      </w:r>
      <w:r>
        <w:rPr>
          <w:rFonts w:ascii="仿宋" w:hAnsi="仿宋" w:eastAsia="仿宋" w:cs="仿宋"/>
          <w:spacing w:val="6"/>
          <w:sz w:val="31"/>
          <w:szCs w:val="31"/>
          <w14:textOutline w14:w="5793" w14:cap="sq" w14:cmpd="sng">
            <w14:solidFill>
              <w14:srgbClr w14:val="000000"/>
            </w14:solidFill>
            <w14:prstDash w14:val="solid"/>
            <w14:bevel/>
          </w14:textOutline>
        </w:rPr>
        <w:t>浮动收费法。</w:t>
      </w:r>
    </w:p>
    <w:p>
      <w:pPr>
        <w:spacing w:before="214" w:line="350" w:lineRule="auto"/>
        <w:ind w:left="27" w:right="13" w:firstLine="635"/>
        <w:jc w:val="both"/>
        <w:rPr>
          <w:rFonts w:ascii="仿宋" w:hAnsi="仿宋" w:eastAsia="仿宋" w:cs="仿宋"/>
          <w:sz w:val="31"/>
          <w:szCs w:val="31"/>
        </w:rPr>
      </w:pPr>
      <w:r>
        <w:rPr>
          <w:rFonts w:ascii="仿宋" w:hAnsi="仿宋" w:eastAsia="仿宋" w:cs="仿宋"/>
          <w:spacing w:val="9"/>
          <w:sz w:val="31"/>
          <w:szCs w:val="31"/>
        </w:rPr>
        <w:t>保险公司计量具有直接参与分红特征的保险合同</w:t>
      </w:r>
      <w:r>
        <w:rPr>
          <w:rFonts w:ascii="仿宋" w:hAnsi="仿宋" w:eastAsia="仿宋" w:cs="仿宋"/>
          <w:spacing w:val="8"/>
          <w:sz w:val="31"/>
          <w:szCs w:val="31"/>
        </w:rPr>
        <w:t>组，应</w:t>
      </w:r>
      <w:r>
        <w:rPr>
          <w:rFonts w:ascii="仿宋" w:hAnsi="仿宋" w:eastAsia="仿宋" w:cs="仿宋"/>
          <w:sz w:val="31"/>
          <w:szCs w:val="31"/>
        </w:rPr>
        <w:t xml:space="preserve"> </w:t>
      </w:r>
      <w:r>
        <w:rPr>
          <w:rFonts w:ascii="仿宋" w:hAnsi="仿宋" w:eastAsia="仿宋" w:cs="仿宋"/>
          <w:spacing w:val="9"/>
          <w:sz w:val="31"/>
          <w:szCs w:val="31"/>
        </w:rPr>
        <w:t>当采用浮动收费法。保险公司应当按照基础项</w:t>
      </w:r>
      <w:r>
        <w:rPr>
          <w:rFonts w:ascii="仿宋" w:hAnsi="仿宋" w:eastAsia="仿宋" w:cs="仿宋"/>
          <w:spacing w:val="8"/>
          <w:sz w:val="31"/>
          <w:szCs w:val="31"/>
        </w:rPr>
        <w:t>目公允价值扣</w:t>
      </w:r>
      <w:r>
        <w:rPr>
          <w:rFonts w:ascii="仿宋" w:hAnsi="仿宋" w:eastAsia="仿宋" w:cs="仿宋"/>
          <w:sz w:val="31"/>
          <w:szCs w:val="31"/>
        </w:rPr>
        <w:t xml:space="preserve"> </w:t>
      </w:r>
      <w:r>
        <w:rPr>
          <w:rFonts w:ascii="仿宋" w:hAnsi="仿宋" w:eastAsia="仿宋" w:cs="仿宋"/>
          <w:spacing w:val="9"/>
          <w:sz w:val="31"/>
          <w:szCs w:val="31"/>
        </w:rPr>
        <w:t>除浮动收费的差额，估计具有直接参与分红特</w:t>
      </w:r>
      <w:r>
        <w:rPr>
          <w:rFonts w:ascii="仿宋" w:hAnsi="仿宋" w:eastAsia="仿宋" w:cs="仿宋"/>
          <w:spacing w:val="8"/>
          <w:sz w:val="31"/>
          <w:szCs w:val="31"/>
        </w:rPr>
        <w:t>征的保险合同</w:t>
      </w:r>
      <w:r>
        <w:rPr>
          <w:rFonts w:ascii="仿宋" w:hAnsi="仿宋" w:eastAsia="仿宋" w:cs="仿宋"/>
          <w:sz w:val="31"/>
          <w:szCs w:val="31"/>
        </w:rPr>
        <w:t xml:space="preserve"> </w:t>
      </w:r>
      <w:r>
        <w:rPr>
          <w:rFonts w:ascii="仿宋" w:hAnsi="仿宋" w:eastAsia="仿宋" w:cs="仿宋"/>
          <w:spacing w:val="9"/>
          <w:sz w:val="31"/>
          <w:szCs w:val="31"/>
        </w:rPr>
        <w:t>组的履约现金流量。浮动收费，是指保险公司因代保</w:t>
      </w:r>
      <w:r>
        <w:rPr>
          <w:rFonts w:ascii="仿宋" w:hAnsi="仿宋" w:eastAsia="仿宋" w:cs="仿宋"/>
          <w:spacing w:val="8"/>
          <w:sz w:val="31"/>
          <w:szCs w:val="31"/>
        </w:rPr>
        <w:t>单持有</w:t>
      </w:r>
      <w:r>
        <w:rPr>
          <w:rFonts w:ascii="仿宋" w:hAnsi="仿宋" w:eastAsia="仿宋" w:cs="仿宋"/>
          <w:sz w:val="31"/>
          <w:szCs w:val="31"/>
        </w:rPr>
        <w:t xml:space="preserve"> </w:t>
      </w:r>
      <w:r>
        <w:rPr>
          <w:rFonts w:ascii="仿宋" w:hAnsi="仿宋" w:eastAsia="仿宋" w:cs="仿宋"/>
          <w:spacing w:val="9"/>
          <w:sz w:val="31"/>
          <w:szCs w:val="31"/>
        </w:rPr>
        <w:t>人管理基础项目并提供投资相关服务而取得的对价，</w:t>
      </w:r>
      <w:r>
        <w:rPr>
          <w:rFonts w:ascii="仿宋" w:hAnsi="仿宋" w:eastAsia="仿宋" w:cs="仿宋"/>
          <w:spacing w:val="8"/>
          <w:sz w:val="31"/>
          <w:szCs w:val="31"/>
        </w:rPr>
        <w:t>等于基</w:t>
      </w:r>
      <w:r>
        <w:rPr>
          <w:rFonts w:ascii="仿宋" w:hAnsi="仿宋" w:eastAsia="仿宋" w:cs="仿宋"/>
          <w:sz w:val="31"/>
          <w:szCs w:val="31"/>
        </w:rPr>
        <w:t xml:space="preserve"> </w:t>
      </w:r>
      <w:r>
        <w:rPr>
          <w:rFonts w:ascii="仿宋" w:hAnsi="仿宋" w:eastAsia="仿宋" w:cs="仿宋"/>
          <w:spacing w:val="21"/>
          <w:sz w:val="31"/>
          <w:szCs w:val="31"/>
        </w:rPr>
        <w:t>础项目公允价值中保险公司享有份额减去不随基础项目回</w:t>
      </w:r>
    </w:p>
    <w:p>
      <w:pPr>
        <w:spacing w:line="222" w:lineRule="auto"/>
        <w:ind w:left="36"/>
        <w:rPr>
          <w:rFonts w:ascii="仿宋" w:hAnsi="仿宋" w:eastAsia="仿宋" w:cs="仿宋"/>
          <w:sz w:val="31"/>
          <w:szCs w:val="31"/>
        </w:rPr>
      </w:pPr>
      <w:r>
        <w:rPr>
          <w:rFonts w:ascii="仿宋" w:hAnsi="仿宋" w:eastAsia="仿宋" w:cs="仿宋"/>
          <w:spacing w:val="7"/>
          <w:sz w:val="31"/>
          <w:szCs w:val="31"/>
        </w:rPr>
        <w:t>报而变动的履约现金流量。</w:t>
      </w:r>
    </w:p>
    <w:p>
      <w:pPr>
        <w:spacing w:before="215" w:line="350" w:lineRule="auto"/>
        <w:ind w:left="30" w:right="14" w:firstLine="646"/>
        <w:jc w:val="both"/>
        <w:rPr>
          <w:rFonts w:ascii="仿宋" w:hAnsi="仿宋" w:eastAsia="仿宋" w:cs="仿宋"/>
          <w:sz w:val="31"/>
          <w:szCs w:val="31"/>
        </w:rPr>
      </w:pPr>
      <w:r>
        <w:rPr>
          <w:rFonts w:ascii="仿宋" w:hAnsi="仿宋" w:eastAsia="仿宋" w:cs="仿宋"/>
          <w:spacing w:val="22"/>
          <w:sz w:val="31"/>
          <w:szCs w:val="31"/>
        </w:rPr>
        <w:t>具有直接参与分红特征的保险合同在很大程度上是投</w:t>
      </w:r>
      <w:r>
        <w:rPr>
          <w:rFonts w:ascii="仿宋" w:hAnsi="仿宋" w:eastAsia="仿宋" w:cs="仿宋"/>
          <w:spacing w:val="5"/>
          <w:sz w:val="31"/>
          <w:szCs w:val="31"/>
        </w:rPr>
        <w:t xml:space="preserve"> </w:t>
      </w:r>
      <w:r>
        <w:rPr>
          <w:rFonts w:ascii="仿宋" w:hAnsi="仿宋" w:eastAsia="仿宋" w:cs="仿宋"/>
          <w:spacing w:val="8"/>
          <w:sz w:val="31"/>
          <w:szCs w:val="31"/>
        </w:rPr>
        <w:t>资相关服务合同，保险公司需要就基于基础项目的投资回报</w:t>
      </w:r>
      <w:r>
        <w:rPr>
          <w:rFonts w:ascii="仿宋" w:hAnsi="仿宋" w:eastAsia="仿宋" w:cs="仿宋"/>
          <w:spacing w:val="18"/>
          <w:sz w:val="31"/>
          <w:szCs w:val="31"/>
        </w:rPr>
        <w:t xml:space="preserve"> </w:t>
      </w:r>
      <w:r>
        <w:rPr>
          <w:rFonts w:ascii="仿宋" w:hAnsi="仿宋" w:eastAsia="仿宋" w:cs="仿宋"/>
          <w:spacing w:val="8"/>
          <w:sz w:val="31"/>
          <w:szCs w:val="31"/>
        </w:rPr>
        <w:t>作出承诺。具有直接参与分红特征的保险合同，是指在合同</w:t>
      </w:r>
    </w:p>
    <w:p>
      <w:pPr>
        <w:spacing w:line="221" w:lineRule="auto"/>
        <w:ind w:left="36"/>
        <w:rPr>
          <w:rFonts w:ascii="仿宋" w:hAnsi="仿宋" w:eastAsia="仿宋" w:cs="仿宋"/>
          <w:sz w:val="31"/>
          <w:szCs w:val="31"/>
        </w:rPr>
      </w:pPr>
      <w:r>
        <w:rPr>
          <w:rFonts w:ascii="仿宋" w:hAnsi="仿宋" w:eastAsia="仿宋" w:cs="仿宋"/>
          <w:spacing w:val="8"/>
          <w:sz w:val="31"/>
          <w:szCs w:val="31"/>
        </w:rPr>
        <w:t>开始日同时符合下列条件的保险合同：</w:t>
      </w:r>
    </w:p>
    <w:p>
      <w:pPr>
        <w:spacing w:before="220" w:line="350" w:lineRule="auto"/>
        <w:ind w:left="21" w:right="14" w:firstLine="637"/>
        <w:jc w:val="both"/>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1</w:t>
      </w:r>
      <w:r>
        <w:rPr>
          <w:rFonts w:ascii="仿宋" w:hAnsi="仿宋" w:eastAsia="仿宋" w:cs="仿宋"/>
          <w:spacing w:val="15"/>
          <w:sz w:val="31"/>
          <w:szCs w:val="31"/>
        </w:rPr>
        <w:t>）合同条款规定保单持有人参与分享清晰可辨认的</w:t>
      </w:r>
      <w:r>
        <w:rPr>
          <w:rFonts w:ascii="仿宋" w:hAnsi="仿宋" w:eastAsia="仿宋" w:cs="仿宋"/>
          <w:spacing w:val="14"/>
          <w:sz w:val="31"/>
          <w:szCs w:val="31"/>
        </w:rPr>
        <w:t xml:space="preserve"> </w:t>
      </w:r>
      <w:r>
        <w:rPr>
          <w:rFonts w:ascii="仿宋" w:hAnsi="仿宋" w:eastAsia="仿宋" w:cs="仿宋"/>
          <w:spacing w:val="9"/>
          <w:sz w:val="31"/>
          <w:szCs w:val="31"/>
        </w:rPr>
        <w:t>基础项目。具有直接参与分红特征的保险合同的条款（包括</w:t>
      </w:r>
      <w:r>
        <w:rPr>
          <w:rFonts w:ascii="仿宋" w:hAnsi="仿宋" w:eastAsia="仿宋" w:cs="仿宋"/>
          <w:spacing w:val="1"/>
          <w:sz w:val="31"/>
          <w:szCs w:val="31"/>
        </w:rPr>
        <w:t xml:space="preserve"> </w:t>
      </w:r>
      <w:r>
        <w:rPr>
          <w:rFonts w:ascii="仿宋" w:hAnsi="仿宋" w:eastAsia="仿宋" w:cs="仿宋"/>
          <w:spacing w:val="9"/>
          <w:sz w:val="31"/>
          <w:szCs w:val="31"/>
        </w:rPr>
        <w:t>法律法规）必须明确规定，保单持有人将参与分享一个清晰</w:t>
      </w:r>
      <w:r>
        <w:rPr>
          <w:rFonts w:ascii="仿宋" w:hAnsi="仿宋" w:eastAsia="仿宋" w:cs="仿宋"/>
          <w:spacing w:val="1"/>
          <w:sz w:val="31"/>
          <w:szCs w:val="31"/>
        </w:rPr>
        <w:t xml:space="preserve"> </w:t>
      </w:r>
      <w:r>
        <w:rPr>
          <w:rFonts w:ascii="仿宋" w:hAnsi="仿宋" w:eastAsia="仿宋" w:cs="仿宋"/>
          <w:spacing w:val="9"/>
          <w:sz w:val="31"/>
          <w:szCs w:val="31"/>
        </w:rPr>
        <w:t>可辨认的基础项目，这并不影响保险公司进行一定程度的相</w:t>
      </w:r>
      <w:r>
        <w:rPr>
          <w:rFonts w:ascii="仿宋" w:hAnsi="仿宋" w:eastAsia="仿宋" w:cs="仿宋"/>
          <w:spacing w:val="1"/>
          <w:sz w:val="31"/>
          <w:szCs w:val="31"/>
        </w:rPr>
        <w:t xml:space="preserve"> </w:t>
      </w:r>
      <w:r>
        <w:rPr>
          <w:rFonts w:ascii="仿宋" w:hAnsi="仿宋" w:eastAsia="仿宋" w:cs="仿宋"/>
          <w:spacing w:val="9"/>
          <w:sz w:val="31"/>
          <w:szCs w:val="31"/>
        </w:rPr>
        <w:t>机抉择，以改变向保单持有人支付的金额。如果保险公司可</w:t>
      </w:r>
      <w:r>
        <w:rPr>
          <w:rFonts w:ascii="仿宋" w:hAnsi="仿宋" w:eastAsia="仿宋" w:cs="仿宋"/>
          <w:spacing w:val="1"/>
          <w:sz w:val="31"/>
          <w:szCs w:val="31"/>
        </w:rPr>
        <w:t xml:space="preserve"> </w:t>
      </w:r>
      <w:r>
        <w:rPr>
          <w:rFonts w:ascii="仿宋" w:hAnsi="仿宋" w:eastAsia="仿宋" w:cs="仿宋"/>
          <w:spacing w:val="22"/>
          <w:sz w:val="31"/>
          <w:szCs w:val="31"/>
        </w:rPr>
        <w:t>以追溯改变用于确定保险公司应承担的支付义</w:t>
      </w:r>
      <w:r>
        <w:rPr>
          <w:rFonts w:ascii="仿宋" w:hAnsi="仿宋" w:eastAsia="仿宋" w:cs="仿宋"/>
          <w:spacing w:val="21"/>
          <w:sz w:val="31"/>
          <w:szCs w:val="31"/>
        </w:rPr>
        <w:t>务的基础项</w:t>
      </w:r>
      <w:r>
        <w:rPr>
          <w:rFonts w:ascii="仿宋" w:hAnsi="仿宋" w:eastAsia="仿宋" w:cs="仿宋"/>
          <w:sz w:val="31"/>
          <w:szCs w:val="31"/>
        </w:rPr>
        <w:t xml:space="preserve"> </w:t>
      </w:r>
      <w:r>
        <w:rPr>
          <w:rFonts w:ascii="仿宋" w:hAnsi="仿宋" w:eastAsia="仿宋" w:cs="仿宋"/>
          <w:spacing w:val="9"/>
          <w:sz w:val="31"/>
          <w:szCs w:val="31"/>
        </w:rPr>
        <w:t>目，就表明不存在清晰可辨认的基础项目。保单持有人获得</w:t>
      </w:r>
      <w:r>
        <w:rPr>
          <w:rFonts w:ascii="仿宋" w:hAnsi="仿宋" w:eastAsia="仿宋" w:cs="仿宋"/>
          <w:spacing w:val="1"/>
          <w:sz w:val="31"/>
          <w:szCs w:val="31"/>
        </w:rPr>
        <w:t xml:space="preserve"> </w:t>
      </w:r>
      <w:r>
        <w:rPr>
          <w:rFonts w:ascii="仿宋" w:hAnsi="仿宋" w:eastAsia="仿宋" w:cs="仿宋"/>
          <w:spacing w:val="22"/>
          <w:sz w:val="31"/>
          <w:szCs w:val="31"/>
        </w:rPr>
        <w:t>的回报大体反映了保险公司整体业绩和预期或</w:t>
      </w:r>
      <w:r>
        <w:rPr>
          <w:rFonts w:ascii="仿宋" w:hAnsi="仿宋" w:eastAsia="仿宋" w:cs="仿宋"/>
          <w:spacing w:val="21"/>
          <w:sz w:val="31"/>
          <w:szCs w:val="31"/>
        </w:rPr>
        <w:t>保险公司持</w:t>
      </w:r>
      <w:r>
        <w:rPr>
          <w:rFonts w:ascii="仿宋" w:hAnsi="仿宋" w:eastAsia="仿宋" w:cs="仿宋"/>
          <w:sz w:val="31"/>
          <w:szCs w:val="31"/>
        </w:rPr>
        <w:t xml:space="preserve"> </w:t>
      </w:r>
      <w:r>
        <w:rPr>
          <w:rFonts w:ascii="仿宋" w:hAnsi="仿宋" w:eastAsia="仿宋" w:cs="仿宋"/>
          <w:spacing w:val="9"/>
          <w:sz w:val="31"/>
          <w:szCs w:val="31"/>
        </w:rPr>
        <w:t>有的部分资产的业绩和预期，并不足以表明存在清晰可辨认</w:t>
      </w:r>
    </w:p>
    <w:p>
      <w:pPr>
        <w:spacing w:before="1" w:line="223" w:lineRule="auto"/>
        <w:ind w:left="53"/>
        <w:rPr>
          <w:rFonts w:ascii="仿宋" w:hAnsi="仿宋" w:eastAsia="仿宋" w:cs="仿宋"/>
          <w:sz w:val="31"/>
          <w:szCs w:val="31"/>
        </w:rPr>
      </w:pPr>
      <w:r>
        <w:rPr>
          <w:rFonts w:ascii="仿宋" w:hAnsi="仿宋" w:eastAsia="仿宋" w:cs="仿宋"/>
          <w:spacing w:val="1"/>
          <w:sz w:val="31"/>
          <w:szCs w:val="31"/>
        </w:rPr>
        <w:t>的基础项目。</w:t>
      </w:r>
    </w:p>
    <w:p>
      <w:pPr>
        <w:spacing w:before="212" w:line="221" w:lineRule="auto"/>
        <w:ind w:right="14"/>
        <w:jc w:val="right"/>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）保险公司预计将基础项目公允价值变动回报中的</w:t>
      </w:r>
    </w:p>
    <w:p>
      <w:pPr>
        <w:spacing w:line="221" w:lineRule="auto"/>
        <w:rPr>
          <w:rFonts w:ascii="仿宋" w:hAnsi="仿宋" w:eastAsia="仿宋" w:cs="仿宋"/>
          <w:sz w:val="31"/>
          <w:szCs w:val="31"/>
        </w:rPr>
        <w:sectPr>
          <w:footerReference r:id="rId50" w:type="default"/>
          <w:pgSz w:w="11906" w:h="16839"/>
          <w:pgMar w:top="1431" w:right="1785" w:bottom="1156" w:left="1785" w:header="0" w:footer="994" w:gutter="0"/>
          <w:cols w:space="720" w:num="1"/>
        </w:sectPr>
      </w:pPr>
    </w:p>
    <w:p>
      <w:pPr>
        <w:spacing w:before="207" w:line="221" w:lineRule="auto"/>
        <w:ind w:left="22"/>
        <w:rPr>
          <w:rFonts w:ascii="仿宋" w:hAnsi="仿宋" w:eastAsia="仿宋" w:cs="仿宋"/>
          <w:sz w:val="31"/>
          <w:szCs w:val="31"/>
        </w:rPr>
      </w:pPr>
      <w:r>
        <w:rPr>
          <w:rFonts w:ascii="仿宋" w:hAnsi="仿宋" w:eastAsia="仿宋" w:cs="仿宋"/>
          <w:spacing w:val="8"/>
          <w:sz w:val="31"/>
          <w:szCs w:val="31"/>
        </w:rPr>
        <w:t>相当大部分支付给保单持有人。</w:t>
      </w:r>
    </w:p>
    <w:p>
      <w:pPr>
        <w:spacing w:before="219" w:line="350" w:lineRule="auto"/>
        <w:ind w:left="23" w:right="13" w:firstLine="635"/>
        <w:jc w:val="both"/>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3</w:t>
      </w:r>
      <w:r>
        <w:rPr>
          <w:rFonts w:ascii="仿宋" w:hAnsi="仿宋" w:eastAsia="仿宋" w:cs="仿宋"/>
          <w:spacing w:val="15"/>
          <w:sz w:val="31"/>
          <w:szCs w:val="31"/>
        </w:rPr>
        <w:t>）预计应付保单持有人金额变动中的相当大部分将</w:t>
      </w:r>
      <w:r>
        <w:rPr>
          <w:rFonts w:ascii="仿宋" w:hAnsi="仿宋" w:eastAsia="仿宋" w:cs="仿宋"/>
          <w:spacing w:val="14"/>
          <w:sz w:val="31"/>
          <w:szCs w:val="31"/>
        </w:rPr>
        <w:t xml:space="preserve"> </w:t>
      </w:r>
      <w:r>
        <w:rPr>
          <w:rFonts w:ascii="仿宋" w:hAnsi="仿宋" w:eastAsia="仿宋" w:cs="仿宋"/>
          <w:spacing w:val="9"/>
          <w:sz w:val="31"/>
          <w:szCs w:val="31"/>
        </w:rPr>
        <w:t>随基础项目公允价值的变动而变动。保险公司应在保险合同</w:t>
      </w:r>
      <w:r>
        <w:rPr>
          <w:rFonts w:ascii="仿宋" w:hAnsi="仿宋" w:eastAsia="仿宋" w:cs="仿宋"/>
          <w:spacing w:val="1"/>
          <w:sz w:val="31"/>
          <w:szCs w:val="31"/>
        </w:rPr>
        <w:t xml:space="preserve"> </w:t>
      </w:r>
      <w:r>
        <w:rPr>
          <w:rFonts w:ascii="仿宋" w:hAnsi="仿宋" w:eastAsia="仿宋" w:cs="仿宋"/>
          <w:spacing w:val="21"/>
          <w:sz w:val="31"/>
          <w:szCs w:val="31"/>
        </w:rPr>
        <w:t>的期限内基于概率加权平均的现值而非最好或最坏情景评</w:t>
      </w:r>
      <w:r>
        <w:rPr>
          <w:rFonts w:ascii="仿宋" w:hAnsi="仿宋" w:eastAsia="仿宋" w:cs="仿宋"/>
          <w:spacing w:val="17"/>
          <w:sz w:val="31"/>
          <w:szCs w:val="31"/>
        </w:rPr>
        <w:t xml:space="preserve"> </w:t>
      </w:r>
      <w:r>
        <w:rPr>
          <w:rFonts w:ascii="仿宋" w:hAnsi="仿宋" w:eastAsia="仿宋" w:cs="仿宋"/>
          <w:spacing w:val="9"/>
          <w:sz w:val="31"/>
          <w:szCs w:val="31"/>
        </w:rPr>
        <w:t>估金额变动。例如，如果保险公司预计将支付基础项目</w:t>
      </w:r>
      <w:r>
        <w:rPr>
          <w:rFonts w:ascii="仿宋" w:hAnsi="仿宋" w:eastAsia="仿宋" w:cs="仿宋"/>
          <w:spacing w:val="8"/>
          <w:sz w:val="31"/>
          <w:szCs w:val="31"/>
        </w:rPr>
        <w:t>公允</w:t>
      </w:r>
      <w:r>
        <w:rPr>
          <w:rFonts w:ascii="仿宋" w:hAnsi="仿宋" w:eastAsia="仿宋" w:cs="仿宋"/>
          <w:sz w:val="31"/>
          <w:szCs w:val="31"/>
        </w:rPr>
        <w:t xml:space="preserve"> </w:t>
      </w:r>
      <w:r>
        <w:rPr>
          <w:rFonts w:ascii="仿宋" w:hAnsi="仿宋" w:eastAsia="仿宋" w:cs="仿宋"/>
          <w:spacing w:val="9"/>
          <w:sz w:val="31"/>
          <w:szCs w:val="31"/>
        </w:rPr>
        <w:t>价值变动回报中相当大部分给保单持有人，但必须以保</w:t>
      </w:r>
      <w:r>
        <w:rPr>
          <w:rFonts w:ascii="仿宋" w:hAnsi="仿宋" w:eastAsia="仿宋" w:cs="仿宋"/>
          <w:spacing w:val="8"/>
          <w:sz w:val="31"/>
          <w:szCs w:val="31"/>
        </w:rPr>
        <w:t>证最</w:t>
      </w:r>
      <w:r>
        <w:rPr>
          <w:rFonts w:ascii="仿宋" w:hAnsi="仿宋" w:eastAsia="仿宋" w:cs="仿宋"/>
          <w:sz w:val="31"/>
          <w:szCs w:val="31"/>
        </w:rPr>
        <w:t xml:space="preserve"> </w:t>
      </w:r>
      <w:r>
        <w:rPr>
          <w:rFonts w:ascii="仿宋" w:hAnsi="仿宋" w:eastAsia="仿宋" w:cs="仿宋"/>
          <w:spacing w:val="9"/>
          <w:sz w:val="31"/>
          <w:szCs w:val="31"/>
        </w:rPr>
        <w:t>低回报为前提，则可能出现最低保证回报和不随基础项</w:t>
      </w:r>
      <w:r>
        <w:rPr>
          <w:rFonts w:ascii="仿宋" w:hAnsi="仿宋" w:eastAsia="仿宋" w:cs="仿宋"/>
          <w:spacing w:val="8"/>
          <w:sz w:val="31"/>
          <w:szCs w:val="31"/>
        </w:rPr>
        <w:t>目回</w:t>
      </w:r>
      <w:r>
        <w:rPr>
          <w:rFonts w:ascii="仿宋" w:hAnsi="仿宋" w:eastAsia="仿宋" w:cs="仿宋"/>
          <w:sz w:val="31"/>
          <w:szCs w:val="31"/>
        </w:rPr>
        <w:t xml:space="preserve"> </w:t>
      </w:r>
      <w:r>
        <w:rPr>
          <w:rFonts w:ascii="仿宋" w:hAnsi="仿宋" w:eastAsia="仿宋" w:cs="仿宋"/>
          <w:spacing w:val="21"/>
          <w:sz w:val="31"/>
          <w:szCs w:val="31"/>
        </w:rPr>
        <w:t>报而变动的现金流量之和高于或低于基础项目公允价值变</w:t>
      </w:r>
      <w:r>
        <w:rPr>
          <w:rFonts w:ascii="仿宋" w:hAnsi="仿宋" w:eastAsia="仿宋" w:cs="仿宋"/>
          <w:spacing w:val="17"/>
          <w:sz w:val="31"/>
          <w:szCs w:val="31"/>
        </w:rPr>
        <w:t xml:space="preserve"> </w:t>
      </w:r>
      <w:r>
        <w:rPr>
          <w:rFonts w:ascii="仿宋" w:hAnsi="仿宋" w:eastAsia="仿宋" w:cs="仿宋"/>
          <w:spacing w:val="9"/>
          <w:sz w:val="31"/>
          <w:szCs w:val="31"/>
        </w:rPr>
        <w:t>动回报的情况，保险公司对金额变动的评估应反映上述所有</w:t>
      </w:r>
    </w:p>
    <w:p>
      <w:pPr>
        <w:spacing w:line="222" w:lineRule="auto"/>
        <w:ind w:left="38"/>
        <w:rPr>
          <w:rFonts w:ascii="仿宋" w:hAnsi="仿宋" w:eastAsia="仿宋" w:cs="仿宋"/>
          <w:sz w:val="31"/>
          <w:szCs w:val="31"/>
        </w:rPr>
      </w:pPr>
      <w:r>
        <w:rPr>
          <w:rFonts w:ascii="仿宋" w:hAnsi="仿宋" w:eastAsia="仿宋" w:cs="仿宋"/>
          <w:spacing w:val="6"/>
          <w:sz w:val="31"/>
          <w:szCs w:val="31"/>
        </w:rPr>
        <w:t>情况的概率加权平均现值。</w:t>
      </w:r>
    </w:p>
    <w:p>
      <w:pPr>
        <w:spacing w:before="215" w:line="350" w:lineRule="auto"/>
        <w:ind w:left="29" w:right="13" w:firstLine="634"/>
        <w:jc w:val="both"/>
        <w:rPr>
          <w:rFonts w:ascii="仿宋" w:hAnsi="仿宋" w:eastAsia="仿宋" w:cs="仿宋"/>
          <w:sz w:val="31"/>
          <w:szCs w:val="31"/>
        </w:rPr>
      </w:pPr>
      <w:r>
        <w:rPr>
          <w:rFonts w:ascii="仿宋" w:hAnsi="仿宋" w:eastAsia="仿宋" w:cs="仿宋"/>
          <w:spacing w:val="22"/>
          <w:sz w:val="31"/>
          <w:szCs w:val="31"/>
        </w:rPr>
        <w:t>保险公司应当在合同开始日评估一项合同是否为具有</w:t>
      </w:r>
      <w:r>
        <w:rPr>
          <w:rFonts w:ascii="仿宋" w:hAnsi="仿宋" w:eastAsia="仿宋" w:cs="仿宋"/>
          <w:spacing w:val="17"/>
          <w:sz w:val="31"/>
          <w:szCs w:val="31"/>
        </w:rPr>
        <w:t xml:space="preserve"> </w:t>
      </w:r>
      <w:r>
        <w:rPr>
          <w:rFonts w:ascii="仿宋" w:hAnsi="仿宋" w:eastAsia="仿宋" w:cs="仿宋"/>
          <w:spacing w:val="9"/>
          <w:sz w:val="31"/>
          <w:szCs w:val="31"/>
        </w:rPr>
        <w:t>直接参与分红特征的保险合同，后续不再重新评估</w:t>
      </w:r>
      <w:r>
        <w:rPr>
          <w:rFonts w:ascii="仿宋" w:hAnsi="仿宋" w:eastAsia="仿宋" w:cs="仿宋"/>
          <w:spacing w:val="8"/>
          <w:sz w:val="31"/>
          <w:szCs w:val="31"/>
        </w:rPr>
        <w:t>。分入和</w:t>
      </w:r>
      <w:r>
        <w:rPr>
          <w:rFonts w:ascii="仿宋" w:hAnsi="仿宋" w:eastAsia="仿宋" w:cs="仿宋"/>
          <w:sz w:val="31"/>
          <w:szCs w:val="31"/>
        </w:rPr>
        <w:t xml:space="preserve"> </w:t>
      </w:r>
      <w:r>
        <w:rPr>
          <w:rFonts w:ascii="仿宋" w:hAnsi="仿宋" w:eastAsia="仿宋" w:cs="仿宋"/>
          <w:spacing w:val="21"/>
          <w:sz w:val="31"/>
          <w:szCs w:val="31"/>
        </w:rPr>
        <w:t>分出的再保险合同不适用具有直接参与分红特征的保险合</w:t>
      </w:r>
    </w:p>
    <w:p>
      <w:pPr>
        <w:spacing w:before="1" w:line="221" w:lineRule="auto"/>
        <w:ind w:left="59"/>
        <w:rPr>
          <w:rFonts w:ascii="仿宋" w:hAnsi="仿宋" w:eastAsia="仿宋" w:cs="仿宋"/>
          <w:sz w:val="31"/>
          <w:szCs w:val="31"/>
        </w:rPr>
      </w:pPr>
      <w:r>
        <w:rPr>
          <w:rFonts w:ascii="仿宋" w:hAnsi="仿宋" w:eastAsia="仿宋" w:cs="仿宋"/>
          <w:spacing w:val="4"/>
          <w:sz w:val="31"/>
          <w:szCs w:val="31"/>
        </w:rPr>
        <w:t>同组计量的特殊规定。</w:t>
      </w:r>
    </w:p>
    <w:p>
      <w:pPr>
        <w:spacing w:before="215"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除上述两种特殊方法外，保险公司应当采用一</w:t>
      </w:r>
      <w:r>
        <w:rPr>
          <w:rFonts w:ascii="仿宋" w:hAnsi="仿宋" w:eastAsia="仿宋" w:cs="仿宋"/>
          <w:spacing w:val="7"/>
          <w:position w:val="20"/>
          <w:sz w:val="31"/>
          <w:szCs w:val="31"/>
        </w:rPr>
        <w:t>般方法计</w:t>
      </w:r>
    </w:p>
    <w:p>
      <w:pPr>
        <w:spacing w:before="1" w:line="221" w:lineRule="auto"/>
        <w:ind w:left="34"/>
        <w:rPr>
          <w:rFonts w:ascii="仿宋" w:hAnsi="仿宋" w:eastAsia="仿宋" w:cs="仿宋"/>
          <w:sz w:val="31"/>
          <w:szCs w:val="31"/>
        </w:rPr>
      </w:pPr>
      <w:r>
        <w:rPr>
          <w:rFonts w:ascii="仿宋" w:hAnsi="仿宋" w:eastAsia="仿宋" w:cs="仿宋"/>
          <w:spacing w:val="5"/>
          <w:sz w:val="31"/>
          <w:szCs w:val="31"/>
        </w:rPr>
        <w:t>量相关合同组。</w:t>
      </w:r>
    </w:p>
    <w:p>
      <w:pPr>
        <w:spacing w:before="216" w:line="222" w:lineRule="auto"/>
        <w:ind w:left="659"/>
        <w:outlineLvl w:val="3"/>
        <w:rPr>
          <w:rFonts w:ascii="楷体" w:hAnsi="楷体" w:eastAsia="楷体" w:cs="楷体"/>
          <w:sz w:val="31"/>
          <w:szCs w:val="31"/>
        </w:rPr>
      </w:pPr>
      <w:r>
        <w:rPr>
          <w:rFonts w:ascii="楷体" w:hAnsi="楷体" w:eastAsia="楷体" w:cs="楷体"/>
          <w:spacing w:val="8"/>
          <w:sz w:val="31"/>
          <w:szCs w:val="31"/>
          <w14:textOutline w14:w="5793" w14:cap="sq" w14:cmpd="sng">
            <w14:solidFill>
              <w14:srgbClr w14:val="000000"/>
            </w14:solidFill>
            <w14:prstDash w14:val="solid"/>
            <w14:bevel/>
          </w14:textOutline>
        </w:rPr>
        <w:t>（五）账务处理。</w:t>
      </w:r>
    </w:p>
    <w:p>
      <w:pPr>
        <w:spacing w:before="217" w:line="350" w:lineRule="auto"/>
        <w:ind w:left="30" w:right="13" w:firstLine="636"/>
        <w:jc w:val="both"/>
        <w:rPr>
          <w:rFonts w:ascii="仿宋" w:hAnsi="仿宋" w:eastAsia="仿宋" w:cs="仿宋"/>
          <w:sz w:val="31"/>
          <w:szCs w:val="31"/>
        </w:rPr>
      </w:pPr>
      <w:r>
        <w:rPr>
          <w:rFonts w:ascii="仿宋" w:hAnsi="仿宋" w:eastAsia="仿宋" w:cs="仿宋"/>
          <w:spacing w:val="8"/>
          <w:sz w:val="31"/>
          <w:szCs w:val="31"/>
        </w:rPr>
        <w:t>本节以一般方法为主线，按照签发的原保险合同的主要</w:t>
      </w:r>
      <w:r>
        <w:rPr>
          <w:rFonts w:ascii="仿宋" w:hAnsi="仿宋" w:eastAsia="仿宋" w:cs="仿宋"/>
          <w:spacing w:val="17"/>
          <w:sz w:val="31"/>
          <w:szCs w:val="31"/>
        </w:rPr>
        <w:t xml:space="preserve"> </w:t>
      </w:r>
      <w:r>
        <w:rPr>
          <w:rFonts w:ascii="仿宋" w:hAnsi="仿宋" w:eastAsia="仿宋" w:cs="仿宋"/>
          <w:spacing w:val="8"/>
          <w:sz w:val="31"/>
          <w:szCs w:val="31"/>
        </w:rPr>
        <w:t>业务环节对其账务处理进行说明，保费分配法下的特殊账务</w:t>
      </w:r>
      <w:r>
        <w:rPr>
          <w:rFonts w:ascii="仿宋" w:hAnsi="仿宋" w:eastAsia="仿宋" w:cs="仿宋"/>
          <w:spacing w:val="18"/>
          <w:sz w:val="31"/>
          <w:szCs w:val="31"/>
        </w:rPr>
        <w:t xml:space="preserve"> </w:t>
      </w:r>
      <w:r>
        <w:rPr>
          <w:rFonts w:ascii="仿宋" w:hAnsi="仿宋" w:eastAsia="仿宋" w:cs="仿宋"/>
          <w:spacing w:val="8"/>
          <w:sz w:val="31"/>
          <w:szCs w:val="31"/>
        </w:rPr>
        <w:t>处理在相关业务环节一般方法的账务处理后另作说明；未作</w:t>
      </w:r>
      <w:r>
        <w:rPr>
          <w:rFonts w:ascii="仿宋" w:hAnsi="仿宋" w:eastAsia="仿宋" w:cs="仿宋"/>
          <w:spacing w:val="18"/>
          <w:sz w:val="31"/>
          <w:szCs w:val="31"/>
        </w:rPr>
        <w:t xml:space="preserve"> </w:t>
      </w:r>
      <w:r>
        <w:rPr>
          <w:rFonts w:ascii="仿宋" w:hAnsi="仿宋" w:eastAsia="仿宋" w:cs="仿宋"/>
          <w:spacing w:val="21"/>
          <w:sz w:val="31"/>
          <w:szCs w:val="31"/>
        </w:rPr>
        <w:t>特殊说明的，相关账务处理适用于浮动收费法和保费分配</w:t>
      </w:r>
      <w:r>
        <w:rPr>
          <w:rFonts w:ascii="仿宋" w:hAnsi="仿宋" w:eastAsia="仿宋" w:cs="仿宋"/>
          <w:spacing w:val="11"/>
          <w:sz w:val="31"/>
          <w:szCs w:val="31"/>
        </w:rPr>
        <w:t xml:space="preserve"> </w:t>
      </w:r>
      <w:r>
        <w:rPr>
          <w:rFonts w:ascii="仿宋" w:hAnsi="仿宋" w:eastAsia="仿宋" w:cs="仿宋"/>
          <w:spacing w:val="7"/>
          <w:sz w:val="31"/>
          <w:szCs w:val="31"/>
        </w:rPr>
        <w:t>法。分入的再保险合同的会计处理在【本节</w:t>
      </w:r>
      <w:r>
        <w:rPr>
          <w:rFonts w:ascii="仿宋" w:hAnsi="仿宋" w:eastAsia="仿宋" w:cs="仿宋"/>
          <w:spacing w:val="-107"/>
          <w:sz w:val="31"/>
          <w:szCs w:val="31"/>
        </w:rPr>
        <w:t xml:space="preserve"> </w:t>
      </w:r>
      <w:r>
        <w:rPr>
          <w:rFonts w:ascii="仿宋" w:hAnsi="仿宋" w:eastAsia="仿宋" w:cs="仿宋"/>
          <w:spacing w:val="7"/>
          <w:sz w:val="31"/>
          <w:szCs w:val="31"/>
        </w:rPr>
        <w:t>“（六）特</w:t>
      </w:r>
      <w:r>
        <w:rPr>
          <w:rFonts w:ascii="仿宋" w:hAnsi="仿宋" w:eastAsia="仿宋" w:cs="仿宋"/>
          <w:spacing w:val="6"/>
          <w:sz w:val="31"/>
          <w:szCs w:val="31"/>
        </w:rPr>
        <w:t>殊交</w:t>
      </w:r>
    </w:p>
    <w:p>
      <w:pPr>
        <w:spacing w:line="221" w:lineRule="auto"/>
        <w:ind w:left="45"/>
        <w:rPr>
          <w:rFonts w:ascii="仿宋" w:hAnsi="仿宋" w:eastAsia="仿宋" w:cs="仿宋"/>
          <w:sz w:val="31"/>
          <w:szCs w:val="31"/>
        </w:rPr>
      </w:pPr>
      <w:r>
        <w:rPr>
          <w:rFonts w:ascii="仿宋" w:hAnsi="仿宋" w:eastAsia="仿宋" w:cs="仿宋"/>
          <w:spacing w:val="7"/>
          <w:sz w:val="31"/>
          <w:szCs w:val="31"/>
        </w:rPr>
        <w:t>易事项会计处理”</w:t>
      </w:r>
      <w:r>
        <w:rPr>
          <w:rFonts w:ascii="仿宋" w:hAnsi="仿宋" w:eastAsia="仿宋" w:cs="仿宋"/>
          <w:spacing w:val="-103"/>
          <w:sz w:val="31"/>
          <w:szCs w:val="31"/>
        </w:rPr>
        <w:t xml:space="preserve"> </w:t>
      </w:r>
      <w:r>
        <w:rPr>
          <w:rFonts w:ascii="仿宋" w:hAnsi="仿宋" w:eastAsia="仿宋" w:cs="仿宋"/>
          <w:spacing w:val="7"/>
          <w:sz w:val="31"/>
          <w:szCs w:val="31"/>
        </w:rPr>
        <w:t>中的</w:t>
      </w:r>
      <w:r>
        <w:rPr>
          <w:rFonts w:ascii="仿宋" w:hAnsi="仿宋" w:eastAsia="仿宋" w:cs="仿宋"/>
          <w:spacing w:val="-99"/>
          <w:sz w:val="31"/>
          <w:szCs w:val="31"/>
        </w:rPr>
        <w:t xml:space="preserve"> </w:t>
      </w:r>
      <w:r>
        <w:rPr>
          <w:rFonts w:ascii="仿宋" w:hAnsi="仿宋" w:eastAsia="仿宋" w:cs="仿宋"/>
          <w:spacing w:val="7"/>
          <w:sz w:val="31"/>
          <w:szCs w:val="31"/>
        </w:rPr>
        <w:t>“</w:t>
      </w:r>
      <w:r>
        <w:rPr>
          <w:rFonts w:ascii="Times New Roman" w:hAnsi="Times New Roman" w:eastAsia="Times New Roman" w:cs="Times New Roman"/>
          <w:spacing w:val="7"/>
          <w:sz w:val="31"/>
          <w:szCs w:val="31"/>
        </w:rPr>
        <w:t>4.</w:t>
      </w:r>
      <w:r>
        <w:rPr>
          <w:rFonts w:ascii="仿宋" w:hAnsi="仿宋" w:eastAsia="仿宋" w:cs="仿宋"/>
          <w:spacing w:val="7"/>
          <w:sz w:val="31"/>
          <w:szCs w:val="31"/>
        </w:rPr>
        <w:t>分入的再保险</w:t>
      </w:r>
      <w:r>
        <w:rPr>
          <w:rFonts w:ascii="仿宋" w:hAnsi="仿宋" w:eastAsia="仿宋" w:cs="仿宋"/>
          <w:spacing w:val="6"/>
          <w:sz w:val="31"/>
          <w:szCs w:val="31"/>
        </w:rPr>
        <w:t>合同”】部分进行</w:t>
      </w:r>
    </w:p>
    <w:p>
      <w:pPr>
        <w:spacing w:line="221" w:lineRule="auto"/>
        <w:rPr>
          <w:rFonts w:ascii="仿宋" w:hAnsi="仿宋" w:eastAsia="仿宋" w:cs="仿宋"/>
          <w:sz w:val="31"/>
          <w:szCs w:val="31"/>
        </w:rPr>
        <w:sectPr>
          <w:footerReference r:id="rId51" w:type="default"/>
          <w:pgSz w:w="11906" w:h="16839"/>
          <w:pgMar w:top="1431" w:right="1785" w:bottom="1156" w:left="1785" w:header="0" w:footer="994" w:gutter="0"/>
          <w:cols w:space="720" w:num="1"/>
        </w:sectPr>
      </w:pPr>
    </w:p>
    <w:p>
      <w:pPr>
        <w:spacing w:before="208" w:line="222" w:lineRule="auto"/>
        <w:ind w:left="26"/>
        <w:rPr>
          <w:rFonts w:ascii="仿宋" w:hAnsi="仿宋" w:eastAsia="仿宋" w:cs="仿宋"/>
          <w:sz w:val="31"/>
          <w:szCs w:val="31"/>
        </w:rPr>
      </w:pPr>
      <w:r>
        <w:rPr>
          <w:rFonts w:ascii="仿宋" w:hAnsi="仿宋" w:eastAsia="仿宋" w:cs="仿宋"/>
          <w:spacing w:val="1"/>
          <w:sz w:val="31"/>
          <w:szCs w:val="31"/>
        </w:rPr>
        <w:t>介绍。</w:t>
      </w:r>
    </w:p>
    <w:p>
      <w:pPr>
        <w:spacing w:before="216" w:line="350" w:lineRule="auto"/>
        <w:ind w:left="26" w:right="166" w:firstLine="658"/>
        <w:rPr>
          <w:rFonts w:ascii="仿宋" w:hAnsi="仿宋" w:eastAsia="仿宋" w:cs="仿宋"/>
          <w:sz w:val="31"/>
          <w:szCs w:val="31"/>
        </w:rPr>
      </w:pPr>
      <w:r>
        <w:rPr>
          <w:rFonts w:ascii="仿宋" w:hAnsi="仿宋" w:eastAsia="仿宋" w:cs="仿宋"/>
          <w:spacing w:val="8"/>
          <w:sz w:val="31"/>
          <w:szCs w:val="31"/>
        </w:rPr>
        <w:t>需要说明的是，本节账务处理中的会计科目以行业常见</w:t>
      </w:r>
      <w:r>
        <w:rPr>
          <w:rFonts w:ascii="仿宋" w:hAnsi="仿宋" w:eastAsia="仿宋" w:cs="仿宋"/>
          <w:sz w:val="31"/>
          <w:szCs w:val="31"/>
        </w:rPr>
        <w:t xml:space="preserve"> </w:t>
      </w:r>
      <w:r>
        <w:rPr>
          <w:rFonts w:ascii="仿宋" w:hAnsi="仿宋" w:eastAsia="仿宋" w:cs="仿宋"/>
          <w:spacing w:val="9"/>
          <w:sz w:val="31"/>
          <w:szCs w:val="31"/>
        </w:rPr>
        <w:t>实务为基础设置，在不违反会计准则确认、计量和</w:t>
      </w:r>
      <w:r>
        <w:rPr>
          <w:rFonts w:ascii="仿宋" w:hAnsi="仿宋" w:eastAsia="仿宋" w:cs="仿宋"/>
          <w:spacing w:val="8"/>
          <w:sz w:val="31"/>
          <w:szCs w:val="31"/>
        </w:rPr>
        <w:t>列报规定</w:t>
      </w:r>
      <w:r>
        <w:rPr>
          <w:rFonts w:ascii="仿宋" w:hAnsi="仿宋" w:eastAsia="仿宋" w:cs="仿宋"/>
          <w:sz w:val="31"/>
          <w:szCs w:val="31"/>
        </w:rPr>
        <w:t xml:space="preserve"> </w:t>
      </w:r>
      <w:r>
        <w:rPr>
          <w:rFonts w:ascii="仿宋" w:hAnsi="仿宋" w:eastAsia="仿宋" w:cs="仿宋"/>
          <w:spacing w:val="9"/>
          <w:sz w:val="31"/>
          <w:szCs w:val="31"/>
        </w:rPr>
        <w:t>的前提下，保险公司可以根据本公司的实际情况自行增</w:t>
      </w:r>
      <w:r>
        <w:rPr>
          <w:rFonts w:ascii="仿宋" w:hAnsi="仿宋" w:eastAsia="仿宋" w:cs="仿宋"/>
          <w:spacing w:val="8"/>
          <w:sz w:val="31"/>
          <w:szCs w:val="31"/>
        </w:rPr>
        <w:t>设、</w:t>
      </w:r>
      <w:r>
        <w:rPr>
          <w:rFonts w:ascii="仿宋" w:hAnsi="仿宋" w:eastAsia="仿宋" w:cs="仿宋"/>
          <w:sz w:val="31"/>
          <w:szCs w:val="31"/>
        </w:rPr>
        <w:t xml:space="preserve"> </w:t>
      </w:r>
      <w:r>
        <w:rPr>
          <w:rFonts w:ascii="仿宋" w:hAnsi="仿宋" w:eastAsia="仿宋" w:cs="仿宋"/>
          <w:spacing w:val="9"/>
          <w:sz w:val="31"/>
          <w:szCs w:val="31"/>
        </w:rPr>
        <w:t>分拆或合并会计科目。对于明细科目，保险公司可以参</w:t>
      </w:r>
      <w:r>
        <w:rPr>
          <w:rFonts w:ascii="仿宋" w:hAnsi="仿宋" w:eastAsia="仿宋" w:cs="仿宋"/>
          <w:spacing w:val="8"/>
          <w:sz w:val="31"/>
          <w:szCs w:val="31"/>
        </w:rPr>
        <w:t>考本</w:t>
      </w:r>
      <w:r>
        <w:rPr>
          <w:rFonts w:ascii="仿宋" w:hAnsi="仿宋" w:eastAsia="仿宋" w:cs="仿宋"/>
          <w:sz w:val="31"/>
          <w:szCs w:val="31"/>
        </w:rPr>
        <w:t xml:space="preserve"> </w:t>
      </w:r>
      <w:r>
        <w:rPr>
          <w:rFonts w:ascii="仿宋" w:hAnsi="仿宋" w:eastAsia="仿宋" w:cs="仿宋"/>
          <w:spacing w:val="6"/>
          <w:sz w:val="31"/>
          <w:szCs w:val="31"/>
        </w:rPr>
        <w:t>手册并结合自身实际自行设置。</w:t>
      </w:r>
      <w:r>
        <w:rPr>
          <w:rFonts w:ascii="仿宋" w:hAnsi="仿宋" w:eastAsia="仿宋" w:cs="仿宋"/>
          <w:spacing w:val="-79"/>
          <w:sz w:val="31"/>
          <w:szCs w:val="31"/>
        </w:rPr>
        <w:t xml:space="preserve"> </w:t>
      </w:r>
      <w:r>
        <w:rPr>
          <w:rFonts w:ascii="仿宋" w:hAnsi="仿宋" w:eastAsia="仿宋" w:cs="仿宋"/>
          <w:spacing w:val="6"/>
          <w:sz w:val="31"/>
          <w:szCs w:val="31"/>
        </w:rPr>
        <w:t>同时，考虑保费分配法下账</w:t>
      </w:r>
      <w:r>
        <w:rPr>
          <w:rFonts w:ascii="仿宋" w:hAnsi="仿宋" w:eastAsia="仿宋" w:cs="仿宋"/>
          <w:sz w:val="31"/>
          <w:szCs w:val="31"/>
        </w:rPr>
        <w:t xml:space="preserve"> </w:t>
      </w:r>
      <w:r>
        <w:rPr>
          <w:rFonts w:ascii="仿宋" w:hAnsi="仿宋" w:eastAsia="仿宋" w:cs="仿宋"/>
          <w:spacing w:val="7"/>
          <w:sz w:val="31"/>
          <w:szCs w:val="31"/>
        </w:rPr>
        <w:t>务处理的特殊性，保费分配法下</w:t>
      </w:r>
      <w:r>
        <w:rPr>
          <w:rFonts w:ascii="仿宋" w:hAnsi="仿宋" w:eastAsia="仿宋" w:cs="仿宋"/>
          <w:spacing w:val="-105"/>
          <w:sz w:val="31"/>
          <w:szCs w:val="31"/>
        </w:rPr>
        <w:t xml:space="preserve"> </w:t>
      </w:r>
      <w:r>
        <w:rPr>
          <w:rFonts w:ascii="仿宋" w:hAnsi="仿宋" w:eastAsia="仿宋" w:cs="仿宋"/>
          <w:spacing w:val="7"/>
          <w:sz w:val="31"/>
          <w:szCs w:val="31"/>
        </w:rPr>
        <w:t>“未到期责任负债”科目未</w:t>
      </w:r>
      <w:r>
        <w:rPr>
          <w:rFonts w:ascii="仿宋" w:hAnsi="仿宋" w:eastAsia="仿宋" w:cs="仿宋"/>
          <w:sz w:val="31"/>
          <w:szCs w:val="31"/>
        </w:rPr>
        <w:t xml:space="preserve"> </w:t>
      </w:r>
      <w:r>
        <w:rPr>
          <w:rFonts w:ascii="仿宋" w:hAnsi="仿宋" w:eastAsia="仿宋" w:cs="仿宋"/>
          <w:spacing w:val="1"/>
          <w:sz w:val="31"/>
          <w:szCs w:val="31"/>
        </w:rPr>
        <w:t>设置</w:t>
      </w:r>
      <w:r>
        <w:rPr>
          <w:rFonts w:ascii="仿宋" w:hAnsi="仿宋" w:eastAsia="仿宋" w:cs="仿宋"/>
          <w:spacing w:val="-95"/>
          <w:sz w:val="31"/>
          <w:szCs w:val="31"/>
        </w:rPr>
        <w:t xml:space="preserve"> </w:t>
      </w:r>
      <w:r>
        <w:rPr>
          <w:rFonts w:ascii="仿宋" w:hAnsi="仿宋" w:eastAsia="仿宋" w:cs="仿宋"/>
          <w:spacing w:val="1"/>
          <w:sz w:val="31"/>
          <w:szCs w:val="31"/>
        </w:rPr>
        <w:t>“未来现金流量现值”</w:t>
      </w:r>
      <w:r>
        <w:rPr>
          <w:rFonts w:ascii="仿宋" w:hAnsi="仿宋" w:eastAsia="仿宋" w:cs="仿宋"/>
          <w:spacing w:val="-116"/>
          <w:sz w:val="31"/>
          <w:szCs w:val="31"/>
        </w:rPr>
        <w:t xml:space="preserve"> </w:t>
      </w:r>
      <w:r>
        <w:rPr>
          <w:rFonts w:ascii="仿宋" w:hAnsi="仿宋" w:eastAsia="仿宋" w:cs="仿宋"/>
          <w:spacing w:val="1"/>
          <w:sz w:val="31"/>
          <w:szCs w:val="31"/>
        </w:rPr>
        <w:t>、</w:t>
      </w:r>
      <w:r>
        <w:rPr>
          <w:rFonts w:ascii="仿宋" w:hAnsi="仿宋" w:eastAsia="仿宋" w:cs="仿宋"/>
          <w:spacing w:val="-96"/>
          <w:sz w:val="31"/>
          <w:szCs w:val="31"/>
        </w:rPr>
        <w:t xml:space="preserve"> </w:t>
      </w:r>
      <w:r>
        <w:rPr>
          <w:rFonts w:ascii="仿宋" w:hAnsi="仿宋" w:eastAsia="仿宋" w:cs="仿宋"/>
          <w:spacing w:val="1"/>
          <w:sz w:val="31"/>
          <w:szCs w:val="31"/>
        </w:rPr>
        <w:t>“非金融风险调整”及</w:t>
      </w:r>
      <w:r>
        <w:rPr>
          <w:rFonts w:ascii="仿宋" w:hAnsi="仿宋" w:eastAsia="仿宋" w:cs="仿宋"/>
          <w:spacing w:val="-107"/>
          <w:sz w:val="31"/>
          <w:szCs w:val="31"/>
        </w:rPr>
        <w:t xml:space="preserve"> </w:t>
      </w:r>
      <w:r>
        <w:rPr>
          <w:rFonts w:ascii="仿宋" w:hAnsi="仿宋" w:eastAsia="仿宋" w:cs="仿宋"/>
          <w:spacing w:val="1"/>
          <w:sz w:val="31"/>
          <w:szCs w:val="31"/>
        </w:rPr>
        <w:t>“合同</w:t>
      </w:r>
    </w:p>
    <w:p>
      <w:pPr>
        <w:spacing w:line="222" w:lineRule="auto"/>
        <w:ind w:left="30"/>
        <w:rPr>
          <w:rFonts w:ascii="仿宋" w:hAnsi="仿宋" w:eastAsia="仿宋" w:cs="仿宋"/>
          <w:sz w:val="31"/>
          <w:szCs w:val="31"/>
        </w:rPr>
      </w:pPr>
      <w:r>
        <w:rPr>
          <w:rFonts w:ascii="仿宋" w:hAnsi="仿宋" w:eastAsia="仿宋" w:cs="仿宋"/>
          <w:spacing w:val="2"/>
          <w:sz w:val="31"/>
          <w:szCs w:val="31"/>
        </w:rPr>
        <w:t>服务边际”</w:t>
      </w:r>
      <w:r>
        <w:rPr>
          <w:rFonts w:ascii="仿宋" w:hAnsi="仿宋" w:eastAsia="仿宋" w:cs="仿宋"/>
          <w:spacing w:val="-103"/>
          <w:sz w:val="31"/>
          <w:szCs w:val="31"/>
        </w:rPr>
        <w:t xml:space="preserve"> </w:t>
      </w:r>
      <w:r>
        <w:rPr>
          <w:rFonts w:ascii="仿宋" w:hAnsi="仿宋" w:eastAsia="仿宋" w:cs="仿宋"/>
          <w:spacing w:val="2"/>
          <w:sz w:val="31"/>
          <w:szCs w:val="31"/>
        </w:rPr>
        <w:t>明细科目。</w:t>
      </w:r>
    </w:p>
    <w:p>
      <w:pPr>
        <w:spacing w:before="214" w:line="221" w:lineRule="auto"/>
        <w:ind w:left="692"/>
        <w:outlineLvl w:val="4"/>
        <w:rPr>
          <w:rFonts w:ascii="仿宋" w:hAnsi="仿宋" w:eastAsia="仿宋" w:cs="仿宋"/>
          <w:sz w:val="31"/>
          <w:szCs w:val="31"/>
        </w:rPr>
      </w:pPr>
      <w:r>
        <w:rPr>
          <w:rFonts w:ascii="Times New Roman" w:hAnsi="Times New Roman" w:eastAsia="Times New Roman" w:cs="Times New Roman"/>
          <w:spacing w:val="-4"/>
          <w:sz w:val="31"/>
          <w:szCs w:val="31"/>
          <w14:textOutline w14:w="5793" w14:cap="sq" w14:cmpd="sng">
            <w14:solidFill>
              <w14:srgbClr w14:val="000000"/>
            </w14:solidFill>
            <w14:prstDash w14:val="solid"/>
            <w14:bevel/>
          </w14:textOutline>
        </w:rPr>
        <w:t>1.</w:t>
      </w:r>
      <w:r>
        <w:rPr>
          <w:rFonts w:ascii="Times New Roman" w:hAnsi="Times New Roman" w:eastAsia="Times New Roman" w:cs="Times New Roman"/>
          <w:spacing w:val="-37"/>
          <w:sz w:val="31"/>
          <w:szCs w:val="31"/>
        </w:rPr>
        <w:t xml:space="preserve"> </w:t>
      </w:r>
      <w:r>
        <w:rPr>
          <w:rFonts w:ascii="仿宋" w:hAnsi="仿宋" w:eastAsia="仿宋" w:cs="仿宋"/>
          <w:spacing w:val="-4"/>
          <w:sz w:val="31"/>
          <w:szCs w:val="31"/>
          <w14:textOutline w14:w="5793" w14:cap="sq" w14:cmpd="sng">
            <w14:solidFill>
              <w14:srgbClr w14:val="000000"/>
            </w14:solidFill>
            <w14:prstDash w14:val="solid"/>
            <w14:bevel/>
          </w14:textOutline>
        </w:rPr>
        <w:t>收取保费。</w:t>
      </w:r>
    </w:p>
    <w:p>
      <w:pPr>
        <w:spacing w:before="216" w:line="221"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）收到保费。</w:t>
      </w:r>
    </w:p>
    <w:p>
      <w:pPr>
        <w:spacing w:before="218" w:line="350" w:lineRule="auto"/>
        <w:ind w:left="34" w:right="166" w:firstLine="656"/>
        <w:rPr>
          <w:rFonts w:ascii="仿宋" w:hAnsi="仿宋" w:eastAsia="仿宋" w:cs="仿宋"/>
          <w:sz w:val="31"/>
          <w:szCs w:val="31"/>
        </w:rPr>
      </w:pPr>
      <w:r>
        <w:rPr>
          <w:rFonts w:ascii="仿宋" w:hAnsi="仿宋" w:eastAsia="仿宋" w:cs="仿宋"/>
          <w:spacing w:val="7"/>
          <w:sz w:val="31"/>
          <w:szCs w:val="31"/>
        </w:rPr>
        <w:t>收到保费时，保险公司可能无法实时将收到的款项与对</w:t>
      </w:r>
      <w:r>
        <w:rPr>
          <w:rFonts w:ascii="仿宋" w:hAnsi="仿宋" w:eastAsia="仿宋" w:cs="仿宋"/>
          <w:spacing w:val="17"/>
          <w:sz w:val="31"/>
          <w:szCs w:val="31"/>
        </w:rPr>
        <w:t xml:space="preserve"> </w:t>
      </w:r>
      <w:r>
        <w:rPr>
          <w:rFonts w:ascii="仿宋" w:hAnsi="仿宋" w:eastAsia="仿宋" w:cs="仿宋"/>
          <w:spacing w:val="8"/>
          <w:sz w:val="31"/>
          <w:szCs w:val="31"/>
        </w:rPr>
        <w:t>应的保险合同进行匹配，或者即使对应到相应的保险合同也</w:t>
      </w:r>
      <w:r>
        <w:rPr>
          <w:rFonts w:ascii="仿宋" w:hAnsi="仿宋" w:eastAsia="仿宋" w:cs="仿宋"/>
          <w:spacing w:val="16"/>
          <w:sz w:val="31"/>
          <w:szCs w:val="31"/>
        </w:rPr>
        <w:t xml:space="preserve"> </w:t>
      </w:r>
      <w:r>
        <w:rPr>
          <w:rFonts w:ascii="仿宋" w:hAnsi="仿宋" w:eastAsia="仿宋" w:cs="仿宋"/>
          <w:spacing w:val="8"/>
          <w:sz w:val="31"/>
          <w:szCs w:val="31"/>
        </w:rPr>
        <w:t>可能无法实时了解保险合同是否已初始确认等情况。为及时</w:t>
      </w:r>
      <w:r>
        <w:rPr>
          <w:rFonts w:ascii="仿宋" w:hAnsi="仿宋" w:eastAsia="仿宋" w:cs="仿宋"/>
          <w:spacing w:val="17"/>
          <w:sz w:val="31"/>
          <w:szCs w:val="31"/>
        </w:rPr>
        <w:t xml:space="preserve"> </w:t>
      </w:r>
      <w:r>
        <w:rPr>
          <w:rFonts w:ascii="仿宋" w:hAnsi="仿宋" w:eastAsia="仿宋" w:cs="仿宋"/>
          <w:spacing w:val="8"/>
          <w:sz w:val="31"/>
          <w:szCs w:val="31"/>
        </w:rPr>
        <w:t>记录收到保费的交易事项，保险公司在收到保费时，可按收</w:t>
      </w:r>
    </w:p>
    <w:p>
      <w:pPr>
        <w:spacing w:before="1" w:line="220" w:lineRule="auto"/>
        <w:ind w:left="40"/>
        <w:rPr>
          <w:rFonts w:ascii="仿宋" w:hAnsi="仿宋" w:eastAsia="仿宋" w:cs="仿宋"/>
          <w:sz w:val="31"/>
          <w:szCs w:val="31"/>
        </w:rPr>
      </w:pPr>
      <w:r>
        <w:rPr>
          <w:rFonts w:ascii="仿宋" w:hAnsi="仿宋" w:eastAsia="仿宋" w:cs="仿宋"/>
          <w:spacing w:val="6"/>
          <w:sz w:val="31"/>
          <w:szCs w:val="31"/>
        </w:rPr>
        <w:t>到的金额作如下账务处理：</w:t>
      </w:r>
    </w:p>
    <w:p>
      <w:pPr>
        <w:spacing w:before="285"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6" w:line="216" w:lineRule="auto"/>
        <w:ind w:left="1223"/>
        <w:rPr>
          <w:rFonts w:ascii="楷体" w:hAnsi="楷体" w:eastAsia="楷体" w:cs="楷体"/>
          <w:sz w:val="24"/>
          <w:szCs w:val="24"/>
        </w:rPr>
      </w:pPr>
      <w:r>
        <w:rPr>
          <w:rFonts w:ascii="楷体" w:hAnsi="楷体" w:eastAsia="楷体" w:cs="楷体"/>
          <w:spacing w:val="-2"/>
          <w:sz w:val="24"/>
          <w:szCs w:val="24"/>
        </w:rPr>
        <w:t>贷：预收保费</w:t>
      </w:r>
    </w:p>
    <w:p>
      <w:pPr>
        <w:spacing w:before="240" w:line="350" w:lineRule="auto"/>
        <w:ind w:left="25" w:firstLine="638"/>
        <w:jc w:val="both"/>
        <w:rPr>
          <w:rFonts w:ascii="仿宋" w:hAnsi="仿宋" w:eastAsia="仿宋" w:cs="仿宋"/>
          <w:sz w:val="31"/>
          <w:szCs w:val="31"/>
        </w:rPr>
      </w:pPr>
      <w:r>
        <w:rPr>
          <w:rFonts w:ascii="仿宋" w:hAnsi="仿宋" w:eastAsia="仿宋" w:cs="仿宋"/>
          <w:spacing w:val="14"/>
          <w:sz w:val="31"/>
          <w:szCs w:val="31"/>
        </w:rPr>
        <w:t>保险公司可将此分录以及本节下文中涉及</w:t>
      </w:r>
      <w:r>
        <w:rPr>
          <w:rFonts w:ascii="仿宋" w:hAnsi="仿宋" w:eastAsia="仿宋" w:cs="仿宋"/>
          <w:spacing w:val="-105"/>
          <w:sz w:val="31"/>
          <w:szCs w:val="31"/>
        </w:rPr>
        <w:t xml:space="preserve"> </w:t>
      </w:r>
      <w:r>
        <w:rPr>
          <w:rFonts w:ascii="仿宋" w:hAnsi="仿宋" w:eastAsia="仿宋" w:cs="仿宋"/>
          <w:spacing w:val="14"/>
          <w:sz w:val="31"/>
          <w:szCs w:val="31"/>
        </w:rPr>
        <w:t>“预</w:t>
      </w:r>
      <w:r>
        <w:rPr>
          <w:rFonts w:ascii="仿宋" w:hAnsi="仿宋" w:eastAsia="仿宋" w:cs="仿宋"/>
          <w:spacing w:val="13"/>
          <w:sz w:val="31"/>
          <w:szCs w:val="31"/>
        </w:rPr>
        <w:t>收保费”</w:t>
      </w:r>
      <w:r>
        <w:rPr>
          <w:rFonts w:ascii="仿宋" w:hAnsi="仿宋" w:eastAsia="仿宋" w:cs="仿宋"/>
          <w:sz w:val="31"/>
          <w:szCs w:val="31"/>
        </w:rPr>
        <w:t xml:space="preserve"> </w:t>
      </w:r>
      <w:r>
        <w:rPr>
          <w:rFonts w:ascii="仿宋" w:hAnsi="仿宋" w:eastAsia="仿宋" w:cs="仿宋"/>
          <w:spacing w:val="5"/>
          <w:sz w:val="31"/>
          <w:szCs w:val="31"/>
        </w:rPr>
        <w:t>科目的其他分录中的</w:t>
      </w:r>
      <w:r>
        <w:rPr>
          <w:rFonts w:ascii="仿宋" w:hAnsi="仿宋" w:eastAsia="仿宋" w:cs="仿宋"/>
          <w:spacing w:val="-102"/>
          <w:sz w:val="31"/>
          <w:szCs w:val="31"/>
        </w:rPr>
        <w:t xml:space="preserve"> </w:t>
      </w:r>
      <w:r>
        <w:rPr>
          <w:rFonts w:ascii="仿宋" w:hAnsi="仿宋" w:eastAsia="仿宋" w:cs="仿宋"/>
          <w:spacing w:val="5"/>
          <w:sz w:val="31"/>
          <w:szCs w:val="31"/>
        </w:rPr>
        <w:t>“预收保费”科目替换为</w:t>
      </w:r>
      <w:r>
        <w:rPr>
          <w:rFonts w:ascii="仿宋" w:hAnsi="仿宋" w:eastAsia="仿宋" w:cs="仿宋"/>
          <w:spacing w:val="-107"/>
          <w:sz w:val="31"/>
          <w:szCs w:val="31"/>
        </w:rPr>
        <w:t xml:space="preserve"> </w:t>
      </w:r>
      <w:r>
        <w:rPr>
          <w:rFonts w:ascii="仿宋" w:hAnsi="仿宋" w:eastAsia="仿宋" w:cs="仿宋"/>
          <w:spacing w:val="5"/>
          <w:sz w:val="31"/>
          <w:szCs w:val="31"/>
        </w:rPr>
        <w:t>“未到期责任</w:t>
      </w:r>
      <w:r>
        <w:rPr>
          <w:rFonts w:ascii="仿宋" w:hAnsi="仿宋" w:eastAsia="仿宋" w:cs="仿宋"/>
          <w:sz w:val="31"/>
          <w:szCs w:val="31"/>
        </w:rPr>
        <w:t xml:space="preserve">  </w:t>
      </w:r>
      <w:r>
        <w:rPr>
          <w:rFonts w:ascii="仿宋" w:hAnsi="仿宋" w:eastAsia="仿宋" w:cs="仿宋"/>
          <w:spacing w:val="8"/>
          <w:sz w:val="31"/>
          <w:szCs w:val="31"/>
        </w:rPr>
        <w:t>负债</w:t>
      </w:r>
      <w:r>
        <w:rPr>
          <w:rFonts w:ascii="Times New Roman" w:hAnsi="Times New Roman" w:eastAsia="Times New Roman" w:cs="Times New Roman"/>
          <w:spacing w:val="8"/>
          <w:sz w:val="31"/>
          <w:szCs w:val="31"/>
        </w:rPr>
        <w:t>——</w:t>
      </w:r>
      <w:r>
        <w:rPr>
          <w:rFonts w:ascii="仿宋" w:hAnsi="仿宋" w:eastAsia="仿宋" w:cs="仿宋"/>
          <w:spacing w:val="8"/>
          <w:sz w:val="31"/>
          <w:szCs w:val="31"/>
        </w:rPr>
        <w:t>未来现金流量现值</w:t>
      </w:r>
      <w:r>
        <w:rPr>
          <w:rFonts w:ascii="Times New Roman" w:hAnsi="Times New Roman" w:eastAsia="Times New Roman" w:cs="Times New Roman"/>
          <w:spacing w:val="8"/>
          <w:sz w:val="31"/>
          <w:szCs w:val="31"/>
        </w:rPr>
        <w:t>——</w:t>
      </w:r>
      <w:r>
        <w:rPr>
          <w:rFonts w:ascii="Times New Roman" w:hAnsi="Times New Roman" w:eastAsia="Times New Roman" w:cs="Times New Roman"/>
          <w:spacing w:val="-52"/>
          <w:sz w:val="31"/>
          <w:szCs w:val="31"/>
        </w:rPr>
        <w:t xml:space="preserve"> </w:t>
      </w:r>
      <w:r>
        <w:rPr>
          <w:rFonts w:ascii="仿宋" w:hAnsi="仿宋" w:eastAsia="仿宋" w:cs="仿宋"/>
          <w:spacing w:val="8"/>
          <w:sz w:val="31"/>
          <w:szCs w:val="31"/>
        </w:rPr>
        <w:t>预收保费”科目（保费</w:t>
      </w:r>
      <w:r>
        <w:rPr>
          <w:rFonts w:ascii="仿宋" w:hAnsi="仿宋" w:eastAsia="仿宋" w:cs="仿宋"/>
          <w:spacing w:val="7"/>
          <w:sz w:val="31"/>
          <w:szCs w:val="31"/>
        </w:rPr>
        <w:t>分配</w:t>
      </w:r>
    </w:p>
    <w:p>
      <w:pPr>
        <w:spacing w:line="221" w:lineRule="auto"/>
        <w:ind w:left="37"/>
        <w:rPr>
          <w:rFonts w:ascii="仿宋" w:hAnsi="仿宋" w:eastAsia="仿宋" w:cs="仿宋"/>
          <w:sz w:val="31"/>
          <w:szCs w:val="31"/>
        </w:rPr>
      </w:pPr>
      <w:r>
        <w:rPr>
          <w:rFonts w:ascii="仿宋" w:hAnsi="仿宋" w:eastAsia="仿宋" w:cs="仿宋"/>
          <w:spacing w:val="4"/>
          <w:sz w:val="31"/>
          <w:szCs w:val="31"/>
        </w:rPr>
        <w:t>法下为</w:t>
      </w:r>
      <w:r>
        <w:rPr>
          <w:rFonts w:ascii="仿宋" w:hAnsi="仿宋" w:eastAsia="仿宋" w:cs="仿宋"/>
          <w:spacing w:val="-92"/>
          <w:sz w:val="31"/>
          <w:szCs w:val="31"/>
        </w:rPr>
        <w:t xml:space="preserve"> </w:t>
      </w:r>
      <w:r>
        <w:rPr>
          <w:rFonts w:ascii="仿宋" w:hAnsi="仿宋" w:eastAsia="仿宋" w:cs="仿宋"/>
          <w:spacing w:val="4"/>
          <w:sz w:val="31"/>
          <w:szCs w:val="31"/>
        </w:rPr>
        <w:t>“未到期责任负债</w:t>
      </w:r>
      <w:r>
        <w:rPr>
          <w:rFonts w:ascii="Times New Roman" w:hAnsi="Times New Roman" w:eastAsia="Times New Roman" w:cs="Times New Roman"/>
          <w:spacing w:val="4"/>
          <w:sz w:val="31"/>
          <w:szCs w:val="31"/>
        </w:rPr>
        <w:t>——</w:t>
      </w:r>
      <w:r>
        <w:rPr>
          <w:rFonts w:ascii="Times New Roman" w:hAnsi="Times New Roman" w:eastAsia="Times New Roman" w:cs="Times New Roman"/>
          <w:spacing w:val="-55"/>
          <w:sz w:val="31"/>
          <w:szCs w:val="31"/>
        </w:rPr>
        <w:t xml:space="preserve"> </w:t>
      </w:r>
      <w:r>
        <w:rPr>
          <w:rFonts w:ascii="仿宋" w:hAnsi="仿宋" w:eastAsia="仿宋" w:cs="仿宋"/>
          <w:spacing w:val="4"/>
          <w:sz w:val="31"/>
          <w:szCs w:val="31"/>
        </w:rPr>
        <w:t>预收保费”科目）。</w:t>
      </w:r>
    </w:p>
    <w:p>
      <w:pPr>
        <w:spacing w:before="217" w:line="221" w:lineRule="auto"/>
        <w:ind w:left="663"/>
        <w:rPr>
          <w:rFonts w:ascii="仿宋" w:hAnsi="仿宋" w:eastAsia="仿宋" w:cs="仿宋"/>
          <w:sz w:val="31"/>
          <w:szCs w:val="31"/>
        </w:rPr>
      </w:pPr>
      <w:r>
        <w:rPr>
          <w:rFonts w:ascii="仿宋" w:hAnsi="仿宋" w:eastAsia="仿宋" w:cs="仿宋"/>
          <w:spacing w:val="9"/>
          <w:sz w:val="31"/>
          <w:szCs w:val="31"/>
        </w:rPr>
        <w:t>保险公司应将收取的相关保费匹配到对应的保险合同，</w:t>
      </w:r>
    </w:p>
    <w:p>
      <w:pPr>
        <w:spacing w:line="221" w:lineRule="auto"/>
        <w:rPr>
          <w:rFonts w:ascii="仿宋" w:hAnsi="仿宋" w:eastAsia="仿宋" w:cs="仿宋"/>
          <w:sz w:val="31"/>
          <w:szCs w:val="31"/>
        </w:rPr>
        <w:sectPr>
          <w:footerReference r:id="rId52" w:type="default"/>
          <w:pgSz w:w="11906" w:h="16839"/>
          <w:pgMar w:top="1431" w:right="1632" w:bottom="1156" w:left="1785" w:header="0" w:footer="994" w:gutter="0"/>
          <w:cols w:space="720" w:num="1"/>
        </w:sectPr>
      </w:pPr>
    </w:p>
    <w:p>
      <w:pPr>
        <w:spacing w:before="208" w:line="350" w:lineRule="auto"/>
        <w:ind w:left="39" w:right="89" w:hanging="3"/>
        <w:jc w:val="both"/>
        <w:rPr>
          <w:rFonts w:ascii="仿宋" w:hAnsi="仿宋" w:eastAsia="仿宋" w:cs="仿宋"/>
          <w:sz w:val="31"/>
          <w:szCs w:val="31"/>
        </w:rPr>
      </w:pPr>
      <w:r>
        <w:rPr>
          <w:rFonts w:ascii="仿宋" w:hAnsi="仿宋" w:eastAsia="仿宋" w:cs="仿宋"/>
          <w:sz w:val="31"/>
          <w:szCs w:val="31"/>
        </w:rPr>
        <w:t>并及时进行账务处理，</w:t>
      </w:r>
      <w:r>
        <w:rPr>
          <w:rFonts w:ascii="仿宋" w:hAnsi="仿宋" w:eastAsia="仿宋" w:cs="仿宋"/>
          <w:spacing w:val="-81"/>
          <w:sz w:val="31"/>
          <w:szCs w:val="31"/>
        </w:rPr>
        <w:t xml:space="preserve"> </w:t>
      </w:r>
      <w:r>
        <w:rPr>
          <w:rFonts w:ascii="仿宋" w:hAnsi="仿宋" w:eastAsia="仿宋" w:cs="仿宋"/>
          <w:sz w:val="31"/>
          <w:szCs w:val="31"/>
        </w:rPr>
        <w:t>以确保报告期末</w:t>
      </w:r>
      <w:r>
        <w:rPr>
          <w:rFonts w:ascii="仿宋" w:hAnsi="仿宋" w:eastAsia="仿宋" w:cs="仿宋"/>
          <w:spacing w:val="-105"/>
          <w:sz w:val="31"/>
          <w:szCs w:val="31"/>
        </w:rPr>
        <w:t xml:space="preserve"> </w:t>
      </w:r>
      <w:r>
        <w:rPr>
          <w:rFonts w:ascii="仿宋" w:hAnsi="仿宋" w:eastAsia="仿宋" w:cs="仿宋"/>
          <w:sz w:val="31"/>
          <w:szCs w:val="31"/>
        </w:rPr>
        <w:t>“预收保费”</w:t>
      </w:r>
      <w:r>
        <w:rPr>
          <w:rFonts w:ascii="仿宋" w:hAnsi="仿宋" w:eastAsia="仿宋" w:cs="仿宋"/>
          <w:spacing w:val="-118"/>
          <w:sz w:val="31"/>
          <w:szCs w:val="31"/>
        </w:rPr>
        <w:t xml:space="preserve"> </w:t>
      </w:r>
      <w:r>
        <w:rPr>
          <w:rFonts w:ascii="仿宋" w:hAnsi="仿宋" w:eastAsia="仿宋" w:cs="仿宋"/>
          <w:sz w:val="31"/>
          <w:szCs w:val="31"/>
        </w:rPr>
        <w:t>、</w:t>
      </w:r>
      <w:r>
        <w:rPr>
          <w:rFonts w:ascii="仿宋" w:hAnsi="仿宋" w:eastAsia="仿宋" w:cs="仿宋"/>
          <w:spacing w:val="-94"/>
          <w:sz w:val="31"/>
          <w:szCs w:val="31"/>
        </w:rPr>
        <w:t xml:space="preserve"> </w:t>
      </w:r>
      <w:r>
        <w:rPr>
          <w:rFonts w:ascii="仿宋" w:hAnsi="仿宋" w:eastAsia="仿宋" w:cs="仿宋"/>
          <w:sz w:val="31"/>
          <w:szCs w:val="31"/>
        </w:rPr>
        <w:t xml:space="preserve">“未 </w:t>
      </w:r>
      <w:r>
        <w:rPr>
          <w:rFonts w:ascii="仿宋" w:hAnsi="仿宋" w:eastAsia="仿宋" w:cs="仿宋"/>
          <w:spacing w:val="8"/>
          <w:sz w:val="31"/>
          <w:szCs w:val="31"/>
        </w:rPr>
        <w:t>到期责任负债”等科目余额的准确性。此处的相关保费是指</w:t>
      </w:r>
    </w:p>
    <w:p>
      <w:pPr>
        <w:spacing w:line="221" w:lineRule="auto"/>
        <w:jc w:val="right"/>
        <w:rPr>
          <w:rFonts w:ascii="仿宋" w:hAnsi="仿宋" w:eastAsia="仿宋" w:cs="仿宋"/>
          <w:sz w:val="31"/>
          <w:szCs w:val="31"/>
        </w:rPr>
      </w:pPr>
      <w:r>
        <w:rPr>
          <w:rFonts w:ascii="仿宋" w:hAnsi="仿宋" w:eastAsia="仿宋" w:cs="仿宋"/>
          <w:sz w:val="31"/>
          <w:szCs w:val="31"/>
        </w:rPr>
        <w:t>保费交款到期日所对应的保费，包括首期保费、续期保费等。</w:t>
      </w:r>
    </w:p>
    <w:p>
      <w:pPr>
        <w:spacing w:before="216" w:line="221" w:lineRule="auto"/>
        <w:ind w:left="659"/>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2</w:t>
      </w:r>
      <w:r>
        <w:rPr>
          <w:rFonts w:ascii="仿宋" w:hAnsi="仿宋" w:eastAsia="仿宋" w:cs="仿宋"/>
          <w:spacing w:val="8"/>
          <w:sz w:val="31"/>
          <w:szCs w:val="31"/>
        </w:rPr>
        <w:t>）将保费匹配至对应保险合同。</w:t>
      </w:r>
    </w:p>
    <w:p>
      <w:pPr>
        <w:spacing w:before="216" w:line="588" w:lineRule="exact"/>
        <w:ind w:left="671"/>
        <w:rPr>
          <w:rFonts w:ascii="仿宋" w:hAnsi="仿宋" w:eastAsia="仿宋" w:cs="仿宋"/>
          <w:sz w:val="31"/>
          <w:szCs w:val="31"/>
        </w:rPr>
      </w:pPr>
      <w:r>
        <w:rPr>
          <w:rFonts w:ascii="仿宋" w:hAnsi="仿宋" w:eastAsia="仿宋" w:cs="仿宋"/>
          <w:spacing w:val="8"/>
          <w:position w:val="20"/>
          <w:sz w:val="31"/>
          <w:szCs w:val="31"/>
        </w:rPr>
        <w:t>在保险合同初始确认后，将收到的保费匹配至对应保险</w:t>
      </w:r>
    </w:p>
    <w:p>
      <w:pPr>
        <w:spacing w:line="220" w:lineRule="auto"/>
        <w:ind w:left="30"/>
        <w:rPr>
          <w:rFonts w:ascii="仿宋" w:hAnsi="仿宋" w:eastAsia="仿宋" w:cs="仿宋"/>
          <w:sz w:val="31"/>
          <w:szCs w:val="31"/>
        </w:rPr>
      </w:pPr>
      <w:r>
        <w:rPr>
          <w:rFonts w:ascii="仿宋" w:hAnsi="仿宋" w:eastAsia="仿宋" w:cs="仿宋"/>
          <w:spacing w:val="7"/>
          <w:sz w:val="31"/>
          <w:szCs w:val="31"/>
        </w:rPr>
        <w:t>合同并作如下账务处理：</w:t>
      </w:r>
    </w:p>
    <w:p>
      <w:pPr>
        <w:spacing w:before="286" w:line="216" w:lineRule="auto"/>
        <w:ind w:left="736"/>
        <w:rPr>
          <w:rFonts w:ascii="楷体" w:hAnsi="楷体" w:eastAsia="楷体" w:cs="楷体"/>
          <w:sz w:val="24"/>
          <w:szCs w:val="24"/>
        </w:rPr>
      </w:pPr>
      <w:r>
        <w:rPr>
          <w:rFonts w:ascii="楷体" w:hAnsi="楷体" w:eastAsia="楷体" w:cs="楷体"/>
          <w:spacing w:val="-1"/>
          <w:sz w:val="24"/>
          <w:szCs w:val="24"/>
        </w:rPr>
        <w:t>借：预收保费</w:t>
      </w:r>
    </w:p>
    <w:p>
      <w:pPr>
        <w:spacing w:before="306" w:line="216" w:lineRule="auto"/>
        <w:ind w:left="1223"/>
        <w:rPr>
          <w:rFonts w:ascii="楷体" w:hAnsi="楷体" w:eastAsia="楷体" w:cs="楷体"/>
          <w:sz w:val="24"/>
          <w:szCs w:val="24"/>
        </w:rPr>
      </w:pPr>
      <w:r>
        <w:rPr>
          <w:rFonts w:ascii="楷体" w:hAnsi="楷体" w:eastAsia="楷体" w:cs="楷体"/>
          <w:spacing w:val="-2"/>
          <w:sz w:val="24"/>
          <w:szCs w:val="24"/>
        </w:rPr>
        <w:t>贷：未到期责任负债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楷体" w:hAnsi="楷体" w:eastAsia="楷体" w:cs="楷体"/>
          <w:spacing w:val="-2"/>
          <w:sz w:val="24"/>
          <w:szCs w:val="24"/>
        </w:rPr>
        <w:t>未来现金流量现值</w:t>
      </w:r>
      <w:r>
        <w:rPr>
          <w:rFonts w:ascii="Times New Roman" w:hAnsi="Times New Roman" w:eastAsia="Times New Roman" w:cs="Times New Roman"/>
          <w:spacing w:val="-2"/>
          <w:sz w:val="24"/>
          <w:szCs w:val="24"/>
        </w:rPr>
        <w:t>——</w:t>
      </w:r>
      <w:r>
        <w:rPr>
          <w:rFonts w:ascii="楷体" w:hAnsi="楷体" w:eastAsia="楷体" w:cs="楷体"/>
          <w:spacing w:val="-2"/>
          <w:sz w:val="24"/>
          <w:szCs w:val="24"/>
        </w:rPr>
        <w:t>保费</w:t>
      </w:r>
    </w:p>
    <w:p>
      <w:pPr>
        <w:spacing w:before="242" w:line="350" w:lineRule="auto"/>
        <w:ind w:left="22" w:right="89" w:firstLine="647"/>
        <w:rPr>
          <w:rFonts w:ascii="仿宋" w:hAnsi="仿宋" w:eastAsia="仿宋" w:cs="仿宋"/>
          <w:sz w:val="31"/>
          <w:szCs w:val="31"/>
        </w:rPr>
      </w:pPr>
      <w:r>
        <w:rPr>
          <w:rFonts w:ascii="仿宋" w:hAnsi="仿宋" w:eastAsia="仿宋" w:cs="仿宋"/>
          <w:spacing w:val="8"/>
          <w:sz w:val="31"/>
          <w:szCs w:val="31"/>
        </w:rPr>
        <w:t>若收到的保费未能匹配到对应的保险合同，或对应的合</w:t>
      </w:r>
      <w:r>
        <w:rPr>
          <w:rFonts w:ascii="仿宋" w:hAnsi="仿宋" w:eastAsia="仿宋" w:cs="仿宋"/>
          <w:spacing w:val="14"/>
          <w:sz w:val="31"/>
          <w:szCs w:val="31"/>
        </w:rPr>
        <w:t xml:space="preserve"> </w:t>
      </w:r>
      <w:r>
        <w:rPr>
          <w:rFonts w:ascii="仿宋" w:hAnsi="仿宋" w:eastAsia="仿宋" w:cs="仿宋"/>
          <w:spacing w:val="9"/>
          <w:sz w:val="31"/>
          <w:szCs w:val="31"/>
        </w:rPr>
        <w:t>同并非保险合同，应根据具体情况及时进行处理。如收到的</w:t>
      </w:r>
      <w:r>
        <w:rPr>
          <w:rFonts w:ascii="仿宋" w:hAnsi="仿宋" w:eastAsia="仿宋" w:cs="仿宋"/>
          <w:sz w:val="31"/>
          <w:szCs w:val="31"/>
        </w:rPr>
        <w:t xml:space="preserve"> </w:t>
      </w:r>
      <w:r>
        <w:rPr>
          <w:rFonts w:ascii="仿宋" w:hAnsi="仿宋" w:eastAsia="仿宋" w:cs="仿宋"/>
          <w:spacing w:val="21"/>
          <w:sz w:val="31"/>
          <w:szCs w:val="31"/>
        </w:rPr>
        <w:t>保费对应保险合同未通过核保或核保前客户提出撤销投保</w:t>
      </w:r>
      <w:r>
        <w:rPr>
          <w:rFonts w:ascii="仿宋" w:hAnsi="仿宋" w:eastAsia="仿宋" w:cs="仿宋"/>
          <w:spacing w:val="18"/>
          <w:sz w:val="31"/>
          <w:szCs w:val="31"/>
        </w:rPr>
        <w:t xml:space="preserve"> </w:t>
      </w:r>
      <w:r>
        <w:rPr>
          <w:rFonts w:ascii="仿宋" w:hAnsi="仿宋" w:eastAsia="仿宋" w:cs="仿宋"/>
          <w:spacing w:val="5"/>
          <w:sz w:val="31"/>
          <w:szCs w:val="31"/>
        </w:rPr>
        <w:t>等，应借记</w:t>
      </w:r>
      <w:r>
        <w:rPr>
          <w:rFonts w:ascii="仿宋" w:hAnsi="仿宋" w:eastAsia="仿宋" w:cs="仿宋"/>
          <w:spacing w:val="-99"/>
          <w:sz w:val="31"/>
          <w:szCs w:val="31"/>
        </w:rPr>
        <w:t xml:space="preserve"> </w:t>
      </w:r>
      <w:r>
        <w:rPr>
          <w:rFonts w:ascii="仿宋" w:hAnsi="仿宋" w:eastAsia="仿宋" w:cs="仿宋"/>
          <w:spacing w:val="5"/>
          <w:sz w:val="31"/>
          <w:szCs w:val="31"/>
        </w:rPr>
        <w:t>“预收保费”科目，贷记</w:t>
      </w:r>
      <w:r>
        <w:rPr>
          <w:rFonts w:ascii="仿宋" w:hAnsi="仿宋" w:eastAsia="仿宋" w:cs="仿宋"/>
          <w:spacing w:val="-105"/>
          <w:sz w:val="31"/>
          <w:szCs w:val="31"/>
        </w:rPr>
        <w:t xml:space="preserve"> </w:t>
      </w:r>
      <w:r>
        <w:rPr>
          <w:rFonts w:ascii="仿宋" w:hAnsi="仿宋" w:eastAsia="仿宋" w:cs="仿宋"/>
          <w:spacing w:val="5"/>
          <w:sz w:val="31"/>
          <w:szCs w:val="31"/>
        </w:rPr>
        <w:t>“银行存款”等科目；</w:t>
      </w:r>
      <w:r>
        <w:rPr>
          <w:rFonts w:ascii="仿宋" w:hAnsi="仿宋" w:eastAsia="仿宋" w:cs="仿宋"/>
          <w:sz w:val="31"/>
          <w:szCs w:val="31"/>
        </w:rPr>
        <w:t xml:space="preserve"> </w:t>
      </w:r>
      <w:r>
        <w:rPr>
          <w:rFonts w:ascii="仿宋" w:hAnsi="仿宋" w:eastAsia="仿宋" w:cs="仿宋"/>
          <w:spacing w:val="21"/>
          <w:sz w:val="31"/>
          <w:szCs w:val="31"/>
        </w:rPr>
        <w:t>如对应的保险合同尚未初始确认，则无需做进一步账务处</w:t>
      </w:r>
      <w:r>
        <w:rPr>
          <w:rFonts w:ascii="仿宋" w:hAnsi="仿宋" w:eastAsia="仿宋" w:cs="仿宋"/>
          <w:spacing w:val="18"/>
          <w:sz w:val="31"/>
          <w:szCs w:val="31"/>
        </w:rPr>
        <w:t xml:space="preserve"> </w:t>
      </w:r>
      <w:r>
        <w:rPr>
          <w:rFonts w:ascii="仿宋" w:hAnsi="仿宋" w:eastAsia="仿宋" w:cs="仿宋"/>
          <w:spacing w:val="7"/>
          <w:sz w:val="31"/>
          <w:szCs w:val="31"/>
        </w:rPr>
        <w:t>理，即已收到保费继续留在</w:t>
      </w:r>
      <w:r>
        <w:rPr>
          <w:rFonts w:ascii="仿宋" w:hAnsi="仿宋" w:eastAsia="仿宋" w:cs="仿宋"/>
          <w:spacing w:val="-101"/>
          <w:sz w:val="31"/>
          <w:szCs w:val="31"/>
        </w:rPr>
        <w:t xml:space="preserve"> </w:t>
      </w:r>
      <w:r>
        <w:rPr>
          <w:rFonts w:ascii="仿宋" w:hAnsi="仿宋" w:eastAsia="仿宋" w:cs="仿宋"/>
          <w:spacing w:val="7"/>
          <w:sz w:val="31"/>
          <w:szCs w:val="31"/>
        </w:rPr>
        <w:t>“预收保费”科目，待对应的保</w:t>
      </w:r>
    </w:p>
    <w:p>
      <w:pPr>
        <w:spacing w:line="221" w:lineRule="auto"/>
        <w:ind w:left="51"/>
        <w:rPr>
          <w:rFonts w:ascii="仿宋" w:hAnsi="仿宋" w:eastAsia="仿宋" w:cs="仿宋"/>
          <w:sz w:val="31"/>
          <w:szCs w:val="31"/>
        </w:rPr>
      </w:pPr>
      <w:r>
        <w:rPr>
          <w:rFonts w:ascii="仿宋" w:hAnsi="仿宋" w:eastAsia="仿宋" w:cs="仿宋"/>
          <w:spacing w:val="7"/>
          <w:sz w:val="31"/>
          <w:szCs w:val="31"/>
        </w:rPr>
        <w:t>险合同初始确认时，再进行相应的账务处理。</w:t>
      </w:r>
    </w:p>
    <w:p>
      <w:pPr>
        <w:spacing w:before="217" w:line="588" w:lineRule="exact"/>
        <w:ind w:left="677"/>
        <w:rPr>
          <w:rFonts w:ascii="仿宋" w:hAnsi="仿宋" w:eastAsia="仿宋" w:cs="仿宋"/>
          <w:sz w:val="31"/>
          <w:szCs w:val="31"/>
        </w:rPr>
      </w:pPr>
      <w:r>
        <w:rPr>
          <w:rFonts w:ascii="仿宋" w:hAnsi="仿宋" w:eastAsia="仿宋" w:cs="仿宋"/>
          <w:spacing w:val="22"/>
          <w:position w:val="20"/>
          <w:sz w:val="31"/>
          <w:szCs w:val="31"/>
        </w:rPr>
        <w:t>如保险合同初始确认后且在保费交款到期时尚未收到</w:t>
      </w:r>
    </w:p>
    <w:p>
      <w:pPr>
        <w:spacing w:line="220" w:lineRule="auto"/>
        <w:ind w:left="22"/>
        <w:rPr>
          <w:rFonts w:ascii="仿宋" w:hAnsi="仿宋" w:eastAsia="仿宋" w:cs="仿宋"/>
          <w:sz w:val="31"/>
          <w:szCs w:val="31"/>
        </w:rPr>
      </w:pPr>
      <w:r>
        <w:rPr>
          <w:rFonts w:ascii="仿宋" w:hAnsi="仿宋" w:eastAsia="仿宋" w:cs="仿宋"/>
          <w:spacing w:val="9"/>
          <w:sz w:val="31"/>
          <w:szCs w:val="31"/>
        </w:rPr>
        <w:t>保费，可按应收未收的保费金额作如下账务处理：</w:t>
      </w:r>
    </w:p>
    <w:p>
      <w:pPr>
        <w:spacing w:before="286"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应收保费</w:t>
      </w:r>
    </w:p>
    <w:p>
      <w:pPr>
        <w:spacing w:before="307" w:line="521" w:lineRule="exact"/>
        <w:ind w:left="1223"/>
        <w:rPr>
          <w:rFonts w:ascii="楷体" w:hAnsi="楷体" w:eastAsia="楷体" w:cs="楷体"/>
          <w:sz w:val="24"/>
          <w:szCs w:val="24"/>
        </w:rPr>
      </w:pPr>
      <w:r>
        <w:rPr>
          <w:rFonts w:ascii="楷体" w:hAnsi="楷体" w:eastAsia="楷体" w:cs="楷体"/>
          <w:spacing w:val="-2"/>
          <w:position w:val="21"/>
          <w:sz w:val="24"/>
          <w:szCs w:val="24"/>
        </w:rPr>
        <w:t>贷：未到期责任负债</w:t>
      </w:r>
      <w:r>
        <w:rPr>
          <w:rFonts w:ascii="Times New Roman" w:hAnsi="Times New Roman" w:eastAsia="Times New Roman" w:cs="Times New Roman"/>
          <w:spacing w:val="-2"/>
          <w:position w:val="21"/>
          <w:sz w:val="24"/>
          <w:szCs w:val="24"/>
        </w:rPr>
        <w:t>——</w:t>
      </w:r>
      <w:r>
        <w:rPr>
          <w:rFonts w:ascii="Times New Roman" w:hAnsi="Times New Roman" w:eastAsia="Times New Roman" w:cs="Times New Roman"/>
          <w:spacing w:val="-25"/>
          <w:position w:val="21"/>
          <w:sz w:val="24"/>
          <w:szCs w:val="24"/>
        </w:rPr>
        <w:t xml:space="preserve"> </w:t>
      </w:r>
      <w:r>
        <w:rPr>
          <w:rFonts w:ascii="楷体" w:hAnsi="楷体" w:eastAsia="楷体" w:cs="楷体"/>
          <w:spacing w:val="-2"/>
          <w:position w:val="21"/>
          <w:sz w:val="24"/>
          <w:szCs w:val="24"/>
        </w:rPr>
        <w:t>未来现金流量现值</w:t>
      </w:r>
      <w:r>
        <w:rPr>
          <w:rFonts w:ascii="Times New Roman" w:hAnsi="Times New Roman" w:eastAsia="Times New Roman" w:cs="Times New Roman"/>
          <w:spacing w:val="-2"/>
          <w:position w:val="21"/>
          <w:sz w:val="24"/>
          <w:szCs w:val="24"/>
        </w:rPr>
        <w:t>——</w:t>
      </w:r>
      <w:r>
        <w:rPr>
          <w:rFonts w:ascii="楷体" w:hAnsi="楷体" w:eastAsia="楷体" w:cs="楷体"/>
          <w:spacing w:val="-2"/>
          <w:position w:val="21"/>
          <w:sz w:val="24"/>
          <w:szCs w:val="24"/>
        </w:rPr>
        <w:t>保费</w:t>
      </w:r>
    </w:p>
    <w:p>
      <w:pPr>
        <w:spacing w:line="221" w:lineRule="auto"/>
        <w:ind w:left="671"/>
        <w:rPr>
          <w:rFonts w:ascii="仿宋" w:hAnsi="仿宋" w:eastAsia="仿宋" w:cs="仿宋"/>
          <w:sz w:val="31"/>
          <w:szCs w:val="31"/>
        </w:rPr>
      </w:pPr>
      <w:r>
        <w:rPr>
          <w:rFonts w:ascii="仿宋" w:hAnsi="仿宋" w:eastAsia="仿宋" w:cs="仿宋"/>
          <w:spacing w:val="6"/>
          <w:sz w:val="31"/>
          <w:szCs w:val="31"/>
        </w:rPr>
        <w:t>后续收到保费时：</w:t>
      </w:r>
    </w:p>
    <w:p>
      <w:pPr>
        <w:spacing w:before="284"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4"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2"/>
          <w:sz w:val="24"/>
          <w:szCs w:val="24"/>
        </w:rPr>
        <w:t>应收保费</w:t>
      </w:r>
    </w:p>
    <w:p>
      <w:pPr>
        <w:spacing w:before="240" w:line="221" w:lineRule="auto"/>
        <w:ind w:left="669"/>
        <w:rPr>
          <w:rFonts w:ascii="仿宋" w:hAnsi="仿宋" w:eastAsia="仿宋" w:cs="仿宋"/>
          <w:sz w:val="31"/>
          <w:szCs w:val="31"/>
        </w:rPr>
      </w:pPr>
      <w:r>
        <w:rPr>
          <w:rFonts w:ascii="仿宋" w:hAnsi="仿宋" w:eastAsia="仿宋" w:cs="仿宋"/>
          <w:spacing w:val="22"/>
          <w:sz w:val="31"/>
          <w:szCs w:val="31"/>
        </w:rPr>
        <w:t>若保险合同初始确认后至保费交款到期前未收到相关</w:t>
      </w:r>
    </w:p>
    <w:p>
      <w:pPr>
        <w:spacing w:line="221" w:lineRule="auto"/>
        <w:rPr>
          <w:rFonts w:ascii="仿宋" w:hAnsi="仿宋" w:eastAsia="仿宋" w:cs="仿宋"/>
          <w:sz w:val="31"/>
          <w:szCs w:val="31"/>
        </w:rPr>
        <w:sectPr>
          <w:footerReference r:id="rId53" w:type="default"/>
          <w:pgSz w:w="11906" w:h="16839"/>
          <w:pgMar w:top="1431" w:right="1710" w:bottom="1156" w:left="1785" w:header="0" w:footer="994" w:gutter="0"/>
          <w:cols w:space="720" w:num="1"/>
        </w:sectPr>
      </w:pPr>
    </w:p>
    <w:p>
      <w:pPr>
        <w:spacing w:before="208" w:line="350" w:lineRule="auto"/>
        <w:ind w:left="28" w:hanging="6"/>
        <w:jc w:val="both"/>
        <w:rPr>
          <w:rFonts w:ascii="仿宋" w:hAnsi="仿宋" w:eastAsia="仿宋" w:cs="仿宋"/>
          <w:sz w:val="31"/>
          <w:szCs w:val="31"/>
        </w:rPr>
      </w:pPr>
      <w:r>
        <w:rPr>
          <w:rFonts w:ascii="仿宋" w:hAnsi="仿宋" w:eastAsia="仿宋" w:cs="仿宋"/>
          <w:spacing w:val="9"/>
          <w:sz w:val="31"/>
          <w:szCs w:val="31"/>
        </w:rPr>
        <w:t>保费，保险公司无需单独进行账务处理。该事项属于期末评</w:t>
      </w:r>
      <w:r>
        <w:rPr>
          <w:rFonts w:ascii="仿宋" w:hAnsi="仿宋" w:eastAsia="仿宋" w:cs="仿宋"/>
          <w:sz w:val="31"/>
          <w:szCs w:val="31"/>
        </w:rPr>
        <w:t xml:space="preserve">  </w:t>
      </w:r>
      <w:r>
        <w:rPr>
          <w:rFonts w:ascii="仿宋" w:hAnsi="仿宋" w:eastAsia="仿宋" w:cs="仿宋"/>
          <w:spacing w:val="-16"/>
          <w:sz w:val="31"/>
          <w:szCs w:val="31"/>
        </w:rPr>
        <w:t>估事项，可与其他期末评估事项（见【本小节“</w:t>
      </w:r>
      <w:r>
        <w:rPr>
          <w:rFonts w:ascii="Times New Roman" w:hAnsi="Times New Roman" w:eastAsia="Times New Roman" w:cs="Times New Roman"/>
          <w:spacing w:val="-16"/>
          <w:sz w:val="31"/>
          <w:szCs w:val="31"/>
        </w:rPr>
        <w:t>7.</w:t>
      </w:r>
      <w:r>
        <w:rPr>
          <w:rFonts w:ascii="仿宋" w:hAnsi="仿宋" w:eastAsia="仿宋" w:cs="仿宋"/>
          <w:spacing w:val="-16"/>
          <w:sz w:val="31"/>
          <w:szCs w:val="31"/>
        </w:rPr>
        <w:t>期末评估”】）</w:t>
      </w:r>
    </w:p>
    <w:p>
      <w:pPr>
        <w:spacing w:line="220" w:lineRule="auto"/>
        <w:ind w:left="46"/>
        <w:rPr>
          <w:rFonts w:ascii="仿宋" w:hAnsi="仿宋" w:eastAsia="仿宋" w:cs="仿宋"/>
          <w:sz w:val="31"/>
          <w:szCs w:val="31"/>
        </w:rPr>
      </w:pPr>
      <w:r>
        <w:rPr>
          <w:rFonts w:ascii="仿宋" w:hAnsi="仿宋" w:eastAsia="仿宋" w:cs="仿宋"/>
          <w:spacing w:val="5"/>
          <w:sz w:val="31"/>
          <w:szCs w:val="31"/>
        </w:rPr>
        <w:t>一并进行账务处理。</w:t>
      </w:r>
    </w:p>
    <w:p>
      <w:pPr>
        <w:spacing w:before="218" w:line="350" w:lineRule="auto"/>
        <w:ind w:left="30" w:right="156" w:firstLine="636"/>
        <w:jc w:val="both"/>
        <w:rPr>
          <w:rFonts w:ascii="仿宋" w:hAnsi="仿宋" w:eastAsia="仿宋" w:cs="仿宋"/>
          <w:sz w:val="31"/>
          <w:szCs w:val="31"/>
        </w:rPr>
      </w:pPr>
      <w:r>
        <w:rPr>
          <w:rFonts w:ascii="仿宋" w:hAnsi="仿宋" w:eastAsia="仿宋" w:cs="仿宋"/>
          <w:spacing w:val="5"/>
          <w:sz w:val="31"/>
          <w:szCs w:val="31"/>
        </w:rPr>
        <w:t>采用保费分配法的，在上述</w:t>
      </w:r>
      <w:r>
        <w:rPr>
          <w:rFonts w:ascii="仿宋" w:hAnsi="仿宋" w:eastAsia="仿宋" w:cs="仿宋"/>
          <w:spacing w:val="-100"/>
          <w:sz w:val="31"/>
          <w:szCs w:val="31"/>
        </w:rPr>
        <w:t xml:space="preserve"> </w:t>
      </w:r>
      <w:r>
        <w:rPr>
          <w:rFonts w:ascii="仿宋" w:hAnsi="仿宋" w:eastAsia="仿宋" w:cs="仿宋"/>
          <w:spacing w:val="5"/>
          <w:sz w:val="31"/>
          <w:szCs w:val="31"/>
        </w:rPr>
        <w:t>“</w:t>
      </w:r>
      <w:r>
        <w:rPr>
          <w:rFonts w:ascii="仿宋" w:hAnsi="仿宋" w:eastAsia="仿宋" w:cs="仿宋"/>
          <w:spacing w:val="-119"/>
          <w:sz w:val="31"/>
          <w:szCs w:val="31"/>
        </w:rPr>
        <w:t xml:space="preserve"> </w:t>
      </w:r>
      <w:r>
        <w:rPr>
          <w:rFonts w:ascii="仿宋" w:hAnsi="仿宋" w:eastAsia="仿宋" w:cs="仿宋"/>
          <w:spacing w:val="5"/>
          <w:sz w:val="31"/>
          <w:szCs w:val="31"/>
        </w:rPr>
        <w:t>收取保费”环节的账务处</w:t>
      </w:r>
      <w:r>
        <w:rPr>
          <w:rFonts w:ascii="仿宋" w:hAnsi="仿宋" w:eastAsia="仿宋" w:cs="仿宋"/>
          <w:sz w:val="31"/>
          <w:szCs w:val="31"/>
        </w:rPr>
        <w:t xml:space="preserve"> </w:t>
      </w:r>
      <w:r>
        <w:rPr>
          <w:rFonts w:ascii="仿宋" w:hAnsi="仿宋" w:eastAsia="仿宋" w:cs="仿宋"/>
          <w:spacing w:val="5"/>
          <w:sz w:val="31"/>
          <w:szCs w:val="31"/>
        </w:rPr>
        <w:t>理中，除</w:t>
      </w:r>
      <w:r>
        <w:rPr>
          <w:rFonts w:ascii="仿宋" w:hAnsi="仿宋" w:eastAsia="仿宋" w:cs="仿宋"/>
          <w:spacing w:val="-105"/>
          <w:sz w:val="31"/>
          <w:szCs w:val="31"/>
        </w:rPr>
        <w:t xml:space="preserve"> </w:t>
      </w:r>
      <w:r>
        <w:rPr>
          <w:rFonts w:ascii="仿宋" w:hAnsi="仿宋" w:eastAsia="仿宋" w:cs="仿宋"/>
          <w:spacing w:val="5"/>
          <w:sz w:val="31"/>
          <w:szCs w:val="31"/>
        </w:rPr>
        <w:t>“未到期责任负债”科目下不设置</w:t>
      </w:r>
      <w:r>
        <w:rPr>
          <w:rFonts w:ascii="仿宋" w:hAnsi="仿宋" w:eastAsia="仿宋" w:cs="仿宋"/>
          <w:spacing w:val="-107"/>
          <w:sz w:val="31"/>
          <w:szCs w:val="31"/>
        </w:rPr>
        <w:t xml:space="preserve"> </w:t>
      </w:r>
      <w:r>
        <w:rPr>
          <w:rFonts w:ascii="仿宋" w:hAnsi="仿宋" w:eastAsia="仿宋" w:cs="仿宋"/>
          <w:spacing w:val="5"/>
          <w:sz w:val="31"/>
          <w:szCs w:val="31"/>
        </w:rPr>
        <w:t>“未来现金流量</w:t>
      </w:r>
      <w:r>
        <w:rPr>
          <w:rFonts w:ascii="仿宋" w:hAnsi="仿宋" w:eastAsia="仿宋" w:cs="仿宋"/>
          <w:sz w:val="31"/>
          <w:szCs w:val="31"/>
        </w:rPr>
        <w:t xml:space="preserve"> </w:t>
      </w:r>
      <w:r>
        <w:rPr>
          <w:rFonts w:ascii="仿宋" w:hAnsi="仿宋" w:eastAsia="仿宋" w:cs="仿宋"/>
          <w:spacing w:val="9"/>
          <w:sz w:val="31"/>
          <w:szCs w:val="31"/>
        </w:rPr>
        <w:t>现值”二级明细科目外，无其他不同。类似情</w:t>
      </w:r>
      <w:r>
        <w:rPr>
          <w:rFonts w:ascii="仿宋" w:hAnsi="仿宋" w:eastAsia="仿宋" w:cs="仿宋"/>
          <w:spacing w:val="8"/>
          <w:sz w:val="31"/>
          <w:szCs w:val="31"/>
        </w:rPr>
        <w:t>况后文不再赘</w:t>
      </w:r>
    </w:p>
    <w:p>
      <w:pPr>
        <w:spacing w:before="1" w:line="223" w:lineRule="auto"/>
        <w:ind w:left="23"/>
        <w:rPr>
          <w:rFonts w:ascii="仿宋" w:hAnsi="仿宋" w:eastAsia="仿宋" w:cs="仿宋"/>
          <w:sz w:val="31"/>
          <w:szCs w:val="31"/>
        </w:rPr>
      </w:pPr>
      <w:r>
        <w:rPr>
          <w:rFonts w:ascii="仿宋" w:hAnsi="仿宋" w:eastAsia="仿宋" w:cs="仿宋"/>
          <w:spacing w:val="-1"/>
          <w:sz w:val="31"/>
          <w:szCs w:val="31"/>
        </w:rPr>
        <w:t>述。</w:t>
      </w:r>
    </w:p>
    <w:p>
      <w:pPr>
        <w:spacing w:before="212" w:line="221" w:lineRule="auto"/>
        <w:ind w:left="661"/>
        <w:outlineLvl w:val="4"/>
        <w:rPr>
          <w:rFonts w:ascii="仿宋" w:hAnsi="仿宋" w:eastAsia="仿宋" w:cs="仿宋"/>
          <w:sz w:val="31"/>
          <w:szCs w:val="31"/>
        </w:rPr>
      </w:pPr>
      <w:r>
        <w:rPr>
          <w:rFonts w:ascii="Times New Roman" w:hAnsi="Times New Roman" w:eastAsia="Times New Roman" w:cs="Times New Roman"/>
          <w:spacing w:val="4"/>
          <w:sz w:val="31"/>
          <w:szCs w:val="31"/>
          <w14:textOutline w14:w="5793" w14:cap="sq" w14:cmpd="sng">
            <w14:solidFill>
              <w14:srgbClr w14:val="000000"/>
            </w14:solidFill>
            <w14:prstDash w14:val="solid"/>
            <w14:bevel/>
          </w14:textOutline>
        </w:rPr>
        <w:t>2.</w:t>
      </w:r>
      <w:r>
        <w:rPr>
          <w:rFonts w:ascii="仿宋" w:hAnsi="仿宋" w:eastAsia="仿宋" w:cs="仿宋"/>
          <w:spacing w:val="4"/>
          <w:sz w:val="31"/>
          <w:szCs w:val="31"/>
          <w14:textOutline w14:w="5793" w14:cap="sq" w14:cmpd="sng">
            <w14:solidFill>
              <w14:srgbClr w14:val="000000"/>
            </w14:solidFill>
            <w14:prstDash w14:val="solid"/>
            <w14:bevel/>
          </w14:textOutline>
        </w:rPr>
        <w:t>退保。</w:t>
      </w:r>
    </w:p>
    <w:p>
      <w:pPr>
        <w:spacing w:before="216" w:line="221"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）犹豫期内退保。</w:t>
      </w:r>
    </w:p>
    <w:p>
      <w:pPr>
        <w:spacing w:before="217" w:line="588" w:lineRule="exact"/>
        <w:ind w:left="684"/>
        <w:rPr>
          <w:rFonts w:ascii="仿宋" w:hAnsi="仿宋" w:eastAsia="仿宋" w:cs="仿宋"/>
          <w:sz w:val="31"/>
          <w:szCs w:val="31"/>
        </w:rPr>
      </w:pPr>
      <w:r>
        <w:rPr>
          <w:rFonts w:ascii="仿宋" w:hAnsi="仿宋" w:eastAsia="仿宋" w:cs="仿宋"/>
          <w:spacing w:val="8"/>
          <w:position w:val="20"/>
          <w:sz w:val="31"/>
          <w:szCs w:val="31"/>
        </w:rPr>
        <w:t>①犹豫期内发生退保，保险公司在核准退保时按照退保</w:t>
      </w:r>
    </w:p>
    <w:p>
      <w:pPr>
        <w:spacing w:before="1" w:line="220" w:lineRule="auto"/>
        <w:ind w:left="22"/>
        <w:rPr>
          <w:rFonts w:ascii="仿宋" w:hAnsi="仿宋" w:eastAsia="仿宋" w:cs="仿宋"/>
          <w:sz w:val="31"/>
          <w:szCs w:val="31"/>
        </w:rPr>
      </w:pPr>
      <w:r>
        <w:rPr>
          <w:rFonts w:ascii="仿宋" w:hAnsi="仿宋" w:eastAsia="仿宋" w:cs="仿宋"/>
          <w:spacing w:val="8"/>
          <w:sz w:val="31"/>
          <w:szCs w:val="31"/>
        </w:rPr>
        <w:t>保费金额作如下账务处理：</w:t>
      </w:r>
    </w:p>
    <w:p>
      <w:pPr>
        <w:spacing w:before="285"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0"/>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保费</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2"/>
          <w:sz w:val="24"/>
          <w:szCs w:val="24"/>
        </w:rPr>
        <w:t>应退保费</w:t>
      </w:r>
    </w:p>
    <w:p>
      <w:pPr>
        <w:spacing w:before="240" w:line="588" w:lineRule="exact"/>
        <w:ind w:left="683"/>
        <w:rPr>
          <w:rFonts w:ascii="仿宋" w:hAnsi="仿宋" w:eastAsia="仿宋" w:cs="仿宋"/>
          <w:sz w:val="31"/>
          <w:szCs w:val="31"/>
        </w:rPr>
      </w:pPr>
      <w:r>
        <w:rPr>
          <w:rFonts w:ascii="仿宋" w:hAnsi="仿宋" w:eastAsia="仿宋" w:cs="仿宋"/>
          <w:spacing w:val="8"/>
          <w:position w:val="20"/>
          <w:sz w:val="31"/>
          <w:szCs w:val="31"/>
        </w:rPr>
        <w:t>②以银行存款实际支付退保保费时，按支付的金额作如</w:t>
      </w:r>
    </w:p>
    <w:p>
      <w:pPr>
        <w:spacing w:before="1" w:line="222" w:lineRule="auto"/>
        <w:ind w:left="40"/>
        <w:rPr>
          <w:rFonts w:ascii="仿宋" w:hAnsi="仿宋" w:eastAsia="仿宋" w:cs="仿宋"/>
          <w:sz w:val="31"/>
          <w:szCs w:val="31"/>
        </w:rPr>
      </w:pPr>
      <w:r>
        <w:rPr>
          <w:rFonts w:ascii="仿宋" w:hAnsi="仿宋" w:eastAsia="仿宋" w:cs="仿宋"/>
          <w:spacing w:val="3"/>
          <w:sz w:val="31"/>
          <w:szCs w:val="31"/>
        </w:rPr>
        <w:t>下账务处理：</w:t>
      </w:r>
    </w:p>
    <w:p>
      <w:pPr>
        <w:spacing w:before="282" w:line="588" w:lineRule="exact"/>
        <w:ind w:left="736"/>
        <w:rPr>
          <w:rFonts w:ascii="楷体" w:hAnsi="楷体" w:eastAsia="楷体" w:cs="楷体"/>
          <w:sz w:val="24"/>
          <w:szCs w:val="24"/>
        </w:rPr>
      </w:pPr>
      <w:r>
        <w:rPr>
          <w:rFonts w:ascii="楷体" w:hAnsi="楷体" w:eastAsia="楷体" w:cs="楷体"/>
          <w:spacing w:val="-1"/>
          <w:position w:val="27"/>
          <w:sz w:val="24"/>
          <w:szCs w:val="24"/>
        </w:rPr>
        <w:t>借：未到期责任负债</w:t>
      </w:r>
      <w:r>
        <w:rPr>
          <w:rFonts w:ascii="Times New Roman" w:hAnsi="Times New Roman" w:eastAsia="Times New Roman" w:cs="Times New Roman"/>
          <w:spacing w:val="-1"/>
          <w:position w:val="27"/>
          <w:sz w:val="24"/>
          <w:szCs w:val="24"/>
        </w:rPr>
        <w:t>——</w:t>
      </w:r>
      <w:r>
        <w:rPr>
          <w:rFonts w:ascii="Times New Roman" w:hAnsi="Times New Roman" w:eastAsia="Times New Roman" w:cs="Times New Roman"/>
          <w:spacing w:val="-38"/>
          <w:position w:val="27"/>
          <w:sz w:val="24"/>
          <w:szCs w:val="24"/>
        </w:rPr>
        <w:t xml:space="preserve"> </w:t>
      </w:r>
      <w:r>
        <w:rPr>
          <w:rFonts w:ascii="楷体" w:hAnsi="楷体" w:eastAsia="楷体" w:cs="楷体"/>
          <w:spacing w:val="-1"/>
          <w:position w:val="27"/>
          <w:sz w:val="24"/>
          <w:szCs w:val="24"/>
        </w:rPr>
        <w:t>未来现金流量现值</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应退保费</w:t>
      </w:r>
    </w:p>
    <w:p>
      <w:pPr>
        <w:spacing w:before="1" w:line="217"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8" w:line="221"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）犹豫期外退保。</w:t>
      </w:r>
    </w:p>
    <w:p>
      <w:pPr>
        <w:spacing w:before="216" w:line="588" w:lineRule="exact"/>
        <w:ind w:left="684"/>
        <w:rPr>
          <w:rFonts w:ascii="仿宋" w:hAnsi="仿宋" w:eastAsia="仿宋" w:cs="仿宋"/>
          <w:sz w:val="31"/>
          <w:szCs w:val="31"/>
        </w:rPr>
      </w:pPr>
      <w:r>
        <w:rPr>
          <w:rFonts w:ascii="仿宋" w:hAnsi="仿宋" w:eastAsia="仿宋" w:cs="仿宋"/>
          <w:spacing w:val="8"/>
          <w:position w:val="20"/>
          <w:sz w:val="31"/>
          <w:szCs w:val="31"/>
        </w:rPr>
        <w:t>①犹豫期外发生退保，保险公司在核准退保时按照退保</w:t>
      </w:r>
    </w:p>
    <w:p>
      <w:pPr>
        <w:spacing w:before="1" w:line="220" w:lineRule="auto"/>
        <w:ind w:left="29"/>
        <w:rPr>
          <w:rFonts w:ascii="仿宋" w:hAnsi="仿宋" w:eastAsia="仿宋" w:cs="仿宋"/>
          <w:sz w:val="31"/>
          <w:szCs w:val="31"/>
        </w:rPr>
      </w:pPr>
      <w:r>
        <w:rPr>
          <w:rFonts w:ascii="仿宋" w:hAnsi="仿宋" w:eastAsia="仿宋" w:cs="仿宋"/>
          <w:spacing w:val="7"/>
          <w:sz w:val="31"/>
          <w:szCs w:val="31"/>
        </w:rPr>
        <w:t>金额作如下账务处理：</w:t>
      </w:r>
    </w:p>
    <w:p>
      <w:pPr>
        <w:spacing w:before="285" w:line="216" w:lineRule="auto"/>
        <w:ind w:left="736"/>
        <w:rPr>
          <w:rFonts w:ascii="楷体" w:hAnsi="楷体" w:eastAsia="楷体" w:cs="楷体"/>
          <w:sz w:val="24"/>
          <w:szCs w:val="24"/>
        </w:rPr>
      </w:pPr>
      <w:r>
        <w:rPr>
          <w:rFonts w:ascii="楷体" w:hAnsi="楷体" w:eastAsia="楷体" w:cs="楷体"/>
          <w:spacing w:val="-2"/>
          <w:sz w:val="24"/>
          <w:szCs w:val="24"/>
        </w:rPr>
        <w:t>借：未到期责任负债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楷体" w:hAnsi="楷体" w:eastAsia="楷体" w:cs="楷体"/>
          <w:spacing w:val="-2"/>
          <w:sz w:val="24"/>
          <w:szCs w:val="24"/>
        </w:rPr>
        <w:t>未来现金流量现值</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4"/>
          <w:sz w:val="24"/>
          <w:szCs w:val="24"/>
        </w:rPr>
        <w:t xml:space="preserve"> </w:t>
      </w:r>
      <w:r>
        <w:rPr>
          <w:rFonts w:ascii="楷体" w:hAnsi="楷体" w:eastAsia="楷体" w:cs="楷体"/>
          <w:spacing w:val="-2"/>
          <w:sz w:val="24"/>
          <w:szCs w:val="24"/>
        </w:rPr>
        <w:t>退保金</w:t>
      </w:r>
    </w:p>
    <w:p>
      <w:pPr>
        <w:spacing w:before="308" w:line="520" w:lineRule="exact"/>
        <w:ind w:left="1223"/>
        <w:rPr>
          <w:rFonts w:ascii="楷体" w:hAnsi="楷体" w:eastAsia="楷体" w:cs="楷体"/>
          <w:sz w:val="24"/>
          <w:szCs w:val="24"/>
        </w:rPr>
      </w:pPr>
      <w:r>
        <w:rPr>
          <w:rFonts w:ascii="楷体" w:hAnsi="楷体" w:eastAsia="楷体" w:cs="楷体"/>
          <w:spacing w:val="-5"/>
          <w:position w:val="21"/>
          <w:sz w:val="24"/>
          <w:szCs w:val="24"/>
        </w:rPr>
        <w:t>贷：</w:t>
      </w:r>
      <w:r>
        <w:rPr>
          <w:rFonts w:ascii="楷体" w:hAnsi="楷体" w:eastAsia="楷体" w:cs="楷体"/>
          <w:spacing w:val="-44"/>
          <w:position w:val="21"/>
          <w:sz w:val="24"/>
          <w:szCs w:val="24"/>
        </w:rPr>
        <w:t xml:space="preserve"> </w:t>
      </w:r>
      <w:r>
        <w:rPr>
          <w:rFonts w:ascii="楷体" w:hAnsi="楷体" w:eastAsia="楷体" w:cs="楷体"/>
          <w:spacing w:val="-5"/>
          <w:position w:val="21"/>
          <w:sz w:val="24"/>
          <w:szCs w:val="24"/>
        </w:rPr>
        <w:t>已发生赔款负债</w:t>
      </w:r>
      <w:r>
        <w:rPr>
          <w:rFonts w:ascii="Times New Roman" w:hAnsi="Times New Roman" w:eastAsia="Times New Roman" w:cs="Times New Roman"/>
          <w:spacing w:val="-5"/>
          <w:position w:val="21"/>
          <w:sz w:val="24"/>
          <w:szCs w:val="24"/>
        </w:rPr>
        <w:t>——</w:t>
      </w:r>
      <w:r>
        <w:rPr>
          <w:rFonts w:ascii="Times New Roman" w:hAnsi="Times New Roman" w:eastAsia="Times New Roman" w:cs="Times New Roman"/>
          <w:spacing w:val="-42"/>
          <w:position w:val="21"/>
          <w:sz w:val="24"/>
          <w:szCs w:val="24"/>
        </w:rPr>
        <w:t xml:space="preserve"> </w:t>
      </w:r>
      <w:r>
        <w:rPr>
          <w:rFonts w:ascii="楷体" w:hAnsi="楷体" w:eastAsia="楷体" w:cs="楷体"/>
          <w:spacing w:val="-5"/>
          <w:position w:val="21"/>
          <w:sz w:val="24"/>
          <w:szCs w:val="24"/>
        </w:rPr>
        <w:t>未来现金流量现值</w:t>
      </w:r>
      <w:r>
        <w:rPr>
          <w:rFonts w:ascii="Times New Roman" w:hAnsi="Times New Roman" w:eastAsia="Times New Roman" w:cs="Times New Roman"/>
          <w:spacing w:val="-5"/>
          <w:position w:val="21"/>
          <w:sz w:val="24"/>
          <w:szCs w:val="24"/>
        </w:rPr>
        <w:t>——</w:t>
      </w:r>
      <w:r>
        <w:rPr>
          <w:rFonts w:ascii="Times New Roman" w:hAnsi="Times New Roman" w:eastAsia="Times New Roman" w:cs="Times New Roman"/>
          <w:spacing w:val="-45"/>
          <w:position w:val="21"/>
          <w:sz w:val="24"/>
          <w:szCs w:val="24"/>
        </w:rPr>
        <w:t xml:space="preserve"> </w:t>
      </w:r>
      <w:r>
        <w:rPr>
          <w:rFonts w:ascii="楷体" w:hAnsi="楷体" w:eastAsia="楷体" w:cs="楷体"/>
          <w:spacing w:val="-5"/>
          <w:position w:val="21"/>
          <w:sz w:val="24"/>
          <w:szCs w:val="24"/>
        </w:rPr>
        <w:t>退保金</w:t>
      </w:r>
    </w:p>
    <w:p>
      <w:pPr>
        <w:spacing w:line="221" w:lineRule="auto"/>
        <w:ind w:left="667"/>
        <w:rPr>
          <w:rFonts w:ascii="仿宋" w:hAnsi="仿宋" w:eastAsia="仿宋" w:cs="仿宋"/>
          <w:sz w:val="31"/>
          <w:szCs w:val="31"/>
        </w:rPr>
      </w:pPr>
      <w:r>
        <w:rPr>
          <w:rFonts w:ascii="仿宋" w:hAnsi="仿宋" w:eastAsia="仿宋" w:cs="仿宋"/>
          <w:spacing w:val="8"/>
          <w:sz w:val="31"/>
          <w:szCs w:val="31"/>
        </w:rPr>
        <w:t>采用保费分配法的，账务处理如下：</w:t>
      </w:r>
    </w:p>
    <w:p>
      <w:pPr>
        <w:spacing w:line="221" w:lineRule="auto"/>
        <w:rPr>
          <w:rFonts w:ascii="仿宋" w:hAnsi="仿宋" w:eastAsia="仿宋" w:cs="仿宋"/>
          <w:sz w:val="31"/>
          <w:szCs w:val="31"/>
        </w:rPr>
        <w:sectPr>
          <w:footerReference r:id="rId54" w:type="default"/>
          <w:pgSz w:w="11906" w:h="16839"/>
          <w:pgMar w:top="1431" w:right="1643" w:bottom="1156" w:left="1785" w:header="0" w:footer="994" w:gutter="0"/>
          <w:cols w:space="720" w:num="1"/>
        </w:sectPr>
      </w:pPr>
    </w:p>
    <w:p>
      <w:pPr>
        <w:spacing w:before="274"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楷体" w:hAnsi="楷体" w:eastAsia="楷体" w:cs="楷体"/>
          <w:spacing w:val="-1"/>
          <w:sz w:val="24"/>
          <w:szCs w:val="24"/>
        </w:rPr>
        <w:t>保费</w:t>
      </w:r>
    </w:p>
    <w:p>
      <w:pPr>
        <w:spacing w:before="307" w:line="216" w:lineRule="auto"/>
        <w:ind w:left="1223"/>
        <w:rPr>
          <w:rFonts w:ascii="楷体" w:hAnsi="楷体" w:eastAsia="楷体" w:cs="楷体"/>
          <w:sz w:val="24"/>
          <w:szCs w:val="24"/>
        </w:rPr>
      </w:pPr>
      <w:r>
        <w:rPr>
          <w:rFonts w:ascii="楷体" w:hAnsi="楷体" w:eastAsia="楷体" w:cs="楷体"/>
          <w:spacing w:val="-5"/>
          <w:sz w:val="24"/>
          <w:szCs w:val="24"/>
        </w:rPr>
        <w:t>贷：</w:t>
      </w:r>
      <w:r>
        <w:rPr>
          <w:rFonts w:ascii="楷体" w:hAnsi="楷体" w:eastAsia="楷体" w:cs="楷体"/>
          <w:spacing w:val="-44"/>
          <w:sz w:val="24"/>
          <w:szCs w:val="24"/>
        </w:rPr>
        <w:t xml:space="preserve"> </w:t>
      </w:r>
      <w:r>
        <w:rPr>
          <w:rFonts w:ascii="楷体" w:hAnsi="楷体" w:eastAsia="楷体" w:cs="楷体"/>
          <w:spacing w:val="-5"/>
          <w:sz w:val="24"/>
          <w:szCs w:val="24"/>
        </w:rPr>
        <w:t>已发生赔款负债</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5"/>
          <w:sz w:val="24"/>
          <w:szCs w:val="24"/>
        </w:rPr>
        <w:t>未来现金流量现值</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5"/>
          <w:sz w:val="24"/>
          <w:szCs w:val="24"/>
        </w:rPr>
        <w:t xml:space="preserve"> </w:t>
      </w:r>
      <w:r>
        <w:rPr>
          <w:rFonts w:ascii="楷体" w:hAnsi="楷体" w:eastAsia="楷体" w:cs="楷体"/>
          <w:spacing w:val="-5"/>
          <w:sz w:val="24"/>
          <w:szCs w:val="24"/>
        </w:rPr>
        <w:t>退保金</w:t>
      </w:r>
    </w:p>
    <w:p>
      <w:pPr>
        <w:spacing w:before="240" w:line="350" w:lineRule="auto"/>
        <w:ind w:left="40" w:right="16" w:firstLine="643"/>
        <w:rPr>
          <w:rFonts w:ascii="仿宋" w:hAnsi="仿宋" w:eastAsia="仿宋" w:cs="仿宋"/>
          <w:sz w:val="31"/>
          <w:szCs w:val="31"/>
        </w:rPr>
      </w:pPr>
      <w:r>
        <w:rPr>
          <w:rFonts w:ascii="仿宋" w:hAnsi="仿宋" w:eastAsia="仿宋" w:cs="仿宋"/>
          <w:spacing w:val="8"/>
          <w:sz w:val="31"/>
          <w:szCs w:val="31"/>
        </w:rPr>
        <w:t>实务中，对于采用保费分配法的保险合同组，影响不重</w:t>
      </w:r>
      <w:r>
        <w:rPr>
          <w:rFonts w:ascii="仿宋" w:hAnsi="仿宋" w:eastAsia="仿宋" w:cs="仿宋"/>
          <w:spacing w:val="1"/>
          <w:sz w:val="31"/>
          <w:szCs w:val="31"/>
        </w:rPr>
        <w:t xml:space="preserve"> </w:t>
      </w:r>
      <w:r>
        <w:rPr>
          <w:rFonts w:ascii="仿宋" w:hAnsi="仿宋" w:eastAsia="仿宋" w:cs="仿宋"/>
          <w:spacing w:val="8"/>
          <w:sz w:val="31"/>
          <w:szCs w:val="31"/>
        </w:rPr>
        <w:t>大的，保险公司可对犹豫期外退保采用与犹豫期内退保相似</w:t>
      </w:r>
    </w:p>
    <w:p>
      <w:pPr>
        <w:spacing w:line="222" w:lineRule="auto"/>
        <w:ind w:left="53"/>
        <w:rPr>
          <w:rFonts w:ascii="仿宋" w:hAnsi="仿宋" w:eastAsia="仿宋" w:cs="仿宋"/>
          <w:sz w:val="31"/>
          <w:szCs w:val="31"/>
        </w:rPr>
      </w:pPr>
      <w:r>
        <w:rPr>
          <w:rFonts w:ascii="仿宋" w:hAnsi="仿宋" w:eastAsia="仿宋" w:cs="仿宋"/>
          <w:spacing w:val="1"/>
          <w:sz w:val="31"/>
          <w:szCs w:val="31"/>
        </w:rPr>
        <w:t>的会计处理。</w:t>
      </w:r>
    </w:p>
    <w:p>
      <w:pPr>
        <w:spacing w:before="214" w:line="588" w:lineRule="exact"/>
        <w:ind w:right="13"/>
        <w:jc w:val="right"/>
        <w:rPr>
          <w:rFonts w:ascii="仿宋" w:hAnsi="仿宋" w:eastAsia="仿宋" w:cs="仿宋"/>
          <w:sz w:val="31"/>
          <w:szCs w:val="31"/>
        </w:rPr>
      </w:pPr>
      <w:r>
        <w:rPr>
          <w:rFonts w:ascii="仿宋" w:hAnsi="仿宋" w:eastAsia="仿宋" w:cs="仿宋"/>
          <w:spacing w:val="8"/>
          <w:position w:val="20"/>
          <w:sz w:val="31"/>
          <w:szCs w:val="31"/>
        </w:rPr>
        <w:t>②以银行存款实际支付退保金时，按支付的金额作如下</w:t>
      </w:r>
    </w:p>
    <w:p>
      <w:pPr>
        <w:spacing w:line="223" w:lineRule="auto"/>
        <w:ind w:left="22"/>
        <w:rPr>
          <w:rFonts w:ascii="仿宋" w:hAnsi="仿宋" w:eastAsia="仿宋" w:cs="仿宋"/>
          <w:sz w:val="31"/>
          <w:szCs w:val="31"/>
        </w:rPr>
      </w:pPr>
      <w:r>
        <w:rPr>
          <w:rFonts w:ascii="仿宋" w:hAnsi="仿宋" w:eastAsia="仿宋" w:cs="仿宋"/>
          <w:spacing w:val="6"/>
          <w:sz w:val="31"/>
          <w:szCs w:val="31"/>
        </w:rPr>
        <w:t>账务处理：</w:t>
      </w:r>
    </w:p>
    <w:p>
      <w:pPr>
        <w:spacing w:before="281" w:line="216" w:lineRule="auto"/>
        <w:ind w:left="736"/>
        <w:rPr>
          <w:rFonts w:ascii="楷体" w:hAnsi="楷体" w:eastAsia="楷体" w:cs="楷体"/>
          <w:sz w:val="24"/>
          <w:szCs w:val="24"/>
        </w:rPr>
      </w:pPr>
      <w:r>
        <w:rPr>
          <w:rFonts w:ascii="楷体" w:hAnsi="楷体" w:eastAsia="楷体" w:cs="楷体"/>
          <w:spacing w:val="-5"/>
          <w:sz w:val="24"/>
          <w:szCs w:val="24"/>
        </w:rPr>
        <w:t>借：</w:t>
      </w:r>
      <w:r>
        <w:rPr>
          <w:rFonts w:ascii="楷体" w:hAnsi="楷体" w:eastAsia="楷体" w:cs="楷体"/>
          <w:spacing w:val="-37"/>
          <w:sz w:val="24"/>
          <w:szCs w:val="24"/>
        </w:rPr>
        <w:t xml:space="preserve"> </w:t>
      </w:r>
      <w:r>
        <w:rPr>
          <w:rFonts w:ascii="楷体" w:hAnsi="楷体" w:eastAsia="楷体" w:cs="楷体"/>
          <w:spacing w:val="-5"/>
          <w:sz w:val="24"/>
          <w:szCs w:val="24"/>
        </w:rPr>
        <w:t>已发生赔款负债</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5"/>
          <w:sz w:val="24"/>
          <w:szCs w:val="24"/>
        </w:rPr>
        <w:t>未来现金流量现值</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4"/>
          <w:sz w:val="24"/>
          <w:szCs w:val="24"/>
        </w:rPr>
        <w:t xml:space="preserve"> </w:t>
      </w:r>
      <w:r>
        <w:rPr>
          <w:rFonts w:ascii="楷体" w:hAnsi="楷体" w:eastAsia="楷体" w:cs="楷体"/>
          <w:spacing w:val="-5"/>
          <w:sz w:val="24"/>
          <w:szCs w:val="24"/>
        </w:rPr>
        <w:t>退保金</w:t>
      </w:r>
    </w:p>
    <w:p>
      <w:pPr>
        <w:spacing w:before="307"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8" w:line="221" w:lineRule="auto"/>
        <w:ind w:left="667"/>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3.</w:t>
      </w:r>
      <w:r>
        <w:rPr>
          <w:rFonts w:ascii="仿宋" w:hAnsi="仿宋" w:eastAsia="仿宋" w:cs="仿宋"/>
          <w:spacing w:val="5"/>
          <w:sz w:val="31"/>
          <w:szCs w:val="31"/>
          <w14:textOutline w14:w="5793" w14:cap="sq" w14:cmpd="sng">
            <w14:solidFill>
              <w14:srgbClr w14:val="000000"/>
            </w14:solidFill>
            <w14:prstDash w14:val="solid"/>
            <w14:bevel/>
          </w14:textOutline>
        </w:rPr>
        <w:t>合同保全。</w:t>
      </w:r>
    </w:p>
    <w:p>
      <w:pPr>
        <w:spacing w:before="218" w:line="350" w:lineRule="auto"/>
        <w:ind w:left="34" w:right="14" w:firstLine="633"/>
        <w:rPr>
          <w:rFonts w:ascii="仿宋" w:hAnsi="仿宋" w:eastAsia="仿宋" w:cs="仿宋"/>
          <w:sz w:val="31"/>
          <w:szCs w:val="31"/>
        </w:rPr>
      </w:pPr>
      <w:r>
        <w:rPr>
          <w:rFonts w:ascii="仿宋" w:hAnsi="仿宋" w:eastAsia="仿宋" w:cs="仿宋"/>
          <w:spacing w:val="8"/>
          <w:sz w:val="31"/>
          <w:szCs w:val="31"/>
        </w:rPr>
        <w:t>发生合同保全时，保险公司应当根据新保险合同准则第</w:t>
      </w:r>
      <w:r>
        <w:rPr>
          <w:rFonts w:ascii="仿宋" w:hAnsi="仿宋" w:eastAsia="仿宋" w:cs="仿宋"/>
          <w:spacing w:val="17"/>
          <w:sz w:val="31"/>
          <w:szCs w:val="31"/>
        </w:rPr>
        <w:t xml:space="preserve"> </w:t>
      </w:r>
      <w:r>
        <w:rPr>
          <w:rFonts w:ascii="仿宋" w:hAnsi="仿宋" w:eastAsia="仿宋" w:cs="仿宋"/>
          <w:spacing w:val="8"/>
          <w:sz w:val="31"/>
          <w:szCs w:val="31"/>
        </w:rPr>
        <w:t>七十七条及应用指南相关内容，判断是否应当终止确认原合</w:t>
      </w:r>
      <w:r>
        <w:rPr>
          <w:rFonts w:ascii="仿宋" w:hAnsi="仿宋" w:eastAsia="仿宋" w:cs="仿宋"/>
          <w:spacing w:val="16"/>
          <w:sz w:val="31"/>
          <w:szCs w:val="31"/>
        </w:rPr>
        <w:t xml:space="preserve"> </w:t>
      </w:r>
      <w:r>
        <w:rPr>
          <w:rFonts w:ascii="仿宋" w:hAnsi="仿宋" w:eastAsia="仿宋" w:cs="仿宋"/>
          <w:spacing w:val="8"/>
          <w:sz w:val="31"/>
          <w:szCs w:val="31"/>
        </w:rPr>
        <w:t>同并按照修改后的合同条款确认一项新合同。经判断，不构</w:t>
      </w:r>
      <w:r>
        <w:rPr>
          <w:rFonts w:ascii="仿宋" w:hAnsi="仿宋" w:eastAsia="仿宋" w:cs="仿宋"/>
          <w:spacing w:val="14"/>
          <w:sz w:val="31"/>
          <w:szCs w:val="31"/>
        </w:rPr>
        <w:t xml:space="preserve"> </w:t>
      </w:r>
      <w:r>
        <w:rPr>
          <w:rFonts w:ascii="仿宋" w:hAnsi="仿宋" w:eastAsia="仿宋" w:cs="仿宋"/>
          <w:spacing w:val="8"/>
          <w:sz w:val="31"/>
          <w:szCs w:val="31"/>
        </w:rPr>
        <w:t>成终止确认的，应将合同修改导致的现金流量变动作为履约</w:t>
      </w:r>
    </w:p>
    <w:p>
      <w:pPr>
        <w:spacing w:line="220" w:lineRule="auto"/>
        <w:ind w:left="36"/>
        <w:rPr>
          <w:rFonts w:ascii="仿宋" w:hAnsi="仿宋" w:eastAsia="仿宋" w:cs="仿宋"/>
          <w:sz w:val="31"/>
          <w:szCs w:val="31"/>
        </w:rPr>
      </w:pPr>
      <w:r>
        <w:rPr>
          <w:rFonts w:ascii="仿宋" w:hAnsi="仿宋" w:eastAsia="仿宋" w:cs="仿宋"/>
          <w:spacing w:val="7"/>
          <w:sz w:val="31"/>
          <w:szCs w:val="31"/>
        </w:rPr>
        <w:t>现金流量的估计变更进行处理。</w:t>
      </w:r>
    </w:p>
    <w:p>
      <w:pPr>
        <w:spacing w:before="218" w:line="221" w:lineRule="auto"/>
        <w:ind w:left="659"/>
        <w:rPr>
          <w:rFonts w:ascii="仿宋" w:hAnsi="仿宋" w:eastAsia="仿宋" w:cs="仿宋"/>
          <w:sz w:val="31"/>
          <w:szCs w:val="31"/>
        </w:rPr>
      </w:pPr>
      <w:r>
        <w:rPr>
          <w:rFonts w:ascii="仿宋" w:hAnsi="仿宋" w:eastAsia="仿宋" w:cs="仿宋"/>
          <w:spacing w:val="6"/>
          <w:sz w:val="31"/>
          <w:szCs w:val="31"/>
        </w:rPr>
        <w:t>（</w:t>
      </w:r>
      <w:r>
        <w:rPr>
          <w:rFonts w:ascii="Times New Roman" w:hAnsi="Times New Roman" w:eastAsia="Times New Roman" w:cs="Times New Roman"/>
          <w:spacing w:val="6"/>
          <w:sz w:val="31"/>
          <w:szCs w:val="31"/>
        </w:rPr>
        <w:t>1</w:t>
      </w:r>
      <w:r>
        <w:rPr>
          <w:rFonts w:ascii="仿宋" w:hAnsi="仿宋" w:eastAsia="仿宋" w:cs="仿宋"/>
          <w:spacing w:val="6"/>
          <w:sz w:val="31"/>
          <w:szCs w:val="31"/>
        </w:rPr>
        <w:t>）加保。</w:t>
      </w:r>
    </w:p>
    <w:p>
      <w:pPr>
        <w:spacing w:before="217"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①保险公司核准加保时，按照确认应收的加保保费金额</w:t>
      </w:r>
    </w:p>
    <w:p>
      <w:pPr>
        <w:spacing w:before="1" w:line="220" w:lineRule="auto"/>
        <w:ind w:left="30"/>
        <w:rPr>
          <w:rFonts w:ascii="仿宋" w:hAnsi="仿宋" w:eastAsia="仿宋" w:cs="仿宋"/>
          <w:sz w:val="31"/>
          <w:szCs w:val="31"/>
        </w:rPr>
      </w:pPr>
      <w:r>
        <w:rPr>
          <w:rFonts w:ascii="仿宋" w:hAnsi="仿宋" w:eastAsia="仿宋" w:cs="仿宋"/>
          <w:spacing w:val="6"/>
          <w:sz w:val="31"/>
          <w:szCs w:val="31"/>
        </w:rPr>
        <w:t>作如下账务处理：</w:t>
      </w:r>
    </w:p>
    <w:p>
      <w:pPr>
        <w:spacing w:before="285"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应收保费</w:t>
      </w:r>
    </w:p>
    <w:p>
      <w:pPr>
        <w:spacing w:before="307" w:line="216" w:lineRule="auto"/>
        <w:ind w:left="1223"/>
        <w:rPr>
          <w:rFonts w:ascii="楷体" w:hAnsi="楷体" w:eastAsia="楷体" w:cs="楷体"/>
          <w:sz w:val="24"/>
          <w:szCs w:val="24"/>
        </w:rPr>
      </w:pPr>
      <w:r>
        <w:rPr>
          <w:rFonts w:ascii="楷体" w:hAnsi="楷体" w:eastAsia="楷体" w:cs="楷体"/>
          <w:spacing w:val="-2"/>
          <w:sz w:val="24"/>
          <w:szCs w:val="24"/>
        </w:rPr>
        <w:t>贷：未到期责任负债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楷体" w:hAnsi="楷体" w:eastAsia="楷体" w:cs="楷体"/>
          <w:spacing w:val="-2"/>
          <w:sz w:val="24"/>
          <w:szCs w:val="24"/>
        </w:rPr>
        <w:t>未来现金流量现值</w:t>
      </w:r>
      <w:r>
        <w:rPr>
          <w:rFonts w:ascii="Times New Roman" w:hAnsi="Times New Roman" w:eastAsia="Times New Roman" w:cs="Times New Roman"/>
          <w:spacing w:val="-2"/>
          <w:sz w:val="24"/>
          <w:szCs w:val="24"/>
        </w:rPr>
        <w:t>——</w:t>
      </w:r>
      <w:r>
        <w:rPr>
          <w:rFonts w:ascii="楷体" w:hAnsi="楷体" w:eastAsia="楷体" w:cs="楷体"/>
          <w:spacing w:val="-2"/>
          <w:sz w:val="24"/>
          <w:szCs w:val="24"/>
        </w:rPr>
        <w:t>保费</w:t>
      </w:r>
    </w:p>
    <w:p>
      <w:pPr>
        <w:spacing w:before="240" w:line="221" w:lineRule="auto"/>
        <w:ind w:right="16"/>
        <w:jc w:val="right"/>
        <w:rPr>
          <w:rFonts w:ascii="仿宋" w:hAnsi="仿宋" w:eastAsia="仿宋" w:cs="仿宋"/>
          <w:sz w:val="31"/>
          <w:szCs w:val="31"/>
        </w:rPr>
      </w:pPr>
      <w:r>
        <w:rPr>
          <w:rFonts w:ascii="仿宋" w:hAnsi="仿宋" w:eastAsia="仿宋" w:cs="仿宋"/>
          <w:spacing w:val="8"/>
          <w:sz w:val="31"/>
          <w:szCs w:val="31"/>
        </w:rPr>
        <w:t>②将收到的加保保费匹配至对应保险合同，按照收到的</w:t>
      </w:r>
    </w:p>
    <w:p>
      <w:pPr>
        <w:spacing w:before="217" w:line="636" w:lineRule="exact"/>
        <w:ind w:left="26"/>
        <w:rPr>
          <w:rFonts w:ascii="仿宋" w:hAnsi="仿宋" w:eastAsia="仿宋" w:cs="仿宋"/>
          <w:sz w:val="31"/>
          <w:szCs w:val="31"/>
        </w:rPr>
      </w:pPr>
      <w:r>
        <w:rPr>
          <w:rFonts w:ascii="仿宋" w:hAnsi="仿宋" w:eastAsia="仿宋" w:cs="仿宋"/>
          <w:spacing w:val="7"/>
          <w:position w:val="24"/>
          <w:sz w:val="31"/>
          <w:szCs w:val="31"/>
        </w:rPr>
        <w:t>加保保费作如下账务处理：</w:t>
      </w:r>
    </w:p>
    <w:p>
      <w:pPr>
        <w:spacing w:before="1" w:line="231" w:lineRule="auto"/>
        <w:ind w:left="736"/>
        <w:rPr>
          <w:rFonts w:ascii="楷体" w:hAnsi="楷体" w:eastAsia="楷体" w:cs="楷体"/>
          <w:sz w:val="12"/>
          <w:szCs w:val="12"/>
        </w:rPr>
      </w:pPr>
      <w:r>
        <w:rPr>
          <w:rFonts w:ascii="楷体" w:hAnsi="楷体" w:eastAsia="楷体" w:cs="楷体"/>
          <w:spacing w:val="-1"/>
          <w:sz w:val="24"/>
          <w:szCs w:val="24"/>
        </w:rPr>
        <w:t>借：预收保费</w:t>
      </w:r>
      <w:r>
        <w:rPr>
          <w:rFonts w:ascii="楷体" w:hAnsi="楷体" w:eastAsia="楷体" w:cs="楷体"/>
          <w:spacing w:val="-1"/>
          <w:position w:val="11"/>
          <w:sz w:val="12"/>
          <w:szCs w:val="12"/>
        </w:rPr>
        <w:t>注</w:t>
      </w:r>
    </w:p>
    <w:p>
      <w:pPr>
        <w:spacing w:line="231" w:lineRule="auto"/>
        <w:rPr>
          <w:rFonts w:ascii="楷体" w:hAnsi="楷体" w:eastAsia="楷体" w:cs="楷体"/>
          <w:sz w:val="12"/>
          <w:szCs w:val="12"/>
        </w:rPr>
        <w:sectPr>
          <w:footerReference r:id="rId55" w:type="default"/>
          <w:pgSz w:w="11906" w:h="16839"/>
          <w:pgMar w:top="1431" w:right="1785" w:bottom="1156" w:left="1785" w:header="0" w:footer="994" w:gutter="0"/>
          <w:cols w:space="720" w:num="1"/>
        </w:sectPr>
      </w:pPr>
    </w:p>
    <w:p>
      <w:pPr>
        <w:spacing w:before="274"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2"/>
          <w:sz w:val="24"/>
          <w:szCs w:val="24"/>
        </w:rPr>
        <w:t>应收保费</w:t>
      </w:r>
    </w:p>
    <w:p>
      <w:pPr>
        <w:spacing w:before="308" w:line="452" w:lineRule="auto"/>
        <w:ind w:left="224" w:right="13" w:firstLine="495"/>
        <w:jc w:val="both"/>
        <w:rPr>
          <w:rFonts w:ascii="楷体" w:hAnsi="楷体" w:eastAsia="楷体" w:cs="楷体"/>
          <w:sz w:val="24"/>
          <w:szCs w:val="24"/>
        </w:rPr>
      </w:pPr>
      <w:r>
        <w:rPr>
          <w:rFonts w:ascii="楷体" w:hAnsi="楷体" w:eastAsia="楷体" w:cs="楷体"/>
          <w:spacing w:val="-3"/>
          <w:sz w:val="24"/>
          <w:szCs w:val="24"/>
        </w:rPr>
        <w:t>注：此处假设收取加保保费时未匹配到对应的保险合同，保险公司已进行</w:t>
      </w:r>
      <w:r>
        <w:rPr>
          <w:rFonts w:ascii="楷体" w:hAnsi="楷体" w:eastAsia="楷体" w:cs="楷体"/>
          <w:spacing w:val="14"/>
          <w:sz w:val="24"/>
          <w:szCs w:val="24"/>
        </w:rPr>
        <w:t xml:space="preserve"> </w:t>
      </w:r>
      <w:r>
        <w:rPr>
          <w:rFonts w:ascii="楷体" w:hAnsi="楷体" w:eastAsia="楷体" w:cs="楷体"/>
          <w:spacing w:val="-2"/>
          <w:sz w:val="24"/>
          <w:szCs w:val="24"/>
        </w:rPr>
        <w:t>借记“银行存款”、贷记“预收保费”的账务处理。对于收款时直接匹配到对</w:t>
      </w:r>
    </w:p>
    <w:p>
      <w:pPr>
        <w:spacing w:line="211" w:lineRule="auto"/>
        <w:ind w:left="225"/>
        <w:rPr>
          <w:rFonts w:ascii="楷体" w:hAnsi="楷体" w:eastAsia="楷体" w:cs="楷体"/>
          <w:sz w:val="24"/>
          <w:szCs w:val="24"/>
        </w:rPr>
      </w:pPr>
      <w:r>
        <w:rPr>
          <w:rFonts w:ascii="楷体" w:hAnsi="楷体" w:eastAsia="楷体" w:cs="楷体"/>
          <w:spacing w:val="-2"/>
          <w:sz w:val="24"/>
          <w:szCs w:val="24"/>
        </w:rPr>
        <w:t>应保险合同的加保保费，此处可直接借记</w:t>
      </w:r>
      <w:r>
        <w:rPr>
          <w:rFonts w:ascii="楷体" w:hAnsi="楷体" w:eastAsia="楷体" w:cs="楷体"/>
          <w:spacing w:val="-70"/>
          <w:sz w:val="24"/>
          <w:szCs w:val="24"/>
        </w:rPr>
        <w:t xml:space="preserve"> </w:t>
      </w:r>
      <w:r>
        <w:rPr>
          <w:rFonts w:ascii="楷体" w:hAnsi="楷体" w:eastAsia="楷体" w:cs="楷体"/>
          <w:spacing w:val="-2"/>
          <w:sz w:val="24"/>
          <w:szCs w:val="24"/>
        </w:rPr>
        <w:t>“银行存款”科目。</w:t>
      </w:r>
    </w:p>
    <w:p>
      <w:pPr>
        <w:spacing w:before="245" w:line="221" w:lineRule="auto"/>
        <w:ind w:left="659"/>
        <w:rPr>
          <w:rFonts w:ascii="仿宋" w:hAnsi="仿宋" w:eastAsia="仿宋" w:cs="仿宋"/>
          <w:sz w:val="31"/>
          <w:szCs w:val="31"/>
        </w:rPr>
      </w:pPr>
      <w:r>
        <w:rPr>
          <w:rFonts w:ascii="仿宋" w:hAnsi="仿宋" w:eastAsia="仿宋" w:cs="仿宋"/>
          <w:spacing w:val="6"/>
          <w:sz w:val="31"/>
          <w:szCs w:val="31"/>
        </w:rPr>
        <w:t>（</w:t>
      </w:r>
      <w:r>
        <w:rPr>
          <w:rFonts w:ascii="Times New Roman" w:hAnsi="Times New Roman" w:eastAsia="Times New Roman" w:cs="Times New Roman"/>
          <w:spacing w:val="6"/>
          <w:sz w:val="31"/>
          <w:szCs w:val="31"/>
        </w:rPr>
        <w:t>2</w:t>
      </w:r>
      <w:r>
        <w:rPr>
          <w:rFonts w:ascii="仿宋" w:hAnsi="仿宋" w:eastAsia="仿宋" w:cs="仿宋"/>
          <w:spacing w:val="6"/>
          <w:sz w:val="31"/>
          <w:szCs w:val="31"/>
        </w:rPr>
        <w:t>）减保。</w:t>
      </w:r>
    </w:p>
    <w:p>
      <w:pPr>
        <w:spacing w:before="217"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①保险公司核准减保时，按照确认应付的减保保费金额</w:t>
      </w:r>
    </w:p>
    <w:p>
      <w:pPr>
        <w:spacing w:line="220" w:lineRule="auto"/>
        <w:ind w:left="30"/>
        <w:rPr>
          <w:rFonts w:ascii="仿宋" w:hAnsi="仿宋" w:eastAsia="仿宋" w:cs="仿宋"/>
          <w:sz w:val="31"/>
          <w:szCs w:val="31"/>
        </w:rPr>
      </w:pPr>
      <w:r>
        <w:rPr>
          <w:rFonts w:ascii="仿宋" w:hAnsi="仿宋" w:eastAsia="仿宋" w:cs="仿宋"/>
          <w:spacing w:val="6"/>
          <w:sz w:val="31"/>
          <w:szCs w:val="31"/>
        </w:rPr>
        <w:t>作如下账务处理：</w:t>
      </w:r>
    </w:p>
    <w:p>
      <w:pPr>
        <w:spacing w:before="285"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0"/>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保费</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2"/>
          <w:sz w:val="24"/>
          <w:szCs w:val="24"/>
        </w:rPr>
        <w:t>应退保费</w:t>
      </w:r>
    </w:p>
    <w:p>
      <w:pPr>
        <w:spacing w:before="240"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②以银行存款实际支付减保保费时，按照支付的金额作</w:t>
      </w:r>
    </w:p>
    <w:p>
      <w:pPr>
        <w:spacing w:before="1" w:line="222" w:lineRule="auto"/>
        <w:ind w:left="36"/>
        <w:rPr>
          <w:rFonts w:ascii="仿宋" w:hAnsi="仿宋" w:eastAsia="仿宋" w:cs="仿宋"/>
          <w:sz w:val="31"/>
          <w:szCs w:val="31"/>
        </w:rPr>
      </w:pPr>
      <w:r>
        <w:rPr>
          <w:rFonts w:ascii="仿宋" w:hAnsi="仿宋" w:eastAsia="仿宋" w:cs="仿宋"/>
          <w:spacing w:val="5"/>
          <w:sz w:val="31"/>
          <w:szCs w:val="31"/>
        </w:rPr>
        <w:t>如下账务处理：</w:t>
      </w:r>
    </w:p>
    <w:p>
      <w:pPr>
        <w:spacing w:before="282"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应退保费</w:t>
      </w:r>
    </w:p>
    <w:p>
      <w:pPr>
        <w:spacing w:before="307"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8" w:line="221" w:lineRule="auto"/>
        <w:ind w:left="660"/>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4.</w:t>
      </w:r>
      <w:r>
        <w:rPr>
          <w:rFonts w:ascii="仿宋" w:hAnsi="仿宋" w:eastAsia="仿宋" w:cs="仿宋"/>
          <w:spacing w:val="6"/>
          <w:sz w:val="31"/>
          <w:szCs w:val="31"/>
          <w14:textOutline w14:w="5793" w14:cap="sq" w14:cmpd="sng">
            <w14:solidFill>
              <w14:srgbClr w14:val="000000"/>
            </w14:solidFill>
            <w14:prstDash w14:val="solid"/>
            <w14:bevel/>
          </w14:textOutline>
        </w:rPr>
        <w:t>保单贷款。</w:t>
      </w:r>
    </w:p>
    <w:p>
      <w:pPr>
        <w:spacing w:before="216" w:line="221" w:lineRule="auto"/>
        <w:ind w:left="661"/>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）发放保单贷款日。</w:t>
      </w:r>
    </w:p>
    <w:p>
      <w:pPr>
        <w:spacing w:before="218" w:line="220" w:lineRule="auto"/>
        <w:ind w:left="670"/>
        <w:rPr>
          <w:rFonts w:ascii="仿宋" w:hAnsi="仿宋" w:eastAsia="仿宋" w:cs="仿宋"/>
          <w:sz w:val="31"/>
          <w:szCs w:val="31"/>
        </w:rPr>
      </w:pPr>
      <w:r>
        <w:rPr>
          <w:rFonts w:ascii="仿宋" w:hAnsi="仿宋" w:eastAsia="仿宋" w:cs="仿宋"/>
          <w:spacing w:val="8"/>
          <w:sz w:val="31"/>
          <w:szCs w:val="31"/>
        </w:rPr>
        <w:t>按发放的保单贷款金额作如下账务处理：</w:t>
      </w:r>
    </w:p>
    <w:p>
      <w:pPr>
        <w:spacing w:before="285" w:line="588" w:lineRule="exact"/>
        <w:ind w:left="736"/>
        <w:rPr>
          <w:rFonts w:ascii="楷体" w:hAnsi="楷体" w:eastAsia="楷体" w:cs="楷体"/>
          <w:sz w:val="24"/>
          <w:szCs w:val="24"/>
        </w:rPr>
      </w:pPr>
      <w:r>
        <w:rPr>
          <w:rFonts w:ascii="楷体" w:hAnsi="楷体" w:eastAsia="楷体" w:cs="楷体"/>
          <w:spacing w:val="-1"/>
          <w:position w:val="26"/>
          <w:sz w:val="24"/>
          <w:szCs w:val="24"/>
        </w:rPr>
        <w:t>借：未到期责任负债</w:t>
      </w:r>
      <w:r>
        <w:rPr>
          <w:rFonts w:ascii="Times New Roman" w:hAnsi="Times New Roman" w:eastAsia="Times New Roman" w:cs="Times New Roman"/>
          <w:spacing w:val="-1"/>
          <w:position w:val="26"/>
          <w:sz w:val="24"/>
          <w:szCs w:val="24"/>
        </w:rPr>
        <w:t>——</w:t>
      </w:r>
      <w:r>
        <w:rPr>
          <w:rFonts w:ascii="Times New Roman" w:hAnsi="Times New Roman" w:eastAsia="Times New Roman" w:cs="Times New Roman"/>
          <w:spacing w:val="-34"/>
          <w:position w:val="26"/>
          <w:sz w:val="24"/>
          <w:szCs w:val="24"/>
        </w:rPr>
        <w:t xml:space="preserve"> </w:t>
      </w:r>
      <w:r>
        <w:rPr>
          <w:rFonts w:ascii="楷体" w:hAnsi="楷体" w:eastAsia="楷体" w:cs="楷体"/>
          <w:spacing w:val="-1"/>
          <w:position w:val="26"/>
          <w:sz w:val="24"/>
          <w:szCs w:val="24"/>
        </w:rPr>
        <w:t>未来现金流量现值</w:t>
      </w:r>
      <w:r>
        <w:rPr>
          <w:rFonts w:ascii="Times New Roman" w:hAnsi="Times New Roman" w:eastAsia="Times New Roman" w:cs="Times New Roman"/>
          <w:spacing w:val="-1"/>
          <w:position w:val="26"/>
          <w:sz w:val="24"/>
          <w:szCs w:val="24"/>
        </w:rPr>
        <w:t>——</w:t>
      </w:r>
      <w:r>
        <w:rPr>
          <w:rFonts w:ascii="楷体" w:hAnsi="楷体" w:eastAsia="楷体" w:cs="楷体"/>
          <w:spacing w:val="-1"/>
          <w:position w:val="26"/>
          <w:sz w:val="24"/>
          <w:szCs w:val="24"/>
        </w:rPr>
        <w:t>应收保单贷款本金</w:t>
      </w:r>
    </w:p>
    <w:p>
      <w:pPr>
        <w:spacing w:before="2" w:line="217"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8" w:line="222" w:lineRule="auto"/>
        <w:ind w:left="738"/>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）计提贷款利息。</w:t>
      </w:r>
    </w:p>
    <w:p>
      <w:pPr>
        <w:spacing w:before="214" w:line="588" w:lineRule="exact"/>
        <w:ind w:right="16"/>
        <w:jc w:val="right"/>
        <w:rPr>
          <w:rFonts w:ascii="仿宋" w:hAnsi="仿宋" w:eastAsia="仿宋" w:cs="仿宋"/>
          <w:sz w:val="31"/>
          <w:szCs w:val="31"/>
        </w:rPr>
      </w:pPr>
      <w:r>
        <w:rPr>
          <w:rFonts w:ascii="仿宋" w:hAnsi="仿宋" w:eastAsia="仿宋" w:cs="仿宋"/>
          <w:spacing w:val="5"/>
          <w:position w:val="20"/>
          <w:sz w:val="31"/>
          <w:szCs w:val="31"/>
        </w:rPr>
        <w:t>报告期末或偿还保单贷款日，计提保单质押贷款应收利</w:t>
      </w:r>
    </w:p>
    <w:p>
      <w:pPr>
        <w:spacing w:before="1" w:line="222" w:lineRule="auto"/>
        <w:ind w:left="48"/>
        <w:rPr>
          <w:rFonts w:ascii="仿宋" w:hAnsi="仿宋" w:eastAsia="仿宋" w:cs="仿宋"/>
          <w:sz w:val="31"/>
          <w:szCs w:val="31"/>
        </w:rPr>
      </w:pPr>
      <w:r>
        <w:rPr>
          <w:rFonts w:ascii="仿宋" w:hAnsi="仿宋" w:eastAsia="仿宋" w:cs="仿宋"/>
          <w:spacing w:val="4"/>
          <w:sz w:val="31"/>
          <w:szCs w:val="31"/>
        </w:rPr>
        <w:t>息的账务处理如下：</w:t>
      </w:r>
    </w:p>
    <w:p>
      <w:pPr>
        <w:spacing w:before="282" w:line="588" w:lineRule="exact"/>
        <w:ind w:left="736"/>
        <w:rPr>
          <w:rFonts w:ascii="楷体" w:hAnsi="楷体" w:eastAsia="楷体" w:cs="楷体"/>
          <w:sz w:val="24"/>
          <w:szCs w:val="24"/>
        </w:rPr>
      </w:pPr>
      <w:r>
        <w:rPr>
          <w:rFonts w:ascii="楷体" w:hAnsi="楷体" w:eastAsia="楷体" w:cs="楷体"/>
          <w:spacing w:val="-1"/>
          <w:position w:val="26"/>
          <w:sz w:val="24"/>
          <w:szCs w:val="24"/>
        </w:rPr>
        <w:t>借：未到期责任负债</w:t>
      </w:r>
      <w:r>
        <w:rPr>
          <w:rFonts w:ascii="Times New Roman" w:hAnsi="Times New Roman" w:eastAsia="Times New Roman" w:cs="Times New Roman"/>
          <w:spacing w:val="-1"/>
          <w:position w:val="26"/>
          <w:sz w:val="24"/>
          <w:szCs w:val="24"/>
        </w:rPr>
        <w:t>——</w:t>
      </w:r>
      <w:r>
        <w:rPr>
          <w:rFonts w:ascii="Times New Roman" w:hAnsi="Times New Roman" w:eastAsia="Times New Roman" w:cs="Times New Roman"/>
          <w:spacing w:val="-34"/>
          <w:position w:val="26"/>
          <w:sz w:val="24"/>
          <w:szCs w:val="24"/>
        </w:rPr>
        <w:t xml:space="preserve"> </w:t>
      </w:r>
      <w:r>
        <w:rPr>
          <w:rFonts w:ascii="楷体" w:hAnsi="楷体" w:eastAsia="楷体" w:cs="楷体"/>
          <w:spacing w:val="-1"/>
          <w:position w:val="26"/>
          <w:sz w:val="24"/>
          <w:szCs w:val="24"/>
        </w:rPr>
        <w:t>未来现金流量现值</w:t>
      </w:r>
      <w:r>
        <w:rPr>
          <w:rFonts w:ascii="Times New Roman" w:hAnsi="Times New Roman" w:eastAsia="Times New Roman" w:cs="Times New Roman"/>
          <w:spacing w:val="-1"/>
          <w:position w:val="26"/>
          <w:sz w:val="24"/>
          <w:szCs w:val="24"/>
        </w:rPr>
        <w:t>——</w:t>
      </w:r>
      <w:r>
        <w:rPr>
          <w:rFonts w:ascii="楷体" w:hAnsi="楷体" w:eastAsia="楷体" w:cs="楷体"/>
          <w:spacing w:val="-1"/>
          <w:position w:val="26"/>
          <w:sz w:val="24"/>
          <w:szCs w:val="24"/>
        </w:rPr>
        <w:t>应收保单贷款利息</w:t>
      </w:r>
    </w:p>
    <w:p>
      <w:pPr>
        <w:spacing w:before="1" w:line="215"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保单贷款</w:t>
      </w:r>
      <w:r>
        <w:rPr>
          <w:rFonts w:ascii="楷体" w:hAnsi="楷体" w:eastAsia="楷体" w:cs="楷体"/>
          <w:spacing w:val="-2"/>
          <w:sz w:val="24"/>
          <w:szCs w:val="24"/>
        </w:rPr>
        <w:t>利息</w:t>
      </w:r>
    </w:p>
    <w:p>
      <w:pPr>
        <w:spacing w:line="215" w:lineRule="auto"/>
        <w:rPr>
          <w:rFonts w:ascii="楷体" w:hAnsi="楷体" w:eastAsia="楷体" w:cs="楷体"/>
          <w:sz w:val="24"/>
          <w:szCs w:val="24"/>
        </w:rPr>
        <w:sectPr>
          <w:footerReference r:id="rId56" w:type="default"/>
          <w:pgSz w:w="11906" w:h="16839"/>
          <w:pgMar w:top="1431" w:right="1785" w:bottom="1156" w:left="1785" w:header="0" w:footer="994" w:gutter="0"/>
          <w:cols w:space="720" w:num="1"/>
        </w:sectPr>
      </w:pPr>
    </w:p>
    <w:p>
      <w:pPr>
        <w:spacing w:before="207" w:line="221" w:lineRule="auto"/>
        <w:ind w:left="661"/>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3</w:t>
      </w:r>
      <w:r>
        <w:rPr>
          <w:rFonts w:ascii="仿宋" w:hAnsi="仿宋" w:eastAsia="仿宋" w:cs="仿宋"/>
          <w:spacing w:val="7"/>
          <w:sz w:val="31"/>
          <w:szCs w:val="31"/>
        </w:rPr>
        <w:t>）收回保单贷款。</w:t>
      </w:r>
    </w:p>
    <w:p>
      <w:pPr>
        <w:spacing w:before="216" w:line="656" w:lineRule="exact"/>
        <w:ind w:left="670"/>
        <w:rPr>
          <w:rFonts w:ascii="仿宋" w:hAnsi="仿宋" w:eastAsia="仿宋" w:cs="仿宋"/>
          <w:sz w:val="31"/>
          <w:szCs w:val="31"/>
        </w:rPr>
      </w:pPr>
      <w:r>
        <w:rPr>
          <w:rFonts w:ascii="仿宋" w:hAnsi="仿宋" w:eastAsia="仿宋" w:cs="仿宋"/>
          <w:spacing w:val="9"/>
          <w:position w:val="26"/>
          <w:sz w:val="31"/>
          <w:szCs w:val="31"/>
        </w:rPr>
        <w:t>按照收到的保单贷款还款本金和利息作如下账务</w:t>
      </w:r>
      <w:r>
        <w:rPr>
          <w:rFonts w:ascii="仿宋" w:hAnsi="仿宋" w:eastAsia="仿宋" w:cs="仿宋"/>
          <w:spacing w:val="8"/>
          <w:position w:val="26"/>
          <w:sz w:val="31"/>
          <w:szCs w:val="31"/>
        </w:rPr>
        <w:t>处理：</w:t>
      </w:r>
    </w:p>
    <w:p>
      <w:pPr>
        <w:spacing w:before="1" w:line="217"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4"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应收保单贷款本金</w:t>
      </w:r>
    </w:p>
    <w:p>
      <w:pPr>
        <w:spacing w:before="307" w:line="216" w:lineRule="auto"/>
        <w:ind w:left="3372"/>
        <w:rPr>
          <w:rFonts w:ascii="楷体" w:hAnsi="楷体" w:eastAsia="楷体" w:cs="楷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0"/>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应收保单贷款利息</w:t>
      </w:r>
    </w:p>
    <w:p>
      <w:pPr>
        <w:spacing w:before="239" w:line="224" w:lineRule="auto"/>
        <w:ind w:left="670"/>
        <w:outlineLvl w:val="4"/>
        <w:rPr>
          <w:rFonts w:ascii="仿宋" w:hAnsi="仿宋" w:eastAsia="仿宋" w:cs="仿宋"/>
          <w:sz w:val="31"/>
          <w:szCs w:val="31"/>
        </w:rPr>
      </w:pPr>
      <w:r>
        <w:rPr>
          <w:rFonts w:ascii="Times New Roman" w:hAnsi="Times New Roman" w:eastAsia="Times New Roman" w:cs="Times New Roman"/>
          <w:spacing w:val="2"/>
          <w:sz w:val="31"/>
          <w:szCs w:val="31"/>
          <w14:textOutline w14:w="5793" w14:cap="sq" w14:cmpd="sng">
            <w14:solidFill>
              <w14:srgbClr w14:val="000000"/>
            </w14:solidFill>
            <w14:prstDash w14:val="solid"/>
            <w14:bevel/>
          </w14:textOutline>
        </w:rPr>
        <w:t>5.</w:t>
      </w:r>
      <w:r>
        <w:rPr>
          <w:rFonts w:ascii="仿宋" w:hAnsi="仿宋" w:eastAsia="仿宋" w:cs="仿宋"/>
          <w:spacing w:val="2"/>
          <w:sz w:val="31"/>
          <w:szCs w:val="31"/>
          <w14:textOutline w14:w="5793" w14:cap="sq" w14:cmpd="sng">
            <w14:solidFill>
              <w14:srgbClr w14:val="000000"/>
            </w14:solidFill>
            <w14:prstDash w14:val="solid"/>
            <w14:bevel/>
          </w14:textOutline>
        </w:rPr>
        <w:t>赔付。</w:t>
      </w:r>
    </w:p>
    <w:p>
      <w:pPr>
        <w:spacing w:before="212" w:line="223"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）发生赔案。</w:t>
      </w:r>
    </w:p>
    <w:p>
      <w:pPr>
        <w:spacing w:before="214" w:line="588" w:lineRule="exact"/>
        <w:ind w:left="684"/>
        <w:rPr>
          <w:rFonts w:ascii="仿宋" w:hAnsi="仿宋" w:eastAsia="仿宋" w:cs="仿宋"/>
          <w:sz w:val="31"/>
          <w:szCs w:val="31"/>
        </w:rPr>
      </w:pPr>
      <w:r>
        <w:rPr>
          <w:rFonts w:ascii="仿宋" w:hAnsi="仿宋" w:eastAsia="仿宋" w:cs="仿宋"/>
          <w:spacing w:val="8"/>
          <w:position w:val="20"/>
          <w:sz w:val="31"/>
          <w:szCs w:val="31"/>
        </w:rPr>
        <w:t>①发生赔案（包括生存金、年金、满期给付等）时，保</w:t>
      </w:r>
    </w:p>
    <w:p>
      <w:pPr>
        <w:spacing w:line="220" w:lineRule="auto"/>
        <w:ind w:left="51"/>
        <w:rPr>
          <w:rFonts w:ascii="仿宋" w:hAnsi="仿宋" w:eastAsia="仿宋" w:cs="仿宋"/>
          <w:sz w:val="31"/>
          <w:szCs w:val="31"/>
        </w:rPr>
      </w:pPr>
      <w:r>
        <w:rPr>
          <w:rFonts w:ascii="仿宋" w:hAnsi="仿宋" w:eastAsia="仿宋" w:cs="仿宋"/>
          <w:spacing w:val="8"/>
          <w:sz w:val="31"/>
          <w:szCs w:val="31"/>
        </w:rPr>
        <w:t>险公司应根据合理估计的赔付金额进行如下账务</w:t>
      </w:r>
      <w:r>
        <w:rPr>
          <w:rFonts w:ascii="仿宋" w:hAnsi="仿宋" w:eastAsia="仿宋" w:cs="仿宋"/>
          <w:spacing w:val="7"/>
          <w:sz w:val="31"/>
          <w:szCs w:val="31"/>
        </w:rPr>
        <w:t>处理：</w:t>
      </w:r>
    </w:p>
    <w:p>
      <w:pPr>
        <w:spacing w:before="219" w:line="222" w:lineRule="auto"/>
        <w:ind w:left="673"/>
        <w:rPr>
          <w:rFonts w:ascii="仿宋" w:hAnsi="仿宋" w:eastAsia="仿宋" w:cs="仿宋"/>
          <w:sz w:val="31"/>
          <w:szCs w:val="31"/>
        </w:rPr>
      </w:pPr>
      <w:r>
        <w:rPr>
          <w:rFonts w:ascii="仿宋" w:hAnsi="仿宋" w:eastAsia="仿宋" w:cs="仿宋"/>
          <w:spacing w:val="7"/>
          <w:sz w:val="31"/>
          <w:szCs w:val="31"/>
        </w:rPr>
        <w:t>对于赔付金额中的投资成分：</w:t>
      </w:r>
    </w:p>
    <w:p>
      <w:pPr>
        <w:spacing w:before="281"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投资成分</w:t>
      </w:r>
    </w:p>
    <w:p>
      <w:pPr>
        <w:spacing w:before="308" w:line="521" w:lineRule="exact"/>
        <w:ind w:left="1223"/>
        <w:rPr>
          <w:rFonts w:ascii="楷体" w:hAnsi="楷体" w:eastAsia="楷体" w:cs="楷体"/>
          <w:sz w:val="24"/>
          <w:szCs w:val="24"/>
        </w:rPr>
      </w:pPr>
      <w:r>
        <w:rPr>
          <w:rFonts w:ascii="楷体" w:hAnsi="楷体" w:eastAsia="楷体" w:cs="楷体"/>
          <w:spacing w:val="-4"/>
          <w:position w:val="21"/>
          <w:sz w:val="24"/>
          <w:szCs w:val="24"/>
        </w:rPr>
        <w:t>贷：</w:t>
      </w:r>
      <w:r>
        <w:rPr>
          <w:rFonts w:ascii="楷体" w:hAnsi="楷体" w:eastAsia="楷体" w:cs="楷体"/>
          <w:spacing w:val="-49"/>
          <w:position w:val="21"/>
          <w:sz w:val="24"/>
          <w:szCs w:val="24"/>
        </w:rPr>
        <w:t xml:space="preserve"> </w:t>
      </w:r>
      <w:r>
        <w:rPr>
          <w:rFonts w:ascii="楷体" w:hAnsi="楷体" w:eastAsia="楷体" w:cs="楷体"/>
          <w:spacing w:val="-4"/>
          <w:position w:val="21"/>
          <w:sz w:val="24"/>
          <w:szCs w:val="24"/>
        </w:rPr>
        <w:t>已发生赔款负债</w:t>
      </w:r>
      <w:r>
        <w:rPr>
          <w:rFonts w:ascii="Times New Roman" w:hAnsi="Times New Roman" w:eastAsia="Times New Roman" w:cs="Times New Roman"/>
          <w:spacing w:val="-4"/>
          <w:position w:val="21"/>
          <w:sz w:val="24"/>
          <w:szCs w:val="24"/>
        </w:rPr>
        <w:t>——</w:t>
      </w:r>
      <w:r>
        <w:rPr>
          <w:rFonts w:ascii="Times New Roman" w:hAnsi="Times New Roman" w:eastAsia="Times New Roman" w:cs="Times New Roman"/>
          <w:spacing w:val="-42"/>
          <w:position w:val="21"/>
          <w:sz w:val="24"/>
          <w:szCs w:val="24"/>
        </w:rPr>
        <w:t xml:space="preserve"> </w:t>
      </w:r>
      <w:r>
        <w:rPr>
          <w:rFonts w:ascii="楷体" w:hAnsi="楷体" w:eastAsia="楷体" w:cs="楷体"/>
          <w:spacing w:val="-4"/>
          <w:position w:val="21"/>
          <w:sz w:val="24"/>
          <w:szCs w:val="24"/>
        </w:rPr>
        <w:t>未来现金流量现值</w:t>
      </w:r>
      <w:r>
        <w:rPr>
          <w:rFonts w:ascii="Times New Roman" w:hAnsi="Times New Roman" w:eastAsia="Times New Roman" w:cs="Times New Roman"/>
          <w:spacing w:val="-4"/>
          <w:position w:val="21"/>
          <w:sz w:val="24"/>
          <w:szCs w:val="24"/>
        </w:rPr>
        <w:t>——</w:t>
      </w:r>
      <w:r>
        <w:rPr>
          <w:rFonts w:ascii="楷体" w:hAnsi="楷体" w:eastAsia="楷体" w:cs="楷体"/>
          <w:spacing w:val="-4"/>
          <w:position w:val="21"/>
          <w:sz w:val="24"/>
          <w:szCs w:val="24"/>
        </w:rPr>
        <w:t>投资成分</w:t>
      </w:r>
    </w:p>
    <w:p>
      <w:pPr>
        <w:spacing w:line="221" w:lineRule="auto"/>
        <w:ind w:left="673"/>
        <w:rPr>
          <w:rFonts w:ascii="仿宋" w:hAnsi="仿宋" w:eastAsia="仿宋" w:cs="仿宋"/>
          <w:sz w:val="31"/>
          <w:szCs w:val="31"/>
        </w:rPr>
      </w:pPr>
      <w:r>
        <w:rPr>
          <w:rFonts w:ascii="仿宋" w:hAnsi="仿宋" w:eastAsia="仿宋" w:cs="仿宋"/>
          <w:spacing w:val="7"/>
          <w:sz w:val="31"/>
          <w:szCs w:val="31"/>
        </w:rPr>
        <w:t>对于赔付金额中的保险成分：</w:t>
      </w:r>
    </w:p>
    <w:p>
      <w:pPr>
        <w:spacing w:before="284" w:line="216" w:lineRule="auto"/>
        <w:ind w:left="736"/>
        <w:rPr>
          <w:rFonts w:ascii="楷体" w:hAnsi="楷体" w:eastAsia="楷体" w:cs="楷体"/>
          <w:sz w:val="24"/>
          <w:szCs w:val="24"/>
        </w:rPr>
      </w:pPr>
      <w:r>
        <w:rPr>
          <w:rFonts w:ascii="楷体" w:hAnsi="楷体" w:eastAsia="楷体" w:cs="楷体"/>
          <w:spacing w:val="-3"/>
          <w:sz w:val="24"/>
          <w:szCs w:val="24"/>
        </w:rPr>
        <w:t>借：保险服务费用</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 xml:space="preserve"> </w:t>
      </w:r>
      <w:r>
        <w:rPr>
          <w:rFonts w:ascii="楷体" w:hAnsi="楷体" w:eastAsia="楷体" w:cs="楷体"/>
          <w:spacing w:val="-3"/>
          <w:sz w:val="24"/>
          <w:szCs w:val="24"/>
        </w:rPr>
        <w:t>当期赔款及其他费用</w:t>
      </w:r>
    </w:p>
    <w:p>
      <w:pPr>
        <w:spacing w:before="307" w:line="216" w:lineRule="auto"/>
        <w:ind w:left="1223"/>
        <w:rPr>
          <w:rFonts w:ascii="楷体" w:hAnsi="楷体" w:eastAsia="楷体" w:cs="楷体"/>
          <w:sz w:val="24"/>
          <w:szCs w:val="24"/>
        </w:rPr>
      </w:pPr>
      <w:r>
        <w:rPr>
          <w:rFonts w:ascii="楷体" w:hAnsi="楷体" w:eastAsia="楷体" w:cs="楷体"/>
          <w:spacing w:val="-6"/>
          <w:sz w:val="24"/>
          <w:szCs w:val="24"/>
        </w:rPr>
        <w:t>贷：已发生赔款负债</w:t>
      </w:r>
      <w:r>
        <w:rPr>
          <w:rFonts w:ascii="Times New Roman" w:hAnsi="Times New Roman" w:eastAsia="Times New Roman" w:cs="Times New Roman"/>
          <w:spacing w:val="-6"/>
          <w:sz w:val="24"/>
          <w:szCs w:val="24"/>
        </w:rPr>
        <w:t>——</w:t>
      </w:r>
      <w:r>
        <w:rPr>
          <w:rFonts w:ascii="Times New Roman" w:hAnsi="Times New Roman" w:eastAsia="Times New Roman" w:cs="Times New Roman"/>
          <w:spacing w:val="-25"/>
          <w:sz w:val="24"/>
          <w:szCs w:val="24"/>
        </w:rPr>
        <w:t xml:space="preserve"> </w:t>
      </w:r>
      <w:r>
        <w:rPr>
          <w:rFonts w:ascii="楷体" w:hAnsi="楷体" w:eastAsia="楷体" w:cs="楷体"/>
          <w:spacing w:val="-6"/>
          <w:sz w:val="24"/>
          <w:szCs w:val="24"/>
        </w:rPr>
        <w:t>未来现金流量现值</w:t>
      </w:r>
      <w:r>
        <w:rPr>
          <w:rFonts w:ascii="Times New Roman" w:hAnsi="Times New Roman" w:eastAsia="Times New Roman" w:cs="Times New Roman"/>
          <w:spacing w:val="-6"/>
          <w:sz w:val="24"/>
          <w:szCs w:val="24"/>
        </w:rPr>
        <w:t>——</w:t>
      </w:r>
      <w:r>
        <w:rPr>
          <w:rFonts w:ascii="Times New Roman" w:hAnsi="Times New Roman" w:eastAsia="Times New Roman" w:cs="Times New Roman"/>
          <w:spacing w:val="-19"/>
          <w:sz w:val="24"/>
          <w:szCs w:val="24"/>
        </w:rPr>
        <w:t xml:space="preserve"> </w:t>
      </w:r>
      <w:r>
        <w:rPr>
          <w:rFonts w:ascii="楷体" w:hAnsi="楷体" w:eastAsia="楷体" w:cs="楷体"/>
          <w:spacing w:val="-6"/>
          <w:sz w:val="24"/>
          <w:szCs w:val="24"/>
        </w:rPr>
        <w:t>当期赔款及其他费用</w:t>
      </w:r>
    </w:p>
    <w:p>
      <w:pPr>
        <w:spacing w:before="218" w:line="333" w:lineRule="auto"/>
        <w:ind w:left="29" w:firstLine="654"/>
        <w:rPr>
          <w:rFonts w:ascii="仿宋" w:hAnsi="仿宋" w:eastAsia="仿宋" w:cs="仿宋"/>
          <w:sz w:val="31"/>
          <w:szCs w:val="31"/>
        </w:rPr>
      </w:pPr>
      <w:r>
        <w:rPr>
          <w:rFonts w:ascii="仿宋" w:hAnsi="仿宋" w:eastAsia="仿宋" w:cs="仿宋"/>
          <w:spacing w:val="8"/>
          <w:sz w:val="31"/>
          <w:szCs w:val="31"/>
        </w:rPr>
        <w:t>②报告期末，保险公司需根据最新情况更新对已发生赔</w:t>
      </w:r>
      <w:r>
        <w:rPr>
          <w:rFonts w:ascii="仿宋" w:hAnsi="仿宋" w:eastAsia="仿宋" w:cs="仿宋"/>
          <w:spacing w:val="1"/>
          <w:sz w:val="31"/>
          <w:szCs w:val="31"/>
        </w:rPr>
        <w:t xml:space="preserve">  </w:t>
      </w:r>
      <w:r>
        <w:rPr>
          <w:rFonts w:ascii="仿宋" w:hAnsi="仿宋" w:eastAsia="仿宋" w:cs="仿宋"/>
          <w:spacing w:val="15"/>
          <w:sz w:val="31"/>
          <w:szCs w:val="31"/>
        </w:rPr>
        <w:t>款负债的估计，有关账务处理详见【本小节</w:t>
      </w:r>
      <w:r>
        <w:rPr>
          <w:rFonts w:ascii="仿宋" w:hAnsi="仿宋" w:eastAsia="仿宋" w:cs="仿宋"/>
          <w:spacing w:val="-100"/>
          <w:sz w:val="31"/>
          <w:szCs w:val="31"/>
        </w:rPr>
        <w:t xml:space="preserve"> </w:t>
      </w:r>
      <w:r>
        <w:rPr>
          <w:rFonts w:ascii="仿宋" w:hAnsi="仿宋" w:eastAsia="仿宋" w:cs="仿宋"/>
          <w:spacing w:val="15"/>
          <w:sz w:val="31"/>
          <w:szCs w:val="31"/>
        </w:rPr>
        <w:t>“</w:t>
      </w:r>
      <w:r>
        <w:rPr>
          <w:rFonts w:ascii="Times New Roman" w:hAnsi="Times New Roman" w:eastAsia="Times New Roman" w:cs="Times New Roman"/>
          <w:spacing w:val="15"/>
          <w:sz w:val="31"/>
          <w:szCs w:val="31"/>
        </w:rPr>
        <w:t>7.</w:t>
      </w:r>
      <w:r>
        <w:rPr>
          <w:rFonts w:ascii="仿宋" w:hAnsi="仿宋" w:eastAsia="仿宋" w:cs="仿宋"/>
          <w:spacing w:val="15"/>
          <w:sz w:val="31"/>
          <w:szCs w:val="31"/>
        </w:rPr>
        <w:t>期末评估”</w:t>
      </w:r>
    </w:p>
    <w:p>
      <w:pPr>
        <w:spacing w:before="1" w:line="222" w:lineRule="auto"/>
        <w:ind w:left="63"/>
        <w:rPr>
          <w:rFonts w:ascii="仿宋" w:hAnsi="仿宋" w:eastAsia="仿宋" w:cs="仿宋"/>
          <w:sz w:val="31"/>
          <w:szCs w:val="31"/>
        </w:rPr>
      </w:pPr>
      <w:r>
        <w:rPr>
          <w:rFonts w:ascii="仿宋" w:hAnsi="仿宋" w:eastAsia="仿宋" w:cs="仿宋"/>
          <w:sz w:val="31"/>
          <w:szCs w:val="31"/>
        </w:rPr>
        <w:t>中的（</w:t>
      </w:r>
      <w:r>
        <w:rPr>
          <w:rFonts w:ascii="Times New Roman" w:hAnsi="Times New Roman" w:eastAsia="Times New Roman" w:cs="Times New Roman"/>
          <w:sz w:val="31"/>
          <w:szCs w:val="31"/>
        </w:rPr>
        <w:t>5</w:t>
      </w:r>
      <w:r>
        <w:rPr>
          <w:rFonts w:ascii="仿宋" w:hAnsi="仿宋" w:eastAsia="仿宋" w:cs="仿宋"/>
          <w:sz w:val="31"/>
          <w:szCs w:val="31"/>
        </w:rPr>
        <w:t>）】。</w:t>
      </w:r>
    </w:p>
    <w:p>
      <w:pPr>
        <w:spacing w:before="211" w:line="222"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）核赔通过。</w:t>
      </w:r>
    </w:p>
    <w:p>
      <w:pPr>
        <w:spacing w:before="215" w:line="350" w:lineRule="auto"/>
        <w:ind w:left="25" w:right="155" w:firstLine="645"/>
        <w:rPr>
          <w:rFonts w:ascii="仿宋" w:hAnsi="仿宋" w:eastAsia="仿宋" w:cs="仿宋"/>
          <w:sz w:val="31"/>
          <w:szCs w:val="31"/>
        </w:rPr>
      </w:pPr>
      <w:r>
        <w:rPr>
          <w:rFonts w:ascii="仿宋" w:hAnsi="仿宋" w:eastAsia="仿宋" w:cs="仿宋"/>
          <w:spacing w:val="8"/>
          <w:sz w:val="31"/>
          <w:szCs w:val="31"/>
        </w:rPr>
        <w:t>在核赔通过并确定赔付金额后，保险公司应将此前发生</w:t>
      </w:r>
      <w:r>
        <w:rPr>
          <w:rFonts w:ascii="仿宋" w:hAnsi="仿宋" w:eastAsia="仿宋" w:cs="仿宋"/>
          <w:spacing w:val="13"/>
          <w:sz w:val="31"/>
          <w:szCs w:val="31"/>
        </w:rPr>
        <w:t xml:space="preserve"> </w:t>
      </w:r>
      <w:r>
        <w:rPr>
          <w:rFonts w:ascii="仿宋" w:hAnsi="仿宋" w:eastAsia="仿宋" w:cs="仿宋"/>
          <w:spacing w:val="21"/>
          <w:sz w:val="31"/>
          <w:szCs w:val="31"/>
        </w:rPr>
        <w:t>赔案时按估计金额确认的已发生赔款负债和保险服务费用</w:t>
      </w:r>
      <w:r>
        <w:rPr>
          <w:rFonts w:ascii="仿宋" w:hAnsi="仿宋" w:eastAsia="仿宋" w:cs="仿宋"/>
          <w:spacing w:val="16"/>
          <w:sz w:val="31"/>
          <w:szCs w:val="31"/>
        </w:rPr>
        <w:t xml:space="preserve"> </w:t>
      </w:r>
      <w:r>
        <w:rPr>
          <w:rFonts w:ascii="仿宋" w:hAnsi="仿宋" w:eastAsia="仿宋" w:cs="仿宋"/>
          <w:spacing w:val="21"/>
          <w:sz w:val="31"/>
          <w:szCs w:val="31"/>
        </w:rPr>
        <w:t>的账务处理冲回，或将其作为期末评估事项进行账务处理</w:t>
      </w:r>
    </w:p>
    <w:p>
      <w:pPr>
        <w:spacing w:line="220" w:lineRule="auto"/>
        <w:ind w:left="18"/>
        <w:rPr>
          <w:rFonts w:ascii="仿宋" w:hAnsi="仿宋" w:eastAsia="仿宋" w:cs="仿宋"/>
          <w:sz w:val="31"/>
          <w:szCs w:val="31"/>
        </w:rPr>
      </w:pPr>
      <w:r>
        <w:rPr>
          <w:rFonts w:ascii="仿宋" w:hAnsi="仿宋" w:eastAsia="仿宋" w:cs="仿宋"/>
          <w:spacing w:val="1"/>
          <w:sz w:val="31"/>
          <w:szCs w:val="31"/>
        </w:rPr>
        <w:t>（详见【本小节</w:t>
      </w:r>
      <w:r>
        <w:rPr>
          <w:rFonts w:ascii="仿宋" w:hAnsi="仿宋" w:eastAsia="仿宋" w:cs="仿宋"/>
          <w:spacing w:val="-114"/>
          <w:sz w:val="31"/>
          <w:szCs w:val="31"/>
        </w:rPr>
        <w:t xml:space="preserve"> </w:t>
      </w:r>
      <w:r>
        <w:rPr>
          <w:rFonts w:ascii="仿宋" w:hAnsi="仿宋" w:eastAsia="仿宋" w:cs="仿宋"/>
          <w:spacing w:val="1"/>
          <w:sz w:val="31"/>
          <w:szCs w:val="31"/>
        </w:rPr>
        <w:t>“</w:t>
      </w:r>
      <w:r>
        <w:rPr>
          <w:rFonts w:ascii="Times New Roman" w:hAnsi="Times New Roman" w:eastAsia="Times New Roman" w:cs="Times New Roman"/>
          <w:spacing w:val="1"/>
          <w:sz w:val="31"/>
          <w:szCs w:val="31"/>
        </w:rPr>
        <w:t>7.</w:t>
      </w:r>
      <w:r>
        <w:rPr>
          <w:rFonts w:ascii="仿宋" w:hAnsi="仿宋" w:eastAsia="仿宋" w:cs="仿宋"/>
          <w:spacing w:val="1"/>
          <w:sz w:val="31"/>
          <w:szCs w:val="31"/>
        </w:rPr>
        <w:t>期末评估”</w:t>
      </w:r>
      <w:r>
        <w:rPr>
          <w:rFonts w:ascii="仿宋" w:hAnsi="仿宋" w:eastAsia="仿宋" w:cs="仿宋"/>
          <w:spacing w:val="-115"/>
          <w:sz w:val="31"/>
          <w:szCs w:val="31"/>
        </w:rPr>
        <w:t xml:space="preserve"> </w:t>
      </w:r>
      <w:r>
        <w:rPr>
          <w:rFonts w:ascii="仿宋" w:hAnsi="仿宋" w:eastAsia="仿宋" w:cs="仿宋"/>
          <w:spacing w:val="1"/>
          <w:sz w:val="31"/>
          <w:szCs w:val="31"/>
        </w:rPr>
        <w:t>中的（</w:t>
      </w:r>
      <w:r>
        <w:rPr>
          <w:rFonts w:ascii="Times New Roman" w:hAnsi="Times New Roman" w:eastAsia="Times New Roman" w:cs="Times New Roman"/>
          <w:spacing w:val="1"/>
          <w:sz w:val="31"/>
          <w:szCs w:val="31"/>
        </w:rPr>
        <w:t>5</w:t>
      </w:r>
      <w:r>
        <w:rPr>
          <w:rFonts w:ascii="仿宋" w:hAnsi="仿宋" w:eastAsia="仿宋" w:cs="仿宋"/>
          <w:spacing w:val="1"/>
          <w:sz w:val="31"/>
          <w:szCs w:val="31"/>
        </w:rPr>
        <w:t>）</w:t>
      </w:r>
      <w:r>
        <w:rPr>
          <w:rFonts w:ascii="仿宋" w:hAnsi="仿宋" w:eastAsia="仿宋" w:cs="仿宋"/>
          <w:sz w:val="31"/>
          <w:szCs w:val="31"/>
        </w:rPr>
        <w:t>】）。</w:t>
      </w:r>
      <w:r>
        <w:rPr>
          <w:rFonts w:ascii="仿宋" w:hAnsi="仿宋" w:eastAsia="仿宋" w:cs="仿宋"/>
          <w:spacing w:val="-91"/>
          <w:sz w:val="31"/>
          <w:szCs w:val="31"/>
        </w:rPr>
        <w:t xml:space="preserve"> </w:t>
      </w:r>
      <w:r>
        <w:rPr>
          <w:rFonts w:ascii="仿宋" w:hAnsi="仿宋" w:eastAsia="仿宋" w:cs="仿宋"/>
          <w:sz w:val="31"/>
          <w:szCs w:val="31"/>
        </w:rPr>
        <w:t>同时，按照</w:t>
      </w:r>
    </w:p>
    <w:p>
      <w:pPr>
        <w:spacing w:line="220" w:lineRule="auto"/>
        <w:rPr>
          <w:rFonts w:ascii="仿宋" w:hAnsi="仿宋" w:eastAsia="仿宋" w:cs="仿宋"/>
          <w:sz w:val="31"/>
          <w:szCs w:val="31"/>
        </w:rPr>
        <w:sectPr>
          <w:footerReference r:id="rId57" w:type="default"/>
          <w:pgSz w:w="11906" w:h="16839"/>
          <w:pgMar w:top="1431" w:right="1647" w:bottom="1156" w:left="1785" w:header="0" w:footer="994" w:gutter="0"/>
          <w:cols w:space="720" w:num="1"/>
        </w:sectPr>
      </w:pPr>
    </w:p>
    <w:p>
      <w:pPr>
        <w:spacing w:before="207" w:line="588" w:lineRule="exact"/>
        <w:ind w:left="27"/>
        <w:rPr>
          <w:rFonts w:ascii="仿宋" w:hAnsi="仿宋" w:eastAsia="仿宋" w:cs="仿宋"/>
          <w:sz w:val="31"/>
          <w:szCs w:val="31"/>
        </w:rPr>
      </w:pPr>
      <w:r>
        <w:rPr>
          <w:rFonts w:ascii="仿宋" w:hAnsi="仿宋" w:eastAsia="仿宋" w:cs="仿宋"/>
          <w:spacing w:val="8"/>
          <w:position w:val="20"/>
          <w:sz w:val="31"/>
          <w:szCs w:val="31"/>
        </w:rPr>
        <w:t>确定的赔付金额作如下账务处理：</w:t>
      </w:r>
    </w:p>
    <w:p>
      <w:pPr>
        <w:spacing w:line="222" w:lineRule="auto"/>
        <w:ind w:left="673"/>
        <w:rPr>
          <w:rFonts w:ascii="仿宋" w:hAnsi="仿宋" w:eastAsia="仿宋" w:cs="仿宋"/>
          <w:sz w:val="31"/>
          <w:szCs w:val="31"/>
        </w:rPr>
      </w:pPr>
      <w:r>
        <w:rPr>
          <w:rFonts w:ascii="仿宋" w:hAnsi="仿宋" w:eastAsia="仿宋" w:cs="仿宋"/>
          <w:spacing w:val="7"/>
          <w:sz w:val="31"/>
          <w:szCs w:val="31"/>
        </w:rPr>
        <w:t>对于赔付金额中的投资成分：</w:t>
      </w:r>
    </w:p>
    <w:p>
      <w:pPr>
        <w:spacing w:before="281" w:line="216" w:lineRule="auto"/>
        <w:ind w:left="736"/>
        <w:rPr>
          <w:rFonts w:ascii="楷体" w:hAnsi="楷体" w:eastAsia="楷体" w:cs="楷体"/>
          <w:sz w:val="24"/>
          <w:szCs w:val="24"/>
        </w:rPr>
      </w:pPr>
      <w:r>
        <w:rPr>
          <w:rFonts w:ascii="楷体" w:hAnsi="楷体" w:eastAsia="楷体" w:cs="楷体"/>
          <w:spacing w:val="-4"/>
          <w:sz w:val="24"/>
          <w:szCs w:val="24"/>
        </w:rPr>
        <w:t>借：</w:t>
      </w:r>
      <w:r>
        <w:rPr>
          <w:rFonts w:ascii="楷体" w:hAnsi="楷体" w:eastAsia="楷体" w:cs="楷体"/>
          <w:spacing w:val="-45"/>
          <w:sz w:val="24"/>
          <w:szCs w:val="24"/>
        </w:rPr>
        <w:t xml:space="preserve"> </w:t>
      </w:r>
      <w:r>
        <w:rPr>
          <w:rFonts w:ascii="楷体" w:hAnsi="楷体" w:eastAsia="楷体" w:cs="楷体"/>
          <w:spacing w:val="-4"/>
          <w:sz w:val="24"/>
          <w:szCs w:val="24"/>
        </w:rPr>
        <w:t>已发生赔款负债</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4"/>
          <w:sz w:val="24"/>
          <w:szCs w:val="24"/>
        </w:rPr>
        <w:t>未来现金流量现值</w:t>
      </w:r>
      <w:r>
        <w:rPr>
          <w:rFonts w:ascii="Times New Roman" w:hAnsi="Times New Roman" w:eastAsia="Times New Roman" w:cs="Times New Roman"/>
          <w:spacing w:val="-4"/>
          <w:sz w:val="24"/>
          <w:szCs w:val="24"/>
        </w:rPr>
        <w:t>——</w:t>
      </w:r>
      <w:r>
        <w:rPr>
          <w:rFonts w:ascii="楷体" w:hAnsi="楷体" w:eastAsia="楷体" w:cs="楷体"/>
          <w:spacing w:val="-4"/>
          <w:sz w:val="24"/>
          <w:szCs w:val="24"/>
        </w:rPr>
        <w:t>赔付款</w:t>
      </w:r>
    </w:p>
    <w:p>
      <w:pPr>
        <w:spacing w:before="307" w:line="521" w:lineRule="exact"/>
        <w:ind w:left="1223"/>
        <w:rPr>
          <w:rFonts w:ascii="楷体" w:hAnsi="楷体" w:eastAsia="楷体" w:cs="楷体"/>
          <w:sz w:val="24"/>
          <w:szCs w:val="24"/>
        </w:rPr>
      </w:pPr>
      <w:r>
        <w:rPr>
          <w:rFonts w:ascii="楷体" w:hAnsi="楷体" w:eastAsia="楷体" w:cs="楷体"/>
          <w:spacing w:val="-4"/>
          <w:position w:val="21"/>
          <w:sz w:val="24"/>
          <w:szCs w:val="24"/>
        </w:rPr>
        <w:t>贷：</w:t>
      </w:r>
      <w:r>
        <w:rPr>
          <w:rFonts w:ascii="楷体" w:hAnsi="楷体" w:eastAsia="楷体" w:cs="楷体"/>
          <w:spacing w:val="-45"/>
          <w:position w:val="21"/>
          <w:sz w:val="24"/>
          <w:szCs w:val="24"/>
        </w:rPr>
        <w:t xml:space="preserve"> </w:t>
      </w:r>
      <w:r>
        <w:rPr>
          <w:rFonts w:ascii="楷体" w:hAnsi="楷体" w:eastAsia="楷体" w:cs="楷体"/>
          <w:spacing w:val="-4"/>
          <w:position w:val="21"/>
          <w:sz w:val="24"/>
          <w:szCs w:val="24"/>
        </w:rPr>
        <w:t>已发生赔款负债</w:t>
      </w:r>
      <w:r>
        <w:rPr>
          <w:rFonts w:ascii="Times New Roman" w:hAnsi="Times New Roman" w:eastAsia="Times New Roman" w:cs="Times New Roman"/>
          <w:spacing w:val="-4"/>
          <w:position w:val="21"/>
          <w:sz w:val="24"/>
          <w:szCs w:val="24"/>
        </w:rPr>
        <w:t>——</w:t>
      </w:r>
      <w:r>
        <w:rPr>
          <w:rFonts w:ascii="Times New Roman" w:hAnsi="Times New Roman" w:eastAsia="Times New Roman" w:cs="Times New Roman"/>
          <w:spacing w:val="-42"/>
          <w:position w:val="21"/>
          <w:sz w:val="24"/>
          <w:szCs w:val="24"/>
        </w:rPr>
        <w:t xml:space="preserve"> </w:t>
      </w:r>
      <w:r>
        <w:rPr>
          <w:rFonts w:ascii="楷体" w:hAnsi="楷体" w:eastAsia="楷体" w:cs="楷体"/>
          <w:spacing w:val="-4"/>
          <w:position w:val="21"/>
          <w:sz w:val="24"/>
          <w:szCs w:val="24"/>
        </w:rPr>
        <w:t>未来现金流量现值</w:t>
      </w:r>
      <w:r>
        <w:rPr>
          <w:rFonts w:ascii="Times New Roman" w:hAnsi="Times New Roman" w:eastAsia="Times New Roman" w:cs="Times New Roman"/>
          <w:spacing w:val="-4"/>
          <w:position w:val="21"/>
          <w:sz w:val="24"/>
          <w:szCs w:val="24"/>
        </w:rPr>
        <w:t>——</w:t>
      </w:r>
      <w:r>
        <w:rPr>
          <w:rFonts w:ascii="楷体" w:hAnsi="楷体" w:eastAsia="楷体" w:cs="楷体"/>
          <w:spacing w:val="-4"/>
          <w:position w:val="21"/>
          <w:sz w:val="24"/>
          <w:szCs w:val="24"/>
        </w:rPr>
        <w:t>应付赔付款</w:t>
      </w:r>
    </w:p>
    <w:p>
      <w:pPr>
        <w:spacing w:line="221" w:lineRule="auto"/>
        <w:ind w:left="673"/>
        <w:rPr>
          <w:rFonts w:ascii="仿宋" w:hAnsi="仿宋" w:eastAsia="仿宋" w:cs="仿宋"/>
          <w:sz w:val="31"/>
          <w:szCs w:val="31"/>
        </w:rPr>
      </w:pPr>
      <w:r>
        <w:rPr>
          <w:rFonts w:ascii="仿宋" w:hAnsi="仿宋" w:eastAsia="仿宋" w:cs="仿宋"/>
          <w:spacing w:val="7"/>
          <w:sz w:val="31"/>
          <w:szCs w:val="31"/>
        </w:rPr>
        <w:t>对于赔付金额中的保险成分：</w:t>
      </w:r>
    </w:p>
    <w:p>
      <w:pPr>
        <w:spacing w:before="284" w:line="216" w:lineRule="auto"/>
        <w:ind w:left="736"/>
        <w:rPr>
          <w:rFonts w:ascii="楷体" w:hAnsi="楷体" w:eastAsia="楷体" w:cs="楷体"/>
          <w:sz w:val="24"/>
          <w:szCs w:val="24"/>
        </w:rPr>
      </w:pPr>
      <w:r>
        <w:rPr>
          <w:rFonts w:ascii="楷体" w:hAnsi="楷体" w:eastAsia="楷体" w:cs="楷体"/>
          <w:spacing w:val="-1"/>
          <w:sz w:val="24"/>
          <w:szCs w:val="24"/>
        </w:rPr>
        <w:t>借：保险服务费用</w:t>
      </w:r>
    </w:p>
    <w:p>
      <w:pPr>
        <w:spacing w:before="307" w:line="216" w:lineRule="auto"/>
        <w:ind w:left="1223"/>
        <w:rPr>
          <w:rFonts w:ascii="楷体" w:hAnsi="楷体" w:eastAsia="楷体" w:cs="楷体"/>
          <w:sz w:val="24"/>
          <w:szCs w:val="24"/>
        </w:rPr>
      </w:pPr>
      <w:r>
        <w:rPr>
          <w:rFonts w:ascii="楷体" w:hAnsi="楷体" w:eastAsia="楷体" w:cs="楷体"/>
          <w:spacing w:val="-4"/>
          <w:sz w:val="24"/>
          <w:szCs w:val="24"/>
        </w:rPr>
        <w:t>贷：</w:t>
      </w:r>
      <w:r>
        <w:rPr>
          <w:rFonts w:ascii="楷体" w:hAnsi="楷体" w:eastAsia="楷体" w:cs="楷体"/>
          <w:spacing w:val="-45"/>
          <w:sz w:val="24"/>
          <w:szCs w:val="24"/>
        </w:rPr>
        <w:t xml:space="preserve"> </w:t>
      </w:r>
      <w:r>
        <w:rPr>
          <w:rFonts w:ascii="楷体" w:hAnsi="楷体" w:eastAsia="楷体" w:cs="楷体"/>
          <w:spacing w:val="-4"/>
          <w:sz w:val="24"/>
          <w:szCs w:val="24"/>
        </w:rPr>
        <w:t>已发生赔款负债</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4"/>
          <w:sz w:val="24"/>
          <w:szCs w:val="24"/>
        </w:rPr>
        <w:t>未来现金流量现值</w:t>
      </w:r>
      <w:r>
        <w:rPr>
          <w:rFonts w:ascii="Times New Roman" w:hAnsi="Times New Roman" w:eastAsia="Times New Roman" w:cs="Times New Roman"/>
          <w:spacing w:val="-4"/>
          <w:sz w:val="24"/>
          <w:szCs w:val="24"/>
        </w:rPr>
        <w:t>——</w:t>
      </w:r>
      <w:r>
        <w:rPr>
          <w:rFonts w:ascii="楷体" w:hAnsi="楷体" w:eastAsia="楷体" w:cs="楷体"/>
          <w:spacing w:val="-4"/>
          <w:sz w:val="24"/>
          <w:szCs w:val="24"/>
        </w:rPr>
        <w:t>应付赔付款</w:t>
      </w:r>
    </w:p>
    <w:p>
      <w:pPr>
        <w:spacing w:before="240" w:line="588" w:lineRule="exact"/>
        <w:ind w:right="81"/>
        <w:jc w:val="right"/>
        <w:rPr>
          <w:rFonts w:ascii="仿宋" w:hAnsi="仿宋" w:eastAsia="仿宋" w:cs="仿宋"/>
          <w:sz w:val="31"/>
          <w:szCs w:val="31"/>
        </w:rPr>
      </w:pPr>
      <w:r>
        <w:rPr>
          <w:rFonts w:ascii="仿宋" w:hAnsi="仿宋" w:eastAsia="仿宋" w:cs="仿宋"/>
          <w:spacing w:val="12"/>
          <w:position w:val="20"/>
          <w:sz w:val="31"/>
          <w:szCs w:val="31"/>
        </w:rPr>
        <w:t>（</w:t>
      </w:r>
      <w:r>
        <w:rPr>
          <w:rFonts w:ascii="Times New Roman" w:hAnsi="Times New Roman" w:eastAsia="Times New Roman" w:cs="Times New Roman"/>
          <w:spacing w:val="12"/>
          <w:position w:val="20"/>
          <w:sz w:val="31"/>
          <w:szCs w:val="31"/>
        </w:rPr>
        <w:t>3</w:t>
      </w:r>
      <w:r>
        <w:rPr>
          <w:rFonts w:ascii="仿宋" w:hAnsi="仿宋" w:eastAsia="仿宋" w:cs="仿宋"/>
          <w:spacing w:val="12"/>
          <w:position w:val="20"/>
          <w:sz w:val="31"/>
          <w:szCs w:val="31"/>
        </w:rPr>
        <w:t>）</w:t>
      </w:r>
      <w:r>
        <w:rPr>
          <w:rFonts w:ascii="仿宋" w:hAnsi="仿宋" w:eastAsia="仿宋" w:cs="仿宋"/>
          <w:spacing w:val="-69"/>
          <w:position w:val="20"/>
          <w:sz w:val="31"/>
          <w:szCs w:val="31"/>
        </w:rPr>
        <w:t xml:space="preserve"> </w:t>
      </w:r>
      <w:r>
        <w:rPr>
          <w:rFonts w:ascii="仿宋" w:hAnsi="仿宋" w:eastAsia="仿宋" w:cs="仿宋"/>
          <w:spacing w:val="12"/>
          <w:position w:val="20"/>
          <w:sz w:val="31"/>
          <w:szCs w:val="31"/>
        </w:rPr>
        <w:t>以银行存款实际支付赔款时，按支付的金额作如</w:t>
      </w:r>
    </w:p>
    <w:p>
      <w:pPr>
        <w:spacing w:line="222" w:lineRule="auto"/>
        <w:ind w:left="40"/>
        <w:rPr>
          <w:rFonts w:ascii="仿宋" w:hAnsi="仿宋" w:eastAsia="仿宋" w:cs="仿宋"/>
          <w:sz w:val="31"/>
          <w:szCs w:val="31"/>
        </w:rPr>
      </w:pPr>
      <w:r>
        <w:rPr>
          <w:rFonts w:ascii="仿宋" w:hAnsi="仿宋" w:eastAsia="仿宋" w:cs="仿宋"/>
          <w:spacing w:val="3"/>
          <w:sz w:val="31"/>
          <w:szCs w:val="31"/>
        </w:rPr>
        <w:t>下账务处理：</w:t>
      </w:r>
    </w:p>
    <w:p>
      <w:pPr>
        <w:spacing w:before="282" w:line="216" w:lineRule="auto"/>
        <w:ind w:left="736"/>
        <w:rPr>
          <w:rFonts w:ascii="楷体" w:hAnsi="楷体" w:eastAsia="楷体" w:cs="楷体"/>
          <w:sz w:val="24"/>
          <w:szCs w:val="24"/>
        </w:rPr>
      </w:pPr>
      <w:r>
        <w:rPr>
          <w:rFonts w:ascii="楷体" w:hAnsi="楷体" w:eastAsia="楷体" w:cs="楷体"/>
          <w:spacing w:val="-4"/>
          <w:sz w:val="24"/>
          <w:szCs w:val="24"/>
        </w:rPr>
        <w:t>借：</w:t>
      </w:r>
      <w:r>
        <w:rPr>
          <w:rFonts w:ascii="楷体" w:hAnsi="楷体" w:eastAsia="楷体" w:cs="楷体"/>
          <w:spacing w:val="-37"/>
          <w:sz w:val="24"/>
          <w:szCs w:val="24"/>
        </w:rPr>
        <w:t xml:space="preserve"> </w:t>
      </w:r>
      <w:r>
        <w:rPr>
          <w:rFonts w:ascii="楷体" w:hAnsi="楷体" w:eastAsia="楷体" w:cs="楷体"/>
          <w:spacing w:val="-4"/>
          <w:sz w:val="24"/>
          <w:szCs w:val="24"/>
        </w:rPr>
        <w:t>已发生赔款负债</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4"/>
          <w:sz w:val="24"/>
          <w:szCs w:val="24"/>
        </w:rPr>
        <w:t>未来现金流量现值</w:t>
      </w:r>
      <w:r>
        <w:rPr>
          <w:rFonts w:ascii="Times New Roman" w:hAnsi="Times New Roman" w:eastAsia="Times New Roman" w:cs="Times New Roman"/>
          <w:spacing w:val="-4"/>
          <w:sz w:val="24"/>
          <w:szCs w:val="24"/>
        </w:rPr>
        <w:t>——</w:t>
      </w:r>
      <w:r>
        <w:rPr>
          <w:rFonts w:ascii="楷体" w:hAnsi="楷体" w:eastAsia="楷体" w:cs="楷体"/>
          <w:spacing w:val="-4"/>
          <w:sz w:val="24"/>
          <w:szCs w:val="24"/>
        </w:rPr>
        <w:t>应付赔付款</w:t>
      </w:r>
    </w:p>
    <w:p>
      <w:pPr>
        <w:spacing w:before="307"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8" w:line="223" w:lineRule="auto"/>
        <w:ind w:left="668"/>
        <w:outlineLvl w:val="4"/>
        <w:rPr>
          <w:rFonts w:ascii="仿宋" w:hAnsi="仿宋" w:eastAsia="仿宋" w:cs="仿宋"/>
          <w:sz w:val="31"/>
          <w:szCs w:val="31"/>
        </w:rPr>
      </w:pPr>
      <w:r>
        <w:rPr>
          <w:rFonts w:ascii="Times New Roman" w:hAnsi="Times New Roman" w:eastAsia="Times New Roman" w:cs="Times New Roman"/>
          <w:spacing w:val="4"/>
          <w:sz w:val="31"/>
          <w:szCs w:val="31"/>
          <w14:textOutline w14:w="5793" w14:cap="sq" w14:cmpd="sng">
            <w14:solidFill>
              <w14:srgbClr w14:val="000000"/>
            </w14:solidFill>
            <w14:prstDash w14:val="solid"/>
            <w14:bevel/>
          </w14:textOutline>
        </w:rPr>
        <w:t>6.</w:t>
      </w:r>
      <w:r>
        <w:rPr>
          <w:rFonts w:ascii="Times New Roman" w:hAnsi="Times New Roman" w:eastAsia="Times New Roman" w:cs="Times New Roman"/>
          <w:spacing w:val="-41"/>
          <w:sz w:val="31"/>
          <w:szCs w:val="31"/>
        </w:rPr>
        <w:t xml:space="preserve"> </w:t>
      </w:r>
      <w:r>
        <w:rPr>
          <w:rFonts w:ascii="仿宋" w:hAnsi="仿宋" w:eastAsia="仿宋" w:cs="仿宋"/>
          <w:spacing w:val="4"/>
          <w:sz w:val="31"/>
          <w:szCs w:val="31"/>
          <w14:textOutline w14:w="5793" w14:cap="sq" w14:cmpd="sng">
            <w14:solidFill>
              <w14:srgbClr w14:val="000000"/>
            </w14:solidFill>
            <w14:prstDash w14:val="solid"/>
            <w14:bevel/>
          </w14:textOutline>
        </w:rPr>
        <w:t>费用的发生和分摊。</w:t>
      </w:r>
    </w:p>
    <w:p>
      <w:pPr>
        <w:spacing w:before="215" w:line="350" w:lineRule="auto"/>
        <w:ind w:left="25" w:right="81" w:firstLine="648"/>
        <w:jc w:val="both"/>
        <w:rPr>
          <w:rFonts w:ascii="仿宋" w:hAnsi="仿宋" w:eastAsia="仿宋" w:cs="仿宋"/>
          <w:sz w:val="31"/>
          <w:szCs w:val="31"/>
        </w:rPr>
      </w:pPr>
      <w:r>
        <w:rPr>
          <w:rFonts w:ascii="仿宋" w:hAnsi="仿宋" w:eastAsia="仿宋" w:cs="仿宋"/>
          <w:spacing w:val="8"/>
          <w:sz w:val="31"/>
          <w:szCs w:val="31"/>
        </w:rPr>
        <w:t>对于可直接实时识别的、与保险合同履约直接相关的费</w:t>
      </w:r>
      <w:r>
        <w:rPr>
          <w:rFonts w:ascii="仿宋" w:hAnsi="仿宋" w:eastAsia="仿宋" w:cs="仿宋"/>
          <w:spacing w:val="11"/>
          <w:sz w:val="31"/>
          <w:szCs w:val="31"/>
        </w:rPr>
        <w:t xml:space="preserve"> </w:t>
      </w:r>
      <w:r>
        <w:rPr>
          <w:rFonts w:ascii="仿宋" w:hAnsi="仿宋" w:eastAsia="仿宋" w:cs="仿宋"/>
          <w:spacing w:val="9"/>
          <w:sz w:val="31"/>
          <w:szCs w:val="31"/>
        </w:rPr>
        <w:t>用（以下简称履约费用</w:t>
      </w:r>
      <w:r>
        <w:rPr>
          <w:rFonts w:ascii="仿宋" w:hAnsi="仿宋" w:eastAsia="仿宋" w:cs="仿宋"/>
          <w:spacing w:val="10"/>
          <w:sz w:val="31"/>
          <w:szCs w:val="31"/>
        </w:rPr>
        <w:t>），</w:t>
      </w:r>
      <w:r>
        <w:rPr>
          <w:rFonts w:ascii="仿宋" w:hAnsi="仿宋" w:eastAsia="仿宋" w:cs="仿宋"/>
          <w:spacing w:val="9"/>
          <w:sz w:val="31"/>
          <w:szCs w:val="31"/>
        </w:rPr>
        <w:t>保险公司应按照新保险合</w:t>
      </w:r>
      <w:r>
        <w:rPr>
          <w:rFonts w:ascii="仿宋" w:hAnsi="仿宋" w:eastAsia="仿宋" w:cs="仿宋"/>
          <w:spacing w:val="8"/>
          <w:sz w:val="31"/>
          <w:szCs w:val="31"/>
        </w:rPr>
        <w:t>同准则</w:t>
      </w:r>
      <w:r>
        <w:rPr>
          <w:rFonts w:ascii="仿宋" w:hAnsi="仿宋" w:eastAsia="仿宋" w:cs="仿宋"/>
          <w:sz w:val="31"/>
          <w:szCs w:val="31"/>
        </w:rPr>
        <w:t xml:space="preserve"> </w:t>
      </w:r>
      <w:r>
        <w:rPr>
          <w:rFonts w:ascii="仿宋" w:hAnsi="仿宋" w:eastAsia="仿宋" w:cs="仿宋"/>
          <w:spacing w:val="3"/>
          <w:sz w:val="31"/>
          <w:szCs w:val="31"/>
        </w:rPr>
        <w:t>的规定，直接将其记入</w:t>
      </w:r>
      <w:r>
        <w:rPr>
          <w:rFonts w:ascii="仿宋" w:hAnsi="仿宋" w:eastAsia="仿宋" w:cs="仿宋"/>
          <w:spacing w:val="-97"/>
          <w:sz w:val="31"/>
          <w:szCs w:val="31"/>
        </w:rPr>
        <w:t xml:space="preserve"> </w:t>
      </w:r>
      <w:r>
        <w:rPr>
          <w:rFonts w:ascii="仿宋" w:hAnsi="仿宋" w:eastAsia="仿宋" w:cs="仿宋"/>
          <w:spacing w:val="3"/>
          <w:sz w:val="31"/>
          <w:szCs w:val="31"/>
        </w:rPr>
        <w:t>“未到期责任负债”</w:t>
      </w:r>
      <w:r>
        <w:rPr>
          <w:rFonts w:ascii="仿宋" w:hAnsi="仿宋" w:eastAsia="仿宋" w:cs="仿宋"/>
          <w:spacing w:val="-119"/>
          <w:sz w:val="31"/>
          <w:szCs w:val="31"/>
        </w:rPr>
        <w:t xml:space="preserve"> </w:t>
      </w:r>
      <w:r>
        <w:rPr>
          <w:rFonts w:ascii="仿宋" w:hAnsi="仿宋" w:eastAsia="仿宋" w:cs="仿宋"/>
          <w:spacing w:val="3"/>
          <w:sz w:val="31"/>
          <w:szCs w:val="31"/>
        </w:rPr>
        <w:t>、</w:t>
      </w:r>
      <w:r>
        <w:rPr>
          <w:rFonts w:ascii="仿宋" w:hAnsi="仿宋" w:eastAsia="仿宋" w:cs="仿宋"/>
          <w:spacing w:val="-96"/>
          <w:sz w:val="31"/>
          <w:szCs w:val="31"/>
        </w:rPr>
        <w:t xml:space="preserve"> </w:t>
      </w:r>
      <w:r>
        <w:rPr>
          <w:rFonts w:ascii="仿宋" w:hAnsi="仿宋" w:eastAsia="仿宋" w:cs="仿宋"/>
          <w:spacing w:val="3"/>
          <w:sz w:val="31"/>
          <w:szCs w:val="31"/>
        </w:rPr>
        <w:t>“保险获取现</w:t>
      </w:r>
      <w:r>
        <w:rPr>
          <w:rFonts w:ascii="仿宋" w:hAnsi="仿宋" w:eastAsia="仿宋" w:cs="仿宋"/>
          <w:sz w:val="31"/>
          <w:szCs w:val="31"/>
        </w:rPr>
        <w:t xml:space="preserve"> </w:t>
      </w:r>
      <w:r>
        <w:rPr>
          <w:rFonts w:ascii="仿宋" w:hAnsi="仿宋" w:eastAsia="仿宋" w:cs="仿宋"/>
          <w:spacing w:val="5"/>
          <w:sz w:val="31"/>
          <w:szCs w:val="31"/>
        </w:rPr>
        <w:t>金流量资产”</w:t>
      </w:r>
      <w:r>
        <w:rPr>
          <w:rFonts w:ascii="仿宋" w:hAnsi="仿宋" w:eastAsia="仿宋" w:cs="仿宋"/>
          <w:spacing w:val="-113"/>
          <w:sz w:val="31"/>
          <w:szCs w:val="31"/>
        </w:rPr>
        <w:t xml:space="preserve"> </w:t>
      </w:r>
      <w:r>
        <w:rPr>
          <w:rFonts w:ascii="仿宋" w:hAnsi="仿宋" w:eastAsia="仿宋" w:cs="仿宋"/>
          <w:spacing w:val="5"/>
          <w:sz w:val="31"/>
          <w:szCs w:val="31"/>
        </w:rPr>
        <w:t>、</w:t>
      </w:r>
      <w:r>
        <w:rPr>
          <w:rFonts w:ascii="仿宋" w:hAnsi="仿宋" w:eastAsia="仿宋" w:cs="仿宋"/>
          <w:spacing w:val="-96"/>
          <w:sz w:val="31"/>
          <w:szCs w:val="31"/>
        </w:rPr>
        <w:t xml:space="preserve"> </w:t>
      </w:r>
      <w:r>
        <w:rPr>
          <w:rFonts w:ascii="仿宋" w:hAnsi="仿宋" w:eastAsia="仿宋" w:cs="仿宋"/>
          <w:spacing w:val="5"/>
          <w:sz w:val="31"/>
          <w:szCs w:val="31"/>
        </w:rPr>
        <w:t>“保险服务费用”等相关科目。对于可直接</w:t>
      </w:r>
      <w:r>
        <w:rPr>
          <w:rFonts w:ascii="仿宋" w:hAnsi="仿宋" w:eastAsia="仿宋" w:cs="仿宋"/>
          <w:sz w:val="31"/>
          <w:szCs w:val="31"/>
        </w:rPr>
        <w:t xml:space="preserve"> </w:t>
      </w:r>
      <w:r>
        <w:rPr>
          <w:rFonts w:ascii="仿宋" w:hAnsi="仿宋" w:eastAsia="仿宋" w:cs="仿宋"/>
          <w:spacing w:val="9"/>
          <w:sz w:val="31"/>
          <w:szCs w:val="31"/>
        </w:rPr>
        <w:t>实时识别的与保险合同履约不直接相关的费用（以下</w:t>
      </w:r>
      <w:r>
        <w:rPr>
          <w:rFonts w:ascii="仿宋" w:hAnsi="仿宋" w:eastAsia="仿宋" w:cs="仿宋"/>
          <w:spacing w:val="8"/>
          <w:sz w:val="31"/>
          <w:szCs w:val="31"/>
        </w:rPr>
        <w:t>简称非</w:t>
      </w:r>
      <w:r>
        <w:rPr>
          <w:rFonts w:ascii="仿宋" w:hAnsi="仿宋" w:eastAsia="仿宋" w:cs="仿宋"/>
          <w:sz w:val="31"/>
          <w:szCs w:val="31"/>
        </w:rPr>
        <w:t xml:space="preserve"> </w:t>
      </w:r>
      <w:r>
        <w:rPr>
          <w:rFonts w:ascii="仿宋" w:hAnsi="仿宋" w:eastAsia="仿宋" w:cs="仿宋"/>
          <w:spacing w:val="9"/>
          <w:sz w:val="31"/>
          <w:szCs w:val="31"/>
        </w:rPr>
        <w:t>履约费用</w:t>
      </w:r>
      <w:r>
        <w:rPr>
          <w:rFonts w:ascii="仿宋" w:hAnsi="仿宋" w:eastAsia="仿宋" w:cs="仿宋"/>
          <w:spacing w:val="10"/>
          <w:sz w:val="31"/>
          <w:szCs w:val="31"/>
        </w:rPr>
        <w:t>），</w:t>
      </w:r>
      <w:r>
        <w:rPr>
          <w:rFonts w:ascii="仿宋" w:hAnsi="仿宋" w:eastAsia="仿宋" w:cs="仿宋"/>
          <w:spacing w:val="9"/>
          <w:sz w:val="31"/>
          <w:szCs w:val="31"/>
        </w:rPr>
        <w:t>保险公司应按照新保险合同准则的</w:t>
      </w:r>
      <w:r>
        <w:rPr>
          <w:rFonts w:ascii="仿宋" w:hAnsi="仿宋" w:eastAsia="仿宋" w:cs="仿宋"/>
          <w:spacing w:val="8"/>
          <w:sz w:val="31"/>
          <w:szCs w:val="31"/>
        </w:rPr>
        <w:t>规定，将其</w:t>
      </w:r>
      <w:r>
        <w:rPr>
          <w:rFonts w:ascii="仿宋" w:hAnsi="仿宋" w:eastAsia="仿宋" w:cs="仿宋"/>
          <w:sz w:val="31"/>
          <w:szCs w:val="31"/>
        </w:rPr>
        <w:t xml:space="preserve"> </w:t>
      </w:r>
      <w:r>
        <w:rPr>
          <w:rFonts w:ascii="仿宋" w:hAnsi="仿宋" w:eastAsia="仿宋" w:cs="仿宋"/>
          <w:spacing w:val="-1"/>
          <w:sz w:val="31"/>
          <w:szCs w:val="31"/>
        </w:rPr>
        <w:t>直接记入</w:t>
      </w:r>
      <w:r>
        <w:rPr>
          <w:rFonts w:ascii="仿宋" w:hAnsi="仿宋" w:eastAsia="仿宋" w:cs="仿宋"/>
          <w:spacing w:val="-91"/>
          <w:sz w:val="31"/>
          <w:szCs w:val="31"/>
        </w:rPr>
        <w:t xml:space="preserve"> </w:t>
      </w:r>
      <w:r>
        <w:rPr>
          <w:rFonts w:ascii="仿宋" w:hAnsi="仿宋" w:eastAsia="仿宋" w:cs="仿宋"/>
          <w:spacing w:val="-1"/>
          <w:sz w:val="31"/>
          <w:szCs w:val="31"/>
        </w:rPr>
        <w:t>“手续费及佣金”</w:t>
      </w:r>
      <w:r>
        <w:rPr>
          <w:rFonts w:ascii="仿宋" w:hAnsi="仿宋" w:eastAsia="仿宋" w:cs="仿宋"/>
          <w:spacing w:val="-119"/>
          <w:sz w:val="31"/>
          <w:szCs w:val="31"/>
        </w:rPr>
        <w:t xml:space="preserve"> </w:t>
      </w:r>
      <w:r>
        <w:rPr>
          <w:rFonts w:ascii="仿宋" w:hAnsi="仿宋" w:eastAsia="仿宋" w:cs="仿宋"/>
          <w:spacing w:val="-1"/>
          <w:sz w:val="31"/>
          <w:szCs w:val="31"/>
        </w:rPr>
        <w:t>、</w:t>
      </w:r>
      <w:r>
        <w:rPr>
          <w:rFonts w:ascii="仿宋" w:hAnsi="仿宋" w:eastAsia="仿宋" w:cs="仿宋"/>
          <w:spacing w:val="-93"/>
          <w:sz w:val="31"/>
          <w:szCs w:val="31"/>
        </w:rPr>
        <w:t xml:space="preserve"> </w:t>
      </w:r>
      <w:r>
        <w:rPr>
          <w:rFonts w:ascii="仿宋" w:hAnsi="仿宋" w:eastAsia="仿宋" w:cs="仿宋"/>
          <w:spacing w:val="-1"/>
          <w:sz w:val="31"/>
          <w:szCs w:val="31"/>
        </w:rPr>
        <w:t>“业务及管理费”</w:t>
      </w:r>
      <w:r>
        <w:rPr>
          <w:rFonts w:ascii="仿宋" w:hAnsi="仿宋" w:eastAsia="仿宋" w:cs="仿宋"/>
          <w:spacing w:val="-117"/>
          <w:sz w:val="31"/>
          <w:szCs w:val="31"/>
        </w:rPr>
        <w:t xml:space="preserve"> </w:t>
      </w:r>
      <w:r>
        <w:rPr>
          <w:rFonts w:ascii="仿宋" w:hAnsi="仿宋" w:eastAsia="仿宋" w:cs="仿宋"/>
          <w:spacing w:val="-1"/>
          <w:sz w:val="31"/>
          <w:szCs w:val="31"/>
        </w:rPr>
        <w:t>、</w:t>
      </w:r>
      <w:r>
        <w:rPr>
          <w:rFonts w:ascii="仿宋" w:hAnsi="仿宋" w:eastAsia="仿宋" w:cs="仿宋"/>
          <w:spacing w:val="-95"/>
          <w:sz w:val="31"/>
          <w:szCs w:val="31"/>
        </w:rPr>
        <w:t xml:space="preserve"> </w:t>
      </w:r>
      <w:r>
        <w:rPr>
          <w:rFonts w:ascii="仿宋" w:hAnsi="仿宋" w:eastAsia="仿宋" w:cs="仿宋"/>
          <w:spacing w:val="-1"/>
          <w:sz w:val="31"/>
          <w:szCs w:val="31"/>
        </w:rPr>
        <w:t>“税金及</w:t>
      </w:r>
    </w:p>
    <w:p>
      <w:pPr>
        <w:spacing w:before="2" w:line="221" w:lineRule="auto"/>
        <w:ind w:left="50"/>
        <w:rPr>
          <w:rFonts w:ascii="仿宋" w:hAnsi="仿宋" w:eastAsia="仿宋" w:cs="仿宋"/>
          <w:sz w:val="31"/>
          <w:szCs w:val="31"/>
        </w:rPr>
      </w:pPr>
      <w:r>
        <w:rPr>
          <w:rFonts w:ascii="仿宋" w:hAnsi="仿宋" w:eastAsia="仿宋" w:cs="仿宋"/>
          <w:spacing w:val="1"/>
          <w:sz w:val="31"/>
          <w:szCs w:val="31"/>
        </w:rPr>
        <w:t>附加”</w:t>
      </w:r>
      <w:r>
        <w:rPr>
          <w:rFonts w:ascii="仿宋" w:hAnsi="仿宋" w:eastAsia="仿宋" w:cs="仿宋"/>
          <w:spacing w:val="-106"/>
          <w:sz w:val="31"/>
          <w:szCs w:val="31"/>
        </w:rPr>
        <w:t xml:space="preserve"> </w:t>
      </w:r>
      <w:r>
        <w:rPr>
          <w:rFonts w:ascii="仿宋" w:hAnsi="仿宋" w:eastAsia="仿宋" w:cs="仿宋"/>
          <w:spacing w:val="1"/>
          <w:sz w:val="31"/>
          <w:szCs w:val="31"/>
        </w:rPr>
        <w:t>、</w:t>
      </w:r>
      <w:r>
        <w:rPr>
          <w:rFonts w:ascii="仿宋" w:hAnsi="仿宋" w:eastAsia="仿宋" w:cs="仿宋"/>
          <w:spacing w:val="-91"/>
          <w:sz w:val="31"/>
          <w:szCs w:val="31"/>
        </w:rPr>
        <w:t xml:space="preserve"> </w:t>
      </w:r>
      <w:r>
        <w:rPr>
          <w:rFonts w:ascii="仿宋" w:hAnsi="仿宋" w:eastAsia="仿宋" w:cs="仿宋"/>
          <w:spacing w:val="1"/>
          <w:sz w:val="31"/>
          <w:szCs w:val="31"/>
        </w:rPr>
        <w:t>“其他业务成本”等相关科目。</w:t>
      </w:r>
    </w:p>
    <w:p>
      <w:pPr>
        <w:spacing w:before="216" w:line="350" w:lineRule="auto"/>
        <w:ind w:left="32" w:firstLine="640"/>
        <w:jc w:val="both"/>
        <w:rPr>
          <w:rFonts w:ascii="仿宋" w:hAnsi="仿宋" w:eastAsia="仿宋" w:cs="仿宋"/>
          <w:sz w:val="31"/>
          <w:szCs w:val="31"/>
        </w:rPr>
      </w:pPr>
      <w:r>
        <w:rPr>
          <w:rFonts w:ascii="仿宋" w:hAnsi="仿宋" w:eastAsia="仿宋" w:cs="仿宋"/>
          <w:spacing w:val="8"/>
          <w:sz w:val="31"/>
          <w:szCs w:val="31"/>
        </w:rPr>
        <w:t>对于无法直接实时识别的保险获取现金流量（以下简称</w:t>
      </w:r>
      <w:r>
        <w:rPr>
          <w:rFonts w:ascii="仿宋" w:hAnsi="仿宋" w:eastAsia="仿宋" w:cs="仿宋"/>
          <w:spacing w:val="11"/>
          <w:sz w:val="31"/>
          <w:szCs w:val="31"/>
        </w:rPr>
        <w:t xml:space="preserve"> </w:t>
      </w:r>
      <w:r>
        <w:rPr>
          <w:rFonts w:ascii="仿宋" w:hAnsi="仿宋" w:eastAsia="仿宋" w:cs="仿宋"/>
          <w:sz w:val="31"/>
          <w:szCs w:val="31"/>
        </w:rPr>
        <w:t>获取成本）、维持费用、理赔费用等履约费用和非履约</w:t>
      </w:r>
      <w:r>
        <w:rPr>
          <w:rFonts w:ascii="仿宋" w:hAnsi="仿宋" w:eastAsia="仿宋" w:cs="仿宋"/>
          <w:spacing w:val="-1"/>
          <w:sz w:val="31"/>
          <w:szCs w:val="31"/>
        </w:rPr>
        <w:t>费用，</w:t>
      </w:r>
    </w:p>
    <w:p>
      <w:pPr>
        <w:spacing w:before="1" w:line="218" w:lineRule="auto"/>
        <w:ind w:left="22"/>
        <w:rPr>
          <w:rFonts w:ascii="仿宋" w:hAnsi="仿宋" w:eastAsia="仿宋" w:cs="仿宋"/>
          <w:sz w:val="31"/>
          <w:szCs w:val="31"/>
        </w:rPr>
      </w:pPr>
      <w:r>
        <w:rPr>
          <w:rFonts w:ascii="仿宋" w:hAnsi="仿宋" w:eastAsia="仿宋" w:cs="仿宋"/>
          <w:spacing w:val="7"/>
          <w:sz w:val="31"/>
          <w:szCs w:val="31"/>
        </w:rPr>
        <w:t>保险公司可设立</w:t>
      </w:r>
      <w:r>
        <w:rPr>
          <w:rFonts w:ascii="仿宋" w:hAnsi="仿宋" w:eastAsia="仿宋" w:cs="仿宋"/>
          <w:spacing w:val="-101"/>
          <w:sz w:val="31"/>
          <w:szCs w:val="31"/>
        </w:rPr>
        <w:t xml:space="preserve"> </w:t>
      </w:r>
      <w:r>
        <w:rPr>
          <w:rFonts w:ascii="仿宋" w:hAnsi="仿宋" w:eastAsia="仿宋" w:cs="仿宋"/>
          <w:spacing w:val="7"/>
          <w:sz w:val="31"/>
          <w:szCs w:val="31"/>
        </w:rPr>
        <w:t>“待结转支出”科目归集实际发生的已付或</w:t>
      </w:r>
    </w:p>
    <w:p>
      <w:pPr>
        <w:spacing w:line="218" w:lineRule="auto"/>
        <w:rPr>
          <w:rFonts w:ascii="仿宋" w:hAnsi="仿宋" w:eastAsia="仿宋" w:cs="仿宋"/>
          <w:sz w:val="31"/>
          <w:szCs w:val="31"/>
        </w:rPr>
        <w:sectPr>
          <w:footerReference r:id="rId58" w:type="default"/>
          <w:pgSz w:w="11906" w:h="16839"/>
          <w:pgMar w:top="1431" w:right="1718" w:bottom="1156" w:left="1785" w:header="0" w:footer="994" w:gutter="0"/>
          <w:cols w:space="720" w:num="1"/>
        </w:sectPr>
      </w:pPr>
    </w:p>
    <w:p>
      <w:pPr>
        <w:spacing w:before="207" w:line="219" w:lineRule="auto"/>
        <w:ind w:left="34"/>
        <w:rPr>
          <w:rFonts w:ascii="仿宋" w:hAnsi="仿宋" w:eastAsia="仿宋" w:cs="仿宋"/>
          <w:sz w:val="31"/>
          <w:szCs w:val="31"/>
        </w:rPr>
      </w:pPr>
      <w:r>
        <w:rPr>
          <w:rFonts w:ascii="仿宋" w:hAnsi="仿宋" w:eastAsia="仿宋" w:cs="仿宋"/>
          <w:spacing w:val="6"/>
          <w:sz w:val="31"/>
          <w:szCs w:val="31"/>
        </w:rPr>
        <w:t>应付前述费用支出，后续再分摊结转至相应科目，</w:t>
      </w:r>
      <w:r>
        <w:rPr>
          <w:rFonts w:ascii="仿宋" w:hAnsi="仿宋" w:eastAsia="仿宋" w:cs="仿宋"/>
          <w:spacing w:val="-86"/>
          <w:sz w:val="31"/>
          <w:szCs w:val="31"/>
        </w:rPr>
        <w:t xml:space="preserve"> </w:t>
      </w:r>
      <w:r>
        <w:rPr>
          <w:rFonts w:ascii="仿宋" w:hAnsi="仿宋" w:eastAsia="仿宋" w:cs="仿宋"/>
          <w:spacing w:val="6"/>
          <w:sz w:val="31"/>
          <w:szCs w:val="31"/>
        </w:rPr>
        <w:t>“待结转</w:t>
      </w:r>
    </w:p>
    <w:p>
      <w:pPr>
        <w:spacing w:before="221" w:line="222" w:lineRule="auto"/>
        <w:ind w:left="34"/>
        <w:rPr>
          <w:rFonts w:ascii="仿宋" w:hAnsi="仿宋" w:eastAsia="仿宋" w:cs="仿宋"/>
          <w:sz w:val="31"/>
          <w:szCs w:val="31"/>
        </w:rPr>
      </w:pPr>
      <w:r>
        <w:rPr>
          <w:rFonts w:ascii="仿宋" w:hAnsi="仿宋" w:eastAsia="仿宋" w:cs="仿宋"/>
          <w:spacing w:val="7"/>
          <w:sz w:val="31"/>
          <w:szCs w:val="31"/>
        </w:rPr>
        <w:t>支出”科目期末应无余额。</w:t>
      </w:r>
    </w:p>
    <w:p>
      <w:pPr>
        <w:spacing w:before="214" w:line="224"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）发生费用。</w:t>
      </w:r>
    </w:p>
    <w:p>
      <w:pPr>
        <w:spacing w:before="211" w:line="588" w:lineRule="exact"/>
        <w:ind w:right="13"/>
        <w:jc w:val="right"/>
        <w:rPr>
          <w:rFonts w:ascii="仿宋" w:hAnsi="仿宋" w:eastAsia="仿宋" w:cs="仿宋"/>
          <w:sz w:val="31"/>
          <w:szCs w:val="31"/>
        </w:rPr>
      </w:pPr>
      <w:r>
        <w:rPr>
          <w:rFonts w:ascii="仿宋" w:hAnsi="仿宋" w:eastAsia="仿宋" w:cs="仿宋"/>
          <w:spacing w:val="21"/>
          <w:position w:val="20"/>
          <w:sz w:val="31"/>
          <w:szCs w:val="31"/>
        </w:rPr>
        <w:t>费用发生时，按照实际发生的费用金额作如下账务处</w:t>
      </w:r>
    </w:p>
    <w:p>
      <w:pPr>
        <w:spacing w:line="233" w:lineRule="auto"/>
        <w:ind w:left="30"/>
        <w:rPr>
          <w:rFonts w:ascii="仿宋" w:hAnsi="仿宋" w:eastAsia="仿宋" w:cs="仿宋"/>
          <w:sz w:val="31"/>
          <w:szCs w:val="31"/>
        </w:rPr>
      </w:pPr>
      <w:r>
        <w:rPr>
          <w:rFonts w:ascii="仿宋" w:hAnsi="仿宋" w:eastAsia="仿宋" w:cs="仿宋"/>
          <w:spacing w:val="-4"/>
          <w:sz w:val="31"/>
          <w:szCs w:val="31"/>
        </w:rPr>
        <w:t>理：</w:t>
      </w:r>
    </w:p>
    <w:p>
      <w:pPr>
        <w:spacing w:before="264" w:line="588" w:lineRule="exact"/>
        <w:ind w:left="736"/>
        <w:rPr>
          <w:rFonts w:ascii="楷体" w:hAnsi="楷体" w:eastAsia="楷体" w:cs="楷体"/>
          <w:sz w:val="24"/>
          <w:szCs w:val="24"/>
        </w:rPr>
      </w:pPr>
      <w:r>
        <w:rPr>
          <w:rFonts w:ascii="楷体" w:hAnsi="楷体" w:eastAsia="楷体" w:cs="楷体"/>
          <w:spacing w:val="-1"/>
          <w:position w:val="27"/>
          <w:sz w:val="24"/>
          <w:szCs w:val="24"/>
        </w:rPr>
        <w:t>借：未到期责任负债</w:t>
      </w:r>
      <w:r>
        <w:rPr>
          <w:rFonts w:ascii="Times New Roman" w:hAnsi="Times New Roman" w:eastAsia="Times New Roman" w:cs="Times New Roman"/>
          <w:spacing w:val="-1"/>
          <w:position w:val="27"/>
          <w:sz w:val="24"/>
          <w:szCs w:val="24"/>
        </w:rPr>
        <w:t>——</w:t>
      </w:r>
      <w:r>
        <w:rPr>
          <w:rFonts w:ascii="Times New Roman" w:hAnsi="Times New Roman" w:eastAsia="Times New Roman" w:cs="Times New Roman"/>
          <w:spacing w:val="-38"/>
          <w:position w:val="27"/>
          <w:sz w:val="24"/>
          <w:szCs w:val="24"/>
        </w:rPr>
        <w:t xml:space="preserve"> </w:t>
      </w:r>
      <w:r>
        <w:rPr>
          <w:rFonts w:ascii="楷体" w:hAnsi="楷体" w:eastAsia="楷体" w:cs="楷体"/>
          <w:spacing w:val="-1"/>
          <w:position w:val="27"/>
          <w:sz w:val="24"/>
          <w:szCs w:val="24"/>
        </w:rPr>
        <w:t>未来现金流量现值</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获取成本</w:t>
      </w:r>
    </w:p>
    <w:p>
      <w:pPr>
        <w:spacing w:line="214" w:lineRule="auto"/>
        <w:ind w:left="1216"/>
        <w:rPr>
          <w:rFonts w:ascii="楷体" w:hAnsi="楷体" w:eastAsia="楷体" w:cs="楷体"/>
          <w:sz w:val="24"/>
          <w:szCs w:val="24"/>
        </w:rPr>
      </w:pPr>
      <w:r>
        <w:rPr>
          <w:rFonts w:ascii="楷体" w:hAnsi="楷体" w:eastAsia="楷体" w:cs="楷体"/>
          <w:spacing w:val="-1"/>
          <w:sz w:val="24"/>
          <w:szCs w:val="24"/>
        </w:rPr>
        <w:t>保险获取现金流量资产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确认</w:t>
      </w:r>
    </w:p>
    <w:p>
      <w:pPr>
        <w:spacing w:before="309" w:line="588" w:lineRule="exact"/>
        <w:ind w:left="1216"/>
        <w:rPr>
          <w:rFonts w:ascii="楷体" w:hAnsi="楷体" w:eastAsia="楷体" w:cs="楷体"/>
          <w:sz w:val="24"/>
          <w:szCs w:val="24"/>
        </w:rPr>
      </w:pPr>
      <w:r>
        <w:rPr>
          <w:rFonts w:ascii="楷体" w:hAnsi="楷体" w:eastAsia="楷体" w:cs="楷体"/>
          <w:spacing w:val="-2"/>
          <w:position w:val="26"/>
          <w:sz w:val="24"/>
          <w:szCs w:val="24"/>
        </w:rPr>
        <w:t>保险服务费用</w:t>
      </w:r>
      <w:r>
        <w:rPr>
          <w:rFonts w:ascii="Times New Roman" w:hAnsi="Times New Roman" w:eastAsia="Times New Roman" w:cs="Times New Roman"/>
          <w:spacing w:val="-2"/>
          <w:position w:val="26"/>
          <w:sz w:val="24"/>
          <w:szCs w:val="24"/>
        </w:rPr>
        <w:t>——</w:t>
      </w:r>
      <w:r>
        <w:rPr>
          <w:rFonts w:ascii="Times New Roman" w:hAnsi="Times New Roman" w:eastAsia="Times New Roman" w:cs="Times New Roman"/>
          <w:spacing w:val="-39"/>
          <w:position w:val="26"/>
          <w:sz w:val="24"/>
          <w:szCs w:val="24"/>
        </w:rPr>
        <w:t xml:space="preserve"> </w:t>
      </w:r>
      <w:r>
        <w:rPr>
          <w:rFonts w:ascii="楷体" w:hAnsi="楷体" w:eastAsia="楷体" w:cs="楷体"/>
          <w:spacing w:val="-2"/>
          <w:position w:val="26"/>
          <w:sz w:val="24"/>
          <w:szCs w:val="24"/>
        </w:rPr>
        <w:t>维持费用</w:t>
      </w:r>
    </w:p>
    <w:p>
      <w:pPr>
        <w:spacing w:before="1" w:line="216" w:lineRule="auto"/>
        <w:ind w:left="265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理赔费用</w:t>
      </w:r>
    </w:p>
    <w:p>
      <w:pPr>
        <w:spacing w:before="307" w:line="588" w:lineRule="exact"/>
        <w:ind w:left="1224"/>
        <w:rPr>
          <w:rFonts w:ascii="楷体" w:hAnsi="楷体" w:eastAsia="楷体" w:cs="楷体"/>
          <w:sz w:val="24"/>
          <w:szCs w:val="24"/>
        </w:rPr>
      </w:pPr>
      <w:r>
        <w:rPr>
          <w:rFonts w:ascii="楷体" w:hAnsi="楷体" w:eastAsia="楷体" w:cs="楷体"/>
          <w:spacing w:val="-2"/>
          <w:position w:val="26"/>
          <w:sz w:val="24"/>
          <w:szCs w:val="24"/>
        </w:rPr>
        <w:t>手续费及佣金</w:t>
      </w:r>
    </w:p>
    <w:p>
      <w:pPr>
        <w:spacing w:line="214" w:lineRule="auto"/>
        <w:ind w:left="1229"/>
        <w:rPr>
          <w:rFonts w:ascii="楷体" w:hAnsi="楷体" w:eastAsia="楷体" w:cs="楷体"/>
          <w:sz w:val="24"/>
          <w:szCs w:val="24"/>
        </w:rPr>
      </w:pPr>
      <w:r>
        <w:rPr>
          <w:rFonts w:ascii="楷体" w:hAnsi="楷体" w:eastAsia="楷体" w:cs="楷体"/>
          <w:spacing w:val="-3"/>
          <w:sz w:val="24"/>
          <w:szCs w:val="24"/>
        </w:rPr>
        <w:t>业务及管理费</w:t>
      </w:r>
    </w:p>
    <w:p>
      <w:pPr>
        <w:spacing w:before="310" w:line="227" w:lineRule="auto"/>
        <w:ind w:left="1216"/>
        <w:rPr>
          <w:rFonts w:ascii="楷体" w:hAnsi="楷体" w:eastAsia="楷体" w:cs="楷体"/>
          <w:sz w:val="24"/>
          <w:szCs w:val="24"/>
        </w:rPr>
      </w:pPr>
      <w:r>
        <w:rPr>
          <w:rFonts w:ascii="楷体" w:hAnsi="楷体" w:eastAsia="楷体" w:cs="楷体"/>
          <w:spacing w:val="-1"/>
          <w:sz w:val="24"/>
          <w:szCs w:val="24"/>
        </w:rPr>
        <w:t>税金及附加</w:t>
      </w:r>
    </w:p>
    <w:p>
      <w:pPr>
        <w:spacing w:before="292" w:line="588" w:lineRule="exact"/>
        <w:ind w:left="1224"/>
        <w:rPr>
          <w:rFonts w:ascii="楷体" w:hAnsi="楷体" w:eastAsia="楷体" w:cs="楷体"/>
          <w:sz w:val="24"/>
          <w:szCs w:val="24"/>
        </w:rPr>
      </w:pPr>
      <w:r>
        <w:rPr>
          <w:rFonts w:ascii="楷体" w:hAnsi="楷体" w:eastAsia="楷体" w:cs="楷体"/>
          <w:spacing w:val="-2"/>
          <w:position w:val="27"/>
          <w:sz w:val="24"/>
          <w:szCs w:val="24"/>
        </w:rPr>
        <w:t>其他业务成本</w:t>
      </w:r>
    </w:p>
    <w:p>
      <w:pPr>
        <w:spacing w:line="217" w:lineRule="auto"/>
        <w:ind w:left="1215"/>
        <w:rPr>
          <w:rFonts w:ascii="楷体" w:hAnsi="楷体" w:eastAsia="楷体" w:cs="楷体"/>
          <w:sz w:val="24"/>
          <w:szCs w:val="24"/>
        </w:rPr>
      </w:pPr>
      <w:r>
        <w:rPr>
          <w:rFonts w:ascii="楷体" w:hAnsi="楷体" w:eastAsia="楷体" w:cs="楷体"/>
          <w:spacing w:val="-1"/>
          <w:sz w:val="24"/>
          <w:szCs w:val="24"/>
        </w:rPr>
        <w:t>待结转支出等</w:t>
      </w:r>
    </w:p>
    <w:p>
      <w:pPr>
        <w:spacing w:before="286" w:line="234" w:lineRule="auto"/>
        <w:ind w:left="1223"/>
        <w:rPr>
          <w:rFonts w:ascii="楷体" w:hAnsi="楷体" w:eastAsia="楷体" w:cs="楷体"/>
          <w:sz w:val="12"/>
          <w:szCs w:val="12"/>
        </w:rPr>
      </w:pPr>
      <w:r>
        <w:rPr>
          <w:rFonts w:ascii="楷体" w:hAnsi="楷体" w:eastAsia="楷体" w:cs="楷体"/>
          <w:spacing w:val="-2"/>
          <w:sz w:val="24"/>
          <w:szCs w:val="24"/>
        </w:rPr>
        <w:t>贷：应付类科目</w:t>
      </w:r>
      <w:r>
        <w:rPr>
          <w:rFonts w:ascii="楷体" w:hAnsi="楷体" w:eastAsia="楷体" w:cs="楷体"/>
          <w:spacing w:val="-2"/>
          <w:position w:val="11"/>
          <w:sz w:val="12"/>
          <w:szCs w:val="12"/>
        </w:rPr>
        <w:t>注</w:t>
      </w:r>
    </w:p>
    <w:p>
      <w:pPr>
        <w:spacing w:before="304" w:line="477" w:lineRule="exact"/>
        <w:ind w:left="751"/>
        <w:rPr>
          <w:rFonts w:ascii="楷体" w:hAnsi="楷体" w:eastAsia="楷体" w:cs="楷体"/>
          <w:sz w:val="24"/>
          <w:szCs w:val="24"/>
        </w:rPr>
      </w:pPr>
      <w:r>
        <w:rPr>
          <w:rFonts w:ascii="楷体" w:hAnsi="楷体" w:eastAsia="楷体" w:cs="楷体"/>
          <w:spacing w:val="-6"/>
          <w:position w:val="18"/>
          <w:sz w:val="24"/>
          <w:szCs w:val="24"/>
        </w:rPr>
        <w:t>注：</w:t>
      </w:r>
      <w:r>
        <w:rPr>
          <w:rFonts w:ascii="楷体" w:hAnsi="楷体" w:eastAsia="楷体" w:cs="楷体"/>
          <w:spacing w:val="-56"/>
          <w:position w:val="18"/>
          <w:sz w:val="24"/>
          <w:szCs w:val="24"/>
        </w:rPr>
        <w:t xml:space="preserve"> </w:t>
      </w:r>
      <w:r>
        <w:rPr>
          <w:rFonts w:ascii="楷体" w:hAnsi="楷体" w:eastAsia="楷体" w:cs="楷体"/>
          <w:spacing w:val="-6"/>
          <w:position w:val="18"/>
          <w:sz w:val="24"/>
          <w:szCs w:val="24"/>
        </w:rPr>
        <w:t>包括</w:t>
      </w:r>
      <w:r>
        <w:rPr>
          <w:rFonts w:ascii="Times New Roman" w:hAnsi="Times New Roman" w:eastAsia="Times New Roman" w:cs="Times New Roman"/>
          <w:spacing w:val="-6"/>
          <w:position w:val="18"/>
          <w:sz w:val="24"/>
          <w:szCs w:val="24"/>
        </w:rPr>
        <w:t>“</w:t>
      </w:r>
      <w:r>
        <w:rPr>
          <w:rFonts w:ascii="Times New Roman" w:hAnsi="Times New Roman" w:eastAsia="Times New Roman" w:cs="Times New Roman"/>
          <w:spacing w:val="-43"/>
          <w:position w:val="18"/>
          <w:sz w:val="24"/>
          <w:szCs w:val="24"/>
        </w:rPr>
        <w:t xml:space="preserve"> </w:t>
      </w:r>
      <w:r>
        <w:rPr>
          <w:rFonts w:ascii="楷体" w:hAnsi="楷体" w:eastAsia="楷体" w:cs="楷体"/>
          <w:spacing w:val="-6"/>
          <w:position w:val="18"/>
          <w:sz w:val="24"/>
          <w:szCs w:val="24"/>
        </w:rPr>
        <w:t>未到期责任负债</w:t>
      </w:r>
      <w:r>
        <w:rPr>
          <w:rFonts w:ascii="Times New Roman" w:hAnsi="Times New Roman" w:eastAsia="Times New Roman" w:cs="Times New Roman"/>
          <w:spacing w:val="-6"/>
          <w:position w:val="18"/>
          <w:sz w:val="24"/>
          <w:szCs w:val="24"/>
        </w:rPr>
        <w:t>”</w:t>
      </w:r>
      <w:r>
        <w:rPr>
          <w:rFonts w:ascii="Times New Roman" w:hAnsi="Times New Roman" w:eastAsia="Times New Roman" w:cs="Times New Roman"/>
          <w:spacing w:val="-30"/>
          <w:position w:val="18"/>
          <w:sz w:val="24"/>
          <w:szCs w:val="24"/>
        </w:rPr>
        <w:t xml:space="preserve"> </w:t>
      </w:r>
      <w:r>
        <w:rPr>
          <w:rFonts w:ascii="楷体" w:hAnsi="楷体" w:eastAsia="楷体" w:cs="楷体"/>
          <w:spacing w:val="-6"/>
          <w:position w:val="18"/>
          <w:sz w:val="24"/>
          <w:szCs w:val="24"/>
        </w:rPr>
        <w:t>、</w:t>
      </w:r>
      <w:r>
        <w:rPr>
          <w:rFonts w:ascii="Times New Roman" w:hAnsi="Times New Roman" w:eastAsia="Times New Roman" w:cs="Times New Roman"/>
          <w:spacing w:val="-6"/>
          <w:position w:val="18"/>
          <w:sz w:val="24"/>
          <w:szCs w:val="24"/>
        </w:rPr>
        <w:t>“</w:t>
      </w:r>
      <w:r>
        <w:rPr>
          <w:rFonts w:ascii="Times New Roman" w:hAnsi="Times New Roman" w:eastAsia="Times New Roman" w:cs="Times New Roman"/>
          <w:spacing w:val="-15"/>
          <w:position w:val="18"/>
          <w:sz w:val="24"/>
          <w:szCs w:val="24"/>
        </w:rPr>
        <w:t xml:space="preserve"> </w:t>
      </w:r>
      <w:r>
        <w:rPr>
          <w:rFonts w:ascii="楷体" w:hAnsi="楷体" w:eastAsia="楷体" w:cs="楷体"/>
          <w:spacing w:val="-6"/>
          <w:position w:val="18"/>
          <w:sz w:val="24"/>
          <w:szCs w:val="24"/>
        </w:rPr>
        <w:t>已发生赔款负债</w:t>
      </w:r>
      <w:r>
        <w:rPr>
          <w:rFonts w:ascii="Times New Roman" w:hAnsi="Times New Roman" w:eastAsia="Times New Roman" w:cs="Times New Roman"/>
          <w:spacing w:val="-6"/>
          <w:position w:val="18"/>
          <w:sz w:val="24"/>
          <w:szCs w:val="24"/>
        </w:rPr>
        <w:t>”</w:t>
      </w:r>
      <w:r>
        <w:rPr>
          <w:rFonts w:ascii="Times New Roman" w:hAnsi="Times New Roman" w:eastAsia="Times New Roman" w:cs="Times New Roman"/>
          <w:spacing w:val="-32"/>
          <w:position w:val="18"/>
          <w:sz w:val="24"/>
          <w:szCs w:val="24"/>
        </w:rPr>
        <w:t xml:space="preserve"> </w:t>
      </w:r>
      <w:r>
        <w:rPr>
          <w:rFonts w:ascii="楷体" w:hAnsi="楷体" w:eastAsia="楷体" w:cs="楷体"/>
          <w:spacing w:val="-6"/>
          <w:position w:val="18"/>
          <w:sz w:val="24"/>
          <w:szCs w:val="24"/>
        </w:rPr>
        <w:t>、</w:t>
      </w:r>
      <w:r>
        <w:rPr>
          <w:rFonts w:ascii="Times New Roman" w:hAnsi="Times New Roman" w:eastAsia="Times New Roman" w:cs="Times New Roman"/>
          <w:spacing w:val="-6"/>
          <w:position w:val="18"/>
          <w:sz w:val="24"/>
          <w:szCs w:val="24"/>
        </w:rPr>
        <w:t>“</w:t>
      </w:r>
      <w:r>
        <w:rPr>
          <w:rFonts w:ascii="楷体" w:hAnsi="楷体" w:eastAsia="楷体" w:cs="楷体"/>
          <w:spacing w:val="-6"/>
          <w:position w:val="18"/>
          <w:sz w:val="24"/>
          <w:szCs w:val="24"/>
        </w:rPr>
        <w:t>应付账款</w:t>
      </w:r>
      <w:r>
        <w:rPr>
          <w:rFonts w:ascii="Times New Roman" w:hAnsi="Times New Roman" w:eastAsia="Times New Roman" w:cs="Times New Roman"/>
          <w:spacing w:val="-6"/>
          <w:position w:val="18"/>
          <w:sz w:val="24"/>
          <w:szCs w:val="24"/>
        </w:rPr>
        <w:t>”</w:t>
      </w:r>
      <w:r>
        <w:rPr>
          <w:rFonts w:ascii="楷体" w:hAnsi="楷体" w:eastAsia="楷体" w:cs="楷体"/>
          <w:spacing w:val="-6"/>
          <w:position w:val="18"/>
          <w:sz w:val="24"/>
          <w:szCs w:val="24"/>
        </w:rPr>
        <w:t>等科目。</w:t>
      </w:r>
    </w:p>
    <w:p>
      <w:pPr>
        <w:spacing w:before="2" w:line="223"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）支付费用。</w:t>
      </w:r>
    </w:p>
    <w:p>
      <w:pPr>
        <w:spacing w:before="291" w:line="656" w:lineRule="exact"/>
        <w:ind w:left="683"/>
        <w:rPr>
          <w:rFonts w:ascii="仿宋" w:hAnsi="仿宋" w:eastAsia="仿宋" w:cs="仿宋"/>
          <w:sz w:val="31"/>
          <w:szCs w:val="31"/>
        </w:rPr>
      </w:pPr>
      <w:r>
        <w:rPr>
          <w:rFonts w:ascii="仿宋" w:hAnsi="仿宋" w:eastAsia="仿宋" w:cs="仿宋"/>
          <w:spacing w:val="8"/>
          <w:position w:val="26"/>
          <w:sz w:val="31"/>
          <w:szCs w:val="31"/>
        </w:rPr>
        <w:t>实际支付时，按照支付的金额作如下账务处理：</w:t>
      </w:r>
    </w:p>
    <w:p>
      <w:pPr>
        <w:spacing w:line="218" w:lineRule="auto"/>
        <w:ind w:left="736"/>
        <w:rPr>
          <w:rFonts w:ascii="楷体" w:hAnsi="楷体" w:eastAsia="楷体" w:cs="楷体"/>
          <w:sz w:val="24"/>
          <w:szCs w:val="24"/>
        </w:rPr>
      </w:pPr>
      <w:r>
        <w:rPr>
          <w:rFonts w:ascii="楷体" w:hAnsi="楷体" w:eastAsia="楷体" w:cs="楷体"/>
          <w:spacing w:val="-1"/>
          <w:sz w:val="24"/>
          <w:szCs w:val="24"/>
        </w:rPr>
        <w:t>借：应付类科目</w:t>
      </w:r>
    </w:p>
    <w:p>
      <w:pPr>
        <w:spacing w:before="304" w:line="477" w:lineRule="exact"/>
        <w:ind w:left="1223"/>
        <w:rPr>
          <w:rFonts w:ascii="楷体" w:hAnsi="楷体" w:eastAsia="楷体" w:cs="楷体"/>
          <w:sz w:val="24"/>
          <w:szCs w:val="24"/>
        </w:rPr>
      </w:pPr>
      <w:r>
        <w:rPr>
          <w:rFonts w:ascii="楷体" w:hAnsi="楷体" w:eastAsia="楷体" w:cs="楷体"/>
          <w:spacing w:val="-2"/>
          <w:position w:val="18"/>
          <w:sz w:val="24"/>
          <w:szCs w:val="24"/>
        </w:rPr>
        <w:t>贷：银行存款</w:t>
      </w:r>
    </w:p>
    <w:p>
      <w:pPr>
        <w:spacing w:before="1" w:line="223"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3</w:t>
      </w:r>
      <w:r>
        <w:rPr>
          <w:rFonts w:ascii="仿宋" w:hAnsi="仿宋" w:eastAsia="仿宋" w:cs="仿宋"/>
          <w:spacing w:val="7"/>
          <w:sz w:val="31"/>
          <w:szCs w:val="31"/>
        </w:rPr>
        <w:t>）分摊费用。</w:t>
      </w:r>
    </w:p>
    <w:p>
      <w:pPr>
        <w:spacing w:before="292"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报告期末，对于不能直接实时识别的履约费用和非履约</w:t>
      </w:r>
    </w:p>
    <w:p>
      <w:pPr>
        <w:spacing w:before="1" w:line="220" w:lineRule="auto"/>
        <w:ind w:left="47"/>
        <w:rPr>
          <w:rFonts w:ascii="仿宋" w:hAnsi="仿宋" w:eastAsia="仿宋" w:cs="仿宋"/>
          <w:sz w:val="31"/>
          <w:szCs w:val="31"/>
        </w:rPr>
      </w:pPr>
      <w:r>
        <w:rPr>
          <w:rFonts w:ascii="仿宋" w:hAnsi="仿宋" w:eastAsia="仿宋" w:cs="仿宋"/>
          <w:spacing w:val="8"/>
          <w:sz w:val="31"/>
          <w:szCs w:val="31"/>
        </w:rPr>
        <w:t>费用，保险公司应根据其性质并采用系统合理的分摊方法进</w:t>
      </w:r>
    </w:p>
    <w:p>
      <w:pPr>
        <w:spacing w:line="220" w:lineRule="auto"/>
        <w:rPr>
          <w:rFonts w:ascii="仿宋" w:hAnsi="仿宋" w:eastAsia="仿宋" w:cs="仿宋"/>
          <w:sz w:val="31"/>
          <w:szCs w:val="31"/>
        </w:rPr>
        <w:sectPr>
          <w:footerReference r:id="rId59" w:type="default"/>
          <w:pgSz w:w="11906" w:h="16839"/>
          <w:pgMar w:top="1431" w:right="1785" w:bottom="1156" w:left="1785" w:header="0" w:footer="994" w:gutter="0"/>
          <w:cols w:space="720" w:num="1"/>
        </w:sectPr>
      </w:pPr>
    </w:p>
    <w:p>
      <w:pPr>
        <w:spacing w:before="207" w:line="220" w:lineRule="auto"/>
        <w:ind w:left="26"/>
        <w:rPr>
          <w:rFonts w:ascii="仿宋" w:hAnsi="仿宋" w:eastAsia="仿宋" w:cs="仿宋"/>
          <w:sz w:val="31"/>
          <w:szCs w:val="31"/>
        </w:rPr>
      </w:pPr>
      <w:r>
        <w:rPr>
          <w:rFonts w:ascii="仿宋" w:hAnsi="仿宋" w:eastAsia="仿宋" w:cs="仿宋"/>
          <w:spacing w:val="8"/>
          <w:sz w:val="31"/>
          <w:szCs w:val="31"/>
        </w:rPr>
        <w:t>行分摊并计入相关会计科目。</w:t>
      </w:r>
    </w:p>
    <w:p>
      <w:pPr>
        <w:spacing w:before="285" w:line="588" w:lineRule="exact"/>
        <w:ind w:left="736"/>
        <w:rPr>
          <w:rFonts w:ascii="楷体" w:hAnsi="楷体" w:eastAsia="楷体" w:cs="楷体"/>
          <w:sz w:val="24"/>
          <w:szCs w:val="24"/>
        </w:rPr>
      </w:pPr>
      <w:r>
        <w:rPr>
          <w:rFonts w:ascii="楷体" w:hAnsi="楷体" w:eastAsia="楷体" w:cs="楷体"/>
          <w:spacing w:val="-1"/>
          <w:position w:val="27"/>
          <w:sz w:val="24"/>
          <w:szCs w:val="24"/>
        </w:rPr>
        <w:t>借：未到期责任负债</w:t>
      </w:r>
      <w:r>
        <w:rPr>
          <w:rFonts w:ascii="Times New Roman" w:hAnsi="Times New Roman" w:eastAsia="Times New Roman" w:cs="Times New Roman"/>
          <w:spacing w:val="-1"/>
          <w:position w:val="27"/>
          <w:sz w:val="24"/>
          <w:szCs w:val="24"/>
        </w:rPr>
        <w:t>——</w:t>
      </w:r>
      <w:r>
        <w:rPr>
          <w:rFonts w:ascii="Times New Roman" w:hAnsi="Times New Roman" w:eastAsia="Times New Roman" w:cs="Times New Roman"/>
          <w:spacing w:val="-38"/>
          <w:position w:val="27"/>
          <w:sz w:val="24"/>
          <w:szCs w:val="24"/>
        </w:rPr>
        <w:t xml:space="preserve"> </w:t>
      </w:r>
      <w:r>
        <w:rPr>
          <w:rFonts w:ascii="楷体" w:hAnsi="楷体" w:eastAsia="楷体" w:cs="楷体"/>
          <w:spacing w:val="-1"/>
          <w:position w:val="27"/>
          <w:sz w:val="24"/>
          <w:szCs w:val="24"/>
        </w:rPr>
        <w:t>未来现金流量现值</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获取成本</w:t>
      </w:r>
    </w:p>
    <w:p>
      <w:pPr>
        <w:spacing w:line="214" w:lineRule="auto"/>
        <w:ind w:left="1216"/>
        <w:rPr>
          <w:rFonts w:ascii="楷体" w:hAnsi="楷体" w:eastAsia="楷体" w:cs="楷体"/>
          <w:sz w:val="24"/>
          <w:szCs w:val="24"/>
        </w:rPr>
      </w:pPr>
      <w:r>
        <w:rPr>
          <w:rFonts w:ascii="楷体" w:hAnsi="楷体" w:eastAsia="楷体" w:cs="楷体"/>
          <w:spacing w:val="-1"/>
          <w:sz w:val="24"/>
          <w:szCs w:val="24"/>
        </w:rPr>
        <w:t>保险获取现金流量资产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确认</w:t>
      </w:r>
    </w:p>
    <w:p>
      <w:pPr>
        <w:spacing w:before="310" w:line="216" w:lineRule="auto"/>
        <w:ind w:left="1216"/>
        <w:rPr>
          <w:rFonts w:ascii="楷体" w:hAnsi="楷体" w:eastAsia="楷体" w:cs="楷体"/>
          <w:sz w:val="24"/>
          <w:szCs w:val="24"/>
        </w:rPr>
      </w:pPr>
      <w:r>
        <w:rPr>
          <w:rFonts w:ascii="楷体" w:hAnsi="楷体" w:eastAsia="楷体" w:cs="楷体"/>
          <w:spacing w:val="-2"/>
          <w:sz w:val="24"/>
          <w:szCs w:val="24"/>
        </w:rPr>
        <w:t>保险服务费用</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9"/>
          <w:sz w:val="24"/>
          <w:szCs w:val="24"/>
        </w:rPr>
        <w:t xml:space="preserve"> </w:t>
      </w:r>
      <w:r>
        <w:rPr>
          <w:rFonts w:ascii="楷体" w:hAnsi="楷体" w:eastAsia="楷体" w:cs="楷体"/>
          <w:spacing w:val="-2"/>
          <w:sz w:val="24"/>
          <w:szCs w:val="24"/>
        </w:rPr>
        <w:t>维持费用</w:t>
      </w:r>
    </w:p>
    <w:p>
      <w:pPr>
        <w:spacing w:before="307" w:line="216" w:lineRule="auto"/>
        <w:ind w:left="265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理赔费用等</w:t>
      </w:r>
    </w:p>
    <w:p>
      <w:pPr>
        <w:spacing w:before="306" w:line="588" w:lineRule="exact"/>
        <w:ind w:left="1224"/>
        <w:rPr>
          <w:rFonts w:ascii="楷体" w:hAnsi="楷体" w:eastAsia="楷体" w:cs="楷体"/>
          <w:sz w:val="24"/>
          <w:szCs w:val="24"/>
        </w:rPr>
      </w:pPr>
      <w:r>
        <w:rPr>
          <w:rFonts w:ascii="楷体" w:hAnsi="楷体" w:eastAsia="楷体" w:cs="楷体"/>
          <w:spacing w:val="-2"/>
          <w:position w:val="26"/>
          <w:sz w:val="24"/>
          <w:szCs w:val="24"/>
        </w:rPr>
        <w:t>手续费及佣金</w:t>
      </w:r>
    </w:p>
    <w:p>
      <w:pPr>
        <w:spacing w:before="1" w:line="214" w:lineRule="auto"/>
        <w:ind w:left="1229"/>
        <w:rPr>
          <w:rFonts w:ascii="楷体" w:hAnsi="楷体" w:eastAsia="楷体" w:cs="楷体"/>
          <w:sz w:val="24"/>
          <w:szCs w:val="24"/>
        </w:rPr>
      </w:pPr>
      <w:r>
        <w:rPr>
          <w:rFonts w:ascii="楷体" w:hAnsi="楷体" w:eastAsia="楷体" w:cs="楷体"/>
          <w:spacing w:val="-3"/>
          <w:sz w:val="24"/>
          <w:szCs w:val="24"/>
        </w:rPr>
        <w:t>业务及管理费</w:t>
      </w:r>
    </w:p>
    <w:p>
      <w:pPr>
        <w:spacing w:before="309" w:line="227" w:lineRule="auto"/>
        <w:ind w:left="1216"/>
        <w:rPr>
          <w:rFonts w:ascii="楷体" w:hAnsi="楷体" w:eastAsia="楷体" w:cs="楷体"/>
          <w:sz w:val="24"/>
          <w:szCs w:val="24"/>
        </w:rPr>
      </w:pPr>
      <w:r>
        <w:rPr>
          <w:rFonts w:ascii="楷体" w:hAnsi="楷体" w:eastAsia="楷体" w:cs="楷体"/>
          <w:spacing w:val="-1"/>
          <w:sz w:val="24"/>
          <w:szCs w:val="24"/>
        </w:rPr>
        <w:t>税金及附加</w:t>
      </w:r>
    </w:p>
    <w:p>
      <w:pPr>
        <w:spacing w:before="294" w:line="216" w:lineRule="auto"/>
        <w:ind w:left="1224"/>
        <w:rPr>
          <w:rFonts w:ascii="楷体" w:hAnsi="楷体" w:eastAsia="楷体" w:cs="楷体"/>
          <w:sz w:val="24"/>
          <w:szCs w:val="24"/>
        </w:rPr>
      </w:pPr>
      <w:r>
        <w:rPr>
          <w:rFonts w:ascii="楷体" w:hAnsi="楷体" w:eastAsia="楷体" w:cs="楷体"/>
          <w:spacing w:val="-2"/>
          <w:sz w:val="24"/>
          <w:szCs w:val="24"/>
        </w:rPr>
        <w:t>其他业务成本等</w:t>
      </w:r>
    </w:p>
    <w:p>
      <w:pPr>
        <w:spacing w:before="306" w:line="217" w:lineRule="auto"/>
        <w:ind w:left="1223"/>
        <w:rPr>
          <w:rFonts w:ascii="楷体" w:hAnsi="楷体" w:eastAsia="楷体" w:cs="楷体"/>
          <w:sz w:val="24"/>
          <w:szCs w:val="24"/>
        </w:rPr>
      </w:pPr>
      <w:r>
        <w:rPr>
          <w:rFonts w:ascii="楷体" w:hAnsi="楷体" w:eastAsia="楷体" w:cs="楷体"/>
          <w:spacing w:val="-2"/>
          <w:sz w:val="24"/>
          <w:szCs w:val="24"/>
        </w:rPr>
        <w:t>贷：待结转支出等</w:t>
      </w:r>
    </w:p>
    <w:p>
      <w:pPr>
        <w:spacing w:before="239" w:line="220" w:lineRule="auto"/>
        <w:ind w:left="666"/>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7.</w:t>
      </w:r>
      <w:r>
        <w:rPr>
          <w:rFonts w:ascii="仿宋" w:hAnsi="仿宋" w:eastAsia="仿宋" w:cs="仿宋"/>
          <w:spacing w:val="5"/>
          <w:sz w:val="31"/>
          <w:szCs w:val="31"/>
          <w14:textOutline w14:w="5793" w14:cap="sq" w14:cmpd="sng">
            <w14:solidFill>
              <w14:srgbClr w14:val="000000"/>
            </w14:solidFill>
            <w14:prstDash w14:val="solid"/>
            <w14:bevel/>
          </w14:textOutline>
        </w:rPr>
        <w:t>期末评估。</w:t>
      </w:r>
    </w:p>
    <w:p>
      <w:pPr>
        <w:spacing w:before="219" w:line="350" w:lineRule="auto"/>
        <w:ind w:left="25" w:right="16" w:firstLine="651"/>
        <w:jc w:val="both"/>
        <w:rPr>
          <w:rFonts w:ascii="仿宋" w:hAnsi="仿宋" w:eastAsia="仿宋" w:cs="仿宋"/>
          <w:sz w:val="31"/>
          <w:szCs w:val="31"/>
        </w:rPr>
      </w:pPr>
      <w:r>
        <w:rPr>
          <w:rFonts w:ascii="仿宋" w:hAnsi="仿宋" w:eastAsia="仿宋" w:cs="仿宋"/>
          <w:spacing w:val="8"/>
          <w:sz w:val="31"/>
          <w:szCs w:val="31"/>
        </w:rPr>
        <w:t>报告期末，保险公司应根据新保险合同准则的规定，对</w:t>
      </w:r>
      <w:r>
        <w:rPr>
          <w:rFonts w:ascii="仿宋" w:hAnsi="仿宋" w:eastAsia="仿宋" w:cs="仿宋"/>
          <w:spacing w:val="7"/>
          <w:sz w:val="31"/>
          <w:szCs w:val="31"/>
        </w:rPr>
        <w:t xml:space="preserve"> </w:t>
      </w:r>
      <w:r>
        <w:rPr>
          <w:rFonts w:ascii="仿宋" w:hAnsi="仿宋" w:eastAsia="仿宋" w:cs="仿宋"/>
          <w:spacing w:val="9"/>
          <w:sz w:val="31"/>
          <w:szCs w:val="31"/>
        </w:rPr>
        <w:t>各签发的保险合同组（除此前已进行会计处理的事项</w:t>
      </w:r>
      <w:r>
        <w:rPr>
          <w:rFonts w:ascii="仿宋" w:hAnsi="仿宋" w:eastAsia="仿宋" w:cs="仿宋"/>
          <w:spacing w:val="8"/>
          <w:sz w:val="31"/>
          <w:szCs w:val="31"/>
        </w:rPr>
        <w:t>外）相</w:t>
      </w:r>
    </w:p>
    <w:p>
      <w:pPr>
        <w:spacing w:line="221" w:lineRule="auto"/>
        <w:ind w:left="40"/>
        <w:rPr>
          <w:rFonts w:ascii="仿宋" w:hAnsi="仿宋" w:eastAsia="仿宋" w:cs="仿宋"/>
          <w:sz w:val="31"/>
          <w:szCs w:val="31"/>
        </w:rPr>
      </w:pPr>
      <w:r>
        <w:rPr>
          <w:rFonts w:ascii="仿宋" w:hAnsi="仿宋" w:eastAsia="仿宋" w:cs="仿宋"/>
          <w:spacing w:val="8"/>
          <w:sz w:val="31"/>
          <w:szCs w:val="31"/>
        </w:rPr>
        <w:t>关的保险合同负债（资产）及损益进行确认和计量。</w:t>
      </w:r>
    </w:p>
    <w:p>
      <w:pPr>
        <w:spacing w:before="217" w:line="350" w:lineRule="auto"/>
        <w:ind w:left="30" w:right="13" w:firstLine="636"/>
        <w:jc w:val="both"/>
        <w:rPr>
          <w:rFonts w:ascii="仿宋" w:hAnsi="仿宋" w:eastAsia="仿宋" w:cs="仿宋"/>
          <w:sz w:val="31"/>
          <w:szCs w:val="31"/>
        </w:rPr>
      </w:pPr>
      <w:r>
        <w:rPr>
          <w:rFonts w:ascii="仿宋" w:hAnsi="仿宋" w:eastAsia="仿宋" w:cs="仿宋"/>
          <w:spacing w:val="9"/>
          <w:sz w:val="31"/>
          <w:szCs w:val="31"/>
        </w:rPr>
        <w:t>本部分介绍除亏损合同组之外的合同组（以</w:t>
      </w:r>
      <w:r>
        <w:rPr>
          <w:rFonts w:ascii="仿宋" w:hAnsi="仿宋" w:eastAsia="仿宋" w:cs="仿宋"/>
          <w:spacing w:val="8"/>
          <w:sz w:val="31"/>
          <w:szCs w:val="31"/>
        </w:rPr>
        <w:t>下简称盈利</w:t>
      </w:r>
      <w:r>
        <w:rPr>
          <w:rFonts w:ascii="仿宋" w:hAnsi="仿宋" w:eastAsia="仿宋" w:cs="仿宋"/>
          <w:sz w:val="31"/>
          <w:szCs w:val="31"/>
        </w:rPr>
        <w:t xml:space="preserve"> </w:t>
      </w:r>
      <w:r>
        <w:rPr>
          <w:rFonts w:ascii="仿宋" w:hAnsi="仿宋" w:eastAsia="仿宋" w:cs="仿宋"/>
          <w:spacing w:val="-3"/>
          <w:sz w:val="31"/>
          <w:szCs w:val="31"/>
        </w:rPr>
        <w:t>合同组）的一般会计处理，亏损合同组的特殊会计处理见【本</w:t>
      </w:r>
    </w:p>
    <w:p>
      <w:pPr>
        <w:spacing w:before="1" w:line="221" w:lineRule="auto"/>
        <w:ind w:left="29"/>
        <w:rPr>
          <w:rFonts w:ascii="仿宋" w:hAnsi="仿宋" w:eastAsia="仿宋" w:cs="仿宋"/>
          <w:sz w:val="31"/>
          <w:szCs w:val="31"/>
        </w:rPr>
      </w:pPr>
      <w:r>
        <w:rPr>
          <w:rFonts w:ascii="仿宋" w:hAnsi="仿宋" w:eastAsia="仿宋" w:cs="仿宋"/>
          <w:spacing w:val="3"/>
          <w:sz w:val="31"/>
          <w:szCs w:val="31"/>
        </w:rPr>
        <w:t>小节</w:t>
      </w:r>
      <w:r>
        <w:rPr>
          <w:rFonts w:ascii="仿宋" w:hAnsi="仿宋" w:eastAsia="仿宋" w:cs="仿宋"/>
          <w:spacing w:val="-103"/>
          <w:sz w:val="31"/>
          <w:szCs w:val="31"/>
        </w:rPr>
        <w:t xml:space="preserve"> </w:t>
      </w:r>
      <w:r>
        <w:rPr>
          <w:rFonts w:ascii="仿宋" w:hAnsi="仿宋" w:eastAsia="仿宋" w:cs="仿宋"/>
          <w:spacing w:val="3"/>
          <w:sz w:val="31"/>
          <w:szCs w:val="31"/>
        </w:rPr>
        <w:t>“</w:t>
      </w:r>
      <w:r>
        <w:rPr>
          <w:rFonts w:ascii="Times New Roman" w:hAnsi="Times New Roman" w:eastAsia="Times New Roman" w:cs="Times New Roman"/>
          <w:spacing w:val="3"/>
          <w:sz w:val="31"/>
          <w:szCs w:val="31"/>
        </w:rPr>
        <w:t>8.</w:t>
      </w:r>
      <w:r>
        <w:rPr>
          <w:rFonts w:ascii="仿宋" w:hAnsi="仿宋" w:eastAsia="仿宋" w:cs="仿宋"/>
          <w:spacing w:val="3"/>
          <w:sz w:val="31"/>
          <w:szCs w:val="31"/>
        </w:rPr>
        <w:t>亏损合同组的特殊会计处理”</w:t>
      </w:r>
      <w:r>
        <w:rPr>
          <w:rFonts w:ascii="仿宋" w:hAnsi="仿宋" w:eastAsia="仿宋" w:cs="仿宋"/>
          <w:spacing w:val="-110"/>
          <w:sz w:val="31"/>
          <w:szCs w:val="31"/>
        </w:rPr>
        <w:t xml:space="preserve"> </w:t>
      </w:r>
      <w:r>
        <w:rPr>
          <w:rFonts w:ascii="仿宋" w:hAnsi="仿宋" w:eastAsia="仿宋" w:cs="仿宋"/>
          <w:spacing w:val="3"/>
          <w:sz w:val="31"/>
          <w:szCs w:val="31"/>
        </w:rPr>
        <w:t>】。</w:t>
      </w:r>
    </w:p>
    <w:p>
      <w:pPr>
        <w:spacing w:before="216" w:line="221"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）保险合同组的初始确认。</w:t>
      </w:r>
    </w:p>
    <w:p>
      <w:pPr>
        <w:spacing w:before="218" w:line="350" w:lineRule="auto"/>
        <w:ind w:left="18" w:right="16" w:firstLine="655"/>
        <w:jc w:val="both"/>
        <w:rPr>
          <w:rFonts w:ascii="仿宋" w:hAnsi="仿宋" w:eastAsia="仿宋" w:cs="仿宋"/>
          <w:sz w:val="31"/>
          <w:szCs w:val="31"/>
        </w:rPr>
      </w:pPr>
      <w:r>
        <w:rPr>
          <w:rFonts w:ascii="仿宋" w:hAnsi="仿宋" w:eastAsia="仿宋" w:cs="仿宋"/>
          <w:spacing w:val="22"/>
          <w:sz w:val="31"/>
          <w:szCs w:val="31"/>
        </w:rPr>
        <w:t>对于当期确认的盈利合同组，按照其初始计量的结果</w:t>
      </w:r>
      <w:r>
        <w:rPr>
          <w:rFonts w:ascii="仿宋" w:hAnsi="仿宋" w:eastAsia="仿宋" w:cs="仿宋"/>
          <w:spacing w:val="7"/>
          <w:sz w:val="31"/>
          <w:szCs w:val="31"/>
        </w:rPr>
        <w:t xml:space="preserve"> </w:t>
      </w:r>
      <w:r>
        <w:rPr>
          <w:rFonts w:ascii="仿宋" w:hAnsi="仿宋" w:eastAsia="仿宋" w:cs="仿宋"/>
          <w:spacing w:val="9"/>
          <w:sz w:val="31"/>
          <w:szCs w:val="31"/>
        </w:rPr>
        <w:t>（包括应当终止确认的保险获取现金流量资产的金额）作如</w:t>
      </w:r>
    </w:p>
    <w:p>
      <w:pPr>
        <w:spacing w:line="222" w:lineRule="auto"/>
        <w:ind w:left="40"/>
        <w:rPr>
          <w:rFonts w:ascii="仿宋" w:hAnsi="仿宋" w:eastAsia="仿宋" w:cs="仿宋"/>
          <w:sz w:val="31"/>
          <w:szCs w:val="31"/>
        </w:rPr>
      </w:pPr>
      <w:r>
        <w:rPr>
          <w:rFonts w:ascii="仿宋" w:hAnsi="仿宋" w:eastAsia="仿宋" w:cs="仿宋"/>
          <w:spacing w:val="3"/>
          <w:sz w:val="31"/>
          <w:szCs w:val="31"/>
        </w:rPr>
        <w:t>下账务处理：</w:t>
      </w:r>
    </w:p>
    <w:p>
      <w:pPr>
        <w:spacing w:before="282" w:line="216" w:lineRule="auto"/>
        <w:ind w:left="736"/>
        <w:rPr>
          <w:rFonts w:ascii="楷体" w:hAnsi="楷体" w:eastAsia="楷体" w:cs="楷体"/>
          <w:sz w:val="24"/>
          <w:szCs w:val="24"/>
        </w:rPr>
      </w:pPr>
      <w:r>
        <w:rPr>
          <w:rFonts w:ascii="楷体" w:hAnsi="楷体" w:eastAsia="楷体" w:cs="楷体"/>
          <w:spacing w:val="-2"/>
          <w:sz w:val="24"/>
          <w:szCs w:val="24"/>
        </w:rPr>
        <w:t>借：未到期责任负债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楷体" w:hAnsi="楷体" w:eastAsia="楷体" w:cs="楷体"/>
          <w:spacing w:val="-2"/>
          <w:sz w:val="24"/>
          <w:szCs w:val="24"/>
        </w:rPr>
        <w:t>未来现金流量现值</w:t>
      </w:r>
    </w:p>
    <w:p>
      <w:pPr>
        <w:spacing w:before="308" w:line="214" w:lineRule="auto"/>
        <w:ind w:left="1223"/>
        <w:rPr>
          <w:rFonts w:ascii="楷体" w:hAnsi="楷体" w:eastAsia="楷体" w:cs="楷体"/>
          <w:sz w:val="24"/>
          <w:szCs w:val="24"/>
        </w:rPr>
      </w:pPr>
      <w:r>
        <w:rPr>
          <w:rFonts w:ascii="楷体" w:hAnsi="楷体" w:eastAsia="楷体" w:cs="楷体"/>
          <w:spacing w:val="-1"/>
          <w:sz w:val="24"/>
          <w:szCs w:val="24"/>
        </w:rPr>
        <w:t>贷：保险获取现金流量资产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终止确认</w:t>
      </w:r>
    </w:p>
    <w:p>
      <w:pPr>
        <w:spacing w:line="214" w:lineRule="auto"/>
        <w:rPr>
          <w:rFonts w:ascii="楷体" w:hAnsi="楷体" w:eastAsia="楷体" w:cs="楷体"/>
          <w:sz w:val="24"/>
          <w:szCs w:val="24"/>
        </w:rPr>
        <w:sectPr>
          <w:footerReference r:id="rId60" w:type="default"/>
          <w:pgSz w:w="11906" w:h="16839"/>
          <w:pgMar w:top="1431" w:right="1785" w:bottom="1156" w:left="1785" w:header="0" w:footer="994" w:gutter="0"/>
          <w:cols w:space="720" w:num="1"/>
        </w:sectPr>
      </w:pPr>
    </w:p>
    <w:p>
      <w:pPr>
        <w:spacing w:before="275" w:line="214" w:lineRule="auto"/>
        <w:ind w:left="1711"/>
        <w:rPr>
          <w:rFonts w:ascii="楷体" w:hAnsi="楷体" w:eastAsia="楷体" w:cs="楷体"/>
          <w:sz w:val="24"/>
          <w:szCs w:val="24"/>
        </w:rPr>
      </w:pP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楷体" w:hAnsi="楷体" w:eastAsia="楷体" w:cs="楷体"/>
          <w:spacing w:val="-2"/>
          <w:sz w:val="24"/>
          <w:szCs w:val="24"/>
        </w:rPr>
        <w:t>合同服务边际</w:t>
      </w:r>
    </w:p>
    <w:p>
      <w:pPr>
        <w:spacing w:before="309" w:line="221" w:lineRule="auto"/>
        <w:ind w:left="337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2"/>
          <w:sz w:val="24"/>
          <w:szCs w:val="24"/>
        </w:rPr>
        <w:t>非金融风险调整</w:t>
      </w:r>
    </w:p>
    <w:p>
      <w:pPr>
        <w:spacing w:before="233" w:line="588" w:lineRule="exact"/>
        <w:ind w:right="14"/>
        <w:jc w:val="right"/>
        <w:rPr>
          <w:rFonts w:ascii="仿宋" w:hAnsi="仿宋" w:eastAsia="仿宋" w:cs="仿宋"/>
          <w:sz w:val="31"/>
          <w:szCs w:val="31"/>
        </w:rPr>
      </w:pPr>
      <w:r>
        <w:rPr>
          <w:rFonts w:ascii="仿宋" w:hAnsi="仿宋" w:eastAsia="仿宋" w:cs="仿宋"/>
          <w:spacing w:val="9"/>
          <w:position w:val="20"/>
          <w:sz w:val="31"/>
          <w:szCs w:val="31"/>
        </w:rPr>
        <w:t>采用保费分配法的，按照应当终止确认的保</w:t>
      </w:r>
      <w:r>
        <w:rPr>
          <w:rFonts w:ascii="仿宋" w:hAnsi="仿宋" w:eastAsia="仿宋" w:cs="仿宋"/>
          <w:spacing w:val="8"/>
          <w:position w:val="20"/>
          <w:sz w:val="31"/>
          <w:szCs w:val="31"/>
        </w:rPr>
        <w:t>险获取现金</w:t>
      </w:r>
    </w:p>
    <w:p>
      <w:pPr>
        <w:spacing w:line="220" w:lineRule="auto"/>
        <w:ind w:left="27"/>
        <w:rPr>
          <w:rFonts w:ascii="仿宋" w:hAnsi="仿宋" w:eastAsia="仿宋" w:cs="仿宋"/>
          <w:sz w:val="31"/>
          <w:szCs w:val="31"/>
        </w:rPr>
      </w:pPr>
      <w:r>
        <w:rPr>
          <w:rFonts w:ascii="仿宋" w:hAnsi="仿宋" w:eastAsia="仿宋" w:cs="仿宋"/>
          <w:spacing w:val="8"/>
          <w:sz w:val="31"/>
          <w:szCs w:val="31"/>
        </w:rPr>
        <w:t>流量资产的金额作如下账务处理：</w:t>
      </w:r>
    </w:p>
    <w:p>
      <w:pPr>
        <w:spacing w:before="285"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楷体" w:hAnsi="楷体" w:eastAsia="楷体" w:cs="楷体"/>
          <w:spacing w:val="-1"/>
          <w:sz w:val="24"/>
          <w:szCs w:val="24"/>
        </w:rPr>
        <w:t>获取成本</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贷：保险获取现金流量资产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终止确认</w:t>
      </w:r>
    </w:p>
    <w:p>
      <w:pPr>
        <w:spacing w:before="242" w:line="219" w:lineRule="auto"/>
        <w:ind w:left="659"/>
        <w:outlineLvl w:val="5"/>
        <w:rPr>
          <w:rFonts w:ascii="仿宋" w:hAnsi="仿宋" w:eastAsia="仿宋" w:cs="仿宋"/>
          <w:sz w:val="31"/>
          <w:szCs w:val="31"/>
        </w:rPr>
      </w:pPr>
      <w:r>
        <w:rPr>
          <w:rFonts w:ascii="仿宋" w:hAnsi="仿宋" w:eastAsia="仿宋" w:cs="仿宋"/>
          <w:spacing w:val="9"/>
          <w:sz w:val="31"/>
          <w:szCs w:val="31"/>
        </w:rPr>
        <w:t>（</w:t>
      </w:r>
      <w:r>
        <w:rPr>
          <w:rFonts w:ascii="Times New Roman" w:hAnsi="Times New Roman" w:eastAsia="Times New Roman" w:cs="Times New Roman"/>
          <w:spacing w:val="9"/>
          <w:sz w:val="31"/>
          <w:szCs w:val="31"/>
        </w:rPr>
        <w:t>2</w:t>
      </w:r>
      <w:r>
        <w:rPr>
          <w:rFonts w:ascii="仿宋" w:hAnsi="仿宋" w:eastAsia="仿宋" w:cs="仿宋"/>
          <w:spacing w:val="9"/>
          <w:sz w:val="31"/>
          <w:szCs w:val="31"/>
        </w:rPr>
        <w:t>）保险获取现金流量资产减值的确认及转回。</w:t>
      </w:r>
    </w:p>
    <w:p>
      <w:pPr>
        <w:spacing w:before="220" w:line="588" w:lineRule="exact"/>
        <w:ind w:right="13"/>
        <w:jc w:val="right"/>
        <w:rPr>
          <w:rFonts w:ascii="仿宋" w:hAnsi="仿宋" w:eastAsia="仿宋" w:cs="仿宋"/>
          <w:sz w:val="31"/>
          <w:szCs w:val="31"/>
        </w:rPr>
      </w:pPr>
      <w:r>
        <w:rPr>
          <w:rFonts w:ascii="仿宋" w:hAnsi="仿宋" w:eastAsia="仿宋" w:cs="仿宋"/>
          <w:spacing w:val="8"/>
          <w:position w:val="20"/>
          <w:sz w:val="31"/>
          <w:szCs w:val="31"/>
        </w:rPr>
        <w:t>报告期末，按照新保险合同准则的规定对保险获取现金</w:t>
      </w:r>
    </w:p>
    <w:p>
      <w:pPr>
        <w:spacing w:line="221" w:lineRule="auto"/>
        <w:ind w:left="27"/>
        <w:rPr>
          <w:rFonts w:ascii="仿宋" w:hAnsi="仿宋" w:eastAsia="仿宋" w:cs="仿宋"/>
          <w:sz w:val="31"/>
          <w:szCs w:val="31"/>
        </w:rPr>
      </w:pPr>
      <w:r>
        <w:rPr>
          <w:rFonts w:ascii="仿宋" w:hAnsi="仿宋" w:eastAsia="仿宋" w:cs="仿宋"/>
          <w:spacing w:val="7"/>
          <w:sz w:val="31"/>
          <w:szCs w:val="31"/>
        </w:rPr>
        <w:t>流量资产进行减值测试。</w:t>
      </w:r>
    </w:p>
    <w:p>
      <w:pPr>
        <w:spacing w:before="217" w:line="588" w:lineRule="exact"/>
        <w:ind w:right="16"/>
        <w:jc w:val="right"/>
        <w:rPr>
          <w:rFonts w:ascii="仿宋" w:hAnsi="仿宋" w:eastAsia="仿宋" w:cs="仿宋"/>
          <w:sz w:val="31"/>
          <w:szCs w:val="31"/>
        </w:rPr>
      </w:pPr>
      <w:r>
        <w:rPr>
          <w:rFonts w:ascii="仿宋" w:hAnsi="仿宋" w:eastAsia="仿宋" w:cs="仿宋"/>
          <w:spacing w:val="21"/>
          <w:position w:val="20"/>
          <w:sz w:val="31"/>
          <w:szCs w:val="31"/>
        </w:rPr>
        <w:t>①按照保险获取现金流量资产当期应计提的减值准备</w:t>
      </w:r>
    </w:p>
    <w:p>
      <w:pPr>
        <w:spacing w:before="1" w:line="220" w:lineRule="auto"/>
        <w:ind w:left="29"/>
        <w:rPr>
          <w:rFonts w:ascii="仿宋" w:hAnsi="仿宋" w:eastAsia="仿宋" w:cs="仿宋"/>
          <w:sz w:val="31"/>
          <w:szCs w:val="31"/>
        </w:rPr>
      </w:pPr>
      <w:r>
        <w:rPr>
          <w:rFonts w:ascii="仿宋" w:hAnsi="仿宋" w:eastAsia="仿宋" w:cs="仿宋"/>
          <w:spacing w:val="7"/>
          <w:sz w:val="31"/>
          <w:szCs w:val="31"/>
        </w:rPr>
        <w:t>金额作如下账务处理：</w:t>
      </w:r>
    </w:p>
    <w:p>
      <w:pPr>
        <w:spacing w:before="286" w:line="214" w:lineRule="auto"/>
        <w:ind w:left="736"/>
        <w:rPr>
          <w:rFonts w:ascii="楷体" w:hAnsi="楷体" w:eastAsia="楷体" w:cs="楷体"/>
          <w:sz w:val="24"/>
          <w:szCs w:val="24"/>
        </w:rPr>
      </w:pPr>
      <w:r>
        <w:rPr>
          <w:rFonts w:ascii="楷体" w:hAnsi="楷体" w:eastAsia="楷体" w:cs="楷体"/>
          <w:sz w:val="24"/>
          <w:szCs w:val="24"/>
        </w:rPr>
        <w:t>借：保险服务费用</w:t>
      </w:r>
      <w:r>
        <w:rPr>
          <w:rFonts w:ascii="Times New Roman" w:hAnsi="Times New Roman" w:eastAsia="Times New Roman" w:cs="Times New Roman"/>
          <w:sz w:val="24"/>
          <w:szCs w:val="24"/>
        </w:rPr>
        <w:t>——</w:t>
      </w:r>
      <w:r>
        <w:rPr>
          <w:rFonts w:ascii="楷体" w:hAnsi="楷体" w:eastAsia="楷体" w:cs="楷体"/>
          <w:sz w:val="24"/>
          <w:szCs w:val="24"/>
        </w:rPr>
        <w:t>保险获取现金流量资产减值确认</w:t>
      </w:r>
      <w:r>
        <w:rPr>
          <w:rFonts w:ascii="楷体" w:hAnsi="楷体" w:eastAsia="楷体" w:cs="楷体"/>
          <w:spacing w:val="-1"/>
          <w:sz w:val="24"/>
          <w:szCs w:val="24"/>
        </w:rPr>
        <w:t>及转回</w:t>
      </w:r>
    </w:p>
    <w:p>
      <w:pPr>
        <w:spacing w:before="309" w:line="214" w:lineRule="auto"/>
        <w:ind w:left="1223"/>
        <w:rPr>
          <w:rFonts w:ascii="楷体" w:hAnsi="楷体" w:eastAsia="楷体" w:cs="楷体"/>
          <w:sz w:val="24"/>
          <w:szCs w:val="24"/>
        </w:rPr>
      </w:pPr>
      <w:r>
        <w:rPr>
          <w:rFonts w:ascii="楷体" w:hAnsi="楷体" w:eastAsia="楷体" w:cs="楷体"/>
          <w:spacing w:val="-1"/>
          <w:sz w:val="24"/>
          <w:szCs w:val="24"/>
        </w:rPr>
        <w:t>贷：保险获取现金流量资产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计提减值</w:t>
      </w:r>
    </w:p>
    <w:p>
      <w:pPr>
        <w:spacing w:before="242" w:line="588" w:lineRule="exact"/>
        <w:ind w:right="16"/>
        <w:jc w:val="right"/>
        <w:rPr>
          <w:rFonts w:ascii="仿宋" w:hAnsi="仿宋" w:eastAsia="仿宋" w:cs="仿宋"/>
          <w:sz w:val="31"/>
          <w:szCs w:val="31"/>
        </w:rPr>
      </w:pPr>
      <w:r>
        <w:rPr>
          <w:rFonts w:ascii="仿宋" w:hAnsi="仿宋" w:eastAsia="仿宋" w:cs="仿宋"/>
          <w:spacing w:val="22"/>
          <w:position w:val="20"/>
          <w:sz w:val="31"/>
          <w:szCs w:val="31"/>
        </w:rPr>
        <w:t>②按照保险获取现金流量资产当期应转回的减</w:t>
      </w:r>
      <w:r>
        <w:rPr>
          <w:rFonts w:ascii="仿宋" w:hAnsi="仿宋" w:eastAsia="仿宋" w:cs="仿宋"/>
          <w:spacing w:val="21"/>
          <w:position w:val="20"/>
          <w:sz w:val="31"/>
          <w:szCs w:val="31"/>
        </w:rPr>
        <w:t>值准备</w:t>
      </w:r>
    </w:p>
    <w:p>
      <w:pPr>
        <w:spacing w:before="1" w:line="220" w:lineRule="auto"/>
        <w:ind w:left="29"/>
        <w:rPr>
          <w:rFonts w:ascii="仿宋" w:hAnsi="仿宋" w:eastAsia="仿宋" w:cs="仿宋"/>
          <w:sz w:val="31"/>
          <w:szCs w:val="31"/>
        </w:rPr>
      </w:pPr>
      <w:r>
        <w:rPr>
          <w:rFonts w:ascii="仿宋" w:hAnsi="仿宋" w:eastAsia="仿宋" w:cs="仿宋"/>
          <w:spacing w:val="7"/>
          <w:sz w:val="31"/>
          <w:szCs w:val="31"/>
        </w:rPr>
        <w:t>金额作如下账务处理：</w:t>
      </w:r>
    </w:p>
    <w:p>
      <w:pPr>
        <w:spacing w:before="286" w:line="214" w:lineRule="auto"/>
        <w:ind w:left="736"/>
        <w:rPr>
          <w:rFonts w:ascii="楷体" w:hAnsi="楷体" w:eastAsia="楷体" w:cs="楷体"/>
          <w:sz w:val="24"/>
          <w:szCs w:val="24"/>
        </w:rPr>
      </w:pPr>
      <w:r>
        <w:rPr>
          <w:rFonts w:ascii="楷体" w:hAnsi="楷体" w:eastAsia="楷体" w:cs="楷体"/>
          <w:spacing w:val="-1"/>
          <w:sz w:val="24"/>
          <w:szCs w:val="24"/>
        </w:rPr>
        <w:t>借：保险获取现金流量资产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转回减值</w:t>
      </w:r>
    </w:p>
    <w:p>
      <w:pPr>
        <w:spacing w:before="310" w:line="214" w:lineRule="auto"/>
        <w:ind w:left="1223"/>
        <w:rPr>
          <w:rFonts w:ascii="楷体" w:hAnsi="楷体" w:eastAsia="楷体" w:cs="楷体"/>
          <w:sz w:val="24"/>
          <w:szCs w:val="24"/>
        </w:rPr>
      </w:pPr>
      <w:r>
        <w:rPr>
          <w:rFonts w:ascii="楷体" w:hAnsi="楷体" w:eastAsia="楷体" w:cs="楷体"/>
          <w:spacing w:val="-1"/>
          <w:sz w:val="24"/>
          <w:szCs w:val="24"/>
        </w:rPr>
        <w:t>贷：保险服务费用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保险获取现金流量资产减值确认及转回</w:t>
      </w:r>
    </w:p>
    <w:p>
      <w:pPr>
        <w:spacing w:before="242" w:line="221"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3</w:t>
      </w:r>
      <w:r>
        <w:rPr>
          <w:rFonts w:ascii="仿宋" w:hAnsi="仿宋" w:eastAsia="仿宋" w:cs="仿宋"/>
          <w:spacing w:val="15"/>
          <w:sz w:val="31"/>
          <w:szCs w:val="31"/>
        </w:rPr>
        <w:t>）与未来服务无关的未到期责任负债的履约现金流</w:t>
      </w:r>
    </w:p>
    <w:p>
      <w:pPr>
        <w:spacing w:before="216" w:line="224" w:lineRule="auto"/>
        <w:ind w:left="34"/>
        <w:rPr>
          <w:rFonts w:ascii="仿宋" w:hAnsi="仿宋" w:eastAsia="仿宋" w:cs="仿宋"/>
          <w:sz w:val="31"/>
          <w:szCs w:val="31"/>
        </w:rPr>
      </w:pPr>
      <w:r>
        <w:rPr>
          <w:rFonts w:ascii="仿宋" w:hAnsi="仿宋" w:eastAsia="仿宋" w:cs="仿宋"/>
          <w:spacing w:val="6"/>
          <w:sz w:val="31"/>
          <w:szCs w:val="31"/>
        </w:rPr>
        <w:t>量变动（不含投资成分）。</w:t>
      </w:r>
    </w:p>
    <w:p>
      <w:pPr>
        <w:spacing w:before="212" w:line="588" w:lineRule="exact"/>
        <w:ind w:right="13"/>
        <w:jc w:val="right"/>
        <w:rPr>
          <w:rFonts w:ascii="仿宋" w:hAnsi="仿宋" w:eastAsia="仿宋" w:cs="仿宋"/>
          <w:sz w:val="31"/>
          <w:szCs w:val="31"/>
        </w:rPr>
      </w:pPr>
      <w:r>
        <w:rPr>
          <w:rFonts w:ascii="仿宋" w:hAnsi="仿宋" w:eastAsia="仿宋" w:cs="仿宋"/>
          <w:spacing w:val="8"/>
          <w:position w:val="20"/>
          <w:sz w:val="31"/>
          <w:szCs w:val="31"/>
        </w:rPr>
        <w:t>①按照预计当期发生的赔付和相关费用（保险获取现金</w:t>
      </w:r>
    </w:p>
    <w:p>
      <w:pPr>
        <w:spacing w:before="1" w:line="220" w:lineRule="auto"/>
        <w:ind w:left="27"/>
        <w:rPr>
          <w:rFonts w:ascii="仿宋" w:hAnsi="仿宋" w:eastAsia="仿宋" w:cs="仿宋"/>
          <w:sz w:val="31"/>
          <w:szCs w:val="31"/>
        </w:rPr>
      </w:pPr>
      <w:r>
        <w:rPr>
          <w:rFonts w:ascii="仿宋" w:hAnsi="仿宋" w:eastAsia="仿宋" w:cs="仿宋"/>
          <w:spacing w:val="8"/>
          <w:sz w:val="31"/>
          <w:szCs w:val="31"/>
        </w:rPr>
        <w:t>流量除外）的金额作如下账务处理：</w:t>
      </w:r>
    </w:p>
    <w:p>
      <w:pPr>
        <w:spacing w:before="285" w:line="216" w:lineRule="auto"/>
        <w:ind w:left="736"/>
        <w:rPr>
          <w:rFonts w:ascii="楷体" w:hAnsi="楷体" w:eastAsia="楷体" w:cs="楷体"/>
          <w:sz w:val="24"/>
          <w:szCs w:val="24"/>
        </w:rPr>
      </w:pPr>
      <w:r>
        <w:rPr>
          <w:rFonts w:ascii="楷体" w:hAnsi="楷体" w:eastAsia="楷体" w:cs="楷体"/>
          <w:spacing w:val="-2"/>
          <w:sz w:val="24"/>
          <w:szCs w:val="24"/>
        </w:rPr>
        <w:t>借：未到期责任负债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楷体" w:hAnsi="楷体" w:eastAsia="楷体" w:cs="楷体"/>
          <w:spacing w:val="-2"/>
          <w:sz w:val="24"/>
          <w:szCs w:val="24"/>
        </w:rPr>
        <w:t>未来现金流量现值</w:t>
      </w:r>
    </w:p>
    <w:p>
      <w:pPr>
        <w:spacing w:before="308" w:line="216" w:lineRule="auto"/>
        <w:ind w:left="1223"/>
        <w:rPr>
          <w:rFonts w:ascii="楷体" w:hAnsi="楷体" w:eastAsia="楷体" w:cs="楷体"/>
          <w:sz w:val="24"/>
          <w:szCs w:val="24"/>
        </w:rPr>
      </w:pPr>
      <w:r>
        <w:rPr>
          <w:rFonts w:ascii="楷体" w:hAnsi="楷体" w:eastAsia="楷体" w:cs="楷体"/>
          <w:spacing w:val="-1"/>
          <w:sz w:val="24"/>
          <w:szCs w:val="24"/>
        </w:rPr>
        <w:t>贷：保险服务收入</w:t>
      </w:r>
      <w:r>
        <w:rPr>
          <w:rFonts w:ascii="Times New Roman" w:hAnsi="Times New Roman" w:eastAsia="Times New Roman" w:cs="Times New Roman"/>
          <w:spacing w:val="-1"/>
          <w:sz w:val="24"/>
          <w:szCs w:val="24"/>
        </w:rPr>
        <w:t>——</w:t>
      </w:r>
      <w:r>
        <w:rPr>
          <w:rFonts w:ascii="楷体" w:hAnsi="楷体" w:eastAsia="楷体" w:cs="楷体"/>
          <w:spacing w:val="-1"/>
          <w:sz w:val="24"/>
          <w:szCs w:val="24"/>
        </w:rPr>
        <w:t>预计保险服务费用</w:t>
      </w:r>
    </w:p>
    <w:p>
      <w:pPr>
        <w:spacing w:line="216" w:lineRule="auto"/>
        <w:rPr>
          <w:rFonts w:ascii="楷体" w:hAnsi="楷体" w:eastAsia="楷体" w:cs="楷体"/>
          <w:sz w:val="24"/>
          <w:szCs w:val="24"/>
        </w:rPr>
        <w:sectPr>
          <w:footerReference r:id="rId61" w:type="default"/>
          <w:pgSz w:w="11906" w:h="16839"/>
          <w:pgMar w:top="1431" w:right="1785" w:bottom="1156" w:left="1785" w:header="0" w:footer="994" w:gutter="0"/>
          <w:cols w:space="720" w:num="1"/>
        </w:sectPr>
      </w:pPr>
    </w:p>
    <w:p>
      <w:pPr>
        <w:spacing w:before="207" w:line="588" w:lineRule="exact"/>
        <w:ind w:right="16"/>
        <w:jc w:val="right"/>
        <w:rPr>
          <w:rFonts w:ascii="仿宋" w:hAnsi="仿宋" w:eastAsia="仿宋" w:cs="仿宋"/>
          <w:sz w:val="31"/>
          <w:szCs w:val="31"/>
        </w:rPr>
      </w:pPr>
      <w:r>
        <w:rPr>
          <w:rFonts w:ascii="仿宋" w:hAnsi="仿宋" w:eastAsia="仿宋" w:cs="仿宋"/>
          <w:spacing w:val="22"/>
          <w:position w:val="20"/>
          <w:sz w:val="31"/>
          <w:szCs w:val="31"/>
        </w:rPr>
        <w:t>②按照未到期责任负债相关非金融风险调整的</w:t>
      </w:r>
      <w:r>
        <w:rPr>
          <w:rFonts w:ascii="仿宋" w:hAnsi="仿宋" w:eastAsia="仿宋" w:cs="仿宋"/>
          <w:spacing w:val="21"/>
          <w:position w:val="20"/>
          <w:sz w:val="31"/>
          <w:szCs w:val="31"/>
        </w:rPr>
        <w:t>当期释</w:t>
      </w:r>
    </w:p>
    <w:p>
      <w:pPr>
        <w:spacing w:line="220" w:lineRule="auto"/>
        <w:ind w:left="27"/>
        <w:rPr>
          <w:rFonts w:ascii="仿宋" w:hAnsi="仿宋" w:eastAsia="仿宋" w:cs="仿宋"/>
          <w:sz w:val="31"/>
          <w:szCs w:val="31"/>
        </w:rPr>
      </w:pPr>
      <w:r>
        <w:rPr>
          <w:rFonts w:ascii="仿宋" w:hAnsi="仿宋" w:eastAsia="仿宋" w:cs="仿宋"/>
          <w:spacing w:val="7"/>
          <w:sz w:val="31"/>
          <w:szCs w:val="31"/>
        </w:rPr>
        <w:t>放金额作如下账务处理：</w:t>
      </w:r>
    </w:p>
    <w:p>
      <w:pPr>
        <w:spacing w:before="285" w:line="216" w:lineRule="auto"/>
        <w:ind w:left="736"/>
        <w:rPr>
          <w:rFonts w:ascii="楷体" w:hAnsi="楷体" w:eastAsia="楷体" w:cs="楷体"/>
          <w:sz w:val="24"/>
          <w:szCs w:val="24"/>
        </w:rPr>
      </w:pPr>
      <w:r>
        <w:rPr>
          <w:rFonts w:ascii="楷体" w:hAnsi="楷体" w:eastAsia="楷体" w:cs="楷体"/>
          <w:spacing w:val="-2"/>
          <w:sz w:val="24"/>
          <w:szCs w:val="24"/>
        </w:rPr>
        <w:t>借：未到期责任负债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楷体" w:hAnsi="楷体" w:eastAsia="楷体" w:cs="楷体"/>
          <w:spacing w:val="-2"/>
          <w:sz w:val="24"/>
          <w:szCs w:val="24"/>
        </w:rPr>
        <w:t>非金融风险调整</w:t>
      </w:r>
    </w:p>
    <w:p>
      <w:pPr>
        <w:spacing w:before="308" w:line="216" w:lineRule="auto"/>
        <w:ind w:left="1223"/>
        <w:rPr>
          <w:rFonts w:ascii="楷体" w:hAnsi="楷体" w:eastAsia="楷体" w:cs="楷体"/>
          <w:sz w:val="24"/>
          <w:szCs w:val="24"/>
        </w:rPr>
      </w:pPr>
      <w:r>
        <w:rPr>
          <w:rFonts w:ascii="楷体" w:hAnsi="楷体" w:eastAsia="楷体" w:cs="楷体"/>
          <w:spacing w:val="-2"/>
          <w:sz w:val="24"/>
          <w:szCs w:val="24"/>
        </w:rPr>
        <w:t>贷：保险服务收入</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3"/>
          <w:sz w:val="24"/>
          <w:szCs w:val="24"/>
        </w:rPr>
        <w:t xml:space="preserve"> </w:t>
      </w:r>
      <w:r>
        <w:rPr>
          <w:rFonts w:ascii="楷体" w:hAnsi="楷体" w:eastAsia="楷体" w:cs="楷体"/>
          <w:spacing w:val="-2"/>
          <w:sz w:val="24"/>
          <w:szCs w:val="24"/>
        </w:rPr>
        <w:t>非金融风险调整变动</w:t>
      </w:r>
    </w:p>
    <w:p>
      <w:pPr>
        <w:spacing w:before="239" w:line="588" w:lineRule="exact"/>
        <w:ind w:right="16"/>
        <w:jc w:val="right"/>
        <w:rPr>
          <w:rFonts w:ascii="仿宋" w:hAnsi="仿宋" w:eastAsia="仿宋" w:cs="仿宋"/>
          <w:sz w:val="31"/>
          <w:szCs w:val="31"/>
        </w:rPr>
      </w:pPr>
      <w:r>
        <w:rPr>
          <w:rFonts w:ascii="仿宋" w:hAnsi="仿宋" w:eastAsia="仿宋" w:cs="仿宋"/>
          <w:spacing w:val="21"/>
          <w:position w:val="20"/>
          <w:sz w:val="31"/>
          <w:szCs w:val="31"/>
        </w:rPr>
        <w:t>③按照与未来服务无关的保费经验调整的金额作如下</w:t>
      </w:r>
    </w:p>
    <w:p>
      <w:pPr>
        <w:spacing w:line="223" w:lineRule="auto"/>
        <w:ind w:left="22"/>
        <w:rPr>
          <w:rFonts w:ascii="仿宋" w:hAnsi="仿宋" w:eastAsia="仿宋" w:cs="仿宋"/>
          <w:sz w:val="31"/>
          <w:szCs w:val="31"/>
        </w:rPr>
      </w:pPr>
      <w:r>
        <w:rPr>
          <w:rFonts w:ascii="仿宋" w:hAnsi="仿宋" w:eastAsia="仿宋" w:cs="仿宋"/>
          <w:spacing w:val="6"/>
          <w:sz w:val="31"/>
          <w:szCs w:val="31"/>
        </w:rPr>
        <w:t>账务处理：</w:t>
      </w:r>
    </w:p>
    <w:p>
      <w:pPr>
        <w:spacing w:before="280"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8"/>
          <w:sz w:val="24"/>
          <w:szCs w:val="24"/>
        </w:rPr>
        <w:t>）：</w:t>
      </w: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2"/>
          <w:sz w:val="24"/>
          <w:szCs w:val="24"/>
        </w:rPr>
        <w:t>未来现金流量现值</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3"/>
          <w:sz w:val="24"/>
          <w:szCs w:val="24"/>
        </w:rPr>
        <w:t xml:space="preserve"> </w:t>
      </w:r>
      <w:r>
        <w:rPr>
          <w:rFonts w:ascii="楷体" w:hAnsi="楷体" w:eastAsia="楷体" w:cs="楷体"/>
          <w:spacing w:val="-2"/>
          <w:sz w:val="24"/>
          <w:szCs w:val="24"/>
        </w:rPr>
        <w:t>经</w:t>
      </w:r>
      <w:r>
        <w:rPr>
          <w:rFonts w:ascii="楷体" w:hAnsi="楷体" w:eastAsia="楷体" w:cs="楷体"/>
          <w:spacing w:val="-3"/>
          <w:sz w:val="24"/>
          <w:szCs w:val="24"/>
        </w:rPr>
        <w:t>验调整</w:t>
      </w:r>
    </w:p>
    <w:p>
      <w:pPr>
        <w:spacing w:before="308" w:line="216"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2"/>
          <w:sz w:val="24"/>
          <w:szCs w:val="24"/>
        </w:rPr>
        <w:t>）：</w:t>
      </w:r>
      <w:r>
        <w:rPr>
          <w:rFonts w:ascii="楷体" w:hAnsi="楷体" w:eastAsia="楷体" w:cs="楷体"/>
          <w:spacing w:val="-1"/>
          <w:sz w:val="24"/>
          <w:szCs w:val="24"/>
        </w:rPr>
        <w:t>保险服务收入</w:t>
      </w:r>
      <w:r>
        <w:rPr>
          <w:rFonts w:ascii="Times New Roman" w:hAnsi="Times New Roman" w:eastAsia="Times New Roman" w:cs="Times New Roman"/>
          <w:spacing w:val="-1"/>
          <w:sz w:val="24"/>
          <w:szCs w:val="24"/>
        </w:rPr>
        <w:t>——</w:t>
      </w:r>
      <w:r>
        <w:rPr>
          <w:rFonts w:ascii="楷体" w:hAnsi="楷体" w:eastAsia="楷体" w:cs="楷体"/>
          <w:spacing w:val="-1"/>
          <w:sz w:val="24"/>
          <w:szCs w:val="24"/>
        </w:rPr>
        <w:t>保费调整</w:t>
      </w:r>
    </w:p>
    <w:p>
      <w:pPr>
        <w:spacing w:before="239" w:line="350" w:lineRule="auto"/>
        <w:ind w:left="22" w:right="16" w:firstLine="652"/>
        <w:jc w:val="both"/>
        <w:rPr>
          <w:rFonts w:ascii="仿宋" w:hAnsi="仿宋" w:eastAsia="仿宋" w:cs="仿宋"/>
          <w:sz w:val="31"/>
          <w:szCs w:val="31"/>
        </w:rPr>
      </w:pPr>
      <w:r>
        <w:rPr>
          <w:rFonts w:ascii="仿宋" w:hAnsi="仿宋" w:eastAsia="仿宋" w:cs="仿宋"/>
          <w:spacing w:val="22"/>
          <w:sz w:val="31"/>
          <w:szCs w:val="31"/>
        </w:rPr>
        <w:t>上述①至③中的账务处理不适用于采用保费分配法的</w:t>
      </w:r>
      <w:r>
        <w:rPr>
          <w:rFonts w:ascii="仿宋" w:hAnsi="仿宋" w:eastAsia="仿宋" w:cs="仿宋"/>
          <w:spacing w:val="5"/>
          <w:sz w:val="31"/>
          <w:szCs w:val="31"/>
        </w:rPr>
        <w:t xml:space="preserve"> </w:t>
      </w:r>
      <w:r>
        <w:rPr>
          <w:rFonts w:ascii="仿宋" w:hAnsi="仿宋" w:eastAsia="仿宋" w:cs="仿宋"/>
          <w:spacing w:val="9"/>
          <w:sz w:val="31"/>
          <w:szCs w:val="31"/>
        </w:rPr>
        <w:t>保险合同组。保费分配法下的保险服务收入确认的账务处理</w:t>
      </w:r>
    </w:p>
    <w:p>
      <w:pPr>
        <w:spacing w:line="221" w:lineRule="auto"/>
        <w:ind w:left="36"/>
        <w:rPr>
          <w:rFonts w:ascii="仿宋" w:hAnsi="仿宋" w:eastAsia="仿宋" w:cs="仿宋"/>
          <w:sz w:val="31"/>
          <w:szCs w:val="31"/>
        </w:rPr>
      </w:pPr>
      <w:r>
        <w:rPr>
          <w:rFonts w:ascii="仿宋" w:hAnsi="仿宋" w:eastAsia="仿宋" w:cs="仿宋"/>
          <w:spacing w:val="6"/>
          <w:sz w:val="31"/>
          <w:szCs w:val="31"/>
        </w:rPr>
        <w:t>详见【本部分（</w:t>
      </w:r>
      <w:r>
        <w:rPr>
          <w:rFonts w:ascii="Times New Roman" w:hAnsi="Times New Roman" w:eastAsia="Times New Roman" w:cs="Times New Roman"/>
          <w:spacing w:val="6"/>
          <w:sz w:val="31"/>
          <w:szCs w:val="31"/>
        </w:rPr>
        <w:t>10</w:t>
      </w:r>
      <w:r>
        <w:rPr>
          <w:rFonts w:ascii="仿宋" w:hAnsi="仿宋" w:eastAsia="仿宋" w:cs="仿宋"/>
          <w:spacing w:val="6"/>
          <w:sz w:val="31"/>
          <w:szCs w:val="31"/>
        </w:rPr>
        <w:t>）】。</w:t>
      </w:r>
    </w:p>
    <w:p>
      <w:pPr>
        <w:spacing w:before="217" w:line="221"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4</w:t>
      </w:r>
      <w:r>
        <w:rPr>
          <w:rFonts w:ascii="仿宋" w:hAnsi="仿宋" w:eastAsia="仿宋" w:cs="仿宋"/>
          <w:spacing w:val="15"/>
          <w:sz w:val="31"/>
          <w:szCs w:val="31"/>
        </w:rPr>
        <w:t>）与未来服务相关的未到期责任负债相关履约现金</w:t>
      </w:r>
    </w:p>
    <w:p>
      <w:pPr>
        <w:spacing w:before="217" w:line="224" w:lineRule="auto"/>
        <w:ind w:left="27"/>
        <w:rPr>
          <w:rFonts w:ascii="仿宋" w:hAnsi="仿宋" w:eastAsia="仿宋" w:cs="仿宋"/>
          <w:sz w:val="31"/>
          <w:szCs w:val="31"/>
        </w:rPr>
      </w:pPr>
      <w:r>
        <w:rPr>
          <w:rFonts w:ascii="仿宋" w:hAnsi="仿宋" w:eastAsia="仿宋" w:cs="仿宋"/>
          <w:spacing w:val="5"/>
          <w:sz w:val="31"/>
          <w:szCs w:val="31"/>
        </w:rPr>
        <w:t>流量变动。</w:t>
      </w:r>
    </w:p>
    <w:p>
      <w:pPr>
        <w:spacing w:before="213" w:line="350" w:lineRule="auto"/>
        <w:ind w:left="52" w:right="13" w:firstLine="632"/>
        <w:jc w:val="both"/>
        <w:rPr>
          <w:rFonts w:ascii="仿宋" w:hAnsi="仿宋" w:eastAsia="仿宋" w:cs="仿宋"/>
          <w:sz w:val="31"/>
          <w:szCs w:val="31"/>
        </w:rPr>
      </w:pPr>
      <w:r>
        <w:rPr>
          <w:rFonts w:ascii="仿宋" w:hAnsi="仿宋" w:eastAsia="仿宋" w:cs="仿宋"/>
          <w:spacing w:val="21"/>
          <w:sz w:val="31"/>
          <w:szCs w:val="31"/>
        </w:rPr>
        <w:t>①对于根据新保险合同准则规定应当调整合同服务边</w:t>
      </w:r>
      <w:r>
        <w:rPr>
          <w:rFonts w:ascii="仿宋" w:hAnsi="仿宋" w:eastAsia="仿宋" w:cs="仿宋"/>
          <w:spacing w:val="18"/>
          <w:sz w:val="31"/>
          <w:szCs w:val="31"/>
        </w:rPr>
        <w:t xml:space="preserve"> </w:t>
      </w:r>
      <w:r>
        <w:rPr>
          <w:rFonts w:ascii="仿宋" w:hAnsi="仿宋" w:eastAsia="仿宋" w:cs="仿宋"/>
          <w:spacing w:val="8"/>
          <w:sz w:val="31"/>
          <w:szCs w:val="31"/>
        </w:rPr>
        <w:t>际的、与未来服务相关的履约现金流量变动，按照调整</w:t>
      </w:r>
      <w:r>
        <w:rPr>
          <w:rFonts w:ascii="仿宋" w:hAnsi="仿宋" w:eastAsia="仿宋" w:cs="仿宋"/>
          <w:spacing w:val="7"/>
          <w:sz w:val="31"/>
          <w:szCs w:val="31"/>
        </w:rPr>
        <w:t>合同</w:t>
      </w:r>
    </w:p>
    <w:p>
      <w:pPr>
        <w:spacing w:line="220" w:lineRule="auto"/>
        <w:ind w:left="30"/>
        <w:rPr>
          <w:rFonts w:ascii="仿宋" w:hAnsi="仿宋" w:eastAsia="仿宋" w:cs="仿宋"/>
          <w:sz w:val="31"/>
          <w:szCs w:val="31"/>
        </w:rPr>
      </w:pPr>
      <w:r>
        <w:rPr>
          <w:rFonts w:ascii="仿宋" w:hAnsi="仿宋" w:eastAsia="仿宋" w:cs="仿宋"/>
          <w:spacing w:val="8"/>
          <w:sz w:val="31"/>
          <w:szCs w:val="31"/>
        </w:rPr>
        <w:t>服务边际的变动金额作如下账务处理：</w:t>
      </w:r>
    </w:p>
    <w:p>
      <w:pPr>
        <w:spacing w:before="286" w:line="588" w:lineRule="exact"/>
        <w:ind w:left="736"/>
        <w:rPr>
          <w:rFonts w:ascii="楷体" w:hAnsi="楷体" w:eastAsia="楷体" w:cs="楷体"/>
          <w:sz w:val="24"/>
          <w:szCs w:val="24"/>
        </w:rPr>
      </w:pPr>
      <w:r>
        <w:rPr>
          <w:rFonts w:ascii="楷体" w:hAnsi="楷体" w:eastAsia="楷体" w:cs="楷体"/>
          <w:spacing w:val="-2"/>
          <w:position w:val="27"/>
          <w:sz w:val="24"/>
          <w:szCs w:val="24"/>
        </w:rPr>
        <w:t>借（贷</w:t>
      </w:r>
      <w:r>
        <w:rPr>
          <w:rFonts w:ascii="楷体" w:hAnsi="楷体" w:eastAsia="楷体" w:cs="楷体"/>
          <w:spacing w:val="9"/>
          <w:position w:val="27"/>
          <w:sz w:val="24"/>
          <w:szCs w:val="24"/>
        </w:rPr>
        <w:t>）：</w:t>
      </w:r>
      <w:r>
        <w:rPr>
          <w:rFonts w:ascii="楷体" w:hAnsi="楷体" w:eastAsia="楷体" w:cs="楷体"/>
          <w:spacing w:val="-2"/>
          <w:position w:val="27"/>
          <w:sz w:val="24"/>
          <w:szCs w:val="24"/>
        </w:rPr>
        <w:t>未到期责任负债</w:t>
      </w:r>
      <w:r>
        <w:rPr>
          <w:rFonts w:ascii="Times New Roman" w:hAnsi="Times New Roman" w:eastAsia="Times New Roman" w:cs="Times New Roman"/>
          <w:spacing w:val="-2"/>
          <w:position w:val="27"/>
          <w:sz w:val="24"/>
          <w:szCs w:val="24"/>
        </w:rPr>
        <w:t>——</w:t>
      </w:r>
      <w:r>
        <w:rPr>
          <w:rFonts w:ascii="Times New Roman" w:hAnsi="Times New Roman" w:eastAsia="Times New Roman" w:cs="Times New Roman"/>
          <w:spacing w:val="-41"/>
          <w:position w:val="27"/>
          <w:sz w:val="24"/>
          <w:szCs w:val="24"/>
        </w:rPr>
        <w:t xml:space="preserve"> </w:t>
      </w:r>
      <w:r>
        <w:rPr>
          <w:rFonts w:ascii="楷体" w:hAnsi="楷体" w:eastAsia="楷体" w:cs="楷体"/>
          <w:spacing w:val="-2"/>
          <w:position w:val="27"/>
          <w:sz w:val="24"/>
          <w:szCs w:val="24"/>
        </w:rPr>
        <w:t>未来现金流量现值</w:t>
      </w:r>
    </w:p>
    <w:p>
      <w:pPr>
        <w:spacing w:before="1" w:line="220" w:lineRule="auto"/>
        <w:ind w:left="361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2"/>
          <w:sz w:val="24"/>
          <w:szCs w:val="24"/>
        </w:rPr>
        <w:t>非金融风险调整</w:t>
      </w:r>
    </w:p>
    <w:p>
      <w:pPr>
        <w:spacing w:before="301" w:line="214"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2"/>
          <w:sz w:val="24"/>
          <w:szCs w:val="24"/>
        </w:rPr>
        <w:t>）：</w:t>
      </w: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楷体" w:hAnsi="楷体" w:eastAsia="楷体" w:cs="楷体"/>
          <w:spacing w:val="-2"/>
          <w:sz w:val="24"/>
          <w:szCs w:val="24"/>
        </w:rPr>
        <w:t>合同服务边际</w:t>
      </w:r>
    </w:p>
    <w:p>
      <w:pPr>
        <w:spacing w:before="242" w:line="221" w:lineRule="auto"/>
        <w:ind w:right="11"/>
        <w:jc w:val="right"/>
        <w:rPr>
          <w:rFonts w:ascii="仿宋" w:hAnsi="仿宋" w:eastAsia="仿宋" w:cs="仿宋"/>
          <w:sz w:val="31"/>
          <w:szCs w:val="31"/>
        </w:rPr>
      </w:pPr>
      <w:r>
        <w:rPr>
          <w:rFonts w:ascii="仿宋" w:hAnsi="仿宋" w:eastAsia="仿宋" w:cs="仿宋"/>
          <w:spacing w:val="8"/>
          <w:sz w:val="31"/>
          <w:szCs w:val="31"/>
        </w:rPr>
        <w:t>上述账务处理不适用于采用保费分配法的保险合同组。</w:t>
      </w:r>
    </w:p>
    <w:p>
      <w:pPr>
        <w:spacing w:before="195" w:line="333" w:lineRule="auto"/>
        <w:ind w:left="34" w:right="16" w:firstLine="649"/>
        <w:rPr>
          <w:rFonts w:ascii="仿宋" w:hAnsi="仿宋" w:eastAsia="仿宋" w:cs="仿宋"/>
          <w:sz w:val="31"/>
          <w:szCs w:val="31"/>
        </w:rPr>
      </w:pPr>
      <w:r>
        <w:rPr>
          <w:rFonts w:ascii="仿宋" w:hAnsi="仿宋" w:eastAsia="仿宋" w:cs="仿宋"/>
          <w:spacing w:val="22"/>
          <w:sz w:val="31"/>
          <w:szCs w:val="31"/>
        </w:rPr>
        <w:t>②与未来服务相关的未到期责任负债相关履约</w:t>
      </w:r>
      <w:r>
        <w:rPr>
          <w:rFonts w:ascii="仿宋" w:hAnsi="仿宋" w:eastAsia="仿宋" w:cs="仿宋"/>
          <w:spacing w:val="21"/>
          <w:sz w:val="31"/>
          <w:szCs w:val="31"/>
        </w:rPr>
        <w:t>现金流</w:t>
      </w:r>
      <w:r>
        <w:rPr>
          <w:rFonts w:ascii="仿宋" w:hAnsi="仿宋" w:eastAsia="仿宋" w:cs="仿宋"/>
          <w:sz w:val="31"/>
          <w:szCs w:val="31"/>
        </w:rPr>
        <w:t xml:space="preserve"> </w:t>
      </w:r>
      <w:r>
        <w:rPr>
          <w:rFonts w:ascii="仿宋" w:hAnsi="仿宋" w:eastAsia="仿宋" w:cs="仿宋"/>
          <w:spacing w:val="9"/>
          <w:sz w:val="31"/>
          <w:szCs w:val="31"/>
        </w:rPr>
        <w:t>量变动应调整的亏损部分的，其账务处理见【本小节</w:t>
      </w:r>
      <w:r>
        <w:rPr>
          <w:rFonts w:ascii="仿宋" w:hAnsi="仿宋" w:eastAsia="仿宋" w:cs="仿宋"/>
          <w:spacing w:val="-98"/>
          <w:sz w:val="31"/>
          <w:szCs w:val="31"/>
        </w:rPr>
        <w:t xml:space="preserve"> </w:t>
      </w:r>
      <w:r>
        <w:rPr>
          <w:rFonts w:ascii="仿宋" w:hAnsi="仿宋" w:eastAsia="仿宋" w:cs="仿宋"/>
          <w:spacing w:val="9"/>
          <w:sz w:val="31"/>
          <w:szCs w:val="31"/>
        </w:rPr>
        <w:t>“</w:t>
      </w:r>
      <w:r>
        <w:rPr>
          <w:rFonts w:ascii="Times New Roman" w:hAnsi="Times New Roman" w:eastAsia="Times New Roman" w:cs="Times New Roman"/>
          <w:spacing w:val="9"/>
          <w:sz w:val="31"/>
          <w:szCs w:val="31"/>
        </w:rPr>
        <w:t>8.</w:t>
      </w:r>
      <w:r>
        <w:rPr>
          <w:rFonts w:ascii="仿宋" w:hAnsi="仿宋" w:eastAsia="仿宋" w:cs="仿宋"/>
          <w:spacing w:val="9"/>
          <w:sz w:val="31"/>
          <w:szCs w:val="31"/>
        </w:rPr>
        <w:t>亏</w:t>
      </w:r>
    </w:p>
    <w:p>
      <w:pPr>
        <w:spacing w:before="2" w:line="221" w:lineRule="auto"/>
        <w:ind w:left="26"/>
        <w:rPr>
          <w:rFonts w:ascii="仿宋" w:hAnsi="仿宋" w:eastAsia="仿宋" w:cs="仿宋"/>
          <w:sz w:val="31"/>
          <w:szCs w:val="31"/>
        </w:rPr>
      </w:pPr>
      <w:r>
        <w:rPr>
          <w:rFonts w:ascii="仿宋" w:hAnsi="仿宋" w:eastAsia="仿宋" w:cs="仿宋"/>
          <w:spacing w:val="5"/>
          <w:sz w:val="31"/>
          <w:szCs w:val="31"/>
        </w:rPr>
        <w:t>损合同组的特殊会计处理”</w:t>
      </w:r>
      <w:r>
        <w:rPr>
          <w:rFonts w:ascii="仿宋" w:hAnsi="仿宋" w:eastAsia="仿宋" w:cs="仿宋"/>
          <w:spacing w:val="-92"/>
          <w:sz w:val="31"/>
          <w:szCs w:val="31"/>
        </w:rPr>
        <w:t xml:space="preserve"> </w:t>
      </w:r>
      <w:r>
        <w:rPr>
          <w:rFonts w:ascii="仿宋" w:hAnsi="仿宋" w:eastAsia="仿宋" w:cs="仿宋"/>
          <w:spacing w:val="5"/>
          <w:sz w:val="31"/>
          <w:szCs w:val="31"/>
        </w:rPr>
        <w:t>中的（</w:t>
      </w:r>
      <w:r>
        <w:rPr>
          <w:rFonts w:ascii="Times New Roman" w:hAnsi="Times New Roman" w:eastAsia="Times New Roman" w:cs="Times New Roman"/>
          <w:spacing w:val="5"/>
          <w:sz w:val="31"/>
          <w:szCs w:val="31"/>
        </w:rPr>
        <w:t>4</w:t>
      </w:r>
      <w:r>
        <w:rPr>
          <w:rFonts w:ascii="仿宋" w:hAnsi="仿宋" w:eastAsia="仿宋" w:cs="仿宋"/>
          <w:spacing w:val="5"/>
          <w:sz w:val="31"/>
          <w:szCs w:val="31"/>
        </w:rPr>
        <w:t>）】。</w:t>
      </w:r>
    </w:p>
    <w:p>
      <w:pPr>
        <w:spacing w:line="221" w:lineRule="auto"/>
        <w:rPr>
          <w:rFonts w:ascii="仿宋" w:hAnsi="仿宋" w:eastAsia="仿宋" w:cs="仿宋"/>
          <w:sz w:val="31"/>
          <w:szCs w:val="31"/>
        </w:rPr>
        <w:sectPr>
          <w:footerReference r:id="rId62" w:type="default"/>
          <w:pgSz w:w="11906" w:h="16839"/>
          <w:pgMar w:top="1431" w:right="1785" w:bottom="1153" w:left="1785" w:header="0" w:footer="994" w:gutter="0"/>
          <w:cols w:space="720" w:num="1"/>
        </w:sectPr>
      </w:pPr>
    </w:p>
    <w:p>
      <w:pPr>
        <w:spacing w:before="207" w:line="221" w:lineRule="auto"/>
        <w:ind w:left="659"/>
        <w:outlineLvl w:val="5"/>
        <w:rPr>
          <w:rFonts w:ascii="仿宋" w:hAnsi="仿宋" w:eastAsia="仿宋" w:cs="仿宋"/>
          <w:sz w:val="31"/>
          <w:szCs w:val="31"/>
        </w:rPr>
      </w:pPr>
      <w:r>
        <w:rPr>
          <w:rFonts w:ascii="仿宋" w:hAnsi="仿宋" w:eastAsia="仿宋" w:cs="仿宋"/>
          <w:spacing w:val="5"/>
          <w:sz w:val="31"/>
          <w:szCs w:val="31"/>
        </w:rPr>
        <w:t>（</w:t>
      </w:r>
      <w:r>
        <w:rPr>
          <w:rFonts w:ascii="Times New Roman" w:hAnsi="Times New Roman" w:eastAsia="Times New Roman" w:cs="Times New Roman"/>
          <w:spacing w:val="5"/>
          <w:sz w:val="31"/>
          <w:szCs w:val="31"/>
        </w:rPr>
        <w:t>5</w:t>
      </w:r>
      <w:r>
        <w:rPr>
          <w:rFonts w:ascii="仿宋" w:hAnsi="仿宋" w:eastAsia="仿宋" w:cs="仿宋"/>
          <w:spacing w:val="5"/>
          <w:sz w:val="31"/>
          <w:szCs w:val="31"/>
        </w:rPr>
        <w:t>）</w:t>
      </w:r>
      <w:r>
        <w:rPr>
          <w:rFonts w:ascii="仿宋" w:hAnsi="仿宋" w:eastAsia="仿宋" w:cs="仿宋"/>
          <w:spacing w:val="-67"/>
          <w:sz w:val="31"/>
          <w:szCs w:val="31"/>
        </w:rPr>
        <w:t xml:space="preserve"> </w:t>
      </w:r>
      <w:r>
        <w:rPr>
          <w:rFonts w:ascii="仿宋" w:hAnsi="仿宋" w:eastAsia="仿宋" w:cs="仿宋"/>
          <w:spacing w:val="5"/>
          <w:sz w:val="31"/>
          <w:szCs w:val="31"/>
        </w:rPr>
        <w:t>已发生赔款负债相关履约现金流量的变动。</w:t>
      </w:r>
    </w:p>
    <w:p>
      <w:pPr>
        <w:spacing w:before="216" w:line="588" w:lineRule="exact"/>
        <w:ind w:right="16"/>
        <w:jc w:val="right"/>
        <w:rPr>
          <w:rFonts w:ascii="仿宋" w:hAnsi="仿宋" w:eastAsia="仿宋" w:cs="仿宋"/>
          <w:sz w:val="31"/>
          <w:szCs w:val="31"/>
        </w:rPr>
      </w:pPr>
      <w:r>
        <w:rPr>
          <w:rFonts w:ascii="仿宋" w:hAnsi="仿宋" w:eastAsia="仿宋" w:cs="仿宋"/>
          <w:spacing w:val="21"/>
          <w:position w:val="20"/>
          <w:sz w:val="31"/>
          <w:szCs w:val="31"/>
        </w:rPr>
        <w:t>①按照与当期服务相关的已发生赔款负债相关履约现</w:t>
      </w:r>
    </w:p>
    <w:p>
      <w:pPr>
        <w:spacing w:line="220" w:lineRule="auto"/>
        <w:ind w:left="29"/>
        <w:rPr>
          <w:rFonts w:ascii="仿宋" w:hAnsi="仿宋" w:eastAsia="仿宋" w:cs="仿宋"/>
          <w:sz w:val="31"/>
          <w:szCs w:val="31"/>
        </w:rPr>
      </w:pPr>
      <w:r>
        <w:rPr>
          <w:rFonts w:ascii="仿宋" w:hAnsi="仿宋" w:eastAsia="仿宋" w:cs="仿宋"/>
          <w:spacing w:val="8"/>
          <w:sz w:val="31"/>
          <w:szCs w:val="31"/>
        </w:rPr>
        <w:t>金流量的变动金额作如下账务处理：</w:t>
      </w:r>
    </w:p>
    <w:p>
      <w:pPr>
        <w:spacing w:before="285" w:line="216" w:lineRule="auto"/>
        <w:ind w:left="736"/>
        <w:rPr>
          <w:rFonts w:ascii="楷体" w:hAnsi="楷体" w:eastAsia="楷体" w:cs="楷体"/>
          <w:sz w:val="24"/>
          <w:szCs w:val="24"/>
        </w:rPr>
      </w:pPr>
      <w:r>
        <w:rPr>
          <w:rFonts w:ascii="楷体" w:hAnsi="楷体" w:eastAsia="楷体" w:cs="楷体"/>
          <w:spacing w:val="-3"/>
          <w:sz w:val="24"/>
          <w:szCs w:val="24"/>
        </w:rPr>
        <w:t>借（贷</w:t>
      </w:r>
      <w:r>
        <w:rPr>
          <w:rFonts w:ascii="楷体" w:hAnsi="楷体" w:eastAsia="楷体" w:cs="楷体"/>
          <w:spacing w:val="8"/>
          <w:sz w:val="24"/>
          <w:szCs w:val="24"/>
        </w:rPr>
        <w:t>）：</w:t>
      </w:r>
      <w:r>
        <w:rPr>
          <w:rFonts w:ascii="楷体" w:hAnsi="楷体" w:eastAsia="楷体" w:cs="楷体"/>
          <w:spacing w:val="-3"/>
          <w:sz w:val="24"/>
          <w:szCs w:val="24"/>
        </w:rPr>
        <w:t>保险服务费用</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9"/>
          <w:sz w:val="24"/>
          <w:szCs w:val="24"/>
        </w:rPr>
        <w:t xml:space="preserve"> </w:t>
      </w:r>
      <w:r>
        <w:rPr>
          <w:rFonts w:ascii="楷体" w:hAnsi="楷体" w:eastAsia="楷体" w:cs="楷体"/>
          <w:spacing w:val="-3"/>
          <w:sz w:val="24"/>
          <w:szCs w:val="24"/>
        </w:rPr>
        <w:t>当期赔款及其他费用</w:t>
      </w:r>
    </w:p>
    <w:p>
      <w:pPr>
        <w:spacing w:before="307" w:line="216" w:lineRule="auto"/>
        <w:ind w:left="1223"/>
        <w:rPr>
          <w:rFonts w:ascii="楷体" w:hAnsi="楷体" w:eastAsia="楷体" w:cs="楷体"/>
          <w:sz w:val="24"/>
          <w:szCs w:val="24"/>
        </w:rPr>
      </w:pPr>
      <w:r>
        <w:rPr>
          <w:rFonts w:ascii="楷体" w:hAnsi="楷体" w:eastAsia="楷体" w:cs="楷体"/>
          <w:spacing w:val="-4"/>
          <w:sz w:val="24"/>
          <w:szCs w:val="24"/>
        </w:rPr>
        <w:t>贷（借</w:t>
      </w:r>
      <w:r>
        <w:rPr>
          <w:rFonts w:ascii="楷体" w:hAnsi="楷体" w:eastAsia="楷体" w:cs="楷体"/>
          <w:spacing w:val="-7"/>
          <w:sz w:val="24"/>
          <w:szCs w:val="24"/>
        </w:rPr>
        <w:t>）：</w:t>
      </w:r>
      <w:r>
        <w:rPr>
          <w:rFonts w:ascii="楷体" w:hAnsi="楷体" w:eastAsia="楷体" w:cs="楷体"/>
          <w:spacing w:val="-55"/>
          <w:sz w:val="24"/>
          <w:szCs w:val="24"/>
        </w:rPr>
        <w:t xml:space="preserve"> </w:t>
      </w:r>
      <w:r>
        <w:rPr>
          <w:rFonts w:ascii="楷体" w:hAnsi="楷体" w:eastAsia="楷体" w:cs="楷体"/>
          <w:spacing w:val="-4"/>
          <w:sz w:val="24"/>
          <w:szCs w:val="24"/>
        </w:rPr>
        <w:t>已发生赔款负债</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4"/>
          <w:sz w:val="24"/>
          <w:szCs w:val="24"/>
        </w:rPr>
        <w:t>未来现金流量现值</w:t>
      </w:r>
    </w:p>
    <w:p>
      <w:pPr>
        <w:spacing w:before="307" w:line="221" w:lineRule="auto"/>
        <w:ind w:left="409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2"/>
          <w:sz w:val="24"/>
          <w:szCs w:val="24"/>
        </w:rPr>
        <w:t>非金融风险调整</w:t>
      </w:r>
    </w:p>
    <w:p>
      <w:pPr>
        <w:spacing w:before="234" w:line="588" w:lineRule="exact"/>
        <w:ind w:right="16"/>
        <w:jc w:val="right"/>
        <w:rPr>
          <w:rFonts w:ascii="仿宋" w:hAnsi="仿宋" w:eastAsia="仿宋" w:cs="仿宋"/>
          <w:sz w:val="31"/>
          <w:szCs w:val="31"/>
        </w:rPr>
      </w:pPr>
      <w:r>
        <w:rPr>
          <w:rFonts w:ascii="仿宋" w:hAnsi="仿宋" w:eastAsia="仿宋" w:cs="仿宋"/>
          <w:spacing w:val="22"/>
          <w:position w:val="20"/>
          <w:sz w:val="31"/>
          <w:szCs w:val="31"/>
        </w:rPr>
        <w:t>②按照与过去服务相关的已发生赔款负债相关</w:t>
      </w:r>
      <w:r>
        <w:rPr>
          <w:rFonts w:ascii="仿宋" w:hAnsi="仿宋" w:eastAsia="仿宋" w:cs="仿宋"/>
          <w:spacing w:val="21"/>
          <w:position w:val="20"/>
          <w:sz w:val="31"/>
          <w:szCs w:val="31"/>
        </w:rPr>
        <w:t>履约现</w:t>
      </w:r>
    </w:p>
    <w:p>
      <w:pPr>
        <w:spacing w:line="220" w:lineRule="auto"/>
        <w:ind w:left="29"/>
        <w:rPr>
          <w:rFonts w:ascii="仿宋" w:hAnsi="仿宋" w:eastAsia="仿宋" w:cs="仿宋"/>
          <w:sz w:val="31"/>
          <w:szCs w:val="31"/>
        </w:rPr>
      </w:pPr>
      <w:r>
        <w:rPr>
          <w:rFonts w:ascii="仿宋" w:hAnsi="仿宋" w:eastAsia="仿宋" w:cs="仿宋"/>
          <w:spacing w:val="8"/>
          <w:sz w:val="31"/>
          <w:szCs w:val="31"/>
        </w:rPr>
        <w:t>金流量的变动金额作如下账务处理：</w:t>
      </w:r>
    </w:p>
    <w:p>
      <w:pPr>
        <w:spacing w:before="286" w:line="588" w:lineRule="exact"/>
        <w:ind w:left="736"/>
        <w:rPr>
          <w:rFonts w:ascii="楷体" w:hAnsi="楷体" w:eastAsia="楷体" w:cs="楷体"/>
          <w:sz w:val="24"/>
          <w:szCs w:val="24"/>
        </w:rPr>
      </w:pPr>
      <w:r>
        <w:rPr>
          <w:rFonts w:ascii="楷体" w:hAnsi="楷体" w:eastAsia="楷体" w:cs="楷体"/>
          <w:spacing w:val="-2"/>
          <w:position w:val="26"/>
          <w:sz w:val="24"/>
          <w:szCs w:val="24"/>
        </w:rPr>
        <w:t>借（贷</w:t>
      </w:r>
      <w:r>
        <w:rPr>
          <w:rFonts w:ascii="楷体" w:hAnsi="楷体" w:eastAsia="楷体" w:cs="楷体"/>
          <w:spacing w:val="1"/>
          <w:position w:val="26"/>
          <w:sz w:val="24"/>
          <w:szCs w:val="24"/>
        </w:rPr>
        <w:t>）：</w:t>
      </w:r>
      <w:r>
        <w:rPr>
          <w:rFonts w:ascii="楷体" w:hAnsi="楷体" w:eastAsia="楷体" w:cs="楷体"/>
          <w:spacing w:val="-2"/>
          <w:position w:val="26"/>
          <w:sz w:val="24"/>
          <w:szCs w:val="24"/>
        </w:rPr>
        <w:t>保险服务费用</w:t>
      </w:r>
      <w:r>
        <w:rPr>
          <w:rFonts w:ascii="Times New Roman" w:hAnsi="Times New Roman" w:eastAsia="Times New Roman" w:cs="Times New Roman"/>
          <w:spacing w:val="-2"/>
          <w:position w:val="26"/>
          <w:sz w:val="24"/>
          <w:szCs w:val="24"/>
        </w:rPr>
        <w:t>——</w:t>
      </w:r>
      <w:r>
        <w:rPr>
          <w:rFonts w:ascii="Times New Roman" w:hAnsi="Times New Roman" w:eastAsia="Times New Roman" w:cs="Times New Roman"/>
          <w:spacing w:val="-13"/>
          <w:position w:val="26"/>
          <w:sz w:val="24"/>
          <w:szCs w:val="24"/>
        </w:rPr>
        <w:t xml:space="preserve"> </w:t>
      </w:r>
      <w:r>
        <w:rPr>
          <w:rFonts w:ascii="楷体" w:hAnsi="楷体" w:eastAsia="楷体" w:cs="楷体"/>
          <w:spacing w:val="-2"/>
          <w:position w:val="26"/>
          <w:sz w:val="24"/>
          <w:szCs w:val="24"/>
        </w:rPr>
        <w:t>已发生赔款负债履约现金流量变动</w:t>
      </w:r>
    </w:p>
    <w:p>
      <w:pPr>
        <w:spacing w:before="1" w:line="215" w:lineRule="auto"/>
        <w:ind w:left="1223"/>
        <w:rPr>
          <w:rFonts w:ascii="楷体" w:hAnsi="楷体" w:eastAsia="楷体" w:cs="楷体"/>
          <w:sz w:val="24"/>
          <w:szCs w:val="24"/>
        </w:rPr>
      </w:pPr>
      <w:r>
        <w:rPr>
          <w:rFonts w:ascii="楷体" w:hAnsi="楷体" w:eastAsia="楷体" w:cs="楷体"/>
          <w:spacing w:val="-4"/>
          <w:sz w:val="24"/>
          <w:szCs w:val="24"/>
        </w:rPr>
        <w:t>贷（借</w:t>
      </w:r>
      <w:r>
        <w:rPr>
          <w:rFonts w:ascii="楷体" w:hAnsi="楷体" w:eastAsia="楷体" w:cs="楷体"/>
          <w:spacing w:val="-7"/>
          <w:sz w:val="24"/>
          <w:szCs w:val="24"/>
        </w:rPr>
        <w:t>）：</w:t>
      </w:r>
      <w:r>
        <w:rPr>
          <w:rFonts w:ascii="楷体" w:hAnsi="楷体" w:eastAsia="楷体" w:cs="楷体"/>
          <w:spacing w:val="-55"/>
          <w:sz w:val="24"/>
          <w:szCs w:val="24"/>
        </w:rPr>
        <w:t xml:space="preserve"> </w:t>
      </w:r>
      <w:r>
        <w:rPr>
          <w:rFonts w:ascii="楷体" w:hAnsi="楷体" w:eastAsia="楷体" w:cs="楷体"/>
          <w:spacing w:val="-4"/>
          <w:sz w:val="24"/>
          <w:szCs w:val="24"/>
        </w:rPr>
        <w:t>已发生赔款负债</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4"/>
          <w:sz w:val="24"/>
          <w:szCs w:val="24"/>
        </w:rPr>
        <w:t>未来现金流量现值</w:t>
      </w:r>
    </w:p>
    <w:p>
      <w:pPr>
        <w:spacing w:before="307" w:line="221" w:lineRule="auto"/>
        <w:ind w:left="409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2"/>
          <w:sz w:val="24"/>
          <w:szCs w:val="24"/>
        </w:rPr>
        <w:t>非金融风险调整</w:t>
      </w:r>
    </w:p>
    <w:p>
      <w:pPr>
        <w:spacing w:before="233" w:line="221" w:lineRule="auto"/>
        <w:ind w:left="659"/>
        <w:outlineLvl w:val="5"/>
        <w:rPr>
          <w:rFonts w:ascii="仿宋" w:hAnsi="仿宋" w:eastAsia="仿宋" w:cs="仿宋"/>
          <w:sz w:val="31"/>
          <w:szCs w:val="31"/>
        </w:rPr>
      </w:pPr>
      <w:r>
        <w:rPr>
          <w:rFonts w:ascii="仿宋" w:hAnsi="仿宋" w:eastAsia="仿宋" w:cs="仿宋"/>
          <w:spacing w:val="9"/>
          <w:sz w:val="31"/>
          <w:szCs w:val="31"/>
        </w:rPr>
        <w:t>（</w:t>
      </w:r>
      <w:r>
        <w:rPr>
          <w:rFonts w:ascii="Times New Roman" w:hAnsi="Times New Roman" w:eastAsia="Times New Roman" w:cs="Times New Roman"/>
          <w:spacing w:val="9"/>
          <w:sz w:val="31"/>
          <w:szCs w:val="31"/>
        </w:rPr>
        <w:t>6</w:t>
      </w:r>
      <w:r>
        <w:rPr>
          <w:rFonts w:ascii="仿宋" w:hAnsi="仿宋" w:eastAsia="仿宋" w:cs="仿宋"/>
          <w:spacing w:val="9"/>
          <w:sz w:val="31"/>
          <w:szCs w:val="31"/>
        </w:rPr>
        <w:t>）计入当期保险财务损益的保险合同金融变动额。</w:t>
      </w:r>
    </w:p>
    <w:p>
      <w:pPr>
        <w:spacing w:before="218" w:line="350" w:lineRule="auto"/>
        <w:ind w:left="31" w:right="14" w:firstLine="642"/>
        <w:jc w:val="both"/>
        <w:rPr>
          <w:rFonts w:ascii="仿宋" w:hAnsi="仿宋" w:eastAsia="仿宋" w:cs="仿宋"/>
          <w:sz w:val="31"/>
          <w:szCs w:val="31"/>
        </w:rPr>
      </w:pPr>
      <w:r>
        <w:rPr>
          <w:rFonts w:ascii="仿宋" w:hAnsi="仿宋" w:eastAsia="仿宋" w:cs="仿宋"/>
          <w:spacing w:val="22"/>
          <w:sz w:val="31"/>
          <w:szCs w:val="31"/>
        </w:rPr>
        <w:t>对于货币时间价值及金融风险的影响导致的未到期责</w:t>
      </w:r>
      <w:r>
        <w:rPr>
          <w:rFonts w:ascii="仿宋" w:hAnsi="仿宋" w:eastAsia="仿宋" w:cs="仿宋"/>
          <w:spacing w:val="9"/>
          <w:sz w:val="31"/>
          <w:szCs w:val="31"/>
        </w:rPr>
        <w:t xml:space="preserve"> </w:t>
      </w:r>
      <w:r>
        <w:rPr>
          <w:rFonts w:ascii="仿宋" w:hAnsi="仿宋" w:eastAsia="仿宋" w:cs="仿宋"/>
          <w:spacing w:val="8"/>
          <w:sz w:val="31"/>
          <w:szCs w:val="31"/>
        </w:rPr>
        <w:t>任负债和已发生赔款负债账面价值变动额（即保险合同金融</w:t>
      </w:r>
      <w:r>
        <w:rPr>
          <w:rFonts w:ascii="仿宋" w:hAnsi="仿宋" w:eastAsia="仿宋" w:cs="仿宋"/>
          <w:spacing w:val="17"/>
          <w:sz w:val="31"/>
          <w:szCs w:val="31"/>
        </w:rPr>
        <w:t xml:space="preserve"> </w:t>
      </w:r>
      <w:r>
        <w:rPr>
          <w:rFonts w:ascii="仿宋" w:hAnsi="仿宋" w:eastAsia="仿宋" w:cs="仿宋"/>
          <w:spacing w:val="9"/>
          <w:sz w:val="31"/>
          <w:szCs w:val="31"/>
        </w:rPr>
        <w:t>变动额</w:t>
      </w:r>
      <w:r>
        <w:rPr>
          <w:rFonts w:ascii="仿宋" w:hAnsi="仿宋" w:eastAsia="仿宋" w:cs="仿宋"/>
          <w:spacing w:val="7"/>
          <w:sz w:val="31"/>
          <w:szCs w:val="31"/>
        </w:rPr>
        <w:t>），</w:t>
      </w:r>
      <w:r>
        <w:rPr>
          <w:rFonts w:ascii="仿宋" w:hAnsi="仿宋" w:eastAsia="仿宋" w:cs="仿宋"/>
          <w:spacing w:val="9"/>
          <w:sz w:val="31"/>
          <w:szCs w:val="31"/>
        </w:rPr>
        <w:t>保险公司应当按照确定计入当期保险财</w:t>
      </w:r>
      <w:r>
        <w:rPr>
          <w:rFonts w:ascii="仿宋" w:hAnsi="仿宋" w:eastAsia="仿宋" w:cs="仿宋"/>
          <w:spacing w:val="8"/>
          <w:sz w:val="31"/>
          <w:szCs w:val="31"/>
        </w:rPr>
        <w:t>务损益的</w:t>
      </w:r>
    </w:p>
    <w:p>
      <w:pPr>
        <w:spacing w:before="1" w:line="220" w:lineRule="auto"/>
        <w:ind w:left="29"/>
        <w:rPr>
          <w:rFonts w:ascii="仿宋" w:hAnsi="仿宋" w:eastAsia="仿宋" w:cs="仿宋"/>
          <w:sz w:val="31"/>
          <w:szCs w:val="31"/>
        </w:rPr>
      </w:pPr>
      <w:r>
        <w:rPr>
          <w:rFonts w:ascii="仿宋" w:hAnsi="仿宋" w:eastAsia="仿宋" w:cs="仿宋"/>
          <w:spacing w:val="7"/>
          <w:sz w:val="31"/>
          <w:szCs w:val="31"/>
        </w:rPr>
        <w:t>金额作如下账务处理：</w:t>
      </w:r>
    </w:p>
    <w:p>
      <w:pPr>
        <w:spacing w:before="286" w:line="216" w:lineRule="auto"/>
        <w:ind w:left="736"/>
        <w:rPr>
          <w:rFonts w:ascii="楷体" w:hAnsi="楷体" w:eastAsia="楷体" w:cs="楷体"/>
          <w:sz w:val="24"/>
          <w:szCs w:val="24"/>
        </w:rPr>
      </w:pPr>
      <w:r>
        <w:rPr>
          <w:rFonts w:ascii="楷体" w:hAnsi="楷体" w:eastAsia="楷体" w:cs="楷体"/>
          <w:spacing w:val="-1"/>
          <w:sz w:val="24"/>
          <w:szCs w:val="24"/>
        </w:rPr>
        <w:t>借：承保财务损益</w:t>
      </w:r>
    </w:p>
    <w:p>
      <w:pPr>
        <w:spacing w:before="306" w:line="569" w:lineRule="exact"/>
        <w:ind w:left="1223"/>
        <w:rPr>
          <w:rFonts w:ascii="楷体" w:hAnsi="楷体" w:eastAsia="楷体" w:cs="楷体"/>
          <w:sz w:val="24"/>
          <w:szCs w:val="24"/>
        </w:rPr>
      </w:pPr>
      <w:r>
        <w:rPr>
          <w:rFonts w:ascii="楷体" w:hAnsi="楷体" w:eastAsia="楷体" w:cs="楷体"/>
          <w:spacing w:val="-2"/>
          <w:position w:val="25"/>
          <w:sz w:val="24"/>
          <w:szCs w:val="24"/>
        </w:rPr>
        <w:t>贷：未到期责任负债</w:t>
      </w:r>
      <w:r>
        <w:rPr>
          <w:rFonts w:ascii="Times New Roman" w:hAnsi="Times New Roman" w:eastAsia="Times New Roman" w:cs="Times New Roman"/>
          <w:spacing w:val="-2"/>
          <w:position w:val="25"/>
          <w:sz w:val="24"/>
          <w:szCs w:val="24"/>
        </w:rPr>
        <w:t>——</w:t>
      </w:r>
      <w:r>
        <w:rPr>
          <w:rFonts w:ascii="Times New Roman" w:hAnsi="Times New Roman" w:eastAsia="Times New Roman" w:cs="Times New Roman"/>
          <w:spacing w:val="-33"/>
          <w:position w:val="25"/>
          <w:sz w:val="24"/>
          <w:szCs w:val="24"/>
        </w:rPr>
        <w:t xml:space="preserve"> </w:t>
      </w:r>
      <w:r>
        <w:rPr>
          <w:rFonts w:ascii="楷体" w:hAnsi="楷体" w:eastAsia="楷体" w:cs="楷体"/>
          <w:spacing w:val="-2"/>
          <w:position w:val="25"/>
          <w:sz w:val="24"/>
          <w:szCs w:val="24"/>
        </w:rPr>
        <w:t>未来现金流量现值</w:t>
      </w:r>
    </w:p>
    <w:p>
      <w:pPr>
        <w:spacing w:before="1" w:line="235" w:lineRule="auto"/>
        <w:ind w:left="3372"/>
        <w:rPr>
          <w:rFonts w:ascii="楷体" w:hAnsi="楷体" w:eastAsia="楷体" w:cs="楷体"/>
          <w:sz w:val="12"/>
          <w:szCs w:val="12"/>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2"/>
          <w:sz w:val="24"/>
          <w:szCs w:val="24"/>
        </w:rPr>
        <w:t>非金融风险调整</w:t>
      </w:r>
      <w:r>
        <w:rPr>
          <w:rFonts w:ascii="楷体" w:hAnsi="楷体" w:eastAsia="楷体" w:cs="楷体"/>
          <w:spacing w:val="-2"/>
          <w:position w:val="11"/>
          <w:sz w:val="12"/>
          <w:szCs w:val="12"/>
        </w:rPr>
        <w:t>注</w:t>
      </w:r>
      <w:r>
        <w:rPr>
          <w:rFonts w:ascii="楷体" w:hAnsi="楷体" w:eastAsia="楷体" w:cs="楷体"/>
          <w:spacing w:val="-19"/>
          <w:position w:val="11"/>
          <w:sz w:val="12"/>
          <w:szCs w:val="12"/>
        </w:rPr>
        <w:t xml:space="preserve"> </w:t>
      </w:r>
      <w:r>
        <w:rPr>
          <w:rFonts w:ascii="楷体" w:hAnsi="楷体" w:eastAsia="楷体" w:cs="楷体"/>
          <w:spacing w:val="-2"/>
          <w:position w:val="11"/>
          <w:sz w:val="12"/>
          <w:szCs w:val="12"/>
        </w:rPr>
        <w:t>1</w:t>
      </w:r>
    </w:p>
    <w:p>
      <w:pPr>
        <w:spacing w:before="301" w:line="214" w:lineRule="auto"/>
        <w:ind w:left="337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合同服务边际</w:t>
      </w:r>
    </w:p>
    <w:p>
      <w:pPr>
        <w:spacing w:before="309" w:line="216" w:lineRule="auto"/>
        <w:ind w:left="1739"/>
        <w:rPr>
          <w:rFonts w:ascii="楷体" w:hAnsi="楷体" w:eastAsia="楷体" w:cs="楷体"/>
          <w:sz w:val="24"/>
          <w:szCs w:val="24"/>
        </w:rPr>
      </w:pPr>
      <w:r>
        <w:rPr>
          <w:rFonts w:ascii="楷体" w:hAnsi="楷体" w:eastAsia="楷体" w:cs="楷体"/>
          <w:spacing w:val="-4"/>
          <w:sz w:val="24"/>
          <w:szCs w:val="24"/>
        </w:rPr>
        <w:t>已发生赔款负债</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9"/>
          <w:sz w:val="24"/>
          <w:szCs w:val="24"/>
        </w:rPr>
        <w:t xml:space="preserve"> </w:t>
      </w:r>
      <w:r>
        <w:rPr>
          <w:rFonts w:ascii="楷体" w:hAnsi="楷体" w:eastAsia="楷体" w:cs="楷体"/>
          <w:spacing w:val="-4"/>
          <w:sz w:val="24"/>
          <w:szCs w:val="24"/>
        </w:rPr>
        <w:t>未来现金流量现值</w:t>
      </w:r>
    </w:p>
    <w:p>
      <w:pPr>
        <w:spacing w:before="288" w:line="540" w:lineRule="exact"/>
        <w:ind w:left="3372"/>
        <w:rPr>
          <w:rFonts w:ascii="楷体" w:hAnsi="楷体" w:eastAsia="楷体" w:cs="楷体"/>
          <w:sz w:val="12"/>
          <w:szCs w:val="12"/>
        </w:rPr>
      </w:pPr>
      <w:r>
        <w:rPr>
          <w:rFonts w:ascii="Times New Roman" w:hAnsi="Times New Roman" w:eastAsia="Times New Roman" w:cs="Times New Roman"/>
          <w:spacing w:val="-2"/>
          <w:position w:val="21"/>
          <w:sz w:val="24"/>
          <w:szCs w:val="24"/>
        </w:rPr>
        <w:t>——</w:t>
      </w:r>
      <w:r>
        <w:rPr>
          <w:rFonts w:ascii="Times New Roman" w:hAnsi="Times New Roman" w:eastAsia="Times New Roman" w:cs="Times New Roman"/>
          <w:spacing w:val="-38"/>
          <w:position w:val="21"/>
          <w:sz w:val="24"/>
          <w:szCs w:val="24"/>
        </w:rPr>
        <w:t xml:space="preserve"> </w:t>
      </w:r>
      <w:r>
        <w:rPr>
          <w:rFonts w:ascii="楷体" w:hAnsi="楷体" w:eastAsia="楷体" w:cs="楷体"/>
          <w:spacing w:val="-2"/>
          <w:position w:val="21"/>
          <w:sz w:val="24"/>
          <w:szCs w:val="24"/>
        </w:rPr>
        <w:t>非金融风险调整</w:t>
      </w:r>
      <w:r>
        <w:rPr>
          <w:rFonts w:ascii="楷体" w:hAnsi="楷体" w:eastAsia="楷体" w:cs="楷体"/>
          <w:spacing w:val="-2"/>
          <w:position w:val="32"/>
          <w:sz w:val="12"/>
          <w:szCs w:val="12"/>
        </w:rPr>
        <w:t>注</w:t>
      </w:r>
      <w:r>
        <w:rPr>
          <w:rFonts w:ascii="楷体" w:hAnsi="楷体" w:eastAsia="楷体" w:cs="楷体"/>
          <w:spacing w:val="-19"/>
          <w:position w:val="32"/>
          <w:sz w:val="12"/>
          <w:szCs w:val="12"/>
        </w:rPr>
        <w:t xml:space="preserve"> </w:t>
      </w:r>
      <w:r>
        <w:rPr>
          <w:rFonts w:ascii="楷体" w:hAnsi="楷体" w:eastAsia="楷体" w:cs="楷体"/>
          <w:spacing w:val="-2"/>
          <w:position w:val="32"/>
          <w:sz w:val="12"/>
          <w:szCs w:val="12"/>
        </w:rPr>
        <w:t>1</w:t>
      </w:r>
    </w:p>
    <w:p>
      <w:pPr>
        <w:spacing w:line="221" w:lineRule="auto"/>
        <w:ind w:left="667"/>
        <w:rPr>
          <w:rFonts w:ascii="仿宋" w:hAnsi="仿宋" w:eastAsia="仿宋" w:cs="仿宋"/>
          <w:sz w:val="31"/>
          <w:szCs w:val="31"/>
        </w:rPr>
      </w:pPr>
      <w:r>
        <w:rPr>
          <w:rFonts w:ascii="仿宋" w:hAnsi="仿宋" w:eastAsia="仿宋" w:cs="仿宋"/>
          <w:spacing w:val="8"/>
          <w:sz w:val="31"/>
          <w:szCs w:val="31"/>
        </w:rPr>
        <w:t>采用保费分配法的，账务处理如下：</w:t>
      </w:r>
    </w:p>
    <w:p>
      <w:pPr>
        <w:spacing w:line="221" w:lineRule="auto"/>
        <w:rPr>
          <w:rFonts w:ascii="仿宋" w:hAnsi="仿宋" w:eastAsia="仿宋" w:cs="仿宋"/>
          <w:sz w:val="31"/>
          <w:szCs w:val="31"/>
        </w:rPr>
        <w:sectPr>
          <w:footerReference r:id="rId63" w:type="default"/>
          <w:pgSz w:w="11906" w:h="16839"/>
          <w:pgMar w:top="1431" w:right="1785" w:bottom="1156" w:left="1785" w:header="0" w:footer="994" w:gutter="0"/>
          <w:cols w:space="720" w:num="1"/>
        </w:sectPr>
      </w:pPr>
    </w:p>
    <w:p>
      <w:pPr>
        <w:spacing w:before="275" w:line="216" w:lineRule="auto"/>
        <w:ind w:left="736"/>
        <w:rPr>
          <w:rFonts w:ascii="楷体" w:hAnsi="楷体" w:eastAsia="楷体" w:cs="楷体"/>
          <w:sz w:val="24"/>
          <w:szCs w:val="24"/>
        </w:rPr>
      </w:pPr>
      <w:r>
        <w:rPr>
          <w:rFonts w:ascii="楷体" w:hAnsi="楷体" w:eastAsia="楷体" w:cs="楷体"/>
          <w:spacing w:val="-1"/>
          <w:sz w:val="24"/>
          <w:szCs w:val="24"/>
        </w:rPr>
        <w:t>借：承保财务损益</w:t>
      </w:r>
    </w:p>
    <w:p>
      <w:pPr>
        <w:spacing w:before="286" w:line="231" w:lineRule="auto"/>
        <w:ind w:left="1223"/>
        <w:rPr>
          <w:rFonts w:ascii="楷体" w:hAnsi="楷体" w:eastAsia="楷体" w:cs="楷体"/>
          <w:sz w:val="12"/>
          <w:szCs w:val="12"/>
        </w:rPr>
      </w:pPr>
      <w:r>
        <w:rPr>
          <w:rFonts w:ascii="楷体" w:hAnsi="楷体" w:eastAsia="楷体" w:cs="楷体"/>
          <w:spacing w:val="-1"/>
          <w:sz w:val="24"/>
          <w:szCs w:val="24"/>
        </w:rPr>
        <w:t>贷：未到期责任负债</w:t>
      </w:r>
      <w:r>
        <w:rPr>
          <w:rFonts w:ascii="楷体" w:hAnsi="楷体" w:eastAsia="楷体" w:cs="楷体"/>
          <w:spacing w:val="-1"/>
          <w:position w:val="11"/>
          <w:sz w:val="12"/>
          <w:szCs w:val="12"/>
        </w:rPr>
        <w:t>注</w:t>
      </w:r>
      <w:r>
        <w:rPr>
          <w:rFonts w:ascii="楷体" w:hAnsi="楷体" w:eastAsia="楷体" w:cs="楷体"/>
          <w:spacing w:val="-22"/>
          <w:position w:val="11"/>
          <w:sz w:val="12"/>
          <w:szCs w:val="12"/>
        </w:rPr>
        <w:t xml:space="preserve"> </w:t>
      </w:r>
      <w:r>
        <w:rPr>
          <w:rFonts w:ascii="楷体" w:hAnsi="楷体" w:eastAsia="楷体" w:cs="楷体"/>
          <w:spacing w:val="-1"/>
          <w:position w:val="11"/>
          <w:sz w:val="12"/>
          <w:szCs w:val="12"/>
        </w:rPr>
        <w:t>2</w:t>
      </w:r>
    </w:p>
    <w:p>
      <w:pPr>
        <w:spacing w:before="287" w:line="588" w:lineRule="exact"/>
        <w:ind w:left="1739"/>
        <w:rPr>
          <w:rFonts w:ascii="楷体" w:hAnsi="楷体" w:eastAsia="楷体" w:cs="楷体"/>
          <w:sz w:val="12"/>
          <w:szCs w:val="12"/>
        </w:rPr>
      </w:pPr>
      <w:r>
        <w:rPr>
          <w:rFonts w:ascii="楷体" w:hAnsi="楷体" w:eastAsia="楷体" w:cs="楷体"/>
          <w:spacing w:val="-4"/>
          <w:position w:val="26"/>
          <w:sz w:val="24"/>
          <w:szCs w:val="24"/>
        </w:rPr>
        <w:t>已发生赔款负债</w:t>
      </w:r>
      <w:r>
        <w:rPr>
          <w:rFonts w:ascii="Times New Roman" w:hAnsi="Times New Roman" w:eastAsia="Times New Roman" w:cs="Times New Roman"/>
          <w:spacing w:val="-4"/>
          <w:position w:val="26"/>
          <w:sz w:val="24"/>
          <w:szCs w:val="24"/>
        </w:rPr>
        <w:t>——</w:t>
      </w:r>
      <w:r>
        <w:rPr>
          <w:rFonts w:ascii="Times New Roman" w:hAnsi="Times New Roman" w:eastAsia="Times New Roman" w:cs="Times New Roman"/>
          <w:spacing w:val="-31"/>
          <w:position w:val="26"/>
          <w:sz w:val="24"/>
          <w:szCs w:val="24"/>
        </w:rPr>
        <w:t xml:space="preserve"> </w:t>
      </w:r>
      <w:r>
        <w:rPr>
          <w:rFonts w:ascii="楷体" w:hAnsi="楷体" w:eastAsia="楷体" w:cs="楷体"/>
          <w:spacing w:val="-4"/>
          <w:position w:val="26"/>
          <w:sz w:val="24"/>
          <w:szCs w:val="24"/>
        </w:rPr>
        <w:t>未来现金流量现值</w:t>
      </w:r>
      <w:r>
        <w:rPr>
          <w:rFonts w:ascii="楷体" w:hAnsi="楷体" w:eastAsia="楷体" w:cs="楷体"/>
          <w:spacing w:val="-4"/>
          <w:position w:val="37"/>
          <w:sz w:val="12"/>
          <w:szCs w:val="12"/>
        </w:rPr>
        <w:t>注</w:t>
      </w:r>
      <w:r>
        <w:rPr>
          <w:rFonts w:ascii="楷体" w:hAnsi="楷体" w:eastAsia="楷体" w:cs="楷体"/>
          <w:spacing w:val="-17"/>
          <w:position w:val="37"/>
          <w:sz w:val="12"/>
          <w:szCs w:val="12"/>
        </w:rPr>
        <w:t xml:space="preserve"> </w:t>
      </w:r>
      <w:r>
        <w:rPr>
          <w:rFonts w:ascii="楷体" w:hAnsi="楷体" w:eastAsia="楷体" w:cs="楷体"/>
          <w:spacing w:val="-4"/>
          <w:position w:val="37"/>
          <w:sz w:val="12"/>
          <w:szCs w:val="12"/>
        </w:rPr>
        <w:t>3</w:t>
      </w:r>
    </w:p>
    <w:p>
      <w:pPr>
        <w:spacing w:before="1" w:line="235" w:lineRule="auto"/>
        <w:ind w:left="3372"/>
        <w:rPr>
          <w:rFonts w:ascii="楷体" w:hAnsi="楷体" w:eastAsia="楷体" w:cs="楷体"/>
          <w:sz w:val="12"/>
          <w:szCs w:val="12"/>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2"/>
          <w:sz w:val="24"/>
          <w:szCs w:val="24"/>
        </w:rPr>
        <w:t xml:space="preserve"> </w:t>
      </w:r>
      <w:r>
        <w:rPr>
          <w:rFonts w:ascii="楷体" w:hAnsi="楷体" w:eastAsia="楷体" w:cs="楷体"/>
          <w:spacing w:val="-2"/>
          <w:sz w:val="24"/>
          <w:szCs w:val="24"/>
        </w:rPr>
        <w:t>非金融风险调整</w:t>
      </w:r>
      <w:r>
        <w:rPr>
          <w:rFonts w:ascii="楷体" w:hAnsi="楷体" w:eastAsia="楷体" w:cs="楷体"/>
          <w:spacing w:val="-2"/>
          <w:position w:val="11"/>
          <w:sz w:val="12"/>
          <w:szCs w:val="12"/>
        </w:rPr>
        <w:t>注</w:t>
      </w:r>
      <w:r>
        <w:rPr>
          <w:rFonts w:ascii="楷体" w:hAnsi="楷体" w:eastAsia="楷体" w:cs="楷体"/>
          <w:spacing w:val="-19"/>
          <w:position w:val="11"/>
          <w:sz w:val="12"/>
          <w:szCs w:val="12"/>
        </w:rPr>
        <w:t xml:space="preserve"> </w:t>
      </w:r>
      <w:r>
        <w:rPr>
          <w:rFonts w:ascii="楷体" w:hAnsi="楷体" w:eastAsia="楷体" w:cs="楷体"/>
          <w:spacing w:val="-2"/>
          <w:position w:val="11"/>
          <w:sz w:val="12"/>
          <w:szCs w:val="12"/>
        </w:rPr>
        <w:t>1，3</w:t>
      </w:r>
    </w:p>
    <w:p>
      <w:pPr>
        <w:spacing w:before="302" w:line="452" w:lineRule="auto"/>
        <w:ind w:left="223" w:right="13" w:firstLine="496"/>
        <w:jc w:val="both"/>
        <w:rPr>
          <w:rFonts w:ascii="楷体" w:hAnsi="楷体" w:eastAsia="楷体" w:cs="楷体"/>
          <w:sz w:val="24"/>
          <w:szCs w:val="24"/>
        </w:rPr>
      </w:pPr>
      <w:r>
        <w:rPr>
          <w:rFonts w:ascii="楷体" w:hAnsi="楷体" w:eastAsia="楷体" w:cs="楷体"/>
          <w:spacing w:val="-2"/>
          <w:sz w:val="24"/>
          <w:szCs w:val="24"/>
        </w:rPr>
        <w:t>注</w:t>
      </w:r>
      <w:r>
        <w:rPr>
          <w:rFonts w:ascii="楷体" w:hAnsi="楷体" w:eastAsia="楷体" w:cs="楷体"/>
          <w:spacing w:val="-18"/>
          <w:sz w:val="24"/>
          <w:szCs w:val="24"/>
        </w:rPr>
        <w:t xml:space="preserve"> </w:t>
      </w:r>
      <w:r>
        <w:rPr>
          <w:rFonts w:ascii="Times New Roman" w:hAnsi="Times New Roman" w:eastAsia="Times New Roman" w:cs="Times New Roman"/>
          <w:spacing w:val="-2"/>
          <w:sz w:val="24"/>
          <w:szCs w:val="24"/>
        </w:rPr>
        <w:t>1</w:t>
      </w:r>
      <w:r>
        <w:rPr>
          <w:rFonts w:ascii="楷体" w:hAnsi="楷体" w:eastAsia="楷体" w:cs="楷体"/>
          <w:spacing w:val="-2"/>
          <w:sz w:val="24"/>
          <w:szCs w:val="24"/>
        </w:rPr>
        <w:t>：根据新保险合同准则第三十三条，保险公司可以选择将货币时间价</w:t>
      </w:r>
      <w:r>
        <w:rPr>
          <w:rFonts w:ascii="楷体" w:hAnsi="楷体" w:eastAsia="楷体" w:cs="楷体"/>
          <w:sz w:val="24"/>
          <w:szCs w:val="24"/>
        </w:rPr>
        <w:t xml:space="preserve"> </w:t>
      </w:r>
      <w:r>
        <w:rPr>
          <w:rFonts w:ascii="楷体" w:hAnsi="楷体" w:eastAsia="楷体" w:cs="楷体"/>
          <w:spacing w:val="5"/>
          <w:sz w:val="24"/>
          <w:szCs w:val="24"/>
        </w:rPr>
        <w:t>值及金融风险的影响导致的非金融风险调整变动额不作为保险合同金融变动</w:t>
      </w:r>
    </w:p>
    <w:p>
      <w:pPr>
        <w:spacing w:line="211" w:lineRule="auto"/>
        <w:ind w:left="228"/>
        <w:rPr>
          <w:rFonts w:ascii="楷体" w:hAnsi="楷体" w:eastAsia="楷体" w:cs="楷体"/>
          <w:sz w:val="24"/>
          <w:szCs w:val="24"/>
        </w:rPr>
      </w:pPr>
      <w:r>
        <w:rPr>
          <w:rFonts w:ascii="楷体" w:hAnsi="楷体" w:eastAsia="楷体" w:cs="楷体"/>
          <w:sz w:val="24"/>
          <w:szCs w:val="24"/>
        </w:rPr>
        <w:t>额。如果保险公司作出该项选择，则本分录</w:t>
      </w:r>
      <w:r>
        <w:rPr>
          <w:rFonts w:ascii="楷体" w:hAnsi="楷体" w:eastAsia="楷体" w:cs="楷体"/>
          <w:spacing w:val="-1"/>
          <w:sz w:val="24"/>
          <w:szCs w:val="24"/>
        </w:rPr>
        <w:t>不涉及该科目。</w:t>
      </w:r>
    </w:p>
    <w:p>
      <w:pPr>
        <w:spacing w:before="315" w:line="452" w:lineRule="auto"/>
        <w:ind w:left="225" w:right="13" w:firstLine="494"/>
        <w:jc w:val="both"/>
        <w:rPr>
          <w:rFonts w:ascii="楷体" w:hAnsi="楷体" w:eastAsia="楷体" w:cs="楷体"/>
          <w:sz w:val="24"/>
          <w:szCs w:val="24"/>
        </w:rPr>
      </w:pPr>
      <w:r>
        <w:rPr>
          <w:rFonts w:ascii="楷体" w:hAnsi="楷体" w:eastAsia="楷体" w:cs="楷体"/>
          <w:spacing w:val="-1"/>
          <w:sz w:val="24"/>
          <w:szCs w:val="24"/>
        </w:rPr>
        <w:t>注</w:t>
      </w:r>
      <w:r>
        <w:rPr>
          <w:rFonts w:ascii="楷体" w:hAnsi="楷体" w:eastAsia="楷体" w:cs="楷体"/>
          <w:spacing w:val="-50"/>
          <w:sz w:val="24"/>
          <w:szCs w:val="24"/>
        </w:rPr>
        <w:t xml:space="preserve"> </w:t>
      </w:r>
      <w:r>
        <w:rPr>
          <w:rFonts w:ascii="Times New Roman" w:hAnsi="Times New Roman" w:eastAsia="Times New Roman" w:cs="Times New Roman"/>
          <w:spacing w:val="-1"/>
          <w:sz w:val="24"/>
          <w:szCs w:val="24"/>
        </w:rPr>
        <w:t>2</w:t>
      </w:r>
      <w:r>
        <w:rPr>
          <w:rFonts w:ascii="楷体" w:hAnsi="楷体" w:eastAsia="楷体" w:cs="楷体"/>
          <w:spacing w:val="-1"/>
          <w:sz w:val="24"/>
          <w:szCs w:val="24"/>
        </w:rPr>
        <w:t>：根据新保险合同准则第五十四条，采用保费分配法的合同组初始确</w:t>
      </w:r>
      <w:r>
        <w:rPr>
          <w:rFonts w:ascii="楷体" w:hAnsi="楷体" w:eastAsia="楷体" w:cs="楷体"/>
          <w:sz w:val="24"/>
          <w:szCs w:val="24"/>
        </w:rPr>
        <w:t xml:space="preserve"> </w:t>
      </w:r>
      <w:r>
        <w:rPr>
          <w:rFonts w:ascii="楷体" w:hAnsi="楷体" w:eastAsia="楷体" w:cs="楷体"/>
          <w:spacing w:val="-2"/>
          <w:sz w:val="24"/>
          <w:szCs w:val="24"/>
        </w:rPr>
        <w:t>认时，如果保险公司预计提供保险合同服务每一部分服务的时点与相关保费到</w:t>
      </w:r>
      <w:r>
        <w:rPr>
          <w:rFonts w:ascii="楷体" w:hAnsi="楷体" w:eastAsia="楷体" w:cs="楷体"/>
          <w:spacing w:val="1"/>
          <w:sz w:val="24"/>
          <w:szCs w:val="24"/>
        </w:rPr>
        <w:t xml:space="preserve"> </w:t>
      </w:r>
      <w:r>
        <w:rPr>
          <w:rFonts w:ascii="楷体" w:hAnsi="楷体" w:eastAsia="楷体" w:cs="楷体"/>
          <w:spacing w:val="-2"/>
          <w:sz w:val="24"/>
          <w:szCs w:val="24"/>
        </w:rPr>
        <w:t>期日之间的间隔不超过一年，可以不考虑合同中存在的重大融资成分。保险公</w:t>
      </w:r>
    </w:p>
    <w:p>
      <w:pPr>
        <w:spacing w:line="211" w:lineRule="auto"/>
        <w:jc w:val="right"/>
        <w:rPr>
          <w:rFonts w:ascii="楷体" w:hAnsi="楷体" w:eastAsia="楷体" w:cs="楷体"/>
          <w:sz w:val="24"/>
          <w:szCs w:val="24"/>
        </w:rPr>
      </w:pPr>
      <w:r>
        <w:rPr>
          <w:rFonts w:ascii="楷体" w:hAnsi="楷体" w:eastAsia="楷体" w:cs="楷体"/>
          <w:spacing w:val="-2"/>
          <w:sz w:val="24"/>
          <w:szCs w:val="24"/>
        </w:rPr>
        <w:t>司对符合该规定的合同组选择不考虑重大融</w:t>
      </w:r>
      <w:r>
        <w:rPr>
          <w:rFonts w:ascii="楷体" w:hAnsi="楷体" w:eastAsia="楷体" w:cs="楷体"/>
          <w:spacing w:val="-3"/>
          <w:sz w:val="24"/>
          <w:szCs w:val="24"/>
        </w:rPr>
        <w:t>资成分的，本分录不涉及该科目。</w:t>
      </w:r>
    </w:p>
    <w:p>
      <w:pPr>
        <w:spacing w:before="315" w:line="452" w:lineRule="auto"/>
        <w:ind w:left="225" w:right="13" w:firstLine="494"/>
        <w:jc w:val="both"/>
        <w:rPr>
          <w:rFonts w:ascii="楷体" w:hAnsi="楷体" w:eastAsia="楷体" w:cs="楷体"/>
          <w:sz w:val="24"/>
          <w:szCs w:val="24"/>
        </w:rPr>
      </w:pPr>
      <w:r>
        <w:rPr>
          <w:rFonts w:ascii="楷体" w:hAnsi="楷体" w:eastAsia="楷体" w:cs="楷体"/>
          <w:spacing w:val="-1"/>
          <w:sz w:val="24"/>
          <w:szCs w:val="24"/>
        </w:rPr>
        <w:t>注</w:t>
      </w:r>
      <w:r>
        <w:rPr>
          <w:rFonts w:ascii="楷体" w:hAnsi="楷体" w:eastAsia="楷体" w:cs="楷体"/>
          <w:spacing w:val="-50"/>
          <w:sz w:val="24"/>
          <w:szCs w:val="24"/>
        </w:rPr>
        <w:t xml:space="preserve"> </w:t>
      </w:r>
      <w:r>
        <w:rPr>
          <w:rFonts w:ascii="Times New Roman" w:hAnsi="Times New Roman" w:eastAsia="Times New Roman" w:cs="Times New Roman"/>
          <w:spacing w:val="-1"/>
          <w:sz w:val="24"/>
          <w:szCs w:val="24"/>
        </w:rPr>
        <w:t>3</w:t>
      </w:r>
      <w:r>
        <w:rPr>
          <w:rFonts w:ascii="楷体" w:hAnsi="楷体" w:eastAsia="楷体" w:cs="楷体"/>
          <w:spacing w:val="-1"/>
          <w:sz w:val="24"/>
          <w:szCs w:val="24"/>
        </w:rPr>
        <w:t>：根据新保险合同准则第五十六条，采用保费分配法时，已发生赔款</w:t>
      </w:r>
      <w:r>
        <w:rPr>
          <w:rFonts w:ascii="楷体" w:hAnsi="楷体" w:eastAsia="楷体" w:cs="楷体"/>
          <w:sz w:val="24"/>
          <w:szCs w:val="24"/>
        </w:rPr>
        <w:t xml:space="preserve"> </w:t>
      </w:r>
      <w:r>
        <w:rPr>
          <w:rFonts w:ascii="楷体" w:hAnsi="楷体" w:eastAsia="楷体" w:cs="楷体"/>
          <w:spacing w:val="-2"/>
          <w:sz w:val="24"/>
          <w:szCs w:val="24"/>
        </w:rPr>
        <w:t>负债的相关履约现金流量预计在赔案发生后一年内支付或收取的，保险公司可</w:t>
      </w:r>
      <w:r>
        <w:rPr>
          <w:rFonts w:ascii="楷体" w:hAnsi="楷体" w:eastAsia="楷体" w:cs="楷体"/>
          <w:spacing w:val="1"/>
          <w:sz w:val="24"/>
          <w:szCs w:val="24"/>
        </w:rPr>
        <w:t xml:space="preserve"> </w:t>
      </w:r>
      <w:r>
        <w:rPr>
          <w:rFonts w:ascii="楷体" w:hAnsi="楷体" w:eastAsia="楷体" w:cs="楷体"/>
          <w:spacing w:val="-2"/>
          <w:sz w:val="24"/>
          <w:szCs w:val="24"/>
        </w:rPr>
        <w:t>以在计量已发生赔款负债时不考虑货币时间价值及金融风险的影响。保险公司</w:t>
      </w:r>
      <w:r>
        <w:rPr>
          <w:rFonts w:ascii="楷体" w:hAnsi="楷体" w:eastAsia="楷体" w:cs="楷体"/>
          <w:spacing w:val="1"/>
          <w:sz w:val="24"/>
          <w:szCs w:val="24"/>
        </w:rPr>
        <w:t xml:space="preserve"> </w:t>
      </w:r>
      <w:r>
        <w:rPr>
          <w:rFonts w:ascii="楷体" w:hAnsi="楷体" w:eastAsia="楷体" w:cs="楷体"/>
          <w:spacing w:val="5"/>
          <w:sz w:val="24"/>
          <w:szCs w:val="24"/>
        </w:rPr>
        <w:t>对符合该规定的已发生赔款负债选择不考虑货币时间价值及金融风险的影响</w:t>
      </w:r>
    </w:p>
    <w:p>
      <w:pPr>
        <w:spacing w:line="211" w:lineRule="auto"/>
        <w:ind w:left="245"/>
        <w:rPr>
          <w:rFonts w:ascii="楷体" w:hAnsi="楷体" w:eastAsia="楷体" w:cs="楷体"/>
          <w:sz w:val="24"/>
          <w:szCs w:val="24"/>
        </w:rPr>
      </w:pPr>
      <w:r>
        <w:rPr>
          <w:rFonts w:ascii="楷体" w:hAnsi="楷体" w:eastAsia="楷体" w:cs="楷体"/>
          <w:spacing w:val="-2"/>
          <w:sz w:val="24"/>
          <w:szCs w:val="24"/>
        </w:rPr>
        <w:t>的，本分录不涉及这些科目。</w:t>
      </w:r>
    </w:p>
    <w:p>
      <w:pPr>
        <w:spacing w:before="246" w:line="221" w:lineRule="auto"/>
        <w:ind w:left="659"/>
        <w:outlineLvl w:val="5"/>
        <w:rPr>
          <w:rFonts w:ascii="仿宋" w:hAnsi="仿宋" w:eastAsia="仿宋" w:cs="仿宋"/>
          <w:sz w:val="31"/>
          <w:szCs w:val="31"/>
        </w:rPr>
      </w:pPr>
      <w:r>
        <w:rPr>
          <w:rFonts w:ascii="仿宋" w:hAnsi="仿宋" w:eastAsia="仿宋" w:cs="仿宋"/>
          <w:spacing w:val="9"/>
          <w:sz w:val="31"/>
          <w:szCs w:val="31"/>
        </w:rPr>
        <w:t>（</w:t>
      </w:r>
      <w:r>
        <w:rPr>
          <w:rFonts w:ascii="Times New Roman" w:hAnsi="Times New Roman" w:eastAsia="Times New Roman" w:cs="Times New Roman"/>
          <w:spacing w:val="9"/>
          <w:sz w:val="31"/>
          <w:szCs w:val="31"/>
        </w:rPr>
        <w:t>7</w:t>
      </w:r>
      <w:r>
        <w:rPr>
          <w:rFonts w:ascii="仿宋" w:hAnsi="仿宋" w:eastAsia="仿宋" w:cs="仿宋"/>
          <w:spacing w:val="9"/>
          <w:sz w:val="31"/>
          <w:szCs w:val="31"/>
        </w:rPr>
        <w:t>）分解计入其他综合收益的保险合同金融变动额。</w:t>
      </w:r>
    </w:p>
    <w:p>
      <w:pPr>
        <w:spacing w:before="218" w:line="350" w:lineRule="auto"/>
        <w:ind w:left="29" w:right="14" w:firstLine="634"/>
        <w:jc w:val="both"/>
        <w:rPr>
          <w:rFonts w:ascii="仿宋" w:hAnsi="仿宋" w:eastAsia="仿宋" w:cs="仿宋"/>
          <w:sz w:val="31"/>
          <w:szCs w:val="31"/>
        </w:rPr>
      </w:pPr>
      <w:r>
        <w:rPr>
          <w:rFonts w:ascii="仿宋" w:hAnsi="仿宋" w:eastAsia="仿宋" w:cs="仿宋"/>
          <w:spacing w:val="23"/>
          <w:sz w:val="31"/>
          <w:szCs w:val="31"/>
        </w:rPr>
        <w:t>保险公司在合同组合层面选择将保险合同金</w:t>
      </w:r>
      <w:r>
        <w:rPr>
          <w:rFonts w:ascii="仿宋" w:hAnsi="仿宋" w:eastAsia="仿宋" w:cs="仿宋"/>
          <w:spacing w:val="22"/>
          <w:sz w:val="31"/>
          <w:szCs w:val="31"/>
        </w:rPr>
        <w:t>融变动额</w:t>
      </w:r>
      <w:r>
        <w:rPr>
          <w:rFonts w:ascii="仿宋" w:hAnsi="仿宋" w:eastAsia="仿宋" w:cs="仿宋"/>
          <w:sz w:val="31"/>
          <w:szCs w:val="31"/>
        </w:rPr>
        <w:t xml:space="preserve"> </w:t>
      </w:r>
      <w:r>
        <w:rPr>
          <w:rFonts w:ascii="仿宋" w:hAnsi="仿宋" w:eastAsia="仿宋" w:cs="仿宋"/>
          <w:spacing w:val="9"/>
          <w:sz w:val="31"/>
          <w:szCs w:val="31"/>
        </w:rPr>
        <w:t>分解计入当期保险财务损益和其他综合收益</w:t>
      </w:r>
      <w:r>
        <w:rPr>
          <w:rFonts w:ascii="仿宋" w:hAnsi="仿宋" w:eastAsia="仿宋" w:cs="仿宋"/>
          <w:spacing w:val="8"/>
          <w:sz w:val="31"/>
          <w:szCs w:val="31"/>
        </w:rPr>
        <w:t>的，按照确定计</w:t>
      </w:r>
      <w:r>
        <w:rPr>
          <w:rFonts w:ascii="仿宋" w:hAnsi="仿宋" w:eastAsia="仿宋" w:cs="仿宋"/>
          <w:sz w:val="31"/>
          <w:szCs w:val="31"/>
        </w:rPr>
        <w:t xml:space="preserve"> </w:t>
      </w:r>
      <w:r>
        <w:rPr>
          <w:rFonts w:ascii="仿宋" w:hAnsi="仿宋" w:eastAsia="仿宋" w:cs="仿宋"/>
          <w:spacing w:val="21"/>
          <w:sz w:val="31"/>
          <w:szCs w:val="31"/>
        </w:rPr>
        <w:t>入当期其他综合收益的保险合同金融变动额作如下账务处</w:t>
      </w:r>
    </w:p>
    <w:p>
      <w:pPr>
        <w:spacing w:line="233" w:lineRule="auto"/>
        <w:ind w:left="30"/>
        <w:rPr>
          <w:rFonts w:ascii="仿宋" w:hAnsi="仿宋" w:eastAsia="仿宋" w:cs="仿宋"/>
          <w:sz w:val="31"/>
          <w:szCs w:val="31"/>
        </w:rPr>
      </w:pPr>
      <w:r>
        <w:rPr>
          <w:rFonts w:ascii="仿宋" w:hAnsi="仿宋" w:eastAsia="仿宋" w:cs="仿宋"/>
          <w:spacing w:val="-4"/>
          <w:sz w:val="31"/>
          <w:szCs w:val="31"/>
        </w:rPr>
        <w:t>理：</w:t>
      </w:r>
    </w:p>
    <w:p>
      <w:pPr>
        <w:spacing w:before="245" w:line="229" w:lineRule="auto"/>
        <w:ind w:left="496"/>
        <w:rPr>
          <w:rFonts w:ascii="仿宋" w:hAnsi="仿宋" w:eastAsia="仿宋" w:cs="仿宋"/>
          <w:sz w:val="12"/>
          <w:szCs w:val="12"/>
        </w:rPr>
      </w:pPr>
      <w:r>
        <w:rPr>
          <w:rFonts w:ascii="楷体" w:hAnsi="楷体" w:eastAsia="楷体" w:cs="楷体"/>
          <w:spacing w:val="-1"/>
          <w:sz w:val="24"/>
          <w:szCs w:val="24"/>
        </w:rPr>
        <w:t>借（贷</w:t>
      </w:r>
      <w:r>
        <w:rPr>
          <w:rFonts w:ascii="楷体" w:hAnsi="楷体" w:eastAsia="楷体" w:cs="楷体"/>
          <w:spacing w:val="9"/>
          <w:sz w:val="24"/>
          <w:szCs w:val="24"/>
        </w:rPr>
        <w:t>）：</w:t>
      </w:r>
      <w:r>
        <w:rPr>
          <w:rFonts w:ascii="楷体" w:hAnsi="楷体" w:eastAsia="楷体" w:cs="楷体"/>
          <w:spacing w:val="-1"/>
          <w:sz w:val="24"/>
          <w:szCs w:val="24"/>
        </w:rPr>
        <w:t>其他综合收益</w:t>
      </w:r>
      <w:r>
        <w:rPr>
          <w:rFonts w:ascii="Times New Roman" w:hAnsi="Times New Roman" w:eastAsia="Times New Roman" w:cs="Times New Roman"/>
          <w:spacing w:val="-1"/>
          <w:sz w:val="24"/>
          <w:szCs w:val="24"/>
        </w:rPr>
        <w:t>——</w:t>
      </w:r>
      <w:r>
        <w:rPr>
          <w:rFonts w:ascii="楷体" w:hAnsi="楷体" w:eastAsia="楷体" w:cs="楷体"/>
          <w:spacing w:val="-1"/>
          <w:sz w:val="24"/>
          <w:szCs w:val="24"/>
        </w:rPr>
        <w:t>保险合同金融变动额</w:t>
      </w:r>
      <w:r>
        <w:rPr>
          <w:rFonts w:ascii="楷体" w:hAnsi="楷体" w:eastAsia="楷体" w:cs="楷体"/>
          <w:spacing w:val="-1"/>
          <w:position w:val="12"/>
          <w:sz w:val="12"/>
          <w:szCs w:val="12"/>
        </w:rPr>
        <w:t>注</w:t>
      </w:r>
      <w:r>
        <w:rPr>
          <w:rFonts w:ascii="楷体" w:hAnsi="楷体" w:eastAsia="楷体" w:cs="楷体"/>
          <w:spacing w:val="-18"/>
          <w:position w:val="12"/>
          <w:sz w:val="12"/>
          <w:szCs w:val="12"/>
        </w:rPr>
        <w:t xml:space="preserve"> </w:t>
      </w:r>
      <w:r>
        <w:rPr>
          <w:rFonts w:ascii="仿宋" w:hAnsi="仿宋" w:eastAsia="仿宋" w:cs="仿宋"/>
          <w:spacing w:val="-1"/>
          <w:position w:val="12"/>
          <w:sz w:val="12"/>
          <w:szCs w:val="12"/>
        </w:rPr>
        <w:t>1</w:t>
      </w:r>
    </w:p>
    <w:p>
      <w:pPr>
        <w:spacing w:before="309" w:line="216" w:lineRule="auto"/>
        <w:ind w:left="983"/>
        <w:rPr>
          <w:rFonts w:ascii="楷体" w:hAnsi="楷体" w:eastAsia="楷体" w:cs="楷体"/>
          <w:sz w:val="24"/>
          <w:szCs w:val="24"/>
        </w:rPr>
      </w:pPr>
      <w:r>
        <w:rPr>
          <w:rFonts w:ascii="楷体" w:hAnsi="楷体" w:eastAsia="楷体" w:cs="楷体"/>
          <w:spacing w:val="-3"/>
          <w:sz w:val="24"/>
          <w:szCs w:val="24"/>
        </w:rPr>
        <w:t>贷（借</w:t>
      </w:r>
      <w:r>
        <w:rPr>
          <w:rFonts w:ascii="楷体" w:hAnsi="楷体" w:eastAsia="楷体" w:cs="楷体"/>
          <w:spacing w:val="15"/>
          <w:sz w:val="24"/>
          <w:szCs w:val="24"/>
        </w:rPr>
        <w:t>）：</w:t>
      </w:r>
      <w:r>
        <w:rPr>
          <w:rFonts w:ascii="楷体" w:hAnsi="楷体" w:eastAsia="楷体" w:cs="楷体"/>
          <w:spacing w:val="-3"/>
          <w:sz w:val="24"/>
          <w:szCs w:val="24"/>
        </w:rPr>
        <w:t>未到期责任负债</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3"/>
          <w:sz w:val="24"/>
          <w:szCs w:val="24"/>
        </w:rPr>
        <w:t>未来现金流量现值</w:t>
      </w:r>
    </w:p>
    <w:p>
      <w:pPr>
        <w:spacing w:line="216" w:lineRule="auto"/>
        <w:rPr>
          <w:rFonts w:ascii="楷体" w:hAnsi="楷体" w:eastAsia="楷体" w:cs="楷体"/>
          <w:sz w:val="24"/>
          <w:szCs w:val="24"/>
        </w:rPr>
        <w:sectPr>
          <w:footerReference r:id="rId64" w:type="default"/>
          <w:pgSz w:w="11906" w:h="16839"/>
          <w:pgMar w:top="1431" w:right="1785" w:bottom="1153" w:left="1785" w:header="0" w:footer="994" w:gutter="0"/>
          <w:cols w:space="720" w:num="1"/>
        </w:sectPr>
      </w:pPr>
    </w:p>
    <w:p>
      <w:pPr>
        <w:spacing w:before="255" w:line="607" w:lineRule="exact"/>
        <w:ind w:left="3852"/>
        <w:rPr>
          <w:rFonts w:ascii="仿宋" w:hAnsi="仿宋" w:eastAsia="仿宋" w:cs="仿宋"/>
          <w:sz w:val="12"/>
          <w:szCs w:val="12"/>
        </w:rPr>
      </w:pPr>
      <w:r>
        <w:rPr>
          <w:rFonts w:ascii="Times New Roman" w:hAnsi="Times New Roman" w:eastAsia="Times New Roman" w:cs="Times New Roman"/>
          <w:spacing w:val="-2"/>
          <w:position w:val="27"/>
          <w:sz w:val="24"/>
          <w:szCs w:val="24"/>
        </w:rPr>
        <w:t>——</w:t>
      </w:r>
      <w:r>
        <w:rPr>
          <w:rFonts w:ascii="Times New Roman" w:hAnsi="Times New Roman" w:eastAsia="Times New Roman" w:cs="Times New Roman"/>
          <w:spacing w:val="-38"/>
          <w:position w:val="27"/>
          <w:sz w:val="24"/>
          <w:szCs w:val="24"/>
        </w:rPr>
        <w:t xml:space="preserve"> </w:t>
      </w:r>
      <w:r>
        <w:rPr>
          <w:rFonts w:ascii="楷体" w:hAnsi="楷体" w:eastAsia="楷体" w:cs="楷体"/>
          <w:spacing w:val="-2"/>
          <w:position w:val="27"/>
          <w:sz w:val="24"/>
          <w:szCs w:val="24"/>
        </w:rPr>
        <w:t>非金融风险调整</w:t>
      </w:r>
      <w:r>
        <w:rPr>
          <w:rFonts w:ascii="楷体" w:hAnsi="楷体" w:eastAsia="楷体" w:cs="楷体"/>
          <w:spacing w:val="-2"/>
          <w:position w:val="38"/>
          <w:sz w:val="12"/>
          <w:szCs w:val="12"/>
        </w:rPr>
        <w:t>注</w:t>
      </w:r>
      <w:r>
        <w:rPr>
          <w:rFonts w:ascii="楷体" w:hAnsi="楷体" w:eastAsia="楷体" w:cs="楷体"/>
          <w:spacing w:val="-21"/>
          <w:position w:val="38"/>
          <w:sz w:val="12"/>
          <w:szCs w:val="12"/>
        </w:rPr>
        <w:t xml:space="preserve"> </w:t>
      </w:r>
      <w:r>
        <w:rPr>
          <w:rFonts w:ascii="仿宋" w:hAnsi="仿宋" w:eastAsia="仿宋" w:cs="仿宋"/>
          <w:spacing w:val="-2"/>
          <w:position w:val="38"/>
          <w:sz w:val="12"/>
          <w:szCs w:val="12"/>
        </w:rPr>
        <w:t>2</w:t>
      </w:r>
    </w:p>
    <w:p>
      <w:pPr>
        <w:spacing w:line="215" w:lineRule="auto"/>
        <w:ind w:left="2219"/>
        <w:rPr>
          <w:rFonts w:ascii="楷体" w:hAnsi="楷体" w:eastAsia="楷体" w:cs="楷体"/>
          <w:sz w:val="24"/>
          <w:szCs w:val="24"/>
        </w:rPr>
      </w:pPr>
      <w:r>
        <w:rPr>
          <w:rFonts w:ascii="楷体" w:hAnsi="楷体" w:eastAsia="楷体" w:cs="楷体"/>
          <w:spacing w:val="-4"/>
          <w:sz w:val="24"/>
          <w:szCs w:val="24"/>
        </w:rPr>
        <w:t>已发生赔款负债</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9"/>
          <w:sz w:val="24"/>
          <w:szCs w:val="24"/>
        </w:rPr>
        <w:t xml:space="preserve"> </w:t>
      </w:r>
      <w:r>
        <w:rPr>
          <w:rFonts w:ascii="楷体" w:hAnsi="楷体" w:eastAsia="楷体" w:cs="楷体"/>
          <w:spacing w:val="-4"/>
          <w:sz w:val="24"/>
          <w:szCs w:val="24"/>
        </w:rPr>
        <w:t>未来现金流量现值</w:t>
      </w:r>
    </w:p>
    <w:p>
      <w:pPr>
        <w:spacing w:before="287" w:line="541" w:lineRule="exact"/>
        <w:ind w:left="3852"/>
        <w:rPr>
          <w:rFonts w:ascii="仿宋" w:hAnsi="仿宋" w:eastAsia="仿宋" w:cs="仿宋"/>
          <w:sz w:val="12"/>
          <w:szCs w:val="12"/>
        </w:rPr>
      </w:pPr>
      <w:r>
        <w:rPr>
          <w:rFonts w:ascii="Times New Roman" w:hAnsi="Times New Roman" w:eastAsia="Times New Roman" w:cs="Times New Roman"/>
          <w:spacing w:val="-2"/>
          <w:position w:val="21"/>
          <w:sz w:val="24"/>
          <w:szCs w:val="24"/>
        </w:rPr>
        <w:t>——</w:t>
      </w:r>
      <w:r>
        <w:rPr>
          <w:rFonts w:ascii="Times New Roman" w:hAnsi="Times New Roman" w:eastAsia="Times New Roman" w:cs="Times New Roman"/>
          <w:spacing w:val="-38"/>
          <w:position w:val="21"/>
          <w:sz w:val="24"/>
          <w:szCs w:val="24"/>
        </w:rPr>
        <w:t xml:space="preserve"> </w:t>
      </w:r>
      <w:r>
        <w:rPr>
          <w:rFonts w:ascii="楷体" w:hAnsi="楷体" w:eastAsia="楷体" w:cs="楷体"/>
          <w:spacing w:val="-2"/>
          <w:position w:val="21"/>
          <w:sz w:val="24"/>
          <w:szCs w:val="24"/>
        </w:rPr>
        <w:t>非金融风险调整</w:t>
      </w:r>
      <w:r>
        <w:rPr>
          <w:rFonts w:ascii="楷体" w:hAnsi="楷体" w:eastAsia="楷体" w:cs="楷体"/>
          <w:spacing w:val="-2"/>
          <w:position w:val="32"/>
          <w:sz w:val="12"/>
          <w:szCs w:val="12"/>
        </w:rPr>
        <w:t>注</w:t>
      </w:r>
      <w:r>
        <w:rPr>
          <w:rFonts w:ascii="楷体" w:hAnsi="楷体" w:eastAsia="楷体" w:cs="楷体"/>
          <w:spacing w:val="-21"/>
          <w:position w:val="32"/>
          <w:sz w:val="12"/>
          <w:szCs w:val="12"/>
        </w:rPr>
        <w:t xml:space="preserve"> </w:t>
      </w:r>
      <w:r>
        <w:rPr>
          <w:rFonts w:ascii="仿宋" w:hAnsi="仿宋" w:eastAsia="仿宋" w:cs="仿宋"/>
          <w:spacing w:val="-2"/>
          <w:position w:val="32"/>
          <w:sz w:val="12"/>
          <w:szCs w:val="12"/>
        </w:rPr>
        <w:t>2</w:t>
      </w:r>
    </w:p>
    <w:p>
      <w:pPr>
        <w:spacing w:line="221" w:lineRule="auto"/>
        <w:ind w:left="667"/>
        <w:rPr>
          <w:rFonts w:ascii="仿宋" w:hAnsi="仿宋" w:eastAsia="仿宋" w:cs="仿宋"/>
          <w:sz w:val="31"/>
          <w:szCs w:val="31"/>
        </w:rPr>
      </w:pPr>
      <w:r>
        <w:rPr>
          <w:rFonts w:ascii="仿宋" w:hAnsi="仿宋" w:eastAsia="仿宋" w:cs="仿宋"/>
          <w:spacing w:val="8"/>
          <w:sz w:val="31"/>
          <w:szCs w:val="31"/>
        </w:rPr>
        <w:t>采用保费分配法的，账务处理如下：</w:t>
      </w:r>
    </w:p>
    <w:p>
      <w:pPr>
        <w:spacing w:before="284"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8"/>
          <w:sz w:val="24"/>
          <w:szCs w:val="24"/>
        </w:rPr>
        <w:t>）：</w:t>
      </w:r>
      <w:r>
        <w:rPr>
          <w:rFonts w:ascii="楷体" w:hAnsi="楷体" w:eastAsia="楷体" w:cs="楷体"/>
          <w:spacing w:val="-1"/>
          <w:sz w:val="24"/>
          <w:szCs w:val="24"/>
        </w:rPr>
        <w:t>其他综合收益</w:t>
      </w:r>
      <w:r>
        <w:rPr>
          <w:rFonts w:ascii="Times New Roman" w:hAnsi="Times New Roman" w:eastAsia="Times New Roman" w:cs="Times New Roman"/>
          <w:spacing w:val="-1"/>
          <w:sz w:val="24"/>
          <w:szCs w:val="24"/>
        </w:rPr>
        <w:t>——</w:t>
      </w:r>
      <w:r>
        <w:rPr>
          <w:rFonts w:ascii="楷体" w:hAnsi="楷体" w:eastAsia="楷体" w:cs="楷体"/>
          <w:spacing w:val="-1"/>
          <w:sz w:val="24"/>
          <w:szCs w:val="24"/>
        </w:rPr>
        <w:t>保险合同金融变动额</w:t>
      </w:r>
    </w:p>
    <w:p>
      <w:pPr>
        <w:spacing w:before="309" w:line="216" w:lineRule="auto"/>
        <w:ind w:left="1223"/>
        <w:rPr>
          <w:rFonts w:ascii="楷体" w:hAnsi="楷体" w:eastAsia="楷体" w:cs="楷体"/>
          <w:sz w:val="24"/>
          <w:szCs w:val="24"/>
        </w:rPr>
      </w:pPr>
      <w:r>
        <w:rPr>
          <w:rFonts w:ascii="楷体" w:hAnsi="楷体" w:eastAsia="楷体" w:cs="楷体"/>
          <w:spacing w:val="-4"/>
          <w:sz w:val="24"/>
          <w:szCs w:val="24"/>
        </w:rPr>
        <w:t>贷（借</w:t>
      </w:r>
      <w:r>
        <w:rPr>
          <w:rFonts w:ascii="楷体" w:hAnsi="楷体" w:eastAsia="楷体" w:cs="楷体"/>
          <w:spacing w:val="-7"/>
          <w:sz w:val="24"/>
          <w:szCs w:val="24"/>
        </w:rPr>
        <w:t>）：</w:t>
      </w:r>
      <w:r>
        <w:rPr>
          <w:rFonts w:ascii="楷体" w:hAnsi="楷体" w:eastAsia="楷体" w:cs="楷体"/>
          <w:spacing w:val="-55"/>
          <w:sz w:val="24"/>
          <w:szCs w:val="24"/>
        </w:rPr>
        <w:t xml:space="preserve"> </w:t>
      </w:r>
      <w:r>
        <w:rPr>
          <w:rFonts w:ascii="楷体" w:hAnsi="楷体" w:eastAsia="楷体" w:cs="楷体"/>
          <w:spacing w:val="-4"/>
          <w:sz w:val="24"/>
          <w:szCs w:val="24"/>
        </w:rPr>
        <w:t>已发生赔款负债</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4"/>
          <w:sz w:val="24"/>
          <w:szCs w:val="24"/>
        </w:rPr>
        <w:t>未来现金流量现值</w:t>
      </w:r>
    </w:p>
    <w:p>
      <w:pPr>
        <w:spacing w:before="288" w:line="236" w:lineRule="auto"/>
        <w:ind w:left="4092"/>
        <w:rPr>
          <w:rFonts w:ascii="仿宋" w:hAnsi="仿宋" w:eastAsia="仿宋" w:cs="仿宋"/>
          <w:sz w:val="12"/>
          <w:szCs w:val="12"/>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2"/>
          <w:sz w:val="24"/>
          <w:szCs w:val="24"/>
        </w:rPr>
        <w:t>非金融风险调整</w:t>
      </w:r>
      <w:r>
        <w:rPr>
          <w:rFonts w:ascii="楷体" w:hAnsi="楷体" w:eastAsia="楷体" w:cs="楷体"/>
          <w:spacing w:val="-2"/>
          <w:position w:val="11"/>
          <w:sz w:val="12"/>
          <w:szCs w:val="12"/>
        </w:rPr>
        <w:t>注</w:t>
      </w:r>
      <w:r>
        <w:rPr>
          <w:rFonts w:ascii="楷体" w:hAnsi="楷体" w:eastAsia="楷体" w:cs="楷体"/>
          <w:spacing w:val="-21"/>
          <w:position w:val="11"/>
          <w:sz w:val="12"/>
          <w:szCs w:val="12"/>
        </w:rPr>
        <w:t xml:space="preserve"> </w:t>
      </w:r>
      <w:r>
        <w:rPr>
          <w:rFonts w:ascii="仿宋" w:hAnsi="仿宋" w:eastAsia="仿宋" w:cs="仿宋"/>
          <w:spacing w:val="-2"/>
          <w:position w:val="11"/>
          <w:sz w:val="12"/>
          <w:szCs w:val="12"/>
        </w:rPr>
        <w:t>2</w:t>
      </w:r>
    </w:p>
    <w:p>
      <w:pPr>
        <w:spacing w:before="303" w:line="452" w:lineRule="auto"/>
        <w:ind w:left="225" w:right="13" w:firstLine="494"/>
        <w:jc w:val="both"/>
        <w:rPr>
          <w:rFonts w:ascii="楷体" w:hAnsi="楷体" w:eastAsia="楷体" w:cs="楷体"/>
          <w:sz w:val="24"/>
          <w:szCs w:val="24"/>
        </w:rPr>
      </w:pPr>
      <w:r>
        <w:rPr>
          <w:rFonts w:ascii="楷体" w:hAnsi="楷体" w:eastAsia="楷体" w:cs="楷体"/>
          <w:spacing w:val="-5"/>
          <w:sz w:val="24"/>
          <w:szCs w:val="24"/>
        </w:rPr>
        <w:t>注</w:t>
      </w:r>
      <w:r>
        <w:rPr>
          <w:rFonts w:ascii="楷体" w:hAnsi="楷体" w:eastAsia="楷体" w:cs="楷体"/>
          <w:spacing w:val="-32"/>
          <w:sz w:val="24"/>
          <w:szCs w:val="24"/>
        </w:rPr>
        <w:t xml:space="preserve"> </w:t>
      </w:r>
      <w:r>
        <w:rPr>
          <w:rFonts w:ascii="Times New Roman" w:hAnsi="Times New Roman" w:eastAsia="Times New Roman" w:cs="Times New Roman"/>
          <w:spacing w:val="-5"/>
          <w:sz w:val="24"/>
          <w:szCs w:val="24"/>
        </w:rPr>
        <w:t>1</w:t>
      </w:r>
      <w:r>
        <w:rPr>
          <w:rFonts w:ascii="楷体" w:hAnsi="楷体" w:eastAsia="楷体" w:cs="楷体"/>
          <w:spacing w:val="-5"/>
          <w:sz w:val="24"/>
          <w:szCs w:val="24"/>
        </w:rPr>
        <w:t>：根据《关于修订印发</w:t>
      </w:r>
      <w:r>
        <w:rPr>
          <w:rFonts w:ascii="楷体" w:hAnsi="楷体" w:eastAsia="楷体" w:cs="楷体"/>
          <w:spacing w:val="-55"/>
          <w:sz w:val="24"/>
          <w:szCs w:val="24"/>
        </w:rPr>
        <w:t xml:space="preserve"> </w:t>
      </w:r>
      <w:r>
        <w:rPr>
          <w:rFonts w:ascii="Times New Roman" w:hAnsi="Times New Roman" w:eastAsia="Times New Roman" w:cs="Times New Roman"/>
          <w:spacing w:val="-5"/>
          <w:sz w:val="24"/>
          <w:szCs w:val="24"/>
        </w:rPr>
        <w:t xml:space="preserve">2023 </w:t>
      </w:r>
      <w:r>
        <w:rPr>
          <w:rFonts w:ascii="楷体" w:hAnsi="楷体" w:eastAsia="楷体" w:cs="楷体"/>
          <w:spacing w:val="-5"/>
          <w:sz w:val="24"/>
          <w:szCs w:val="24"/>
        </w:rPr>
        <w:t>年度保险公司财务报表格式的通知》（财</w:t>
      </w:r>
      <w:r>
        <w:rPr>
          <w:rFonts w:ascii="楷体" w:hAnsi="楷体" w:eastAsia="楷体" w:cs="楷体"/>
          <w:sz w:val="24"/>
          <w:szCs w:val="24"/>
        </w:rPr>
        <w:t xml:space="preserve"> </w:t>
      </w:r>
      <w:r>
        <w:rPr>
          <w:rFonts w:ascii="楷体" w:hAnsi="楷体" w:eastAsia="楷体" w:cs="楷体"/>
          <w:spacing w:val="1"/>
          <w:sz w:val="24"/>
          <w:szCs w:val="24"/>
        </w:rPr>
        <w:t>会〔</w:t>
      </w:r>
      <w:r>
        <w:rPr>
          <w:rFonts w:ascii="Times New Roman" w:hAnsi="Times New Roman" w:eastAsia="Times New Roman" w:cs="Times New Roman"/>
          <w:spacing w:val="1"/>
          <w:sz w:val="24"/>
          <w:szCs w:val="24"/>
        </w:rPr>
        <w:t>2022</w:t>
      </w:r>
      <w:r>
        <w:rPr>
          <w:rFonts w:ascii="楷体" w:hAnsi="楷体" w:eastAsia="楷体" w:cs="楷体"/>
          <w:spacing w:val="1"/>
          <w:sz w:val="24"/>
          <w:szCs w:val="24"/>
        </w:rPr>
        <w:t>〕</w:t>
      </w:r>
      <w:r>
        <w:rPr>
          <w:rFonts w:ascii="Times New Roman" w:hAnsi="Times New Roman" w:eastAsia="Times New Roman" w:cs="Times New Roman"/>
          <w:spacing w:val="1"/>
          <w:sz w:val="24"/>
          <w:szCs w:val="24"/>
        </w:rPr>
        <w:t>37</w:t>
      </w:r>
      <w:r>
        <w:rPr>
          <w:rFonts w:ascii="Times New Roman" w:hAnsi="Times New Roman" w:eastAsia="Times New Roman" w:cs="Times New Roman"/>
          <w:spacing w:val="23"/>
          <w:w w:val="101"/>
          <w:sz w:val="24"/>
          <w:szCs w:val="24"/>
        </w:rPr>
        <w:t xml:space="preserve"> </w:t>
      </w:r>
      <w:r>
        <w:rPr>
          <w:rFonts w:ascii="楷体" w:hAnsi="楷体" w:eastAsia="楷体" w:cs="楷体"/>
          <w:spacing w:val="1"/>
          <w:sz w:val="24"/>
          <w:szCs w:val="24"/>
        </w:rPr>
        <w:t>号</w:t>
      </w:r>
      <w:r>
        <w:rPr>
          <w:rFonts w:ascii="楷体" w:hAnsi="楷体" w:eastAsia="楷体" w:cs="楷体"/>
          <w:spacing w:val="7"/>
          <w:sz w:val="24"/>
          <w:szCs w:val="24"/>
        </w:rPr>
        <w:t>），</w:t>
      </w:r>
      <w:r>
        <w:rPr>
          <w:rFonts w:ascii="楷体" w:hAnsi="楷体" w:eastAsia="楷体" w:cs="楷体"/>
          <w:spacing w:val="1"/>
          <w:sz w:val="24"/>
          <w:szCs w:val="24"/>
        </w:rPr>
        <w:t>保险公司编制利润表时须将其他综合收益中的</w:t>
      </w:r>
      <w:r>
        <w:rPr>
          <w:rFonts w:ascii="楷体" w:hAnsi="楷体" w:eastAsia="楷体" w:cs="楷体"/>
          <w:spacing w:val="-81"/>
          <w:sz w:val="24"/>
          <w:szCs w:val="24"/>
        </w:rPr>
        <w:t xml:space="preserve"> </w:t>
      </w:r>
      <w:r>
        <w:rPr>
          <w:rFonts w:ascii="楷体" w:hAnsi="楷体" w:eastAsia="楷体" w:cs="楷体"/>
          <w:spacing w:val="1"/>
          <w:sz w:val="24"/>
          <w:szCs w:val="24"/>
        </w:rPr>
        <w:t>“可转损</w:t>
      </w:r>
      <w:r>
        <w:rPr>
          <w:rFonts w:ascii="楷体" w:hAnsi="楷体" w:eastAsia="楷体" w:cs="楷体"/>
          <w:sz w:val="24"/>
          <w:szCs w:val="24"/>
        </w:rPr>
        <w:t xml:space="preserve"> </w:t>
      </w:r>
      <w:r>
        <w:rPr>
          <w:rFonts w:ascii="楷体" w:hAnsi="楷体" w:eastAsia="楷体" w:cs="楷体"/>
          <w:spacing w:val="-2"/>
          <w:sz w:val="24"/>
          <w:szCs w:val="24"/>
        </w:rPr>
        <w:t>益的保险合同金融变动”项目与“不能转损益的保险合同金融变动”项目分开</w:t>
      </w:r>
      <w:r>
        <w:rPr>
          <w:rFonts w:ascii="楷体" w:hAnsi="楷体" w:eastAsia="楷体" w:cs="楷体"/>
          <w:spacing w:val="1"/>
          <w:sz w:val="24"/>
          <w:szCs w:val="24"/>
        </w:rPr>
        <w:t xml:space="preserve"> </w:t>
      </w:r>
      <w:r>
        <w:rPr>
          <w:rFonts w:ascii="楷体" w:hAnsi="楷体" w:eastAsia="楷体" w:cs="楷体"/>
          <w:spacing w:val="-2"/>
          <w:sz w:val="24"/>
          <w:szCs w:val="24"/>
        </w:rPr>
        <w:t>列示。因此，保险公司可在此科目下设置“可转损益的保险合同金融变动”与</w:t>
      </w:r>
    </w:p>
    <w:p>
      <w:pPr>
        <w:spacing w:line="214" w:lineRule="auto"/>
        <w:ind w:left="253"/>
        <w:rPr>
          <w:rFonts w:ascii="楷体" w:hAnsi="楷体" w:eastAsia="楷体" w:cs="楷体"/>
          <w:sz w:val="24"/>
          <w:szCs w:val="24"/>
        </w:rPr>
      </w:pPr>
      <w:r>
        <w:rPr>
          <w:rFonts w:ascii="楷体" w:hAnsi="楷体" w:eastAsia="楷体" w:cs="楷体"/>
          <w:spacing w:val="-1"/>
          <w:sz w:val="24"/>
          <w:szCs w:val="24"/>
        </w:rPr>
        <w:t>“不能转损益的保险合同金融变动”明细科目进行</w:t>
      </w:r>
      <w:r>
        <w:rPr>
          <w:rFonts w:ascii="楷体" w:hAnsi="楷体" w:eastAsia="楷体" w:cs="楷体"/>
          <w:spacing w:val="-2"/>
          <w:sz w:val="24"/>
          <w:szCs w:val="24"/>
        </w:rPr>
        <w:t>明细核算。</w:t>
      </w:r>
    </w:p>
    <w:p>
      <w:pPr>
        <w:spacing w:before="310" w:line="452" w:lineRule="auto"/>
        <w:ind w:left="223" w:right="13" w:firstLine="496"/>
        <w:jc w:val="both"/>
        <w:rPr>
          <w:rFonts w:ascii="楷体" w:hAnsi="楷体" w:eastAsia="楷体" w:cs="楷体"/>
          <w:sz w:val="24"/>
          <w:szCs w:val="24"/>
        </w:rPr>
      </w:pPr>
      <w:r>
        <w:rPr>
          <w:rFonts w:ascii="楷体" w:hAnsi="楷体" w:eastAsia="楷体" w:cs="楷体"/>
          <w:spacing w:val="-1"/>
          <w:sz w:val="24"/>
          <w:szCs w:val="24"/>
        </w:rPr>
        <w:t>注</w:t>
      </w:r>
      <w:r>
        <w:rPr>
          <w:rFonts w:ascii="楷体" w:hAnsi="楷体" w:eastAsia="楷体" w:cs="楷体"/>
          <w:spacing w:val="-50"/>
          <w:sz w:val="24"/>
          <w:szCs w:val="24"/>
        </w:rPr>
        <w:t xml:space="preserve"> </w:t>
      </w:r>
      <w:r>
        <w:rPr>
          <w:rFonts w:ascii="Times New Roman" w:hAnsi="Times New Roman" w:eastAsia="Times New Roman" w:cs="Times New Roman"/>
          <w:spacing w:val="-1"/>
          <w:sz w:val="24"/>
          <w:szCs w:val="24"/>
        </w:rPr>
        <w:t>2</w:t>
      </w:r>
      <w:r>
        <w:rPr>
          <w:rFonts w:ascii="楷体" w:hAnsi="楷体" w:eastAsia="楷体" w:cs="楷体"/>
          <w:spacing w:val="-1"/>
          <w:sz w:val="24"/>
          <w:szCs w:val="24"/>
        </w:rPr>
        <w:t>：根据新保险合同准则第三十三条，保险公司可以选择将货币时间价</w:t>
      </w:r>
      <w:r>
        <w:rPr>
          <w:rFonts w:ascii="楷体" w:hAnsi="楷体" w:eastAsia="楷体" w:cs="楷体"/>
          <w:sz w:val="24"/>
          <w:szCs w:val="24"/>
        </w:rPr>
        <w:t xml:space="preserve"> </w:t>
      </w:r>
      <w:r>
        <w:rPr>
          <w:rFonts w:ascii="楷体" w:hAnsi="楷体" w:eastAsia="楷体" w:cs="楷体"/>
          <w:spacing w:val="5"/>
          <w:sz w:val="24"/>
          <w:szCs w:val="24"/>
        </w:rPr>
        <w:t>值及金融风险的影响导致的非金融风险调整变动额不作为保险合同金融变动</w:t>
      </w:r>
    </w:p>
    <w:p>
      <w:pPr>
        <w:spacing w:before="1" w:line="211" w:lineRule="auto"/>
        <w:ind w:left="228"/>
        <w:rPr>
          <w:rFonts w:ascii="楷体" w:hAnsi="楷体" w:eastAsia="楷体" w:cs="楷体"/>
          <w:sz w:val="24"/>
          <w:szCs w:val="24"/>
        </w:rPr>
      </w:pPr>
      <w:r>
        <w:rPr>
          <w:rFonts w:ascii="楷体" w:hAnsi="楷体" w:eastAsia="楷体" w:cs="楷体"/>
          <w:sz w:val="24"/>
          <w:szCs w:val="24"/>
        </w:rPr>
        <w:t>额。如果保险公司作出该项选择，则本分录</w:t>
      </w:r>
      <w:r>
        <w:rPr>
          <w:rFonts w:ascii="楷体" w:hAnsi="楷体" w:eastAsia="楷体" w:cs="楷体"/>
          <w:spacing w:val="-1"/>
          <w:sz w:val="24"/>
          <w:szCs w:val="24"/>
        </w:rPr>
        <w:t>不涉及该科目。</w:t>
      </w:r>
    </w:p>
    <w:p>
      <w:pPr>
        <w:spacing w:before="245" w:line="221"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8</w:t>
      </w:r>
      <w:r>
        <w:rPr>
          <w:rFonts w:ascii="仿宋" w:hAnsi="仿宋" w:eastAsia="仿宋" w:cs="仿宋"/>
          <w:spacing w:val="8"/>
          <w:sz w:val="31"/>
          <w:szCs w:val="31"/>
        </w:rPr>
        <w:t>）保险获取现金流量的摊销。</w:t>
      </w:r>
    </w:p>
    <w:p>
      <w:pPr>
        <w:spacing w:before="218" w:line="350" w:lineRule="auto"/>
        <w:ind w:left="29" w:right="16" w:firstLine="634"/>
        <w:jc w:val="both"/>
        <w:rPr>
          <w:rFonts w:ascii="仿宋" w:hAnsi="仿宋" w:eastAsia="仿宋" w:cs="仿宋"/>
          <w:sz w:val="31"/>
          <w:szCs w:val="31"/>
        </w:rPr>
      </w:pPr>
      <w:r>
        <w:rPr>
          <w:rFonts w:ascii="仿宋" w:hAnsi="仿宋" w:eastAsia="仿宋" w:cs="仿宋"/>
          <w:spacing w:val="9"/>
          <w:sz w:val="31"/>
          <w:szCs w:val="31"/>
        </w:rPr>
        <w:t>根据新保险合同准则第三十二条，保险公司应当</w:t>
      </w:r>
      <w:r>
        <w:rPr>
          <w:rFonts w:ascii="仿宋" w:hAnsi="仿宋" w:eastAsia="仿宋" w:cs="仿宋"/>
          <w:spacing w:val="8"/>
          <w:sz w:val="31"/>
          <w:szCs w:val="31"/>
        </w:rPr>
        <w:t>将合同</w:t>
      </w:r>
      <w:r>
        <w:rPr>
          <w:rFonts w:ascii="仿宋" w:hAnsi="仿宋" w:eastAsia="仿宋" w:cs="仿宋"/>
          <w:sz w:val="31"/>
          <w:szCs w:val="31"/>
        </w:rPr>
        <w:t xml:space="preserve"> </w:t>
      </w:r>
      <w:r>
        <w:rPr>
          <w:rFonts w:ascii="仿宋" w:hAnsi="仿宋" w:eastAsia="仿宋" w:cs="仿宋"/>
          <w:spacing w:val="9"/>
          <w:sz w:val="31"/>
          <w:szCs w:val="31"/>
        </w:rPr>
        <w:t>组内的保险获取现金流量，随时间流逝进行</w:t>
      </w:r>
      <w:r>
        <w:rPr>
          <w:rFonts w:ascii="仿宋" w:hAnsi="仿宋" w:eastAsia="仿宋" w:cs="仿宋"/>
          <w:spacing w:val="8"/>
          <w:sz w:val="31"/>
          <w:szCs w:val="31"/>
        </w:rPr>
        <w:t>系统摊销，计入</w:t>
      </w:r>
      <w:r>
        <w:rPr>
          <w:rFonts w:ascii="仿宋" w:hAnsi="仿宋" w:eastAsia="仿宋" w:cs="仿宋"/>
          <w:sz w:val="31"/>
          <w:szCs w:val="31"/>
        </w:rPr>
        <w:t xml:space="preserve"> </w:t>
      </w:r>
      <w:r>
        <w:rPr>
          <w:rFonts w:ascii="仿宋" w:hAnsi="仿宋" w:eastAsia="仿宋" w:cs="仿宋"/>
          <w:spacing w:val="9"/>
          <w:sz w:val="31"/>
          <w:szCs w:val="31"/>
        </w:rPr>
        <w:t>责任期内各个期间的保险服务费用，同时确</w:t>
      </w:r>
      <w:r>
        <w:rPr>
          <w:rFonts w:ascii="仿宋" w:hAnsi="仿宋" w:eastAsia="仿宋" w:cs="仿宋"/>
          <w:spacing w:val="8"/>
          <w:sz w:val="31"/>
          <w:szCs w:val="31"/>
        </w:rPr>
        <w:t>认为保险服务收</w:t>
      </w:r>
      <w:r>
        <w:rPr>
          <w:rFonts w:ascii="仿宋" w:hAnsi="仿宋" w:eastAsia="仿宋" w:cs="仿宋"/>
          <w:sz w:val="31"/>
          <w:szCs w:val="31"/>
        </w:rPr>
        <w:t xml:space="preserve"> </w:t>
      </w:r>
      <w:r>
        <w:rPr>
          <w:rFonts w:ascii="仿宋" w:hAnsi="仿宋" w:eastAsia="仿宋" w:cs="仿宋"/>
          <w:spacing w:val="6"/>
          <w:sz w:val="31"/>
          <w:szCs w:val="31"/>
        </w:rPr>
        <w:t>入，</w:t>
      </w:r>
      <w:r>
        <w:rPr>
          <w:rFonts w:ascii="仿宋" w:hAnsi="仿宋" w:eastAsia="仿宋" w:cs="仿宋"/>
          <w:spacing w:val="-84"/>
          <w:sz w:val="31"/>
          <w:szCs w:val="31"/>
        </w:rPr>
        <w:t xml:space="preserve"> </w:t>
      </w:r>
      <w:r>
        <w:rPr>
          <w:rFonts w:ascii="仿宋" w:hAnsi="仿宋" w:eastAsia="仿宋" w:cs="仿宋"/>
          <w:spacing w:val="6"/>
          <w:sz w:val="31"/>
          <w:szCs w:val="31"/>
        </w:rPr>
        <w:t>以反映该类现金流量所对应的保费的收回。具体账务处</w:t>
      </w:r>
    </w:p>
    <w:p>
      <w:pPr>
        <w:spacing w:before="1" w:line="222" w:lineRule="auto"/>
        <w:ind w:left="30"/>
        <w:rPr>
          <w:rFonts w:ascii="仿宋" w:hAnsi="仿宋" w:eastAsia="仿宋" w:cs="仿宋"/>
          <w:sz w:val="31"/>
          <w:szCs w:val="31"/>
        </w:rPr>
      </w:pPr>
      <w:r>
        <w:rPr>
          <w:rFonts w:ascii="仿宋" w:hAnsi="仿宋" w:eastAsia="仿宋" w:cs="仿宋"/>
          <w:spacing w:val="3"/>
          <w:sz w:val="31"/>
          <w:szCs w:val="31"/>
        </w:rPr>
        <w:t>理如下：</w:t>
      </w:r>
    </w:p>
    <w:p>
      <w:pPr>
        <w:spacing w:before="283" w:line="216" w:lineRule="auto"/>
        <w:ind w:left="736"/>
        <w:rPr>
          <w:rFonts w:ascii="楷体" w:hAnsi="楷体" w:eastAsia="楷体" w:cs="楷体"/>
          <w:sz w:val="24"/>
          <w:szCs w:val="24"/>
        </w:rPr>
      </w:pPr>
      <w:r>
        <w:rPr>
          <w:rFonts w:ascii="楷体" w:hAnsi="楷体" w:eastAsia="楷体" w:cs="楷体"/>
          <w:spacing w:val="-1"/>
          <w:sz w:val="24"/>
          <w:szCs w:val="24"/>
        </w:rPr>
        <w:t>借：保险服务费用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保险获取现金流量摊销</w:t>
      </w:r>
    </w:p>
    <w:p>
      <w:pPr>
        <w:spacing w:before="306"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楷体" w:hAnsi="楷体" w:eastAsia="楷体" w:cs="楷体"/>
          <w:spacing w:val="-1"/>
          <w:sz w:val="24"/>
          <w:szCs w:val="24"/>
        </w:rPr>
        <w:t>保险获取现金流量摊销计入费用</w:t>
      </w:r>
    </w:p>
    <w:p>
      <w:pPr>
        <w:spacing w:line="216" w:lineRule="auto"/>
        <w:rPr>
          <w:rFonts w:ascii="楷体" w:hAnsi="楷体" w:eastAsia="楷体" w:cs="楷体"/>
          <w:sz w:val="24"/>
          <w:szCs w:val="24"/>
        </w:rPr>
        <w:sectPr>
          <w:footerReference r:id="rId65" w:type="default"/>
          <w:pgSz w:w="11906" w:h="16839"/>
          <w:pgMar w:top="1431" w:right="1785" w:bottom="1156" w:left="1785" w:header="0" w:footer="994" w:gutter="0"/>
          <w:cols w:space="720" w:num="1"/>
        </w:sectPr>
      </w:pPr>
    </w:p>
    <w:p>
      <w:pPr>
        <w:spacing w:before="274" w:line="216" w:lineRule="auto"/>
        <w:ind w:left="736"/>
        <w:rPr>
          <w:rFonts w:ascii="楷体" w:hAnsi="楷体" w:eastAsia="楷体" w:cs="楷体"/>
          <w:sz w:val="24"/>
          <w:szCs w:val="24"/>
        </w:rPr>
      </w:pPr>
      <w:r>
        <w:rPr>
          <w:rFonts w:ascii="楷体" w:hAnsi="楷体" w:eastAsia="楷体" w:cs="楷体"/>
          <w:sz w:val="24"/>
          <w:szCs w:val="24"/>
        </w:rPr>
        <w:t>借：未到期责任负债</w:t>
      </w:r>
      <w:r>
        <w:rPr>
          <w:rFonts w:ascii="Times New Roman" w:hAnsi="Times New Roman" w:eastAsia="Times New Roman" w:cs="Times New Roman"/>
          <w:sz w:val="24"/>
          <w:szCs w:val="24"/>
        </w:rPr>
        <w:t>——</w:t>
      </w:r>
      <w:r>
        <w:rPr>
          <w:rFonts w:ascii="楷体" w:hAnsi="楷体" w:eastAsia="楷体" w:cs="楷体"/>
          <w:sz w:val="24"/>
          <w:szCs w:val="24"/>
        </w:rPr>
        <w:t>保险获取现金流量摊销计</w:t>
      </w:r>
      <w:r>
        <w:rPr>
          <w:rFonts w:ascii="楷体" w:hAnsi="楷体" w:eastAsia="楷体" w:cs="楷体"/>
          <w:spacing w:val="-1"/>
          <w:sz w:val="24"/>
          <w:szCs w:val="24"/>
        </w:rPr>
        <w:t>入收入</w:t>
      </w:r>
    </w:p>
    <w:p>
      <w:pPr>
        <w:spacing w:before="307" w:line="521" w:lineRule="exact"/>
        <w:ind w:left="1223"/>
        <w:rPr>
          <w:rFonts w:ascii="楷体" w:hAnsi="楷体" w:eastAsia="楷体" w:cs="楷体"/>
          <w:sz w:val="24"/>
          <w:szCs w:val="24"/>
        </w:rPr>
      </w:pPr>
      <w:r>
        <w:rPr>
          <w:rFonts w:ascii="楷体" w:hAnsi="楷体" w:eastAsia="楷体" w:cs="楷体"/>
          <w:spacing w:val="-1"/>
          <w:position w:val="21"/>
          <w:sz w:val="24"/>
          <w:szCs w:val="24"/>
        </w:rPr>
        <w:t>贷：保险服务收入</w:t>
      </w:r>
      <w:r>
        <w:rPr>
          <w:rFonts w:ascii="Times New Roman" w:hAnsi="Times New Roman" w:eastAsia="Times New Roman" w:cs="Times New Roman"/>
          <w:spacing w:val="-1"/>
          <w:position w:val="21"/>
          <w:sz w:val="24"/>
          <w:szCs w:val="24"/>
        </w:rPr>
        <w:t>——</w:t>
      </w:r>
      <w:r>
        <w:rPr>
          <w:rFonts w:ascii="楷体" w:hAnsi="楷体" w:eastAsia="楷体" w:cs="楷体"/>
          <w:spacing w:val="-1"/>
          <w:position w:val="21"/>
          <w:sz w:val="24"/>
          <w:szCs w:val="24"/>
        </w:rPr>
        <w:t>保险获取现金流量摊销</w:t>
      </w:r>
    </w:p>
    <w:p>
      <w:pPr>
        <w:spacing w:line="221" w:lineRule="auto"/>
        <w:ind w:left="667"/>
        <w:rPr>
          <w:rFonts w:ascii="仿宋" w:hAnsi="仿宋" w:eastAsia="仿宋" w:cs="仿宋"/>
          <w:sz w:val="31"/>
          <w:szCs w:val="31"/>
        </w:rPr>
      </w:pPr>
      <w:r>
        <w:rPr>
          <w:rFonts w:ascii="仿宋" w:hAnsi="仿宋" w:eastAsia="仿宋" w:cs="仿宋"/>
          <w:spacing w:val="8"/>
          <w:sz w:val="31"/>
          <w:szCs w:val="31"/>
        </w:rPr>
        <w:t>采用保费分配法的，账务处理如下：</w:t>
      </w:r>
    </w:p>
    <w:p>
      <w:pPr>
        <w:spacing w:before="284" w:line="216" w:lineRule="auto"/>
        <w:ind w:left="736"/>
        <w:rPr>
          <w:rFonts w:ascii="楷体" w:hAnsi="楷体" w:eastAsia="楷体" w:cs="楷体"/>
          <w:sz w:val="24"/>
          <w:szCs w:val="24"/>
        </w:rPr>
      </w:pPr>
      <w:r>
        <w:rPr>
          <w:rFonts w:ascii="楷体" w:hAnsi="楷体" w:eastAsia="楷体" w:cs="楷体"/>
          <w:spacing w:val="-1"/>
          <w:sz w:val="24"/>
          <w:szCs w:val="24"/>
        </w:rPr>
        <w:t>借：保险服务费用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保险获取现金流量摊销</w:t>
      </w:r>
    </w:p>
    <w:p>
      <w:pPr>
        <w:spacing w:before="306" w:line="216" w:lineRule="auto"/>
        <w:ind w:left="1223"/>
        <w:rPr>
          <w:rFonts w:ascii="楷体" w:hAnsi="楷体" w:eastAsia="楷体" w:cs="楷体"/>
          <w:sz w:val="24"/>
          <w:szCs w:val="24"/>
        </w:rPr>
      </w:pPr>
      <w:r>
        <w:rPr>
          <w:rFonts w:ascii="楷体" w:hAnsi="楷体" w:eastAsia="楷体" w:cs="楷体"/>
          <w:spacing w:val="-2"/>
          <w:sz w:val="24"/>
          <w:szCs w:val="24"/>
        </w:rPr>
        <w:t>贷：未到期责任负债</w:t>
      </w:r>
    </w:p>
    <w:p>
      <w:pPr>
        <w:spacing w:before="240" w:line="222"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9</w:t>
      </w:r>
      <w:r>
        <w:rPr>
          <w:rFonts w:ascii="仿宋" w:hAnsi="仿宋" w:eastAsia="仿宋" w:cs="仿宋"/>
          <w:spacing w:val="8"/>
          <w:sz w:val="31"/>
          <w:szCs w:val="31"/>
        </w:rPr>
        <w:t>）合同服务边际的摊销。</w:t>
      </w:r>
    </w:p>
    <w:p>
      <w:pPr>
        <w:spacing w:before="215" w:line="350" w:lineRule="auto"/>
        <w:ind w:left="30" w:right="153" w:firstLine="633"/>
        <w:jc w:val="both"/>
        <w:rPr>
          <w:rFonts w:ascii="仿宋" w:hAnsi="仿宋" w:eastAsia="仿宋" w:cs="仿宋"/>
          <w:sz w:val="31"/>
          <w:szCs w:val="31"/>
        </w:rPr>
      </w:pPr>
      <w:r>
        <w:rPr>
          <w:rFonts w:ascii="仿宋" w:hAnsi="仿宋" w:eastAsia="仿宋" w:cs="仿宋"/>
          <w:spacing w:val="9"/>
          <w:sz w:val="31"/>
          <w:szCs w:val="31"/>
        </w:rPr>
        <w:t>保险公司应当根据新保险合同准则规定，按照提供保险</w:t>
      </w:r>
      <w:r>
        <w:rPr>
          <w:rFonts w:ascii="仿宋" w:hAnsi="仿宋" w:eastAsia="仿宋" w:cs="仿宋"/>
          <w:sz w:val="31"/>
          <w:szCs w:val="31"/>
        </w:rPr>
        <w:t xml:space="preserve"> </w:t>
      </w:r>
      <w:r>
        <w:rPr>
          <w:rFonts w:ascii="仿宋" w:hAnsi="仿宋" w:eastAsia="仿宋" w:cs="仿宋"/>
          <w:spacing w:val="8"/>
          <w:sz w:val="31"/>
          <w:szCs w:val="31"/>
        </w:rPr>
        <w:t>合同服务的模式，合理确定合同服务边际当期摊销金额，并</w:t>
      </w:r>
    </w:p>
    <w:p>
      <w:pPr>
        <w:spacing w:before="1" w:line="220" w:lineRule="auto"/>
        <w:ind w:left="30"/>
        <w:rPr>
          <w:rFonts w:ascii="仿宋" w:hAnsi="仿宋" w:eastAsia="仿宋" w:cs="仿宋"/>
          <w:sz w:val="31"/>
          <w:szCs w:val="31"/>
        </w:rPr>
      </w:pPr>
      <w:r>
        <w:rPr>
          <w:rFonts w:ascii="仿宋" w:hAnsi="仿宋" w:eastAsia="仿宋" w:cs="仿宋"/>
          <w:spacing w:val="6"/>
          <w:sz w:val="31"/>
          <w:szCs w:val="31"/>
        </w:rPr>
        <w:t>作如下账务处理：</w:t>
      </w:r>
    </w:p>
    <w:p>
      <w:pPr>
        <w:spacing w:before="286" w:line="214"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楷体" w:hAnsi="楷体" w:eastAsia="楷体" w:cs="楷体"/>
          <w:spacing w:val="-1"/>
          <w:sz w:val="24"/>
          <w:szCs w:val="24"/>
        </w:rPr>
        <w:t>合同服务边际</w:t>
      </w:r>
    </w:p>
    <w:p>
      <w:pPr>
        <w:spacing w:before="309" w:line="214" w:lineRule="auto"/>
        <w:ind w:left="1223"/>
        <w:rPr>
          <w:rFonts w:ascii="楷体" w:hAnsi="楷体" w:eastAsia="楷体" w:cs="楷体"/>
          <w:sz w:val="24"/>
          <w:szCs w:val="24"/>
        </w:rPr>
      </w:pPr>
      <w:r>
        <w:rPr>
          <w:rFonts w:ascii="楷体" w:hAnsi="楷体" w:eastAsia="楷体" w:cs="楷体"/>
          <w:spacing w:val="-1"/>
          <w:sz w:val="24"/>
          <w:szCs w:val="24"/>
        </w:rPr>
        <w:t>贷：保险服务收入</w:t>
      </w:r>
      <w:r>
        <w:rPr>
          <w:rFonts w:ascii="Times New Roman" w:hAnsi="Times New Roman" w:eastAsia="Times New Roman" w:cs="Times New Roman"/>
          <w:spacing w:val="-1"/>
          <w:sz w:val="24"/>
          <w:szCs w:val="24"/>
        </w:rPr>
        <w:t>——</w:t>
      </w:r>
      <w:r>
        <w:rPr>
          <w:rFonts w:ascii="楷体" w:hAnsi="楷体" w:eastAsia="楷体" w:cs="楷体"/>
          <w:spacing w:val="-1"/>
          <w:sz w:val="24"/>
          <w:szCs w:val="24"/>
        </w:rPr>
        <w:t>合同服务边际摊销</w:t>
      </w:r>
    </w:p>
    <w:p>
      <w:pPr>
        <w:spacing w:before="242" w:line="221" w:lineRule="auto"/>
        <w:ind w:left="674"/>
        <w:rPr>
          <w:rFonts w:ascii="仿宋" w:hAnsi="仿宋" w:eastAsia="仿宋" w:cs="仿宋"/>
          <w:sz w:val="31"/>
          <w:szCs w:val="31"/>
        </w:rPr>
      </w:pPr>
      <w:r>
        <w:rPr>
          <w:rFonts w:ascii="仿宋" w:hAnsi="仿宋" w:eastAsia="仿宋" w:cs="仿宋"/>
          <w:spacing w:val="8"/>
          <w:sz w:val="31"/>
          <w:szCs w:val="31"/>
        </w:rPr>
        <w:t>上述账务处理不适用于采用保费分配法的保险合同组。</w:t>
      </w:r>
    </w:p>
    <w:p>
      <w:pPr>
        <w:spacing w:before="217" w:line="221" w:lineRule="auto"/>
        <w:ind w:left="659"/>
        <w:outlineLvl w:val="5"/>
        <w:rPr>
          <w:rFonts w:ascii="仿宋" w:hAnsi="仿宋" w:eastAsia="仿宋" w:cs="仿宋"/>
          <w:sz w:val="31"/>
          <w:szCs w:val="31"/>
        </w:rPr>
      </w:pPr>
      <w:r>
        <w:rPr>
          <w:rFonts w:ascii="仿宋" w:hAnsi="仿宋" w:eastAsia="仿宋" w:cs="仿宋"/>
          <w:spacing w:val="9"/>
          <w:sz w:val="31"/>
          <w:szCs w:val="31"/>
        </w:rPr>
        <w:t>（</w:t>
      </w:r>
      <w:r>
        <w:rPr>
          <w:rFonts w:ascii="Times New Roman" w:hAnsi="Times New Roman" w:eastAsia="Times New Roman" w:cs="Times New Roman"/>
          <w:spacing w:val="9"/>
          <w:sz w:val="31"/>
          <w:szCs w:val="31"/>
        </w:rPr>
        <w:t>10</w:t>
      </w:r>
      <w:r>
        <w:rPr>
          <w:rFonts w:ascii="仿宋" w:hAnsi="仿宋" w:eastAsia="仿宋" w:cs="仿宋"/>
          <w:spacing w:val="9"/>
          <w:sz w:val="31"/>
          <w:szCs w:val="31"/>
        </w:rPr>
        <w:t>）采用保费分配法的保险合同组的保</w:t>
      </w:r>
      <w:r>
        <w:rPr>
          <w:rFonts w:ascii="仿宋" w:hAnsi="仿宋" w:eastAsia="仿宋" w:cs="仿宋"/>
          <w:spacing w:val="8"/>
          <w:sz w:val="31"/>
          <w:szCs w:val="31"/>
        </w:rPr>
        <w:t>险服务收入确</w:t>
      </w:r>
    </w:p>
    <w:p>
      <w:pPr>
        <w:spacing w:before="217" w:line="226" w:lineRule="auto"/>
        <w:ind w:left="30"/>
        <w:rPr>
          <w:rFonts w:ascii="仿宋" w:hAnsi="仿宋" w:eastAsia="仿宋" w:cs="仿宋"/>
          <w:sz w:val="31"/>
          <w:szCs w:val="31"/>
        </w:rPr>
      </w:pPr>
      <w:r>
        <w:rPr>
          <w:rFonts w:ascii="仿宋" w:hAnsi="仿宋" w:eastAsia="仿宋" w:cs="仿宋"/>
          <w:spacing w:val="-4"/>
          <w:sz w:val="31"/>
          <w:szCs w:val="31"/>
        </w:rPr>
        <w:t>认。</w:t>
      </w:r>
    </w:p>
    <w:p>
      <w:pPr>
        <w:spacing w:before="210" w:line="350" w:lineRule="auto"/>
        <w:ind w:left="30" w:firstLine="633"/>
        <w:jc w:val="both"/>
        <w:rPr>
          <w:rFonts w:ascii="仿宋" w:hAnsi="仿宋" w:eastAsia="仿宋" w:cs="仿宋"/>
          <w:sz w:val="31"/>
          <w:szCs w:val="31"/>
        </w:rPr>
      </w:pPr>
      <w:r>
        <w:rPr>
          <w:rFonts w:ascii="仿宋" w:hAnsi="仿宋" w:eastAsia="仿宋" w:cs="仿宋"/>
          <w:spacing w:val="9"/>
          <w:sz w:val="31"/>
          <w:szCs w:val="31"/>
        </w:rPr>
        <w:t>保险公司应当根据新保险合同准则规定，将已收和预计</w:t>
      </w:r>
      <w:r>
        <w:rPr>
          <w:rFonts w:ascii="仿宋" w:hAnsi="仿宋" w:eastAsia="仿宋" w:cs="仿宋"/>
          <w:sz w:val="31"/>
          <w:szCs w:val="31"/>
        </w:rPr>
        <w:t xml:space="preserve">  </w:t>
      </w:r>
      <w:r>
        <w:rPr>
          <w:rFonts w:ascii="仿宋" w:hAnsi="仿宋" w:eastAsia="仿宋" w:cs="仿宋"/>
          <w:spacing w:val="2"/>
          <w:sz w:val="31"/>
          <w:szCs w:val="31"/>
        </w:rPr>
        <w:t>收取的保费，在扣除投资成分并调整重大融资成分（如适用）</w:t>
      </w:r>
      <w:r>
        <w:rPr>
          <w:rFonts w:ascii="仿宋" w:hAnsi="仿宋" w:eastAsia="仿宋" w:cs="仿宋"/>
          <w:spacing w:val="18"/>
          <w:sz w:val="31"/>
          <w:szCs w:val="31"/>
        </w:rPr>
        <w:t xml:space="preserve"> </w:t>
      </w:r>
      <w:r>
        <w:rPr>
          <w:rFonts w:ascii="仿宋" w:hAnsi="仿宋" w:eastAsia="仿宋" w:cs="仿宋"/>
          <w:spacing w:val="9"/>
          <w:sz w:val="31"/>
          <w:szCs w:val="31"/>
        </w:rPr>
        <w:t>后，分摊至当期的金额确认为保险服务收入，</w:t>
      </w:r>
      <w:r>
        <w:rPr>
          <w:rFonts w:ascii="仿宋" w:hAnsi="仿宋" w:eastAsia="仿宋" w:cs="仿宋"/>
          <w:spacing w:val="8"/>
          <w:sz w:val="31"/>
          <w:szCs w:val="31"/>
        </w:rPr>
        <w:t>并作如下账务</w:t>
      </w:r>
    </w:p>
    <w:p>
      <w:pPr>
        <w:spacing w:before="1" w:line="228" w:lineRule="auto"/>
        <w:ind w:left="38"/>
        <w:rPr>
          <w:rFonts w:ascii="仿宋" w:hAnsi="仿宋" w:eastAsia="仿宋" w:cs="仿宋"/>
          <w:sz w:val="31"/>
          <w:szCs w:val="31"/>
        </w:rPr>
      </w:pPr>
      <w:r>
        <w:rPr>
          <w:rFonts w:ascii="仿宋" w:hAnsi="仿宋" w:eastAsia="仿宋" w:cs="仿宋"/>
          <w:spacing w:val="-3"/>
          <w:sz w:val="31"/>
          <w:szCs w:val="31"/>
        </w:rPr>
        <w:t>处理：</w:t>
      </w:r>
    </w:p>
    <w:p>
      <w:pPr>
        <w:spacing w:before="271"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楷体" w:hAnsi="楷体" w:eastAsia="楷体" w:cs="楷体"/>
          <w:spacing w:val="-1"/>
          <w:sz w:val="24"/>
          <w:szCs w:val="24"/>
        </w:rPr>
        <w:t>计入收入</w:t>
      </w:r>
    </w:p>
    <w:p>
      <w:pPr>
        <w:spacing w:before="308" w:line="216" w:lineRule="auto"/>
        <w:ind w:left="1223"/>
        <w:rPr>
          <w:rFonts w:ascii="楷体" w:hAnsi="楷体" w:eastAsia="楷体" w:cs="楷体"/>
          <w:sz w:val="24"/>
          <w:szCs w:val="24"/>
        </w:rPr>
      </w:pPr>
      <w:r>
        <w:rPr>
          <w:rFonts w:ascii="楷体" w:hAnsi="楷体" w:eastAsia="楷体" w:cs="楷体"/>
          <w:spacing w:val="-2"/>
          <w:sz w:val="24"/>
          <w:szCs w:val="24"/>
        </w:rPr>
        <w:t>贷：保险服务收入</w:t>
      </w:r>
    </w:p>
    <w:p>
      <w:pPr>
        <w:spacing w:before="239" w:line="221" w:lineRule="auto"/>
        <w:ind w:left="659"/>
        <w:outlineLvl w:val="5"/>
        <w:rPr>
          <w:rFonts w:ascii="仿宋" w:hAnsi="仿宋" w:eastAsia="仿宋" w:cs="仿宋"/>
          <w:sz w:val="31"/>
          <w:szCs w:val="31"/>
        </w:rPr>
      </w:pPr>
      <w:r>
        <w:rPr>
          <w:rFonts w:ascii="仿宋" w:hAnsi="仿宋" w:eastAsia="仿宋" w:cs="仿宋"/>
          <w:spacing w:val="6"/>
          <w:sz w:val="31"/>
          <w:szCs w:val="31"/>
        </w:rPr>
        <w:t>（</w:t>
      </w:r>
      <w:r>
        <w:rPr>
          <w:rFonts w:ascii="Times New Roman" w:hAnsi="Times New Roman" w:eastAsia="Times New Roman" w:cs="Times New Roman"/>
          <w:spacing w:val="6"/>
          <w:sz w:val="31"/>
          <w:szCs w:val="31"/>
        </w:rPr>
        <w:t>11</w:t>
      </w:r>
      <w:r>
        <w:rPr>
          <w:rFonts w:ascii="仿宋" w:hAnsi="仿宋" w:eastAsia="仿宋" w:cs="仿宋"/>
          <w:spacing w:val="6"/>
          <w:sz w:val="31"/>
          <w:szCs w:val="31"/>
        </w:rPr>
        <w:t>）</w:t>
      </w:r>
      <w:r>
        <w:rPr>
          <w:rFonts w:ascii="仿宋" w:hAnsi="仿宋" w:eastAsia="仿宋" w:cs="仿宋"/>
          <w:spacing w:val="-92"/>
          <w:sz w:val="31"/>
          <w:szCs w:val="31"/>
        </w:rPr>
        <w:t xml:space="preserve"> </w:t>
      </w:r>
      <w:r>
        <w:rPr>
          <w:rFonts w:ascii="仿宋" w:hAnsi="仿宋" w:eastAsia="仿宋" w:cs="仿宋"/>
          <w:spacing w:val="6"/>
          <w:sz w:val="31"/>
          <w:szCs w:val="31"/>
        </w:rPr>
        <w:t>当期发生但尚未进行账务处理的投资成分。</w:t>
      </w:r>
    </w:p>
    <w:p>
      <w:pPr>
        <w:spacing w:before="217" w:line="588" w:lineRule="exact"/>
        <w:ind w:left="677"/>
        <w:rPr>
          <w:rFonts w:ascii="仿宋" w:hAnsi="仿宋" w:eastAsia="仿宋" w:cs="仿宋"/>
          <w:sz w:val="31"/>
          <w:szCs w:val="31"/>
        </w:rPr>
      </w:pPr>
      <w:r>
        <w:rPr>
          <w:rFonts w:ascii="仿宋" w:hAnsi="仿宋" w:eastAsia="仿宋" w:cs="仿宋"/>
          <w:spacing w:val="8"/>
          <w:position w:val="20"/>
          <w:sz w:val="31"/>
          <w:szCs w:val="31"/>
        </w:rPr>
        <w:t>报告期末，对于尚未进行账务处理的当期发生的赔付等</w:t>
      </w:r>
    </w:p>
    <w:p>
      <w:pPr>
        <w:spacing w:before="1" w:line="220" w:lineRule="auto"/>
        <w:ind w:left="36"/>
        <w:rPr>
          <w:rFonts w:ascii="仿宋" w:hAnsi="仿宋" w:eastAsia="仿宋" w:cs="仿宋"/>
          <w:sz w:val="31"/>
          <w:szCs w:val="31"/>
        </w:rPr>
      </w:pPr>
      <w:r>
        <w:rPr>
          <w:rFonts w:ascii="仿宋" w:hAnsi="仿宋" w:eastAsia="仿宋" w:cs="仿宋"/>
          <w:spacing w:val="8"/>
          <w:sz w:val="31"/>
          <w:szCs w:val="31"/>
        </w:rPr>
        <w:t>事项中所含的投资成分，按照其金额作如下账务处理：</w:t>
      </w:r>
    </w:p>
    <w:p>
      <w:pPr>
        <w:spacing w:line="220" w:lineRule="auto"/>
        <w:rPr>
          <w:rFonts w:ascii="仿宋" w:hAnsi="仿宋" w:eastAsia="仿宋" w:cs="仿宋"/>
          <w:sz w:val="31"/>
          <w:szCs w:val="31"/>
        </w:rPr>
        <w:sectPr>
          <w:footerReference r:id="rId66" w:type="default"/>
          <w:pgSz w:w="11906" w:h="16839"/>
          <w:pgMar w:top="1431" w:right="1645" w:bottom="1156" w:left="1785" w:header="0" w:footer="994" w:gutter="0"/>
          <w:cols w:space="720" w:num="1"/>
        </w:sectPr>
      </w:pPr>
    </w:p>
    <w:p>
      <w:pPr>
        <w:spacing w:before="274"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投资成分</w:t>
      </w:r>
    </w:p>
    <w:p>
      <w:pPr>
        <w:spacing w:before="307" w:line="216" w:lineRule="auto"/>
        <w:ind w:left="1223"/>
        <w:rPr>
          <w:rFonts w:ascii="楷体" w:hAnsi="楷体" w:eastAsia="楷体" w:cs="楷体"/>
          <w:sz w:val="24"/>
          <w:szCs w:val="24"/>
        </w:rPr>
      </w:pPr>
      <w:r>
        <w:rPr>
          <w:rFonts w:ascii="楷体" w:hAnsi="楷体" w:eastAsia="楷体" w:cs="楷体"/>
          <w:spacing w:val="-4"/>
          <w:sz w:val="24"/>
          <w:szCs w:val="24"/>
        </w:rPr>
        <w:t>贷：</w:t>
      </w:r>
      <w:r>
        <w:rPr>
          <w:rFonts w:ascii="楷体" w:hAnsi="楷体" w:eastAsia="楷体" w:cs="楷体"/>
          <w:spacing w:val="-49"/>
          <w:sz w:val="24"/>
          <w:szCs w:val="24"/>
        </w:rPr>
        <w:t xml:space="preserve"> </w:t>
      </w:r>
      <w:r>
        <w:rPr>
          <w:rFonts w:ascii="楷体" w:hAnsi="楷体" w:eastAsia="楷体" w:cs="楷体"/>
          <w:spacing w:val="-4"/>
          <w:sz w:val="24"/>
          <w:szCs w:val="24"/>
        </w:rPr>
        <w:t>已发生赔款负债</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4"/>
          <w:sz w:val="24"/>
          <w:szCs w:val="24"/>
        </w:rPr>
        <w:t>未来现金流量现值</w:t>
      </w:r>
      <w:r>
        <w:rPr>
          <w:rFonts w:ascii="Times New Roman" w:hAnsi="Times New Roman" w:eastAsia="Times New Roman" w:cs="Times New Roman"/>
          <w:spacing w:val="-4"/>
          <w:sz w:val="24"/>
          <w:szCs w:val="24"/>
        </w:rPr>
        <w:t>——</w:t>
      </w:r>
      <w:r>
        <w:rPr>
          <w:rFonts w:ascii="楷体" w:hAnsi="楷体" w:eastAsia="楷体" w:cs="楷体"/>
          <w:spacing w:val="-4"/>
          <w:sz w:val="24"/>
          <w:szCs w:val="24"/>
        </w:rPr>
        <w:t>投资成分</w:t>
      </w:r>
    </w:p>
    <w:p>
      <w:pPr>
        <w:spacing w:before="239" w:line="222" w:lineRule="auto"/>
        <w:ind w:left="674"/>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8.</w:t>
      </w:r>
      <w:r>
        <w:rPr>
          <w:rFonts w:ascii="仿宋" w:hAnsi="仿宋" w:eastAsia="仿宋" w:cs="仿宋"/>
          <w:spacing w:val="7"/>
          <w:sz w:val="31"/>
          <w:szCs w:val="31"/>
          <w14:textOutline w14:w="5793" w14:cap="sq" w14:cmpd="sng">
            <w14:solidFill>
              <w14:srgbClr w14:val="000000"/>
            </w14:solidFill>
            <w14:prstDash w14:val="solid"/>
            <w14:bevel/>
          </w14:textOutline>
        </w:rPr>
        <w:t>亏损合同组的特殊会计处理。</w:t>
      </w:r>
    </w:p>
    <w:p>
      <w:pPr>
        <w:spacing w:before="215" w:line="223"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）亏损合同组的初始确认。</w:t>
      </w:r>
    </w:p>
    <w:p>
      <w:pPr>
        <w:spacing w:before="214" w:line="350" w:lineRule="auto"/>
        <w:ind w:left="18" w:right="318" w:firstLine="655"/>
        <w:jc w:val="both"/>
        <w:rPr>
          <w:rFonts w:ascii="仿宋" w:hAnsi="仿宋" w:eastAsia="仿宋" w:cs="仿宋"/>
          <w:sz w:val="31"/>
          <w:szCs w:val="31"/>
        </w:rPr>
      </w:pPr>
      <w:r>
        <w:rPr>
          <w:rFonts w:ascii="仿宋" w:hAnsi="仿宋" w:eastAsia="仿宋" w:cs="仿宋"/>
          <w:spacing w:val="22"/>
          <w:sz w:val="31"/>
          <w:szCs w:val="31"/>
        </w:rPr>
        <w:t>对于当期确认的亏损合同组，按照其初始计量的结果</w:t>
      </w:r>
      <w:r>
        <w:rPr>
          <w:rFonts w:ascii="仿宋" w:hAnsi="仿宋" w:eastAsia="仿宋" w:cs="仿宋"/>
          <w:spacing w:val="7"/>
          <w:sz w:val="31"/>
          <w:szCs w:val="31"/>
        </w:rPr>
        <w:t xml:space="preserve"> </w:t>
      </w:r>
      <w:r>
        <w:rPr>
          <w:rFonts w:ascii="仿宋" w:hAnsi="仿宋" w:eastAsia="仿宋" w:cs="仿宋"/>
          <w:spacing w:val="9"/>
          <w:sz w:val="31"/>
          <w:szCs w:val="31"/>
        </w:rPr>
        <w:t>（包括应当终止确认的保险获取现金流量资产的金额）作如</w:t>
      </w:r>
    </w:p>
    <w:p>
      <w:pPr>
        <w:spacing w:line="222" w:lineRule="auto"/>
        <w:ind w:left="40"/>
        <w:rPr>
          <w:rFonts w:ascii="仿宋" w:hAnsi="仿宋" w:eastAsia="仿宋" w:cs="仿宋"/>
          <w:sz w:val="31"/>
          <w:szCs w:val="31"/>
        </w:rPr>
      </w:pPr>
      <w:r>
        <w:rPr>
          <w:rFonts w:ascii="仿宋" w:hAnsi="仿宋" w:eastAsia="仿宋" w:cs="仿宋"/>
          <w:spacing w:val="3"/>
          <w:sz w:val="31"/>
          <w:szCs w:val="31"/>
        </w:rPr>
        <w:t>下账务处理：</w:t>
      </w:r>
    </w:p>
    <w:p>
      <w:pPr>
        <w:spacing w:before="283" w:line="214" w:lineRule="auto"/>
        <w:ind w:left="736"/>
        <w:rPr>
          <w:rFonts w:ascii="楷体" w:hAnsi="楷体" w:eastAsia="楷体" w:cs="楷体"/>
          <w:sz w:val="24"/>
          <w:szCs w:val="24"/>
        </w:rPr>
      </w:pPr>
      <w:r>
        <w:rPr>
          <w:rFonts w:ascii="楷体" w:hAnsi="楷体" w:eastAsia="楷体" w:cs="楷体"/>
          <w:spacing w:val="-1"/>
          <w:sz w:val="24"/>
          <w:szCs w:val="24"/>
        </w:rPr>
        <w:t>借：保险服务费用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亏损保险合同损益</w:t>
      </w:r>
    </w:p>
    <w:p>
      <w:pPr>
        <w:spacing w:before="309" w:line="588" w:lineRule="exact"/>
        <w:ind w:left="736"/>
        <w:rPr>
          <w:rFonts w:ascii="楷体" w:hAnsi="楷体" w:eastAsia="楷体" w:cs="楷体"/>
          <w:sz w:val="24"/>
          <w:szCs w:val="24"/>
        </w:rPr>
      </w:pPr>
      <w:r>
        <w:rPr>
          <w:rFonts w:ascii="楷体" w:hAnsi="楷体" w:eastAsia="楷体" w:cs="楷体"/>
          <w:spacing w:val="-2"/>
          <w:position w:val="27"/>
          <w:sz w:val="24"/>
          <w:szCs w:val="24"/>
        </w:rPr>
        <w:t>借（贷</w:t>
      </w:r>
      <w:r>
        <w:rPr>
          <w:rFonts w:ascii="楷体" w:hAnsi="楷体" w:eastAsia="楷体" w:cs="楷体"/>
          <w:spacing w:val="9"/>
          <w:position w:val="27"/>
          <w:sz w:val="24"/>
          <w:szCs w:val="24"/>
        </w:rPr>
        <w:t>）：</w:t>
      </w:r>
      <w:r>
        <w:rPr>
          <w:rFonts w:ascii="楷体" w:hAnsi="楷体" w:eastAsia="楷体" w:cs="楷体"/>
          <w:spacing w:val="-2"/>
          <w:position w:val="27"/>
          <w:sz w:val="24"/>
          <w:szCs w:val="24"/>
        </w:rPr>
        <w:t>未到期责任负债</w:t>
      </w:r>
      <w:r>
        <w:rPr>
          <w:rFonts w:ascii="Times New Roman" w:hAnsi="Times New Roman" w:eastAsia="Times New Roman" w:cs="Times New Roman"/>
          <w:spacing w:val="-2"/>
          <w:position w:val="27"/>
          <w:sz w:val="24"/>
          <w:szCs w:val="24"/>
        </w:rPr>
        <w:t>——</w:t>
      </w:r>
      <w:r>
        <w:rPr>
          <w:rFonts w:ascii="Times New Roman" w:hAnsi="Times New Roman" w:eastAsia="Times New Roman" w:cs="Times New Roman"/>
          <w:spacing w:val="-41"/>
          <w:position w:val="27"/>
          <w:sz w:val="24"/>
          <w:szCs w:val="24"/>
        </w:rPr>
        <w:t xml:space="preserve"> </w:t>
      </w:r>
      <w:r>
        <w:rPr>
          <w:rFonts w:ascii="楷体" w:hAnsi="楷体" w:eastAsia="楷体" w:cs="楷体"/>
          <w:spacing w:val="-2"/>
          <w:position w:val="27"/>
          <w:sz w:val="24"/>
          <w:szCs w:val="24"/>
        </w:rPr>
        <w:t>未来现金流量现值</w:t>
      </w:r>
    </w:p>
    <w:p>
      <w:pPr>
        <w:spacing w:before="1" w:line="214" w:lineRule="auto"/>
        <w:ind w:left="1223"/>
        <w:rPr>
          <w:rFonts w:ascii="楷体" w:hAnsi="楷体" w:eastAsia="楷体" w:cs="楷体"/>
          <w:sz w:val="24"/>
          <w:szCs w:val="24"/>
        </w:rPr>
      </w:pPr>
      <w:r>
        <w:rPr>
          <w:rFonts w:ascii="楷体" w:hAnsi="楷体" w:eastAsia="楷体" w:cs="楷体"/>
          <w:spacing w:val="-1"/>
          <w:sz w:val="24"/>
          <w:szCs w:val="24"/>
        </w:rPr>
        <w:t>贷：保险获取现金流量资产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终止确认</w:t>
      </w:r>
    </w:p>
    <w:p>
      <w:pPr>
        <w:spacing w:before="309" w:line="588" w:lineRule="exact"/>
        <w:ind w:left="1711"/>
        <w:rPr>
          <w:rFonts w:ascii="楷体" w:hAnsi="楷体" w:eastAsia="楷体" w:cs="楷体"/>
          <w:sz w:val="24"/>
          <w:szCs w:val="24"/>
        </w:rPr>
      </w:pPr>
      <w:r>
        <w:rPr>
          <w:rFonts w:ascii="楷体" w:hAnsi="楷体" w:eastAsia="楷体" w:cs="楷体"/>
          <w:spacing w:val="-3"/>
          <w:position w:val="27"/>
          <w:sz w:val="24"/>
          <w:szCs w:val="24"/>
        </w:rPr>
        <w:t>未到期责任负债</w:t>
      </w:r>
      <w:r>
        <w:rPr>
          <w:rFonts w:ascii="Times New Roman" w:hAnsi="Times New Roman" w:eastAsia="Times New Roman" w:cs="Times New Roman"/>
          <w:spacing w:val="-3"/>
          <w:position w:val="27"/>
          <w:sz w:val="24"/>
          <w:szCs w:val="24"/>
        </w:rPr>
        <w:t>——</w:t>
      </w:r>
      <w:r>
        <w:rPr>
          <w:rFonts w:ascii="Times New Roman" w:hAnsi="Times New Roman" w:eastAsia="Times New Roman" w:cs="Times New Roman"/>
          <w:spacing w:val="-31"/>
          <w:position w:val="27"/>
          <w:sz w:val="24"/>
          <w:szCs w:val="24"/>
        </w:rPr>
        <w:t xml:space="preserve"> </w:t>
      </w:r>
      <w:r>
        <w:rPr>
          <w:rFonts w:ascii="楷体" w:hAnsi="楷体" w:eastAsia="楷体" w:cs="楷体"/>
          <w:spacing w:val="-3"/>
          <w:position w:val="27"/>
          <w:sz w:val="24"/>
          <w:szCs w:val="24"/>
        </w:rPr>
        <w:t>非金融风险调整</w:t>
      </w:r>
    </w:p>
    <w:p>
      <w:pPr>
        <w:spacing w:before="1" w:line="215"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亏损部分分摊</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亏损部分</w:t>
      </w:r>
    </w:p>
    <w:p>
      <w:pPr>
        <w:spacing w:before="240" w:line="588" w:lineRule="exact"/>
        <w:ind w:left="667"/>
        <w:rPr>
          <w:rFonts w:ascii="仿宋" w:hAnsi="仿宋" w:eastAsia="仿宋" w:cs="仿宋"/>
          <w:sz w:val="31"/>
          <w:szCs w:val="31"/>
        </w:rPr>
      </w:pPr>
      <w:r>
        <w:rPr>
          <w:rFonts w:ascii="仿宋" w:hAnsi="仿宋" w:eastAsia="仿宋" w:cs="仿宋"/>
          <w:spacing w:val="9"/>
          <w:position w:val="20"/>
          <w:sz w:val="31"/>
          <w:szCs w:val="31"/>
        </w:rPr>
        <w:t>采用保费分配法的，按照应当终止确认的保</w:t>
      </w:r>
      <w:r>
        <w:rPr>
          <w:rFonts w:ascii="仿宋" w:hAnsi="仿宋" w:eastAsia="仿宋" w:cs="仿宋"/>
          <w:spacing w:val="8"/>
          <w:position w:val="20"/>
          <w:sz w:val="31"/>
          <w:szCs w:val="31"/>
        </w:rPr>
        <w:t>险获取现金</w:t>
      </w:r>
    </w:p>
    <w:p>
      <w:pPr>
        <w:spacing w:before="1" w:line="220" w:lineRule="auto"/>
        <w:ind w:left="27"/>
        <w:rPr>
          <w:rFonts w:ascii="仿宋" w:hAnsi="仿宋" w:eastAsia="仿宋" w:cs="仿宋"/>
          <w:sz w:val="31"/>
          <w:szCs w:val="31"/>
        </w:rPr>
      </w:pPr>
      <w:r>
        <w:rPr>
          <w:rFonts w:ascii="仿宋" w:hAnsi="仿宋" w:eastAsia="仿宋" w:cs="仿宋"/>
          <w:spacing w:val="9"/>
          <w:sz w:val="31"/>
          <w:szCs w:val="31"/>
        </w:rPr>
        <w:t>流量资产及确认亏损部分的金额分别作如下账务</w:t>
      </w:r>
      <w:r>
        <w:rPr>
          <w:rFonts w:ascii="仿宋" w:hAnsi="仿宋" w:eastAsia="仿宋" w:cs="仿宋"/>
          <w:spacing w:val="8"/>
          <w:sz w:val="31"/>
          <w:szCs w:val="31"/>
        </w:rPr>
        <w:t>处理：</w:t>
      </w:r>
    </w:p>
    <w:p>
      <w:pPr>
        <w:spacing w:before="285"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楷体" w:hAnsi="楷体" w:eastAsia="楷体" w:cs="楷体"/>
          <w:spacing w:val="-1"/>
          <w:sz w:val="24"/>
          <w:szCs w:val="24"/>
        </w:rPr>
        <w:t>获取成本</w:t>
      </w:r>
    </w:p>
    <w:p>
      <w:pPr>
        <w:spacing w:before="308" w:line="588" w:lineRule="exact"/>
        <w:ind w:left="1223"/>
        <w:rPr>
          <w:rFonts w:ascii="楷体" w:hAnsi="楷体" w:eastAsia="楷体" w:cs="楷体"/>
          <w:sz w:val="24"/>
          <w:szCs w:val="24"/>
        </w:rPr>
      </w:pPr>
      <w:r>
        <w:rPr>
          <w:rFonts w:ascii="楷体" w:hAnsi="楷体" w:eastAsia="楷体" w:cs="楷体"/>
          <w:spacing w:val="-1"/>
          <w:position w:val="27"/>
          <w:sz w:val="24"/>
          <w:szCs w:val="24"/>
        </w:rPr>
        <w:t>贷：保险获取现金流量资产</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终止确认</w:t>
      </w:r>
    </w:p>
    <w:p>
      <w:pPr>
        <w:spacing w:line="214" w:lineRule="auto"/>
        <w:ind w:left="736"/>
        <w:rPr>
          <w:rFonts w:ascii="楷体" w:hAnsi="楷体" w:eastAsia="楷体" w:cs="楷体"/>
          <w:sz w:val="24"/>
          <w:szCs w:val="24"/>
        </w:rPr>
      </w:pPr>
      <w:r>
        <w:rPr>
          <w:rFonts w:ascii="楷体" w:hAnsi="楷体" w:eastAsia="楷体" w:cs="楷体"/>
          <w:spacing w:val="-1"/>
          <w:sz w:val="24"/>
          <w:szCs w:val="24"/>
        </w:rPr>
        <w:t>借：保险服务费用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亏损保险合同损益</w:t>
      </w:r>
    </w:p>
    <w:p>
      <w:pPr>
        <w:spacing w:before="309"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亏损部分</w:t>
      </w:r>
    </w:p>
    <w:p>
      <w:pPr>
        <w:spacing w:before="240" w:line="219" w:lineRule="auto"/>
        <w:ind w:left="659"/>
        <w:outlineLvl w:val="5"/>
        <w:rPr>
          <w:rFonts w:ascii="仿宋" w:hAnsi="仿宋" w:eastAsia="仿宋" w:cs="仿宋"/>
          <w:sz w:val="31"/>
          <w:szCs w:val="31"/>
        </w:rPr>
      </w:pPr>
      <w:r>
        <w:rPr>
          <w:rFonts w:ascii="仿宋" w:hAnsi="仿宋" w:eastAsia="仿宋" w:cs="仿宋"/>
          <w:spacing w:val="9"/>
          <w:sz w:val="31"/>
          <w:szCs w:val="31"/>
        </w:rPr>
        <w:t>（</w:t>
      </w:r>
      <w:r>
        <w:rPr>
          <w:rFonts w:ascii="Times New Roman" w:hAnsi="Times New Roman" w:eastAsia="Times New Roman" w:cs="Times New Roman"/>
          <w:spacing w:val="9"/>
          <w:sz w:val="31"/>
          <w:szCs w:val="31"/>
        </w:rPr>
        <w:t>2</w:t>
      </w:r>
      <w:r>
        <w:rPr>
          <w:rFonts w:ascii="仿宋" w:hAnsi="仿宋" w:eastAsia="仿宋" w:cs="仿宋"/>
          <w:spacing w:val="9"/>
          <w:sz w:val="31"/>
          <w:szCs w:val="31"/>
        </w:rPr>
        <w:t>）保险获取现金流量资产减值的确认及转回。</w:t>
      </w:r>
    </w:p>
    <w:p>
      <w:pPr>
        <w:spacing w:before="221" w:line="350" w:lineRule="auto"/>
        <w:ind w:left="53" w:firstLine="657"/>
        <w:rPr>
          <w:rFonts w:ascii="仿宋" w:hAnsi="仿宋" w:eastAsia="仿宋" w:cs="仿宋"/>
          <w:sz w:val="31"/>
          <w:szCs w:val="31"/>
        </w:rPr>
      </w:pPr>
      <w:r>
        <w:rPr>
          <w:rFonts w:ascii="仿宋" w:hAnsi="仿宋" w:eastAsia="仿宋" w:cs="仿宋"/>
          <w:spacing w:val="20"/>
          <w:sz w:val="31"/>
          <w:szCs w:val="31"/>
        </w:rPr>
        <w:t>由于尚未终止确认的保险获取现金流量资产与已确认</w:t>
      </w:r>
      <w:r>
        <w:rPr>
          <w:rFonts w:ascii="仿宋" w:hAnsi="仿宋" w:eastAsia="仿宋" w:cs="仿宋"/>
          <w:spacing w:val="6"/>
          <w:sz w:val="31"/>
          <w:szCs w:val="31"/>
        </w:rPr>
        <w:t xml:space="preserve">   </w:t>
      </w:r>
      <w:r>
        <w:rPr>
          <w:rFonts w:ascii="仿宋" w:hAnsi="仿宋" w:eastAsia="仿宋" w:cs="仿宋"/>
          <w:spacing w:val="10"/>
          <w:sz w:val="31"/>
          <w:szCs w:val="31"/>
        </w:rPr>
        <w:t>的亏损合同组无直接关系，所以除按【本小节“</w:t>
      </w:r>
      <w:r>
        <w:rPr>
          <w:rFonts w:ascii="Times New Roman" w:hAnsi="Times New Roman" w:eastAsia="Times New Roman" w:cs="Times New Roman"/>
          <w:spacing w:val="10"/>
          <w:sz w:val="31"/>
          <w:szCs w:val="31"/>
        </w:rPr>
        <w:t>7.</w:t>
      </w:r>
      <w:r>
        <w:rPr>
          <w:rFonts w:ascii="仿宋" w:hAnsi="仿宋" w:eastAsia="仿宋" w:cs="仿宋"/>
          <w:spacing w:val="10"/>
          <w:sz w:val="31"/>
          <w:szCs w:val="31"/>
        </w:rPr>
        <w:t>期末评估”</w:t>
      </w:r>
    </w:p>
    <w:p>
      <w:pPr>
        <w:spacing w:line="221" w:lineRule="auto"/>
        <w:ind w:left="63"/>
        <w:rPr>
          <w:rFonts w:ascii="仿宋" w:hAnsi="仿宋" w:eastAsia="仿宋" w:cs="仿宋"/>
          <w:sz w:val="31"/>
          <w:szCs w:val="31"/>
        </w:rPr>
      </w:pPr>
      <w:r>
        <w:rPr>
          <w:rFonts w:ascii="仿宋" w:hAnsi="仿宋" w:eastAsia="仿宋" w:cs="仿宋"/>
          <w:spacing w:val="7"/>
          <w:sz w:val="31"/>
          <w:szCs w:val="31"/>
        </w:rPr>
        <w:t>中的（</w:t>
      </w:r>
      <w:r>
        <w:rPr>
          <w:rFonts w:ascii="Times New Roman" w:hAnsi="Times New Roman" w:eastAsia="Times New Roman" w:cs="Times New Roman"/>
          <w:spacing w:val="7"/>
          <w:sz w:val="31"/>
          <w:szCs w:val="31"/>
        </w:rPr>
        <w:t>2</w:t>
      </w:r>
      <w:r>
        <w:rPr>
          <w:rFonts w:ascii="仿宋" w:hAnsi="仿宋" w:eastAsia="仿宋" w:cs="仿宋"/>
          <w:spacing w:val="7"/>
          <w:sz w:val="31"/>
          <w:szCs w:val="31"/>
        </w:rPr>
        <w:t>）】进行账务处理外，无额外的会计处理。</w:t>
      </w:r>
    </w:p>
    <w:p>
      <w:pPr>
        <w:spacing w:line="221" w:lineRule="auto"/>
        <w:rPr>
          <w:rFonts w:ascii="仿宋" w:hAnsi="仿宋" w:eastAsia="仿宋" w:cs="仿宋"/>
          <w:sz w:val="31"/>
          <w:szCs w:val="31"/>
        </w:rPr>
        <w:sectPr>
          <w:footerReference r:id="rId67" w:type="default"/>
          <w:pgSz w:w="11906" w:h="16839"/>
          <w:pgMar w:top="1431" w:right="1484" w:bottom="1156" w:left="1785" w:header="0" w:footer="994" w:gutter="0"/>
          <w:cols w:space="720" w:num="1"/>
        </w:sectPr>
      </w:pPr>
    </w:p>
    <w:p>
      <w:pPr>
        <w:spacing w:before="207" w:line="219" w:lineRule="auto"/>
        <w:ind w:left="659"/>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3</w:t>
      </w:r>
      <w:r>
        <w:rPr>
          <w:rFonts w:ascii="仿宋" w:hAnsi="仿宋" w:eastAsia="仿宋" w:cs="仿宋"/>
          <w:spacing w:val="15"/>
          <w:sz w:val="31"/>
          <w:szCs w:val="31"/>
        </w:rPr>
        <w:t>）亏损合同组（包括此前已从盈利合同组转为亏损</w:t>
      </w:r>
    </w:p>
    <w:p>
      <w:pPr>
        <w:spacing w:before="220" w:line="588" w:lineRule="exact"/>
        <w:ind w:left="30"/>
        <w:rPr>
          <w:rFonts w:ascii="仿宋" w:hAnsi="仿宋" w:eastAsia="仿宋" w:cs="仿宋"/>
          <w:sz w:val="31"/>
          <w:szCs w:val="31"/>
        </w:rPr>
      </w:pPr>
      <w:r>
        <w:rPr>
          <w:rFonts w:ascii="仿宋" w:hAnsi="仿宋" w:eastAsia="仿宋" w:cs="仿宋"/>
          <w:spacing w:val="9"/>
          <w:position w:val="20"/>
          <w:sz w:val="31"/>
          <w:szCs w:val="31"/>
        </w:rPr>
        <w:t>合同组的合同组，下同）与未来服务无关的未</w:t>
      </w:r>
      <w:r>
        <w:rPr>
          <w:rFonts w:ascii="仿宋" w:hAnsi="仿宋" w:eastAsia="仿宋" w:cs="仿宋"/>
          <w:spacing w:val="8"/>
          <w:position w:val="20"/>
          <w:sz w:val="31"/>
          <w:szCs w:val="31"/>
        </w:rPr>
        <w:t>到期责任负债</w:t>
      </w:r>
    </w:p>
    <w:p>
      <w:pPr>
        <w:spacing w:line="222" w:lineRule="auto"/>
        <w:ind w:left="53"/>
        <w:rPr>
          <w:rFonts w:ascii="仿宋" w:hAnsi="仿宋" w:eastAsia="仿宋" w:cs="仿宋"/>
          <w:sz w:val="31"/>
          <w:szCs w:val="31"/>
        </w:rPr>
      </w:pPr>
      <w:r>
        <w:rPr>
          <w:rFonts w:ascii="仿宋" w:hAnsi="仿宋" w:eastAsia="仿宋" w:cs="仿宋"/>
          <w:spacing w:val="6"/>
          <w:sz w:val="31"/>
          <w:szCs w:val="31"/>
        </w:rPr>
        <w:t>的履约现金流量变动（不含投资成分）。</w:t>
      </w:r>
    </w:p>
    <w:p>
      <w:pPr>
        <w:spacing w:before="215" w:line="350" w:lineRule="auto"/>
        <w:ind w:left="22" w:firstLine="662"/>
        <w:jc w:val="both"/>
        <w:rPr>
          <w:rFonts w:ascii="仿宋" w:hAnsi="仿宋" w:eastAsia="仿宋" w:cs="仿宋"/>
          <w:sz w:val="31"/>
          <w:szCs w:val="31"/>
        </w:rPr>
      </w:pPr>
      <w:r>
        <w:rPr>
          <w:rFonts w:ascii="仿宋" w:hAnsi="仿宋" w:eastAsia="仿宋" w:cs="仿宋"/>
          <w:spacing w:val="2"/>
          <w:sz w:val="31"/>
          <w:szCs w:val="31"/>
        </w:rPr>
        <w:t>①除按【本小节</w:t>
      </w:r>
      <w:r>
        <w:rPr>
          <w:rFonts w:ascii="仿宋" w:hAnsi="仿宋" w:eastAsia="仿宋" w:cs="仿宋"/>
          <w:spacing w:val="-119"/>
          <w:sz w:val="31"/>
          <w:szCs w:val="31"/>
        </w:rPr>
        <w:t xml:space="preserve"> </w:t>
      </w:r>
      <w:r>
        <w:rPr>
          <w:rFonts w:ascii="仿宋" w:hAnsi="仿宋" w:eastAsia="仿宋" w:cs="仿宋"/>
          <w:spacing w:val="2"/>
          <w:sz w:val="31"/>
          <w:szCs w:val="31"/>
        </w:rPr>
        <w:t>“</w:t>
      </w:r>
      <w:r>
        <w:rPr>
          <w:rFonts w:ascii="Times New Roman" w:hAnsi="Times New Roman" w:eastAsia="Times New Roman" w:cs="Times New Roman"/>
          <w:spacing w:val="2"/>
          <w:sz w:val="31"/>
          <w:szCs w:val="31"/>
        </w:rPr>
        <w:t>7.</w:t>
      </w:r>
      <w:r>
        <w:rPr>
          <w:rFonts w:ascii="仿宋" w:hAnsi="仿宋" w:eastAsia="仿宋" w:cs="仿宋"/>
          <w:spacing w:val="2"/>
          <w:sz w:val="31"/>
          <w:szCs w:val="31"/>
        </w:rPr>
        <w:t>期末评估”</w:t>
      </w:r>
      <w:r>
        <w:rPr>
          <w:rFonts w:ascii="仿宋" w:hAnsi="仿宋" w:eastAsia="仿宋" w:cs="仿宋"/>
          <w:spacing w:val="-120"/>
          <w:sz w:val="31"/>
          <w:szCs w:val="31"/>
        </w:rPr>
        <w:t xml:space="preserve"> </w:t>
      </w:r>
      <w:r>
        <w:rPr>
          <w:rFonts w:ascii="仿宋" w:hAnsi="仿宋" w:eastAsia="仿宋" w:cs="仿宋"/>
          <w:spacing w:val="2"/>
          <w:sz w:val="31"/>
          <w:szCs w:val="31"/>
        </w:rPr>
        <w:t>中的（</w:t>
      </w:r>
      <w:r>
        <w:rPr>
          <w:rFonts w:ascii="Times New Roman" w:hAnsi="Times New Roman" w:eastAsia="Times New Roman" w:cs="Times New Roman"/>
          <w:spacing w:val="2"/>
          <w:sz w:val="31"/>
          <w:szCs w:val="31"/>
        </w:rPr>
        <w:t>3</w:t>
      </w:r>
      <w:r>
        <w:rPr>
          <w:rFonts w:ascii="仿宋" w:hAnsi="仿宋" w:eastAsia="仿宋" w:cs="仿宋"/>
          <w:spacing w:val="1"/>
          <w:sz w:val="31"/>
          <w:szCs w:val="31"/>
        </w:rPr>
        <w:t>）①和②】进行</w:t>
      </w:r>
      <w:r>
        <w:rPr>
          <w:rFonts w:ascii="仿宋" w:hAnsi="仿宋" w:eastAsia="仿宋" w:cs="仿宋"/>
          <w:sz w:val="31"/>
          <w:szCs w:val="31"/>
        </w:rPr>
        <w:t xml:space="preserve"> </w:t>
      </w:r>
      <w:r>
        <w:rPr>
          <w:rFonts w:ascii="仿宋" w:hAnsi="仿宋" w:eastAsia="仿宋" w:cs="仿宋"/>
          <w:spacing w:val="9"/>
          <w:sz w:val="31"/>
          <w:szCs w:val="31"/>
        </w:rPr>
        <w:t>账务处理外，对于亏损合同组，按照预计当期发生的赔付和</w:t>
      </w:r>
      <w:r>
        <w:rPr>
          <w:rFonts w:ascii="仿宋" w:hAnsi="仿宋" w:eastAsia="仿宋" w:cs="仿宋"/>
          <w:sz w:val="31"/>
          <w:szCs w:val="31"/>
        </w:rPr>
        <w:t xml:space="preserve"> </w:t>
      </w:r>
      <w:r>
        <w:rPr>
          <w:rFonts w:ascii="仿宋" w:hAnsi="仿宋" w:eastAsia="仿宋" w:cs="仿宋"/>
          <w:spacing w:val="-10"/>
          <w:sz w:val="31"/>
          <w:szCs w:val="31"/>
        </w:rPr>
        <w:t>相关费用（保险获取现金流量除外）的金额（不含</w:t>
      </w:r>
      <w:r>
        <w:rPr>
          <w:rFonts w:ascii="仿宋" w:hAnsi="仿宋" w:eastAsia="仿宋" w:cs="仿宋"/>
          <w:spacing w:val="-11"/>
          <w:sz w:val="31"/>
          <w:szCs w:val="31"/>
        </w:rPr>
        <w:t>投资成分）、</w:t>
      </w:r>
      <w:r>
        <w:rPr>
          <w:rFonts w:ascii="仿宋" w:hAnsi="仿宋" w:eastAsia="仿宋" w:cs="仿宋"/>
          <w:sz w:val="31"/>
          <w:szCs w:val="31"/>
        </w:rPr>
        <w:t xml:space="preserve"> </w:t>
      </w:r>
      <w:r>
        <w:rPr>
          <w:rFonts w:ascii="仿宋" w:hAnsi="仿宋" w:eastAsia="仿宋" w:cs="仿宋"/>
          <w:spacing w:val="22"/>
          <w:sz w:val="31"/>
          <w:szCs w:val="31"/>
        </w:rPr>
        <w:t>未到期责任负债相关非金融风险调整的当期</w:t>
      </w:r>
      <w:r>
        <w:rPr>
          <w:rFonts w:ascii="仿宋" w:hAnsi="仿宋" w:eastAsia="仿宋" w:cs="仿宋"/>
          <w:spacing w:val="21"/>
          <w:sz w:val="31"/>
          <w:szCs w:val="31"/>
        </w:rPr>
        <w:t>释放金额所对</w:t>
      </w:r>
    </w:p>
    <w:p>
      <w:pPr>
        <w:spacing w:line="220" w:lineRule="auto"/>
        <w:ind w:left="34"/>
        <w:rPr>
          <w:rFonts w:ascii="仿宋" w:hAnsi="仿宋" w:eastAsia="仿宋" w:cs="仿宋"/>
          <w:sz w:val="31"/>
          <w:szCs w:val="31"/>
        </w:rPr>
      </w:pPr>
      <w:r>
        <w:rPr>
          <w:rFonts w:ascii="仿宋" w:hAnsi="仿宋" w:eastAsia="仿宋" w:cs="仿宋"/>
          <w:spacing w:val="8"/>
          <w:sz w:val="31"/>
          <w:szCs w:val="31"/>
        </w:rPr>
        <w:t>应分摊的亏损部分的金额，作如下额外账务处理：</w:t>
      </w:r>
    </w:p>
    <w:p>
      <w:pPr>
        <w:spacing w:before="285"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亏损部分</w:t>
      </w:r>
    </w:p>
    <w:p>
      <w:pPr>
        <w:spacing w:before="308" w:line="588" w:lineRule="exact"/>
        <w:ind w:left="1223"/>
        <w:rPr>
          <w:rFonts w:ascii="楷体" w:hAnsi="楷体" w:eastAsia="楷体" w:cs="楷体"/>
          <w:sz w:val="24"/>
          <w:szCs w:val="24"/>
        </w:rPr>
      </w:pPr>
      <w:r>
        <w:rPr>
          <w:rFonts w:ascii="楷体" w:hAnsi="楷体" w:eastAsia="楷体" w:cs="楷体"/>
          <w:spacing w:val="-1"/>
          <w:position w:val="27"/>
          <w:sz w:val="24"/>
          <w:szCs w:val="24"/>
        </w:rPr>
        <w:t>贷：未到期责任负债</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亏损部分分摊</w:t>
      </w:r>
    </w:p>
    <w:p>
      <w:pPr>
        <w:spacing w:line="216" w:lineRule="auto"/>
        <w:ind w:left="736"/>
        <w:rPr>
          <w:rFonts w:ascii="楷体" w:hAnsi="楷体" w:eastAsia="楷体" w:cs="楷体"/>
          <w:sz w:val="24"/>
          <w:szCs w:val="24"/>
        </w:rPr>
      </w:pPr>
      <w:r>
        <w:rPr>
          <w:rFonts w:ascii="楷体" w:hAnsi="楷体" w:eastAsia="楷体" w:cs="楷体"/>
          <w:spacing w:val="-1"/>
          <w:sz w:val="24"/>
          <w:szCs w:val="24"/>
        </w:rPr>
        <w:t>借：保险服务收入</w:t>
      </w:r>
      <w:r>
        <w:rPr>
          <w:rFonts w:ascii="Times New Roman" w:hAnsi="Times New Roman" w:eastAsia="Times New Roman" w:cs="Times New Roman"/>
          <w:spacing w:val="-1"/>
          <w:sz w:val="24"/>
          <w:szCs w:val="24"/>
        </w:rPr>
        <w:t>——</w:t>
      </w:r>
      <w:r>
        <w:rPr>
          <w:rFonts w:ascii="楷体" w:hAnsi="楷体" w:eastAsia="楷体" w:cs="楷体"/>
          <w:spacing w:val="-1"/>
          <w:sz w:val="24"/>
          <w:szCs w:val="24"/>
        </w:rPr>
        <w:t>预计保险服务费用</w:t>
      </w:r>
    </w:p>
    <w:p>
      <w:pPr>
        <w:spacing w:before="307" w:line="221" w:lineRule="auto"/>
        <w:ind w:left="265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2"/>
          <w:sz w:val="24"/>
          <w:szCs w:val="24"/>
        </w:rPr>
        <w:t>非金融风险调整变动</w:t>
      </w:r>
    </w:p>
    <w:p>
      <w:pPr>
        <w:spacing w:before="300" w:line="216" w:lineRule="auto"/>
        <w:ind w:left="1223"/>
        <w:rPr>
          <w:rFonts w:ascii="楷体" w:hAnsi="楷体" w:eastAsia="楷体" w:cs="楷体"/>
          <w:sz w:val="24"/>
          <w:szCs w:val="24"/>
        </w:rPr>
      </w:pPr>
      <w:r>
        <w:rPr>
          <w:rFonts w:ascii="楷体" w:hAnsi="楷体" w:eastAsia="楷体" w:cs="楷体"/>
          <w:spacing w:val="-3"/>
          <w:sz w:val="24"/>
          <w:szCs w:val="24"/>
        </w:rPr>
        <w:t>贷：保险服务费用</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4"/>
          <w:sz w:val="24"/>
          <w:szCs w:val="24"/>
        </w:rPr>
        <w:t xml:space="preserve"> </w:t>
      </w:r>
      <w:r>
        <w:rPr>
          <w:rFonts w:ascii="楷体" w:hAnsi="楷体" w:eastAsia="楷体" w:cs="楷体"/>
          <w:spacing w:val="-3"/>
          <w:sz w:val="24"/>
          <w:szCs w:val="24"/>
        </w:rPr>
        <w:t>当期赔款及其他费用</w:t>
      </w:r>
    </w:p>
    <w:p>
      <w:pPr>
        <w:spacing w:before="240" w:line="588" w:lineRule="exact"/>
        <w:ind w:left="667"/>
        <w:rPr>
          <w:rFonts w:ascii="仿宋" w:hAnsi="仿宋" w:eastAsia="仿宋" w:cs="仿宋"/>
          <w:sz w:val="31"/>
          <w:szCs w:val="31"/>
        </w:rPr>
      </w:pPr>
      <w:r>
        <w:rPr>
          <w:rFonts w:ascii="仿宋" w:hAnsi="仿宋" w:eastAsia="仿宋" w:cs="仿宋"/>
          <w:spacing w:val="8"/>
          <w:position w:val="20"/>
          <w:sz w:val="31"/>
          <w:szCs w:val="31"/>
        </w:rPr>
        <w:t>采用保费分配法的，当期应分摊的亏损部分的账务处理</w:t>
      </w:r>
    </w:p>
    <w:p>
      <w:pPr>
        <w:spacing w:before="1" w:line="222" w:lineRule="auto"/>
        <w:ind w:left="36"/>
        <w:rPr>
          <w:rFonts w:ascii="仿宋" w:hAnsi="仿宋" w:eastAsia="仿宋" w:cs="仿宋"/>
          <w:sz w:val="31"/>
          <w:szCs w:val="31"/>
        </w:rPr>
      </w:pPr>
      <w:r>
        <w:rPr>
          <w:rFonts w:ascii="仿宋" w:hAnsi="仿宋" w:eastAsia="仿宋" w:cs="仿宋"/>
          <w:spacing w:val="-2"/>
          <w:sz w:val="31"/>
          <w:szCs w:val="31"/>
        </w:rPr>
        <w:t>如下：</w:t>
      </w:r>
    </w:p>
    <w:p>
      <w:pPr>
        <w:spacing w:before="282"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亏损部分</w:t>
      </w:r>
    </w:p>
    <w:p>
      <w:pPr>
        <w:spacing w:before="307" w:line="216" w:lineRule="auto"/>
        <w:ind w:left="1223"/>
        <w:rPr>
          <w:rFonts w:ascii="楷体" w:hAnsi="楷体" w:eastAsia="楷体" w:cs="楷体"/>
          <w:sz w:val="24"/>
          <w:szCs w:val="24"/>
        </w:rPr>
      </w:pPr>
      <w:r>
        <w:rPr>
          <w:rFonts w:ascii="楷体" w:hAnsi="楷体" w:eastAsia="楷体" w:cs="楷体"/>
          <w:spacing w:val="-3"/>
          <w:sz w:val="24"/>
          <w:szCs w:val="24"/>
        </w:rPr>
        <w:t>贷：保险服务费用</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4"/>
          <w:sz w:val="24"/>
          <w:szCs w:val="24"/>
        </w:rPr>
        <w:t xml:space="preserve"> </w:t>
      </w:r>
      <w:r>
        <w:rPr>
          <w:rFonts w:ascii="楷体" w:hAnsi="楷体" w:eastAsia="楷体" w:cs="楷体"/>
          <w:spacing w:val="-3"/>
          <w:sz w:val="24"/>
          <w:szCs w:val="24"/>
        </w:rPr>
        <w:t>当期赔款及其他费用</w:t>
      </w:r>
    </w:p>
    <w:p>
      <w:pPr>
        <w:spacing w:before="241" w:line="350" w:lineRule="auto"/>
        <w:ind w:left="38" w:right="97" w:firstLine="634"/>
        <w:jc w:val="both"/>
        <w:rPr>
          <w:rFonts w:ascii="仿宋" w:hAnsi="仿宋" w:eastAsia="仿宋" w:cs="仿宋"/>
          <w:sz w:val="31"/>
          <w:szCs w:val="31"/>
        </w:rPr>
      </w:pPr>
      <w:r>
        <w:rPr>
          <w:rFonts w:ascii="仿宋" w:hAnsi="仿宋" w:eastAsia="仿宋" w:cs="仿宋"/>
          <w:spacing w:val="8"/>
          <w:sz w:val="31"/>
          <w:szCs w:val="31"/>
        </w:rPr>
        <w:t>对于采用保费分配法的亏损合同组，也可不做上述账务</w:t>
      </w:r>
      <w:r>
        <w:rPr>
          <w:rFonts w:ascii="仿宋" w:hAnsi="仿宋" w:eastAsia="仿宋" w:cs="仿宋"/>
          <w:spacing w:val="11"/>
          <w:sz w:val="31"/>
          <w:szCs w:val="31"/>
        </w:rPr>
        <w:t xml:space="preserve"> </w:t>
      </w:r>
      <w:r>
        <w:rPr>
          <w:rFonts w:ascii="仿宋" w:hAnsi="仿宋" w:eastAsia="仿宋" w:cs="仿宋"/>
          <w:spacing w:val="12"/>
          <w:sz w:val="31"/>
          <w:szCs w:val="31"/>
        </w:rPr>
        <w:t>处理，而与亏损部分其他变动一并进行【本部分</w:t>
      </w:r>
      <w:r>
        <w:rPr>
          <w:rFonts w:ascii="仿宋" w:hAnsi="仿宋" w:eastAsia="仿宋" w:cs="仿宋"/>
          <w:spacing w:val="11"/>
          <w:sz w:val="31"/>
          <w:szCs w:val="31"/>
        </w:rPr>
        <w:t>（</w:t>
      </w:r>
      <w:r>
        <w:rPr>
          <w:rFonts w:ascii="Times New Roman" w:hAnsi="Times New Roman" w:eastAsia="Times New Roman" w:cs="Times New Roman"/>
          <w:spacing w:val="11"/>
          <w:sz w:val="31"/>
          <w:szCs w:val="31"/>
        </w:rPr>
        <w:t>7</w:t>
      </w:r>
      <w:r>
        <w:rPr>
          <w:rFonts w:ascii="仿宋" w:hAnsi="仿宋" w:eastAsia="仿宋" w:cs="仿宋"/>
          <w:spacing w:val="11"/>
          <w:sz w:val="31"/>
          <w:szCs w:val="31"/>
        </w:rPr>
        <w:t>）</w:t>
      </w:r>
      <w:r>
        <w:rPr>
          <w:rFonts w:ascii="仿宋" w:hAnsi="仿宋" w:eastAsia="仿宋" w:cs="仿宋"/>
          <w:spacing w:val="-87"/>
          <w:sz w:val="31"/>
          <w:szCs w:val="31"/>
        </w:rPr>
        <w:t xml:space="preserve"> </w:t>
      </w:r>
      <w:r>
        <w:rPr>
          <w:rFonts w:ascii="仿宋" w:hAnsi="仿宋" w:eastAsia="仿宋" w:cs="仿宋"/>
          <w:spacing w:val="11"/>
          <w:sz w:val="31"/>
          <w:szCs w:val="31"/>
        </w:rPr>
        <w:t>】中</w:t>
      </w:r>
    </w:p>
    <w:p>
      <w:pPr>
        <w:spacing w:line="223" w:lineRule="auto"/>
        <w:ind w:left="53"/>
        <w:rPr>
          <w:rFonts w:ascii="仿宋" w:hAnsi="仿宋" w:eastAsia="仿宋" w:cs="仿宋"/>
          <w:sz w:val="31"/>
          <w:szCs w:val="31"/>
        </w:rPr>
      </w:pPr>
      <w:r>
        <w:rPr>
          <w:rFonts w:ascii="仿宋" w:hAnsi="仿宋" w:eastAsia="仿宋" w:cs="仿宋"/>
          <w:spacing w:val="1"/>
          <w:sz w:val="31"/>
          <w:szCs w:val="31"/>
        </w:rPr>
        <w:t>的账务处理。</w:t>
      </w:r>
    </w:p>
    <w:p>
      <w:pPr>
        <w:spacing w:before="214" w:line="350" w:lineRule="auto"/>
        <w:ind w:left="38" w:right="97" w:firstLine="644"/>
        <w:jc w:val="both"/>
        <w:rPr>
          <w:rFonts w:ascii="仿宋" w:hAnsi="仿宋" w:eastAsia="仿宋" w:cs="仿宋"/>
          <w:sz w:val="31"/>
          <w:szCs w:val="31"/>
        </w:rPr>
      </w:pPr>
      <w:r>
        <w:rPr>
          <w:rFonts w:ascii="仿宋" w:hAnsi="仿宋" w:eastAsia="仿宋" w:cs="仿宋"/>
          <w:spacing w:val="2"/>
          <w:sz w:val="31"/>
          <w:szCs w:val="31"/>
        </w:rPr>
        <w:t>②除按【本小节</w:t>
      </w:r>
      <w:r>
        <w:rPr>
          <w:rFonts w:ascii="仿宋" w:hAnsi="仿宋" w:eastAsia="仿宋" w:cs="仿宋"/>
          <w:spacing w:val="-119"/>
          <w:sz w:val="31"/>
          <w:szCs w:val="31"/>
        </w:rPr>
        <w:t xml:space="preserve"> </w:t>
      </w:r>
      <w:r>
        <w:rPr>
          <w:rFonts w:ascii="仿宋" w:hAnsi="仿宋" w:eastAsia="仿宋" w:cs="仿宋"/>
          <w:spacing w:val="2"/>
          <w:sz w:val="31"/>
          <w:szCs w:val="31"/>
        </w:rPr>
        <w:t>“</w:t>
      </w:r>
      <w:r>
        <w:rPr>
          <w:rFonts w:ascii="Times New Roman" w:hAnsi="Times New Roman" w:eastAsia="Times New Roman" w:cs="Times New Roman"/>
          <w:spacing w:val="2"/>
          <w:sz w:val="31"/>
          <w:szCs w:val="31"/>
        </w:rPr>
        <w:t>7.</w:t>
      </w:r>
      <w:r>
        <w:rPr>
          <w:rFonts w:ascii="仿宋" w:hAnsi="仿宋" w:eastAsia="仿宋" w:cs="仿宋"/>
          <w:spacing w:val="2"/>
          <w:sz w:val="31"/>
          <w:szCs w:val="31"/>
        </w:rPr>
        <w:t>期末评估”</w:t>
      </w:r>
      <w:r>
        <w:rPr>
          <w:rFonts w:ascii="仿宋" w:hAnsi="仿宋" w:eastAsia="仿宋" w:cs="仿宋"/>
          <w:spacing w:val="-119"/>
          <w:sz w:val="31"/>
          <w:szCs w:val="31"/>
        </w:rPr>
        <w:t xml:space="preserve"> </w:t>
      </w:r>
      <w:r>
        <w:rPr>
          <w:rFonts w:ascii="仿宋" w:hAnsi="仿宋" w:eastAsia="仿宋" w:cs="仿宋"/>
          <w:spacing w:val="2"/>
          <w:sz w:val="31"/>
          <w:szCs w:val="31"/>
        </w:rPr>
        <w:t>中的（</w:t>
      </w:r>
      <w:r>
        <w:rPr>
          <w:rFonts w:ascii="Times New Roman" w:hAnsi="Times New Roman" w:eastAsia="Times New Roman" w:cs="Times New Roman"/>
          <w:spacing w:val="2"/>
          <w:sz w:val="31"/>
          <w:szCs w:val="31"/>
        </w:rPr>
        <w:t>3</w:t>
      </w:r>
      <w:r>
        <w:rPr>
          <w:rFonts w:ascii="仿宋" w:hAnsi="仿宋" w:eastAsia="仿宋" w:cs="仿宋"/>
          <w:spacing w:val="2"/>
          <w:sz w:val="31"/>
          <w:szCs w:val="31"/>
        </w:rPr>
        <w:t>）</w:t>
      </w:r>
      <w:r>
        <w:rPr>
          <w:rFonts w:ascii="仿宋" w:hAnsi="仿宋" w:eastAsia="仿宋" w:cs="仿宋"/>
          <w:spacing w:val="1"/>
          <w:sz w:val="31"/>
          <w:szCs w:val="31"/>
        </w:rPr>
        <w:t>③】进行账务</w:t>
      </w:r>
      <w:r>
        <w:rPr>
          <w:rFonts w:ascii="仿宋" w:hAnsi="仿宋" w:eastAsia="仿宋" w:cs="仿宋"/>
          <w:sz w:val="31"/>
          <w:szCs w:val="31"/>
        </w:rPr>
        <w:t xml:space="preserve"> </w:t>
      </w:r>
      <w:r>
        <w:rPr>
          <w:rFonts w:ascii="仿宋" w:hAnsi="仿宋" w:eastAsia="仿宋" w:cs="仿宋"/>
          <w:spacing w:val="8"/>
          <w:sz w:val="31"/>
          <w:szCs w:val="31"/>
        </w:rPr>
        <w:t>处理之外，对于亏损合同组与未来服务无关的保费经验调整</w:t>
      </w:r>
    </w:p>
    <w:p>
      <w:pPr>
        <w:spacing w:before="1" w:line="222" w:lineRule="auto"/>
        <w:ind w:left="36"/>
        <w:rPr>
          <w:rFonts w:ascii="仿宋" w:hAnsi="仿宋" w:eastAsia="仿宋" w:cs="仿宋"/>
          <w:sz w:val="31"/>
          <w:szCs w:val="31"/>
        </w:rPr>
      </w:pPr>
      <w:r>
        <w:rPr>
          <w:rFonts w:ascii="仿宋" w:hAnsi="仿宋" w:eastAsia="仿宋" w:cs="仿宋"/>
          <w:spacing w:val="6"/>
          <w:sz w:val="31"/>
          <w:szCs w:val="31"/>
        </w:rPr>
        <w:t>无额外的会计处理。</w:t>
      </w:r>
    </w:p>
    <w:p>
      <w:pPr>
        <w:spacing w:line="222" w:lineRule="auto"/>
        <w:rPr>
          <w:rFonts w:ascii="仿宋" w:hAnsi="仿宋" w:eastAsia="仿宋" w:cs="仿宋"/>
          <w:sz w:val="31"/>
          <w:szCs w:val="31"/>
        </w:rPr>
        <w:sectPr>
          <w:footerReference r:id="rId68" w:type="default"/>
          <w:pgSz w:w="11906" w:h="16839"/>
          <w:pgMar w:top="1431" w:right="1702" w:bottom="1156" w:left="1785" w:header="0" w:footer="994" w:gutter="0"/>
          <w:cols w:space="720" w:num="1"/>
        </w:sectPr>
      </w:pPr>
    </w:p>
    <w:p>
      <w:pPr>
        <w:spacing w:before="207" w:line="221"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4</w:t>
      </w:r>
      <w:r>
        <w:rPr>
          <w:rFonts w:ascii="仿宋" w:hAnsi="仿宋" w:eastAsia="仿宋" w:cs="仿宋"/>
          <w:spacing w:val="15"/>
          <w:sz w:val="31"/>
          <w:szCs w:val="31"/>
        </w:rPr>
        <w:t>）亏损合同组与未来服务相关的未到期责任负债相</w:t>
      </w:r>
    </w:p>
    <w:p>
      <w:pPr>
        <w:spacing w:before="217" w:line="222" w:lineRule="auto"/>
        <w:ind w:left="40"/>
        <w:rPr>
          <w:rFonts w:ascii="仿宋" w:hAnsi="仿宋" w:eastAsia="仿宋" w:cs="仿宋"/>
          <w:sz w:val="31"/>
          <w:szCs w:val="31"/>
        </w:rPr>
      </w:pPr>
      <w:r>
        <w:rPr>
          <w:rFonts w:ascii="仿宋" w:hAnsi="仿宋" w:eastAsia="仿宋" w:cs="仿宋"/>
          <w:spacing w:val="6"/>
          <w:sz w:val="31"/>
          <w:szCs w:val="31"/>
        </w:rPr>
        <w:t>关履约现金流量的变动。</w:t>
      </w:r>
    </w:p>
    <w:p>
      <w:pPr>
        <w:spacing w:before="214" w:line="588" w:lineRule="exact"/>
        <w:ind w:right="13"/>
        <w:jc w:val="right"/>
        <w:rPr>
          <w:rFonts w:ascii="仿宋" w:hAnsi="仿宋" w:eastAsia="仿宋" w:cs="仿宋"/>
          <w:sz w:val="31"/>
          <w:szCs w:val="31"/>
        </w:rPr>
      </w:pPr>
      <w:r>
        <w:rPr>
          <w:rFonts w:ascii="仿宋" w:hAnsi="仿宋" w:eastAsia="仿宋" w:cs="仿宋"/>
          <w:spacing w:val="8"/>
          <w:position w:val="20"/>
          <w:sz w:val="31"/>
          <w:szCs w:val="31"/>
        </w:rPr>
        <w:t>对于亏损合同组，按照亏损部分的计提或转回（不调整</w:t>
      </w:r>
    </w:p>
    <w:p>
      <w:pPr>
        <w:spacing w:line="220" w:lineRule="auto"/>
        <w:ind w:left="30"/>
        <w:rPr>
          <w:rFonts w:ascii="仿宋" w:hAnsi="仿宋" w:eastAsia="仿宋" w:cs="仿宋"/>
          <w:sz w:val="31"/>
          <w:szCs w:val="31"/>
        </w:rPr>
      </w:pPr>
      <w:r>
        <w:rPr>
          <w:rFonts w:ascii="仿宋" w:hAnsi="仿宋" w:eastAsia="仿宋" w:cs="仿宋"/>
          <w:spacing w:val="8"/>
          <w:sz w:val="31"/>
          <w:szCs w:val="31"/>
        </w:rPr>
        <w:t>合同服务边际的变动）的金额作如下账务处理：</w:t>
      </w:r>
    </w:p>
    <w:p>
      <w:pPr>
        <w:spacing w:before="286"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8"/>
          <w:sz w:val="24"/>
          <w:szCs w:val="24"/>
        </w:rPr>
        <w:t>）：</w:t>
      </w:r>
      <w:r>
        <w:rPr>
          <w:rFonts w:ascii="楷体" w:hAnsi="楷体" w:eastAsia="楷体" w:cs="楷体"/>
          <w:spacing w:val="-1"/>
          <w:sz w:val="24"/>
          <w:szCs w:val="24"/>
        </w:rPr>
        <w:t>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亏损保险合同损益</w:t>
      </w:r>
    </w:p>
    <w:p>
      <w:pPr>
        <w:spacing w:before="309" w:line="588" w:lineRule="exact"/>
        <w:ind w:left="1223"/>
        <w:rPr>
          <w:rFonts w:ascii="楷体" w:hAnsi="楷体" w:eastAsia="楷体" w:cs="楷体"/>
          <w:sz w:val="24"/>
          <w:szCs w:val="24"/>
        </w:rPr>
      </w:pPr>
      <w:r>
        <w:rPr>
          <w:rFonts w:ascii="楷体" w:hAnsi="楷体" w:eastAsia="楷体" w:cs="楷体"/>
          <w:spacing w:val="-3"/>
          <w:position w:val="27"/>
          <w:sz w:val="24"/>
          <w:szCs w:val="24"/>
        </w:rPr>
        <w:t>贷（借</w:t>
      </w:r>
      <w:r>
        <w:rPr>
          <w:rFonts w:ascii="楷体" w:hAnsi="楷体" w:eastAsia="楷体" w:cs="楷体"/>
          <w:spacing w:val="15"/>
          <w:position w:val="27"/>
          <w:sz w:val="24"/>
          <w:szCs w:val="24"/>
        </w:rPr>
        <w:t>）：</w:t>
      </w:r>
      <w:r>
        <w:rPr>
          <w:rFonts w:ascii="楷体" w:hAnsi="楷体" w:eastAsia="楷体" w:cs="楷体"/>
          <w:spacing w:val="-3"/>
          <w:position w:val="27"/>
          <w:sz w:val="24"/>
          <w:szCs w:val="24"/>
        </w:rPr>
        <w:t>未到期责任负债</w:t>
      </w:r>
      <w:r>
        <w:rPr>
          <w:rFonts w:ascii="Times New Roman" w:hAnsi="Times New Roman" w:eastAsia="Times New Roman" w:cs="Times New Roman"/>
          <w:spacing w:val="-3"/>
          <w:position w:val="27"/>
          <w:sz w:val="24"/>
          <w:szCs w:val="24"/>
        </w:rPr>
        <w:t>——</w:t>
      </w:r>
      <w:r>
        <w:rPr>
          <w:rFonts w:ascii="Times New Roman" w:hAnsi="Times New Roman" w:eastAsia="Times New Roman" w:cs="Times New Roman"/>
          <w:spacing w:val="-41"/>
          <w:position w:val="27"/>
          <w:sz w:val="24"/>
          <w:szCs w:val="24"/>
        </w:rPr>
        <w:t xml:space="preserve"> </w:t>
      </w:r>
      <w:r>
        <w:rPr>
          <w:rFonts w:ascii="楷体" w:hAnsi="楷体" w:eastAsia="楷体" w:cs="楷体"/>
          <w:spacing w:val="-3"/>
          <w:position w:val="27"/>
          <w:sz w:val="24"/>
          <w:szCs w:val="24"/>
        </w:rPr>
        <w:t>未来现金流量现值</w:t>
      </w:r>
    </w:p>
    <w:p>
      <w:pPr>
        <w:spacing w:before="1" w:line="220" w:lineRule="auto"/>
        <w:ind w:left="409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2"/>
          <w:sz w:val="24"/>
          <w:szCs w:val="24"/>
        </w:rPr>
        <w:t>非金融风险调整</w:t>
      </w:r>
    </w:p>
    <w:p>
      <w:pPr>
        <w:spacing w:before="301"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6"/>
          <w:sz w:val="24"/>
          <w:szCs w:val="24"/>
        </w:rPr>
        <w:t>）：</w:t>
      </w: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楷体" w:hAnsi="楷体" w:eastAsia="楷体" w:cs="楷体"/>
          <w:spacing w:val="-2"/>
          <w:sz w:val="24"/>
          <w:szCs w:val="24"/>
        </w:rPr>
        <w:t>亏损部分分摊</w:t>
      </w:r>
    </w:p>
    <w:p>
      <w:pPr>
        <w:spacing w:before="307" w:line="216"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0"/>
          <w:sz w:val="24"/>
          <w:szCs w:val="24"/>
        </w:rPr>
        <w:t>）：</w:t>
      </w: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楷体" w:hAnsi="楷体" w:eastAsia="楷体" w:cs="楷体"/>
          <w:spacing w:val="-2"/>
          <w:sz w:val="24"/>
          <w:szCs w:val="24"/>
        </w:rPr>
        <w:t>亏损部分</w:t>
      </w:r>
    </w:p>
    <w:p>
      <w:pPr>
        <w:spacing w:before="241" w:line="350" w:lineRule="auto"/>
        <w:ind w:left="30" w:right="13" w:firstLine="643"/>
        <w:rPr>
          <w:rFonts w:ascii="仿宋" w:hAnsi="仿宋" w:eastAsia="仿宋" w:cs="仿宋"/>
          <w:sz w:val="31"/>
          <w:szCs w:val="31"/>
        </w:rPr>
      </w:pPr>
      <w:r>
        <w:rPr>
          <w:rFonts w:ascii="仿宋" w:hAnsi="仿宋" w:eastAsia="仿宋" w:cs="仿宋"/>
          <w:spacing w:val="8"/>
          <w:sz w:val="31"/>
          <w:szCs w:val="31"/>
        </w:rPr>
        <w:t>对于当期从亏损转为盈利的合同组，应在按上述分录对</w:t>
      </w:r>
      <w:r>
        <w:rPr>
          <w:rFonts w:ascii="仿宋" w:hAnsi="仿宋" w:eastAsia="仿宋" w:cs="仿宋"/>
          <w:spacing w:val="11"/>
          <w:sz w:val="31"/>
          <w:szCs w:val="31"/>
        </w:rPr>
        <w:t xml:space="preserve"> </w:t>
      </w:r>
      <w:r>
        <w:rPr>
          <w:rFonts w:ascii="仿宋" w:hAnsi="仿宋" w:eastAsia="仿宋" w:cs="仿宋"/>
          <w:spacing w:val="9"/>
          <w:sz w:val="31"/>
          <w:szCs w:val="31"/>
        </w:rPr>
        <w:t>亏损部分转回（不调整合同服务边际的变动）</w:t>
      </w:r>
      <w:r>
        <w:rPr>
          <w:rFonts w:ascii="仿宋" w:hAnsi="仿宋" w:eastAsia="仿宋" w:cs="仿宋"/>
          <w:spacing w:val="8"/>
          <w:sz w:val="31"/>
          <w:szCs w:val="31"/>
        </w:rPr>
        <w:t>的金额进行账</w:t>
      </w:r>
      <w:r>
        <w:rPr>
          <w:rFonts w:ascii="仿宋" w:hAnsi="仿宋" w:eastAsia="仿宋" w:cs="仿宋"/>
          <w:sz w:val="31"/>
          <w:szCs w:val="31"/>
        </w:rPr>
        <w:t xml:space="preserve"> </w:t>
      </w:r>
      <w:r>
        <w:rPr>
          <w:rFonts w:ascii="仿宋" w:hAnsi="仿宋" w:eastAsia="仿宋" w:cs="仿宋"/>
          <w:spacing w:val="8"/>
          <w:sz w:val="31"/>
          <w:szCs w:val="31"/>
        </w:rPr>
        <w:t>务处理的基础上，对调整合同服务边际的变动金额做【本小</w:t>
      </w:r>
    </w:p>
    <w:p>
      <w:pPr>
        <w:spacing w:line="220" w:lineRule="auto"/>
        <w:ind w:left="36"/>
        <w:rPr>
          <w:rFonts w:ascii="仿宋" w:hAnsi="仿宋" w:eastAsia="仿宋" w:cs="仿宋"/>
          <w:sz w:val="31"/>
          <w:szCs w:val="31"/>
        </w:rPr>
      </w:pPr>
      <w:r>
        <w:rPr>
          <w:rFonts w:ascii="仿宋" w:hAnsi="仿宋" w:eastAsia="仿宋" w:cs="仿宋"/>
          <w:spacing w:val="3"/>
          <w:sz w:val="31"/>
          <w:szCs w:val="31"/>
        </w:rPr>
        <w:t>节</w:t>
      </w:r>
      <w:r>
        <w:rPr>
          <w:rFonts w:ascii="仿宋" w:hAnsi="仿宋" w:eastAsia="仿宋" w:cs="仿宋"/>
          <w:spacing w:val="-101"/>
          <w:sz w:val="31"/>
          <w:szCs w:val="31"/>
        </w:rPr>
        <w:t xml:space="preserve"> </w:t>
      </w:r>
      <w:r>
        <w:rPr>
          <w:rFonts w:ascii="仿宋" w:hAnsi="仿宋" w:eastAsia="仿宋" w:cs="仿宋"/>
          <w:spacing w:val="3"/>
          <w:sz w:val="31"/>
          <w:szCs w:val="31"/>
        </w:rPr>
        <w:t>“</w:t>
      </w:r>
      <w:r>
        <w:rPr>
          <w:rFonts w:ascii="Times New Roman" w:hAnsi="Times New Roman" w:eastAsia="Times New Roman" w:cs="Times New Roman"/>
          <w:spacing w:val="3"/>
          <w:sz w:val="31"/>
          <w:szCs w:val="31"/>
        </w:rPr>
        <w:t>7.</w:t>
      </w:r>
      <w:r>
        <w:rPr>
          <w:rFonts w:ascii="仿宋" w:hAnsi="仿宋" w:eastAsia="仿宋" w:cs="仿宋"/>
          <w:spacing w:val="3"/>
          <w:sz w:val="31"/>
          <w:szCs w:val="31"/>
        </w:rPr>
        <w:t>期末评估”（</w:t>
      </w:r>
      <w:r>
        <w:rPr>
          <w:rFonts w:ascii="Times New Roman" w:hAnsi="Times New Roman" w:eastAsia="Times New Roman" w:cs="Times New Roman"/>
          <w:spacing w:val="3"/>
          <w:sz w:val="31"/>
          <w:szCs w:val="31"/>
        </w:rPr>
        <w:t>4</w:t>
      </w:r>
      <w:r>
        <w:rPr>
          <w:rFonts w:ascii="仿宋" w:hAnsi="仿宋" w:eastAsia="仿宋" w:cs="仿宋"/>
          <w:spacing w:val="3"/>
          <w:sz w:val="31"/>
          <w:szCs w:val="31"/>
        </w:rPr>
        <w:t>）</w:t>
      </w:r>
      <w:r>
        <w:rPr>
          <w:rFonts w:ascii="仿宋" w:hAnsi="仿宋" w:eastAsia="仿宋" w:cs="仿宋"/>
          <w:spacing w:val="-114"/>
          <w:sz w:val="31"/>
          <w:szCs w:val="31"/>
        </w:rPr>
        <w:t xml:space="preserve"> </w:t>
      </w:r>
      <w:r>
        <w:rPr>
          <w:rFonts w:ascii="仿宋" w:hAnsi="仿宋" w:eastAsia="仿宋" w:cs="仿宋"/>
          <w:spacing w:val="3"/>
          <w:sz w:val="31"/>
          <w:szCs w:val="31"/>
        </w:rPr>
        <w:t>①】中的账务处理。</w:t>
      </w:r>
    </w:p>
    <w:p>
      <w:pPr>
        <w:spacing w:before="219" w:line="350" w:lineRule="auto"/>
        <w:ind w:left="22" w:right="13" w:firstLine="651"/>
        <w:rPr>
          <w:rFonts w:ascii="仿宋" w:hAnsi="仿宋" w:eastAsia="仿宋" w:cs="仿宋"/>
          <w:sz w:val="31"/>
          <w:szCs w:val="31"/>
        </w:rPr>
      </w:pPr>
      <w:r>
        <w:rPr>
          <w:rFonts w:ascii="仿宋" w:hAnsi="仿宋" w:eastAsia="仿宋" w:cs="仿宋"/>
          <w:spacing w:val="8"/>
          <w:sz w:val="31"/>
          <w:szCs w:val="31"/>
        </w:rPr>
        <w:t>对于当期从盈利转为亏损的合同组，应在对调整合同服</w:t>
      </w:r>
      <w:r>
        <w:rPr>
          <w:rFonts w:ascii="仿宋" w:hAnsi="仿宋" w:eastAsia="仿宋" w:cs="仿宋"/>
          <w:spacing w:val="11"/>
          <w:sz w:val="31"/>
          <w:szCs w:val="31"/>
        </w:rPr>
        <w:t xml:space="preserve"> </w:t>
      </w:r>
      <w:r>
        <w:rPr>
          <w:rFonts w:ascii="仿宋" w:hAnsi="仿宋" w:eastAsia="仿宋" w:cs="仿宋"/>
          <w:spacing w:val="4"/>
          <w:sz w:val="31"/>
          <w:szCs w:val="31"/>
        </w:rPr>
        <w:t>务边际的变动金额做【本小节</w:t>
      </w:r>
      <w:r>
        <w:rPr>
          <w:rFonts w:ascii="仿宋" w:hAnsi="仿宋" w:eastAsia="仿宋" w:cs="仿宋"/>
          <w:spacing w:val="-108"/>
          <w:sz w:val="31"/>
          <w:szCs w:val="31"/>
        </w:rPr>
        <w:t xml:space="preserve"> </w:t>
      </w:r>
      <w:r>
        <w:rPr>
          <w:rFonts w:ascii="仿宋" w:hAnsi="仿宋" w:eastAsia="仿宋" w:cs="仿宋"/>
          <w:spacing w:val="4"/>
          <w:sz w:val="31"/>
          <w:szCs w:val="31"/>
        </w:rPr>
        <w:t>“</w:t>
      </w:r>
      <w:r>
        <w:rPr>
          <w:rFonts w:ascii="Times New Roman" w:hAnsi="Times New Roman" w:eastAsia="Times New Roman" w:cs="Times New Roman"/>
          <w:spacing w:val="4"/>
          <w:sz w:val="31"/>
          <w:szCs w:val="31"/>
        </w:rPr>
        <w:t>7.</w:t>
      </w:r>
      <w:r>
        <w:rPr>
          <w:rFonts w:ascii="仿宋" w:hAnsi="仿宋" w:eastAsia="仿宋" w:cs="仿宋"/>
          <w:spacing w:val="4"/>
          <w:sz w:val="31"/>
          <w:szCs w:val="31"/>
        </w:rPr>
        <w:t>期末评估”（</w:t>
      </w:r>
      <w:r>
        <w:rPr>
          <w:rFonts w:ascii="Times New Roman" w:hAnsi="Times New Roman" w:eastAsia="Times New Roman" w:cs="Times New Roman"/>
          <w:spacing w:val="4"/>
          <w:sz w:val="31"/>
          <w:szCs w:val="31"/>
        </w:rPr>
        <w:t>4</w:t>
      </w:r>
      <w:r>
        <w:rPr>
          <w:rFonts w:ascii="仿宋" w:hAnsi="仿宋" w:eastAsia="仿宋" w:cs="仿宋"/>
          <w:spacing w:val="4"/>
          <w:sz w:val="31"/>
          <w:szCs w:val="31"/>
        </w:rPr>
        <w:t>）①】中的</w:t>
      </w:r>
      <w:r>
        <w:rPr>
          <w:rFonts w:ascii="仿宋" w:hAnsi="仿宋" w:eastAsia="仿宋" w:cs="仿宋"/>
          <w:sz w:val="31"/>
          <w:szCs w:val="31"/>
        </w:rPr>
        <w:t xml:space="preserve"> </w:t>
      </w:r>
      <w:r>
        <w:rPr>
          <w:rFonts w:ascii="仿宋" w:hAnsi="仿宋" w:eastAsia="仿宋" w:cs="仿宋"/>
          <w:spacing w:val="9"/>
          <w:sz w:val="31"/>
          <w:szCs w:val="31"/>
        </w:rPr>
        <w:t>账务处理的基础上，对亏损部分计提（不调整合同服务边际</w:t>
      </w:r>
    </w:p>
    <w:p>
      <w:pPr>
        <w:spacing w:line="221" w:lineRule="auto"/>
        <w:ind w:left="53"/>
        <w:rPr>
          <w:rFonts w:ascii="仿宋" w:hAnsi="仿宋" w:eastAsia="仿宋" w:cs="仿宋"/>
          <w:sz w:val="31"/>
          <w:szCs w:val="31"/>
        </w:rPr>
      </w:pPr>
      <w:r>
        <w:rPr>
          <w:rFonts w:ascii="仿宋" w:hAnsi="仿宋" w:eastAsia="仿宋" w:cs="仿宋"/>
          <w:spacing w:val="7"/>
          <w:sz w:val="31"/>
          <w:szCs w:val="31"/>
        </w:rPr>
        <w:t>的变动）的金额按上述分录进行账务处理。</w:t>
      </w:r>
    </w:p>
    <w:p>
      <w:pPr>
        <w:spacing w:before="217" w:line="588" w:lineRule="exact"/>
        <w:ind w:right="14"/>
        <w:jc w:val="right"/>
        <w:rPr>
          <w:rFonts w:ascii="仿宋" w:hAnsi="仿宋" w:eastAsia="仿宋" w:cs="仿宋"/>
          <w:sz w:val="31"/>
          <w:szCs w:val="31"/>
        </w:rPr>
      </w:pPr>
      <w:r>
        <w:rPr>
          <w:rFonts w:ascii="仿宋" w:hAnsi="仿宋" w:eastAsia="仿宋" w:cs="仿宋"/>
          <w:spacing w:val="9"/>
          <w:position w:val="20"/>
          <w:sz w:val="31"/>
          <w:szCs w:val="31"/>
        </w:rPr>
        <w:t>采用保费分配法的，与未来服务相关的未到</w:t>
      </w:r>
      <w:r>
        <w:rPr>
          <w:rFonts w:ascii="仿宋" w:hAnsi="仿宋" w:eastAsia="仿宋" w:cs="仿宋"/>
          <w:spacing w:val="8"/>
          <w:position w:val="20"/>
          <w:sz w:val="31"/>
          <w:szCs w:val="31"/>
        </w:rPr>
        <w:t>期责任相对</w:t>
      </w:r>
    </w:p>
    <w:p>
      <w:pPr>
        <w:spacing w:before="2" w:line="218" w:lineRule="auto"/>
        <w:ind w:left="34"/>
        <w:rPr>
          <w:rFonts w:ascii="仿宋" w:hAnsi="仿宋" w:eastAsia="仿宋" w:cs="仿宋"/>
          <w:sz w:val="31"/>
          <w:szCs w:val="31"/>
        </w:rPr>
      </w:pPr>
      <w:r>
        <w:rPr>
          <w:rFonts w:ascii="仿宋" w:hAnsi="仿宋" w:eastAsia="仿宋" w:cs="仿宋"/>
          <w:spacing w:val="8"/>
          <w:sz w:val="31"/>
          <w:szCs w:val="31"/>
        </w:rPr>
        <w:t>应的亏损部分计提或转回的账务处理如下：</w:t>
      </w:r>
    </w:p>
    <w:p>
      <w:pPr>
        <w:spacing w:before="288"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8"/>
          <w:sz w:val="24"/>
          <w:szCs w:val="24"/>
        </w:rPr>
        <w:t>）：</w:t>
      </w:r>
      <w:r>
        <w:rPr>
          <w:rFonts w:ascii="楷体" w:hAnsi="楷体" w:eastAsia="楷体" w:cs="楷体"/>
          <w:spacing w:val="-1"/>
          <w:sz w:val="24"/>
          <w:szCs w:val="24"/>
        </w:rPr>
        <w:t>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亏损保险合同损益</w:t>
      </w:r>
    </w:p>
    <w:p>
      <w:pPr>
        <w:spacing w:before="309" w:line="216"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0"/>
          <w:sz w:val="24"/>
          <w:szCs w:val="24"/>
        </w:rPr>
        <w:t>）：</w:t>
      </w: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楷体" w:hAnsi="楷体" w:eastAsia="楷体" w:cs="楷体"/>
          <w:spacing w:val="-2"/>
          <w:sz w:val="24"/>
          <w:szCs w:val="24"/>
        </w:rPr>
        <w:t>亏损部分</w:t>
      </w:r>
    </w:p>
    <w:p>
      <w:pPr>
        <w:spacing w:before="240"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对于采用保费分配法的亏损合同组，也可以不做上述账</w:t>
      </w:r>
    </w:p>
    <w:p>
      <w:pPr>
        <w:spacing w:before="1" w:line="220" w:lineRule="auto"/>
        <w:jc w:val="right"/>
        <w:rPr>
          <w:rFonts w:ascii="仿宋" w:hAnsi="仿宋" w:eastAsia="仿宋" w:cs="仿宋"/>
          <w:sz w:val="31"/>
          <w:szCs w:val="31"/>
        </w:rPr>
      </w:pPr>
      <w:r>
        <w:rPr>
          <w:rFonts w:ascii="仿宋" w:hAnsi="仿宋" w:eastAsia="仿宋" w:cs="仿宋"/>
          <w:spacing w:val="12"/>
          <w:sz w:val="31"/>
          <w:szCs w:val="31"/>
        </w:rPr>
        <w:t>务处理，而与亏损部分其他变动一并进行【本部</w:t>
      </w:r>
      <w:r>
        <w:rPr>
          <w:rFonts w:ascii="仿宋" w:hAnsi="仿宋" w:eastAsia="仿宋" w:cs="仿宋"/>
          <w:spacing w:val="11"/>
          <w:sz w:val="31"/>
          <w:szCs w:val="31"/>
        </w:rPr>
        <w:t>分（</w:t>
      </w:r>
      <w:r>
        <w:rPr>
          <w:rFonts w:ascii="Times New Roman" w:hAnsi="Times New Roman" w:eastAsia="Times New Roman" w:cs="Times New Roman"/>
          <w:spacing w:val="11"/>
          <w:sz w:val="31"/>
          <w:szCs w:val="31"/>
        </w:rPr>
        <w:t>7</w:t>
      </w:r>
      <w:r>
        <w:rPr>
          <w:rFonts w:ascii="仿宋" w:hAnsi="仿宋" w:eastAsia="仿宋" w:cs="仿宋"/>
          <w:spacing w:val="11"/>
          <w:sz w:val="31"/>
          <w:szCs w:val="31"/>
        </w:rPr>
        <w:t>）</w:t>
      </w:r>
      <w:r>
        <w:rPr>
          <w:rFonts w:ascii="仿宋" w:hAnsi="仿宋" w:eastAsia="仿宋" w:cs="仿宋"/>
          <w:spacing w:val="-86"/>
          <w:sz w:val="31"/>
          <w:szCs w:val="31"/>
        </w:rPr>
        <w:t xml:space="preserve"> </w:t>
      </w:r>
      <w:r>
        <w:rPr>
          <w:rFonts w:ascii="仿宋" w:hAnsi="仿宋" w:eastAsia="仿宋" w:cs="仿宋"/>
          <w:spacing w:val="11"/>
          <w:sz w:val="31"/>
          <w:szCs w:val="31"/>
        </w:rPr>
        <w:t>】</w:t>
      </w:r>
    </w:p>
    <w:p>
      <w:pPr>
        <w:spacing w:line="220" w:lineRule="auto"/>
        <w:rPr>
          <w:rFonts w:ascii="仿宋" w:hAnsi="仿宋" w:eastAsia="仿宋" w:cs="仿宋"/>
          <w:sz w:val="31"/>
          <w:szCs w:val="31"/>
        </w:rPr>
        <w:sectPr>
          <w:footerReference r:id="rId69" w:type="default"/>
          <w:pgSz w:w="11906" w:h="16839"/>
          <w:pgMar w:top="1431" w:right="1785" w:bottom="1156" w:left="1785" w:header="0" w:footer="994" w:gutter="0"/>
          <w:cols w:space="720" w:num="1"/>
        </w:sectPr>
      </w:pPr>
    </w:p>
    <w:p>
      <w:pPr>
        <w:spacing w:before="208" w:line="222" w:lineRule="auto"/>
        <w:ind w:left="63"/>
        <w:rPr>
          <w:rFonts w:ascii="仿宋" w:hAnsi="仿宋" w:eastAsia="仿宋" w:cs="仿宋"/>
          <w:sz w:val="31"/>
          <w:szCs w:val="31"/>
        </w:rPr>
      </w:pPr>
      <w:r>
        <w:rPr>
          <w:rFonts w:ascii="仿宋" w:hAnsi="仿宋" w:eastAsia="仿宋" w:cs="仿宋"/>
          <w:spacing w:val="1"/>
          <w:sz w:val="31"/>
          <w:szCs w:val="31"/>
        </w:rPr>
        <w:t>中的账务处理。</w:t>
      </w:r>
    </w:p>
    <w:p>
      <w:pPr>
        <w:spacing w:before="214" w:line="221" w:lineRule="auto"/>
        <w:ind w:right="7"/>
        <w:jc w:val="right"/>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5</w:t>
      </w:r>
      <w:r>
        <w:rPr>
          <w:rFonts w:ascii="仿宋" w:hAnsi="仿宋" w:eastAsia="仿宋" w:cs="仿宋"/>
          <w:spacing w:val="8"/>
          <w:sz w:val="31"/>
          <w:szCs w:val="31"/>
        </w:rPr>
        <w:t>）亏损合同组已发生赔款负债履约现金流量的变动。</w:t>
      </w:r>
    </w:p>
    <w:p>
      <w:pPr>
        <w:spacing w:before="217" w:line="350" w:lineRule="auto"/>
        <w:ind w:left="34" w:right="156" w:firstLine="654"/>
        <w:jc w:val="both"/>
        <w:rPr>
          <w:rFonts w:ascii="仿宋" w:hAnsi="仿宋" w:eastAsia="仿宋" w:cs="仿宋"/>
          <w:sz w:val="31"/>
          <w:szCs w:val="31"/>
        </w:rPr>
      </w:pPr>
      <w:r>
        <w:rPr>
          <w:rFonts w:ascii="仿宋" w:hAnsi="仿宋" w:eastAsia="仿宋" w:cs="仿宋"/>
          <w:spacing w:val="1"/>
          <w:sz w:val="31"/>
          <w:szCs w:val="31"/>
        </w:rPr>
        <w:t>除按【本小节</w:t>
      </w:r>
      <w:r>
        <w:rPr>
          <w:rFonts w:ascii="仿宋" w:hAnsi="仿宋" w:eastAsia="仿宋" w:cs="仿宋"/>
          <w:spacing w:val="-104"/>
          <w:sz w:val="31"/>
          <w:szCs w:val="31"/>
        </w:rPr>
        <w:t xml:space="preserve"> </w:t>
      </w:r>
      <w:r>
        <w:rPr>
          <w:rFonts w:ascii="仿宋" w:hAnsi="仿宋" w:eastAsia="仿宋" w:cs="仿宋"/>
          <w:spacing w:val="1"/>
          <w:sz w:val="31"/>
          <w:szCs w:val="31"/>
        </w:rPr>
        <w:t>“</w:t>
      </w:r>
      <w:r>
        <w:rPr>
          <w:rFonts w:ascii="Times New Roman" w:hAnsi="Times New Roman" w:eastAsia="Times New Roman" w:cs="Times New Roman"/>
          <w:spacing w:val="1"/>
          <w:sz w:val="31"/>
          <w:szCs w:val="31"/>
        </w:rPr>
        <w:t>7.</w:t>
      </w:r>
      <w:r>
        <w:rPr>
          <w:rFonts w:ascii="仿宋" w:hAnsi="仿宋" w:eastAsia="仿宋" w:cs="仿宋"/>
          <w:spacing w:val="1"/>
          <w:sz w:val="31"/>
          <w:szCs w:val="31"/>
        </w:rPr>
        <w:t>期末评估”</w:t>
      </w:r>
      <w:r>
        <w:rPr>
          <w:rFonts w:ascii="仿宋" w:hAnsi="仿宋" w:eastAsia="仿宋" w:cs="仿宋"/>
          <w:spacing w:val="-119"/>
          <w:sz w:val="31"/>
          <w:szCs w:val="31"/>
        </w:rPr>
        <w:t xml:space="preserve"> </w:t>
      </w:r>
      <w:r>
        <w:rPr>
          <w:rFonts w:ascii="仿宋" w:hAnsi="仿宋" w:eastAsia="仿宋" w:cs="仿宋"/>
          <w:spacing w:val="1"/>
          <w:sz w:val="31"/>
          <w:szCs w:val="31"/>
        </w:rPr>
        <w:t>中的（</w:t>
      </w:r>
      <w:r>
        <w:rPr>
          <w:rFonts w:ascii="Times New Roman" w:hAnsi="Times New Roman" w:eastAsia="Times New Roman" w:cs="Times New Roman"/>
          <w:spacing w:val="1"/>
          <w:sz w:val="31"/>
          <w:szCs w:val="31"/>
        </w:rPr>
        <w:t>5</w:t>
      </w:r>
      <w:r>
        <w:rPr>
          <w:rFonts w:ascii="仿宋" w:hAnsi="仿宋" w:eastAsia="仿宋" w:cs="仿宋"/>
          <w:spacing w:val="1"/>
          <w:sz w:val="31"/>
          <w:szCs w:val="31"/>
        </w:rPr>
        <w:t>）】进行账务处理</w:t>
      </w:r>
      <w:r>
        <w:rPr>
          <w:rFonts w:ascii="仿宋" w:hAnsi="仿宋" w:eastAsia="仿宋" w:cs="仿宋"/>
          <w:sz w:val="31"/>
          <w:szCs w:val="31"/>
        </w:rPr>
        <w:t xml:space="preserve"> </w:t>
      </w:r>
      <w:r>
        <w:rPr>
          <w:rFonts w:ascii="仿宋" w:hAnsi="仿宋" w:eastAsia="仿宋" w:cs="仿宋"/>
          <w:spacing w:val="8"/>
          <w:sz w:val="31"/>
          <w:szCs w:val="31"/>
        </w:rPr>
        <w:t>之外，对于亏损合同组的已发生赔款负债相关履约现金流量</w:t>
      </w:r>
    </w:p>
    <w:p>
      <w:pPr>
        <w:spacing w:line="222" w:lineRule="auto"/>
        <w:ind w:left="53"/>
        <w:rPr>
          <w:rFonts w:ascii="仿宋" w:hAnsi="仿宋" w:eastAsia="仿宋" w:cs="仿宋"/>
          <w:sz w:val="31"/>
          <w:szCs w:val="31"/>
        </w:rPr>
      </w:pPr>
      <w:r>
        <w:rPr>
          <w:rFonts w:ascii="仿宋" w:hAnsi="仿宋" w:eastAsia="仿宋" w:cs="仿宋"/>
          <w:spacing w:val="6"/>
          <w:sz w:val="31"/>
          <w:szCs w:val="31"/>
        </w:rPr>
        <w:t>的变动金额无额外的会计处理。</w:t>
      </w:r>
    </w:p>
    <w:p>
      <w:pPr>
        <w:spacing w:before="214" w:line="221" w:lineRule="auto"/>
        <w:ind w:left="659"/>
        <w:outlineLvl w:val="5"/>
        <w:rPr>
          <w:rFonts w:ascii="仿宋" w:hAnsi="仿宋" w:eastAsia="仿宋" w:cs="仿宋"/>
          <w:sz w:val="31"/>
          <w:szCs w:val="31"/>
        </w:rPr>
      </w:pPr>
      <w:r>
        <w:rPr>
          <w:rFonts w:ascii="仿宋" w:hAnsi="仿宋" w:eastAsia="仿宋" w:cs="仿宋"/>
          <w:spacing w:val="9"/>
          <w:sz w:val="31"/>
          <w:szCs w:val="31"/>
        </w:rPr>
        <w:t>（</w:t>
      </w:r>
      <w:r>
        <w:rPr>
          <w:rFonts w:ascii="Times New Roman" w:hAnsi="Times New Roman" w:eastAsia="Times New Roman" w:cs="Times New Roman"/>
          <w:spacing w:val="9"/>
          <w:sz w:val="31"/>
          <w:szCs w:val="31"/>
        </w:rPr>
        <w:t>6</w:t>
      </w:r>
      <w:r>
        <w:rPr>
          <w:rFonts w:ascii="仿宋" w:hAnsi="仿宋" w:eastAsia="仿宋" w:cs="仿宋"/>
          <w:spacing w:val="9"/>
          <w:sz w:val="31"/>
          <w:szCs w:val="31"/>
        </w:rPr>
        <w:t>）亏损合同组的当期保险合同金融变动额。</w:t>
      </w:r>
    </w:p>
    <w:p>
      <w:pPr>
        <w:spacing w:before="217" w:line="350" w:lineRule="auto"/>
        <w:ind w:left="38" w:right="156" w:firstLine="649"/>
        <w:jc w:val="both"/>
        <w:rPr>
          <w:rFonts w:ascii="仿宋" w:hAnsi="仿宋" w:eastAsia="仿宋" w:cs="仿宋"/>
          <w:sz w:val="31"/>
          <w:szCs w:val="31"/>
        </w:rPr>
      </w:pPr>
      <w:r>
        <w:rPr>
          <w:rFonts w:ascii="仿宋" w:hAnsi="仿宋" w:eastAsia="仿宋" w:cs="仿宋"/>
          <w:spacing w:val="8"/>
          <w:sz w:val="31"/>
          <w:szCs w:val="31"/>
        </w:rPr>
        <w:t>除按【本小节</w:t>
      </w:r>
      <w:r>
        <w:rPr>
          <w:rFonts w:ascii="仿宋" w:hAnsi="仿宋" w:eastAsia="仿宋" w:cs="仿宋"/>
          <w:spacing w:val="-98"/>
          <w:sz w:val="31"/>
          <w:szCs w:val="31"/>
        </w:rPr>
        <w:t xml:space="preserve"> </w:t>
      </w:r>
      <w:r>
        <w:rPr>
          <w:rFonts w:ascii="仿宋" w:hAnsi="仿宋" w:eastAsia="仿宋" w:cs="仿宋"/>
          <w:spacing w:val="8"/>
          <w:sz w:val="31"/>
          <w:szCs w:val="31"/>
        </w:rPr>
        <w:t>“</w:t>
      </w:r>
      <w:r>
        <w:rPr>
          <w:rFonts w:ascii="Times New Roman" w:hAnsi="Times New Roman" w:eastAsia="Times New Roman" w:cs="Times New Roman"/>
          <w:spacing w:val="8"/>
          <w:sz w:val="31"/>
          <w:szCs w:val="31"/>
        </w:rPr>
        <w:t>7.</w:t>
      </w:r>
      <w:r>
        <w:rPr>
          <w:rFonts w:ascii="仿宋" w:hAnsi="仿宋" w:eastAsia="仿宋" w:cs="仿宋"/>
          <w:spacing w:val="8"/>
          <w:sz w:val="31"/>
          <w:szCs w:val="31"/>
        </w:rPr>
        <w:t>期末评估”（</w:t>
      </w:r>
      <w:r>
        <w:rPr>
          <w:rFonts w:ascii="Times New Roman" w:hAnsi="Times New Roman" w:eastAsia="Times New Roman" w:cs="Times New Roman"/>
          <w:spacing w:val="8"/>
          <w:sz w:val="31"/>
          <w:szCs w:val="31"/>
        </w:rPr>
        <w:t>6</w:t>
      </w:r>
      <w:r>
        <w:rPr>
          <w:rFonts w:ascii="仿宋" w:hAnsi="仿宋" w:eastAsia="仿宋" w:cs="仿宋"/>
          <w:spacing w:val="8"/>
          <w:sz w:val="31"/>
          <w:szCs w:val="31"/>
        </w:rPr>
        <w:t>）和（</w:t>
      </w:r>
      <w:r>
        <w:rPr>
          <w:rFonts w:ascii="Times New Roman" w:hAnsi="Times New Roman" w:eastAsia="Times New Roman" w:cs="Times New Roman"/>
          <w:spacing w:val="8"/>
          <w:sz w:val="31"/>
          <w:szCs w:val="31"/>
        </w:rPr>
        <w:t>7</w:t>
      </w:r>
      <w:r>
        <w:rPr>
          <w:rFonts w:ascii="仿宋" w:hAnsi="仿宋" w:eastAsia="仿宋" w:cs="仿宋"/>
          <w:spacing w:val="8"/>
          <w:sz w:val="31"/>
          <w:szCs w:val="31"/>
        </w:rPr>
        <w:t>）】进行账务</w:t>
      </w:r>
      <w:r>
        <w:rPr>
          <w:rFonts w:ascii="仿宋" w:hAnsi="仿宋" w:eastAsia="仿宋" w:cs="仿宋"/>
          <w:sz w:val="31"/>
          <w:szCs w:val="31"/>
        </w:rPr>
        <w:t xml:space="preserve"> </w:t>
      </w:r>
      <w:r>
        <w:rPr>
          <w:rFonts w:ascii="仿宋" w:hAnsi="仿宋" w:eastAsia="仿宋" w:cs="仿宋"/>
          <w:spacing w:val="8"/>
          <w:sz w:val="31"/>
          <w:szCs w:val="31"/>
        </w:rPr>
        <w:t>处理之外，按照亏损合同组的亏损部分相对应的当期保险合</w:t>
      </w:r>
    </w:p>
    <w:p>
      <w:pPr>
        <w:spacing w:before="1" w:line="220" w:lineRule="auto"/>
        <w:ind w:left="59"/>
        <w:rPr>
          <w:rFonts w:ascii="仿宋" w:hAnsi="仿宋" w:eastAsia="仿宋" w:cs="仿宋"/>
          <w:sz w:val="31"/>
          <w:szCs w:val="31"/>
        </w:rPr>
      </w:pPr>
      <w:r>
        <w:rPr>
          <w:rFonts w:ascii="仿宋" w:hAnsi="仿宋" w:eastAsia="仿宋" w:cs="仿宋"/>
          <w:spacing w:val="5"/>
          <w:sz w:val="31"/>
          <w:szCs w:val="31"/>
        </w:rPr>
        <w:t>同金融变动额作如下账务处理：</w:t>
      </w:r>
    </w:p>
    <w:p>
      <w:pPr>
        <w:spacing w:before="285"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6"/>
          <w:sz w:val="24"/>
          <w:szCs w:val="24"/>
        </w:rPr>
        <w:t>）：</w:t>
      </w: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楷体" w:hAnsi="楷体" w:eastAsia="楷体" w:cs="楷体"/>
          <w:spacing w:val="-2"/>
          <w:sz w:val="24"/>
          <w:szCs w:val="24"/>
        </w:rPr>
        <w:t>亏损部分分摊</w:t>
      </w:r>
    </w:p>
    <w:p>
      <w:pPr>
        <w:spacing w:before="307" w:line="216"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0"/>
          <w:sz w:val="24"/>
          <w:szCs w:val="24"/>
        </w:rPr>
        <w:t>）：</w:t>
      </w: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楷体" w:hAnsi="楷体" w:eastAsia="楷体" w:cs="楷体"/>
          <w:spacing w:val="-2"/>
          <w:sz w:val="24"/>
          <w:szCs w:val="24"/>
        </w:rPr>
        <w:t>亏损部分</w:t>
      </w:r>
    </w:p>
    <w:p>
      <w:pPr>
        <w:spacing w:before="242" w:line="350" w:lineRule="auto"/>
        <w:ind w:left="26" w:right="156" w:firstLine="684"/>
        <w:jc w:val="both"/>
        <w:rPr>
          <w:rFonts w:ascii="仿宋" w:hAnsi="仿宋" w:eastAsia="仿宋" w:cs="仿宋"/>
          <w:sz w:val="31"/>
          <w:szCs w:val="31"/>
        </w:rPr>
      </w:pPr>
      <w:r>
        <w:rPr>
          <w:rFonts w:ascii="仿宋" w:hAnsi="仿宋" w:eastAsia="仿宋" w:cs="仿宋"/>
          <w:spacing w:val="7"/>
          <w:sz w:val="31"/>
          <w:szCs w:val="31"/>
        </w:rPr>
        <w:t>由于【本小节</w:t>
      </w:r>
      <w:r>
        <w:rPr>
          <w:rFonts w:ascii="仿宋" w:hAnsi="仿宋" w:eastAsia="仿宋" w:cs="仿宋"/>
          <w:spacing w:val="-94"/>
          <w:sz w:val="31"/>
          <w:szCs w:val="31"/>
        </w:rPr>
        <w:t xml:space="preserve"> </w:t>
      </w:r>
      <w:r>
        <w:rPr>
          <w:rFonts w:ascii="仿宋" w:hAnsi="仿宋" w:eastAsia="仿宋" w:cs="仿宋"/>
          <w:spacing w:val="7"/>
          <w:sz w:val="31"/>
          <w:szCs w:val="31"/>
        </w:rPr>
        <w:t>“</w:t>
      </w:r>
      <w:r>
        <w:rPr>
          <w:rFonts w:ascii="Times New Roman" w:hAnsi="Times New Roman" w:eastAsia="Times New Roman" w:cs="Times New Roman"/>
          <w:spacing w:val="7"/>
          <w:sz w:val="31"/>
          <w:szCs w:val="31"/>
        </w:rPr>
        <w:t>7.</w:t>
      </w:r>
      <w:r>
        <w:rPr>
          <w:rFonts w:ascii="仿宋" w:hAnsi="仿宋" w:eastAsia="仿宋" w:cs="仿宋"/>
          <w:spacing w:val="7"/>
          <w:sz w:val="31"/>
          <w:szCs w:val="31"/>
        </w:rPr>
        <w:t>期末评估”（</w:t>
      </w:r>
      <w:r>
        <w:rPr>
          <w:rFonts w:ascii="Times New Roman" w:hAnsi="Times New Roman" w:eastAsia="Times New Roman" w:cs="Times New Roman"/>
          <w:spacing w:val="7"/>
          <w:sz w:val="31"/>
          <w:szCs w:val="31"/>
        </w:rPr>
        <w:t>6</w:t>
      </w:r>
      <w:r>
        <w:rPr>
          <w:rFonts w:ascii="仿宋" w:hAnsi="仿宋" w:eastAsia="仿宋" w:cs="仿宋"/>
          <w:spacing w:val="7"/>
          <w:sz w:val="31"/>
          <w:szCs w:val="31"/>
        </w:rPr>
        <w:t>）和（</w:t>
      </w:r>
      <w:r>
        <w:rPr>
          <w:rFonts w:ascii="Times New Roman" w:hAnsi="Times New Roman" w:eastAsia="Times New Roman" w:cs="Times New Roman"/>
          <w:spacing w:val="7"/>
          <w:sz w:val="31"/>
          <w:szCs w:val="31"/>
        </w:rPr>
        <w:t>7</w:t>
      </w:r>
      <w:r>
        <w:rPr>
          <w:rFonts w:ascii="仿宋" w:hAnsi="仿宋" w:eastAsia="仿宋" w:cs="仿宋"/>
          <w:spacing w:val="7"/>
          <w:sz w:val="31"/>
          <w:szCs w:val="31"/>
        </w:rPr>
        <w:t>）】中已对未</w:t>
      </w:r>
      <w:r>
        <w:rPr>
          <w:rFonts w:ascii="仿宋" w:hAnsi="仿宋" w:eastAsia="仿宋" w:cs="仿宋"/>
          <w:sz w:val="31"/>
          <w:szCs w:val="31"/>
        </w:rPr>
        <w:t xml:space="preserve"> </w:t>
      </w:r>
      <w:r>
        <w:rPr>
          <w:rFonts w:ascii="仿宋" w:hAnsi="仿宋" w:eastAsia="仿宋" w:cs="仿宋"/>
          <w:spacing w:val="21"/>
          <w:sz w:val="31"/>
          <w:szCs w:val="31"/>
        </w:rPr>
        <w:t>采用保费分配法的保险合同组的未到期责任负债的当期保</w:t>
      </w:r>
      <w:r>
        <w:rPr>
          <w:rFonts w:ascii="仿宋" w:hAnsi="仿宋" w:eastAsia="仿宋" w:cs="仿宋"/>
          <w:spacing w:val="15"/>
          <w:sz w:val="31"/>
          <w:szCs w:val="31"/>
        </w:rPr>
        <w:t xml:space="preserve"> </w:t>
      </w:r>
      <w:r>
        <w:rPr>
          <w:rFonts w:ascii="仿宋" w:hAnsi="仿宋" w:eastAsia="仿宋" w:cs="仿宋"/>
          <w:spacing w:val="9"/>
          <w:sz w:val="31"/>
          <w:szCs w:val="31"/>
        </w:rPr>
        <w:t>险合同金融变动额进行了账务处理，且新保险合同准则</w:t>
      </w:r>
      <w:r>
        <w:rPr>
          <w:rFonts w:ascii="仿宋" w:hAnsi="仿宋" w:eastAsia="仿宋" w:cs="仿宋"/>
          <w:spacing w:val="8"/>
          <w:sz w:val="31"/>
          <w:szCs w:val="31"/>
        </w:rPr>
        <w:t>未要</w:t>
      </w:r>
      <w:r>
        <w:rPr>
          <w:rFonts w:ascii="仿宋" w:hAnsi="仿宋" w:eastAsia="仿宋" w:cs="仿宋"/>
          <w:sz w:val="31"/>
          <w:szCs w:val="31"/>
        </w:rPr>
        <w:t xml:space="preserve"> </w:t>
      </w:r>
      <w:r>
        <w:rPr>
          <w:rFonts w:ascii="仿宋" w:hAnsi="仿宋" w:eastAsia="仿宋" w:cs="仿宋"/>
          <w:spacing w:val="21"/>
          <w:sz w:val="31"/>
          <w:szCs w:val="31"/>
        </w:rPr>
        <w:t>求亏损部分对应的保险合同金融变动额区分计入当期保险</w:t>
      </w:r>
      <w:r>
        <w:rPr>
          <w:rFonts w:ascii="仿宋" w:hAnsi="仿宋" w:eastAsia="仿宋" w:cs="仿宋"/>
          <w:spacing w:val="17"/>
          <w:sz w:val="31"/>
          <w:szCs w:val="31"/>
        </w:rPr>
        <w:t xml:space="preserve"> </w:t>
      </w:r>
      <w:r>
        <w:rPr>
          <w:rFonts w:ascii="仿宋" w:hAnsi="仿宋" w:eastAsia="仿宋" w:cs="仿宋"/>
          <w:spacing w:val="9"/>
          <w:sz w:val="31"/>
          <w:szCs w:val="31"/>
        </w:rPr>
        <w:t>财务损益和其他综合收益的金额，此分录仅针对未</w:t>
      </w:r>
      <w:r>
        <w:rPr>
          <w:rFonts w:ascii="仿宋" w:hAnsi="仿宋" w:eastAsia="仿宋" w:cs="仿宋"/>
          <w:spacing w:val="8"/>
          <w:sz w:val="31"/>
          <w:szCs w:val="31"/>
        </w:rPr>
        <w:t>到期责任</w:t>
      </w:r>
      <w:r>
        <w:rPr>
          <w:rFonts w:ascii="仿宋" w:hAnsi="仿宋" w:eastAsia="仿宋" w:cs="仿宋"/>
          <w:sz w:val="31"/>
          <w:szCs w:val="31"/>
        </w:rPr>
        <w:t xml:space="preserve"> </w:t>
      </w:r>
      <w:r>
        <w:rPr>
          <w:rFonts w:ascii="仿宋" w:hAnsi="仿宋" w:eastAsia="仿宋" w:cs="仿宋"/>
          <w:spacing w:val="21"/>
          <w:sz w:val="31"/>
          <w:szCs w:val="31"/>
        </w:rPr>
        <w:t>负债的保险合同金融变动额中的亏损部分对应的保险合同</w:t>
      </w:r>
    </w:p>
    <w:p>
      <w:pPr>
        <w:spacing w:line="221" w:lineRule="auto"/>
        <w:ind w:left="29"/>
        <w:rPr>
          <w:rFonts w:ascii="仿宋" w:hAnsi="仿宋" w:eastAsia="仿宋" w:cs="仿宋"/>
          <w:sz w:val="31"/>
          <w:szCs w:val="31"/>
        </w:rPr>
      </w:pPr>
      <w:r>
        <w:rPr>
          <w:rFonts w:ascii="仿宋" w:hAnsi="仿宋" w:eastAsia="仿宋" w:cs="仿宋"/>
          <w:spacing w:val="7"/>
          <w:sz w:val="31"/>
          <w:szCs w:val="31"/>
        </w:rPr>
        <w:t>金融变动额进行账务处理。</w:t>
      </w:r>
    </w:p>
    <w:p>
      <w:pPr>
        <w:spacing w:before="218" w:line="350" w:lineRule="auto"/>
        <w:ind w:left="26" w:firstLine="661"/>
        <w:jc w:val="both"/>
        <w:rPr>
          <w:rFonts w:ascii="仿宋" w:hAnsi="仿宋" w:eastAsia="仿宋" w:cs="仿宋"/>
          <w:sz w:val="31"/>
          <w:szCs w:val="31"/>
        </w:rPr>
      </w:pPr>
      <w:r>
        <w:rPr>
          <w:rFonts w:ascii="仿宋" w:hAnsi="仿宋" w:eastAsia="仿宋" w:cs="仿宋"/>
          <w:spacing w:val="-2"/>
          <w:sz w:val="31"/>
          <w:szCs w:val="31"/>
        </w:rPr>
        <w:t>除按【本小节“</w:t>
      </w:r>
      <w:r>
        <w:rPr>
          <w:rFonts w:ascii="Times New Roman" w:hAnsi="Times New Roman" w:eastAsia="Times New Roman" w:cs="Times New Roman"/>
          <w:spacing w:val="-2"/>
          <w:sz w:val="31"/>
          <w:szCs w:val="31"/>
        </w:rPr>
        <w:t>7.</w:t>
      </w:r>
      <w:r>
        <w:rPr>
          <w:rFonts w:ascii="仿宋" w:hAnsi="仿宋" w:eastAsia="仿宋" w:cs="仿宋"/>
          <w:spacing w:val="-2"/>
          <w:sz w:val="31"/>
          <w:szCs w:val="31"/>
        </w:rPr>
        <w:t>期末评估”（</w:t>
      </w:r>
      <w:r>
        <w:rPr>
          <w:rFonts w:ascii="Times New Roman" w:hAnsi="Times New Roman" w:eastAsia="Times New Roman" w:cs="Times New Roman"/>
          <w:spacing w:val="-2"/>
          <w:sz w:val="31"/>
          <w:szCs w:val="31"/>
        </w:rPr>
        <w:t>6</w:t>
      </w:r>
      <w:r>
        <w:rPr>
          <w:rFonts w:ascii="仿宋" w:hAnsi="仿宋" w:eastAsia="仿宋" w:cs="仿宋"/>
          <w:spacing w:val="-2"/>
          <w:sz w:val="31"/>
          <w:szCs w:val="31"/>
        </w:rPr>
        <w:t>）】进行账务处理之外，</w:t>
      </w:r>
      <w:r>
        <w:rPr>
          <w:rFonts w:ascii="仿宋" w:hAnsi="仿宋" w:eastAsia="仿宋" w:cs="仿宋"/>
          <w:spacing w:val="13"/>
          <w:sz w:val="31"/>
          <w:szCs w:val="31"/>
        </w:rPr>
        <w:t xml:space="preserve"> </w:t>
      </w:r>
      <w:r>
        <w:rPr>
          <w:rFonts w:ascii="仿宋" w:hAnsi="仿宋" w:eastAsia="仿宋" w:cs="仿宋"/>
          <w:spacing w:val="21"/>
          <w:sz w:val="31"/>
          <w:szCs w:val="31"/>
        </w:rPr>
        <w:t>采用保费分配法的亏损合同组亏损部分相关的当期保险合</w:t>
      </w:r>
      <w:r>
        <w:rPr>
          <w:rFonts w:ascii="仿宋" w:hAnsi="仿宋" w:eastAsia="仿宋" w:cs="仿宋"/>
          <w:spacing w:val="7"/>
          <w:sz w:val="31"/>
          <w:szCs w:val="31"/>
        </w:rPr>
        <w:t xml:space="preserve">  </w:t>
      </w:r>
      <w:r>
        <w:rPr>
          <w:rFonts w:ascii="仿宋" w:hAnsi="仿宋" w:eastAsia="仿宋" w:cs="仿宋"/>
          <w:spacing w:val="8"/>
          <w:sz w:val="31"/>
          <w:szCs w:val="31"/>
        </w:rPr>
        <w:t>同金融变动额与亏损部分其他变动一并进行【本部分（</w:t>
      </w:r>
      <w:r>
        <w:rPr>
          <w:rFonts w:ascii="Times New Roman" w:hAnsi="Times New Roman" w:eastAsia="Times New Roman" w:cs="Times New Roman"/>
          <w:spacing w:val="8"/>
          <w:sz w:val="31"/>
          <w:szCs w:val="31"/>
        </w:rPr>
        <w:t>7</w:t>
      </w:r>
      <w:r>
        <w:rPr>
          <w:rFonts w:ascii="仿宋" w:hAnsi="仿宋" w:eastAsia="仿宋" w:cs="仿宋"/>
          <w:spacing w:val="8"/>
          <w:sz w:val="31"/>
          <w:szCs w:val="31"/>
        </w:rPr>
        <w:t>）】</w:t>
      </w:r>
    </w:p>
    <w:p>
      <w:pPr>
        <w:spacing w:before="1" w:line="222" w:lineRule="auto"/>
        <w:ind w:left="63"/>
        <w:rPr>
          <w:rFonts w:ascii="仿宋" w:hAnsi="仿宋" w:eastAsia="仿宋" w:cs="仿宋"/>
          <w:sz w:val="31"/>
          <w:szCs w:val="31"/>
        </w:rPr>
      </w:pPr>
      <w:r>
        <w:rPr>
          <w:rFonts w:ascii="仿宋" w:hAnsi="仿宋" w:eastAsia="仿宋" w:cs="仿宋"/>
          <w:spacing w:val="1"/>
          <w:sz w:val="31"/>
          <w:szCs w:val="31"/>
        </w:rPr>
        <w:t>中的账务处理。</w:t>
      </w:r>
    </w:p>
    <w:p>
      <w:pPr>
        <w:spacing w:before="214" w:line="221" w:lineRule="auto"/>
        <w:ind w:left="659"/>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7</w:t>
      </w:r>
      <w:r>
        <w:rPr>
          <w:rFonts w:ascii="仿宋" w:hAnsi="仿宋" w:eastAsia="仿宋" w:cs="仿宋"/>
          <w:spacing w:val="15"/>
          <w:sz w:val="31"/>
          <w:szCs w:val="31"/>
        </w:rPr>
        <w:t>）保费分配法下，保险公司可以将亏损部分的变动</w:t>
      </w:r>
    </w:p>
    <w:p>
      <w:pPr>
        <w:spacing w:line="221" w:lineRule="auto"/>
        <w:rPr>
          <w:rFonts w:ascii="仿宋" w:hAnsi="仿宋" w:eastAsia="仿宋" w:cs="仿宋"/>
          <w:sz w:val="31"/>
          <w:szCs w:val="31"/>
        </w:rPr>
        <w:sectPr>
          <w:footerReference r:id="rId70" w:type="default"/>
          <w:pgSz w:w="11906" w:h="16839"/>
          <w:pgMar w:top="1431" w:right="1643" w:bottom="1156" w:left="1785" w:header="0" w:footer="994" w:gutter="0"/>
          <w:cols w:space="720" w:num="1"/>
        </w:sectPr>
      </w:pPr>
    </w:p>
    <w:p>
      <w:pPr>
        <w:spacing w:before="207" w:line="588" w:lineRule="exact"/>
        <w:ind w:left="29"/>
        <w:rPr>
          <w:rFonts w:ascii="仿宋" w:hAnsi="仿宋" w:eastAsia="仿宋" w:cs="仿宋"/>
          <w:sz w:val="31"/>
          <w:szCs w:val="31"/>
        </w:rPr>
      </w:pPr>
      <w:r>
        <w:rPr>
          <w:rFonts w:ascii="仿宋" w:hAnsi="仿宋" w:eastAsia="仿宋" w:cs="仿宋"/>
          <w:spacing w:val="12"/>
          <w:position w:val="20"/>
          <w:sz w:val="31"/>
          <w:szCs w:val="31"/>
        </w:rPr>
        <w:t>金额（除已在【本部分（</w:t>
      </w:r>
      <w:r>
        <w:rPr>
          <w:rFonts w:ascii="Times New Roman" w:hAnsi="Times New Roman" w:eastAsia="Times New Roman" w:cs="Times New Roman"/>
          <w:spacing w:val="12"/>
          <w:position w:val="20"/>
          <w:sz w:val="31"/>
          <w:szCs w:val="31"/>
        </w:rPr>
        <w:t>1</w:t>
      </w:r>
      <w:r>
        <w:rPr>
          <w:rFonts w:ascii="仿宋" w:hAnsi="仿宋" w:eastAsia="仿宋" w:cs="仿宋"/>
          <w:spacing w:val="12"/>
          <w:position w:val="20"/>
          <w:sz w:val="31"/>
          <w:szCs w:val="31"/>
        </w:rPr>
        <w:t>）</w:t>
      </w:r>
      <w:r>
        <w:rPr>
          <w:rFonts w:ascii="仿宋" w:hAnsi="仿宋" w:eastAsia="仿宋" w:cs="仿宋"/>
          <w:spacing w:val="-85"/>
          <w:position w:val="20"/>
          <w:sz w:val="31"/>
          <w:szCs w:val="31"/>
        </w:rPr>
        <w:t xml:space="preserve"> </w:t>
      </w:r>
      <w:r>
        <w:rPr>
          <w:rFonts w:ascii="仿宋" w:hAnsi="仿宋" w:eastAsia="仿宋" w:cs="仿宋"/>
          <w:spacing w:val="12"/>
          <w:position w:val="20"/>
          <w:sz w:val="31"/>
          <w:szCs w:val="31"/>
        </w:rPr>
        <w:t>】中核算的当期初始确认影响</w:t>
      </w:r>
    </w:p>
    <w:p>
      <w:pPr>
        <w:spacing w:line="220" w:lineRule="auto"/>
        <w:ind w:left="29"/>
        <w:rPr>
          <w:rFonts w:ascii="仿宋" w:hAnsi="仿宋" w:eastAsia="仿宋" w:cs="仿宋"/>
          <w:sz w:val="31"/>
          <w:szCs w:val="31"/>
        </w:rPr>
      </w:pPr>
      <w:r>
        <w:rPr>
          <w:rFonts w:ascii="仿宋" w:hAnsi="仿宋" w:eastAsia="仿宋" w:cs="仿宋"/>
          <w:spacing w:val="8"/>
          <w:sz w:val="31"/>
          <w:szCs w:val="31"/>
        </w:rPr>
        <w:t>金额外）一并进行如下账务处理：</w:t>
      </w:r>
    </w:p>
    <w:p>
      <w:pPr>
        <w:spacing w:before="285"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4"/>
          <w:sz w:val="24"/>
          <w:szCs w:val="24"/>
        </w:rPr>
        <w:t>）：</w:t>
      </w: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楷体" w:hAnsi="楷体" w:eastAsia="楷体" w:cs="楷体"/>
          <w:spacing w:val="-2"/>
          <w:sz w:val="24"/>
          <w:szCs w:val="24"/>
        </w:rPr>
        <w:t>亏损部分</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4"/>
          <w:sz w:val="24"/>
          <w:szCs w:val="24"/>
        </w:rPr>
        <w:t>）：</w:t>
      </w:r>
      <w:r>
        <w:rPr>
          <w:rFonts w:ascii="楷体" w:hAnsi="楷体" w:eastAsia="楷体" w:cs="楷体"/>
          <w:spacing w:val="-1"/>
          <w:sz w:val="24"/>
          <w:szCs w:val="24"/>
        </w:rPr>
        <w:t>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亏损保险合同损益</w:t>
      </w:r>
    </w:p>
    <w:p>
      <w:pPr>
        <w:spacing w:before="243" w:line="350" w:lineRule="auto"/>
        <w:ind w:left="26" w:right="13" w:firstLine="647"/>
        <w:rPr>
          <w:rFonts w:ascii="仿宋" w:hAnsi="仿宋" w:eastAsia="仿宋" w:cs="仿宋"/>
          <w:sz w:val="31"/>
          <w:szCs w:val="31"/>
        </w:rPr>
      </w:pPr>
      <w:r>
        <w:rPr>
          <w:rFonts w:ascii="仿宋" w:hAnsi="仿宋" w:eastAsia="仿宋" w:cs="仿宋"/>
          <w:spacing w:val="8"/>
          <w:sz w:val="31"/>
          <w:szCs w:val="31"/>
        </w:rPr>
        <w:t>对于保险获取现金流量的摊销，亏损合同组按【本小节</w:t>
      </w:r>
      <w:r>
        <w:rPr>
          <w:rFonts w:ascii="仿宋" w:hAnsi="仿宋" w:eastAsia="仿宋" w:cs="仿宋"/>
          <w:spacing w:val="13"/>
          <w:sz w:val="31"/>
          <w:szCs w:val="31"/>
        </w:rPr>
        <w:t xml:space="preserve"> </w:t>
      </w:r>
      <w:r>
        <w:rPr>
          <w:rFonts w:ascii="仿宋" w:hAnsi="仿宋" w:eastAsia="仿宋" w:cs="仿宋"/>
          <w:spacing w:val="5"/>
          <w:sz w:val="31"/>
          <w:szCs w:val="31"/>
        </w:rPr>
        <w:t>“</w:t>
      </w:r>
      <w:r>
        <w:rPr>
          <w:rFonts w:ascii="Times New Roman" w:hAnsi="Times New Roman" w:eastAsia="Times New Roman" w:cs="Times New Roman"/>
          <w:spacing w:val="5"/>
          <w:sz w:val="31"/>
          <w:szCs w:val="31"/>
        </w:rPr>
        <w:t>7.</w:t>
      </w:r>
      <w:r>
        <w:rPr>
          <w:rFonts w:ascii="仿宋" w:hAnsi="仿宋" w:eastAsia="仿宋" w:cs="仿宋"/>
          <w:spacing w:val="5"/>
          <w:sz w:val="31"/>
          <w:szCs w:val="31"/>
        </w:rPr>
        <w:t>期末评估”中的（</w:t>
      </w:r>
      <w:r>
        <w:rPr>
          <w:rFonts w:ascii="Times New Roman" w:hAnsi="Times New Roman" w:eastAsia="Times New Roman" w:cs="Times New Roman"/>
          <w:spacing w:val="5"/>
          <w:sz w:val="31"/>
          <w:szCs w:val="31"/>
        </w:rPr>
        <w:t>8</w:t>
      </w:r>
      <w:r>
        <w:rPr>
          <w:rFonts w:ascii="仿宋" w:hAnsi="仿宋" w:eastAsia="仿宋" w:cs="仿宋"/>
          <w:spacing w:val="5"/>
          <w:sz w:val="31"/>
          <w:szCs w:val="31"/>
        </w:rPr>
        <w:t>）】进行账务处理；亏损合同组无合</w:t>
      </w:r>
      <w:r>
        <w:rPr>
          <w:rFonts w:ascii="仿宋" w:hAnsi="仿宋" w:eastAsia="仿宋" w:cs="仿宋"/>
          <w:spacing w:val="12"/>
          <w:sz w:val="31"/>
          <w:szCs w:val="31"/>
        </w:rPr>
        <w:t xml:space="preserve"> </w:t>
      </w:r>
      <w:r>
        <w:rPr>
          <w:rFonts w:ascii="仿宋" w:hAnsi="仿宋" w:eastAsia="仿宋" w:cs="仿宋"/>
          <w:spacing w:val="9"/>
          <w:sz w:val="31"/>
          <w:szCs w:val="31"/>
        </w:rPr>
        <w:t>同服务边际的摊销；对于保险服务收入的确认，采</w:t>
      </w:r>
      <w:r>
        <w:rPr>
          <w:rFonts w:ascii="仿宋" w:hAnsi="仿宋" w:eastAsia="仿宋" w:cs="仿宋"/>
          <w:spacing w:val="8"/>
          <w:sz w:val="31"/>
          <w:szCs w:val="31"/>
        </w:rPr>
        <w:t>用保费分</w:t>
      </w:r>
      <w:r>
        <w:rPr>
          <w:rFonts w:ascii="仿宋" w:hAnsi="仿宋" w:eastAsia="仿宋" w:cs="仿宋"/>
          <w:sz w:val="31"/>
          <w:szCs w:val="31"/>
        </w:rPr>
        <w:t xml:space="preserve"> </w:t>
      </w:r>
      <w:r>
        <w:rPr>
          <w:rFonts w:ascii="仿宋" w:hAnsi="仿宋" w:eastAsia="仿宋" w:cs="仿宋"/>
          <w:spacing w:val="5"/>
          <w:sz w:val="31"/>
          <w:szCs w:val="31"/>
        </w:rPr>
        <w:t>配法的亏损合同组按【本小节</w:t>
      </w:r>
      <w:r>
        <w:rPr>
          <w:rFonts w:ascii="仿宋" w:hAnsi="仿宋" w:eastAsia="仿宋" w:cs="仿宋"/>
          <w:spacing w:val="-100"/>
          <w:sz w:val="31"/>
          <w:szCs w:val="31"/>
        </w:rPr>
        <w:t xml:space="preserve"> </w:t>
      </w:r>
      <w:r>
        <w:rPr>
          <w:rFonts w:ascii="仿宋" w:hAnsi="仿宋" w:eastAsia="仿宋" w:cs="仿宋"/>
          <w:spacing w:val="5"/>
          <w:sz w:val="31"/>
          <w:szCs w:val="31"/>
        </w:rPr>
        <w:t>“</w:t>
      </w:r>
      <w:r>
        <w:rPr>
          <w:rFonts w:ascii="Times New Roman" w:hAnsi="Times New Roman" w:eastAsia="Times New Roman" w:cs="Times New Roman"/>
          <w:spacing w:val="5"/>
          <w:sz w:val="31"/>
          <w:szCs w:val="31"/>
        </w:rPr>
        <w:t>7.</w:t>
      </w:r>
      <w:r>
        <w:rPr>
          <w:rFonts w:ascii="仿宋" w:hAnsi="仿宋" w:eastAsia="仿宋" w:cs="仿宋"/>
          <w:spacing w:val="5"/>
          <w:sz w:val="31"/>
          <w:szCs w:val="31"/>
        </w:rPr>
        <w:t>期末评估”</w:t>
      </w:r>
      <w:r>
        <w:rPr>
          <w:rFonts w:ascii="仿宋" w:hAnsi="仿宋" w:eastAsia="仿宋" w:cs="仿宋"/>
          <w:spacing w:val="-103"/>
          <w:sz w:val="31"/>
          <w:szCs w:val="31"/>
        </w:rPr>
        <w:t xml:space="preserve"> </w:t>
      </w:r>
      <w:r>
        <w:rPr>
          <w:rFonts w:ascii="仿宋" w:hAnsi="仿宋" w:eastAsia="仿宋" w:cs="仿宋"/>
          <w:spacing w:val="5"/>
          <w:sz w:val="31"/>
          <w:szCs w:val="31"/>
        </w:rPr>
        <w:t>中的（</w:t>
      </w:r>
      <w:r>
        <w:rPr>
          <w:rFonts w:ascii="Times New Roman" w:hAnsi="Times New Roman" w:eastAsia="Times New Roman" w:cs="Times New Roman"/>
          <w:spacing w:val="5"/>
          <w:sz w:val="31"/>
          <w:szCs w:val="31"/>
        </w:rPr>
        <w:t>10</w:t>
      </w:r>
      <w:r>
        <w:rPr>
          <w:rFonts w:ascii="仿宋" w:hAnsi="仿宋" w:eastAsia="仿宋" w:cs="仿宋"/>
          <w:spacing w:val="5"/>
          <w:sz w:val="31"/>
          <w:szCs w:val="31"/>
        </w:rPr>
        <w:t>）</w:t>
      </w:r>
      <w:r>
        <w:rPr>
          <w:rFonts w:ascii="仿宋" w:hAnsi="仿宋" w:eastAsia="仿宋" w:cs="仿宋"/>
          <w:spacing w:val="-92"/>
          <w:sz w:val="31"/>
          <w:szCs w:val="31"/>
        </w:rPr>
        <w:t xml:space="preserve"> </w:t>
      </w:r>
      <w:r>
        <w:rPr>
          <w:rFonts w:ascii="仿宋" w:hAnsi="仿宋" w:eastAsia="仿宋" w:cs="仿宋"/>
          <w:spacing w:val="5"/>
          <w:sz w:val="31"/>
          <w:szCs w:val="31"/>
        </w:rPr>
        <w:t>】</w:t>
      </w:r>
      <w:r>
        <w:rPr>
          <w:rFonts w:ascii="仿宋" w:hAnsi="仿宋" w:eastAsia="仿宋" w:cs="仿宋"/>
          <w:sz w:val="31"/>
          <w:szCs w:val="31"/>
        </w:rPr>
        <w:t xml:space="preserve"> </w:t>
      </w:r>
      <w:r>
        <w:rPr>
          <w:rFonts w:ascii="仿宋" w:hAnsi="仿宋" w:eastAsia="仿宋" w:cs="仿宋"/>
          <w:spacing w:val="9"/>
          <w:sz w:val="31"/>
          <w:szCs w:val="31"/>
        </w:rPr>
        <w:t>进行账务处理；对于当期发生但尚未进行账务处理</w:t>
      </w:r>
      <w:r>
        <w:rPr>
          <w:rFonts w:ascii="仿宋" w:hAnsi="仿宋" w:eastAsia="仿宋" w:cs="仿宋"/>
          <w:spacing w:val="8"/>
          <w:sz w:val="31"/>
          <w:szCs w:val="31"/>
        </w:rPr>
        <w:t>的投资成</w:t>
      </w:r>
      <w:r>
        <w:rPr>
          <w:rFonts w:ascii="仿宋" w:hAnsi="仿宋" w:eastAsia="仿宋" w:cs="仿宋"/>
          <w:sz w:val="31"/>
          <w:szCs w:val="31"/>
        </w:rPr>
        <w:t xml:space="preserve"> </w:t>
      </w:r>
      <w:r>
        <w:rPr>
          <w:rFonts w:ascii="仿宋" w:hAnsi="仿宋" w:eastAsia="仿宋" w:cs="仿宋"/>
          <w:spacing w:val="7"/>
          <w:sz w:val="31"/>
          <w:szCs w:val="31"/>
        </w:rPr>
        <w:t>分，亏损合同组按【本小节</w:t>
      </w:r>
      <w:r>
        <w:rPr>
          <w:rFonts w:ascii="仿宋" w:hAnsi="仿宋" w:eastAsia="仿宋" w:cs="仿宋"/>
          <w:spacing w:val="-96"/>
          <w:sz w:val="31"/>
          <w:szCs w:val="31"/>
        </w:rPr>
        <w:t xml:space="preserve"> </w:t>
      </w:r>
      <w:r>
        <w:rPr>
          <w:rFonts w:ascii="仿宋" w:hAnsi="仿宋" w:eastAsia="仿宋" w:cs="仿宋"/>
          <w:spacing w:val="7"/>
          <w:sz w:val="31"/>
          <w:szCs w:val="31"/>
        </w:rPr>
        <w:t>“</w:t>
      </w:r>
      <w:r>
        <w:rPr>
          <w:rFonts w:ascii="Times New Roman" w:hAnsi="Times New Roman" w:eastAsia="Times New Roman" w:cs="Times New Roman"/>
          <w:spacing w:val="7"/>
          <w:sz w:val="31"/>
          <w:szCs w:val="31"/>
        </w:rPr>
        <w:t>7.</w:t>
      </w:r>
      <w:r>
        <w:rPr>
          <w:rFonts w:ascii="仿宋" w:hAnsi="仿宋" w:eastAsia="仿宋" w:cs="仿宋"/>
          <w:spacing w:val="7"/>
          <w:sz w:val="31"/>
          <w:szCs w:val="31"/>
        </w:rPr>
        <w:t>期末评估”</w:t>
      </w:r>
      <w:r>
        <w:rPr>
          <w:rFonts w:ascii="仿宋" w:hAnsi="仿宋" w:eastAsia="仿宋" w:cs="仿宋"/>
          <w:spacing w:val="-100"/>
          <w:sz w:val="31"/>
          <w:szCs w:val="31"/>
        </w:rPr>
        <w:t xml:space="preserve"> </w:t>
      </w:r>
      <w:r>
        <w:rPr>
          <w:rFonts w:ascii="仿宋" w:hAnsi="仿宋" w:eastAsia="仿宋" w:cs="仿宋"/>
          <w:spacing w:val="7"/>
          <w:sz w:val="31"/>
          <w:szCs w:val="31"/>
        </w:rPr>
        <w:t>中的（</w:t>
      </w:r>
      <w:r>
        <w:rPr>
          <w:rFonts w:ascii="Times New Roman" w:hAnsi="Times New Roman" w:eastAsia="Times New Roman" w:cs="Times New Roman"/>
          <w:spacing w:val="7"/>
          <w:sz w:val="31"/>
          <w:szCs w:val="31"/>
        </w:rPr>
        <w:t>11</w:t>
      </w:r>
      <w:r>
        <w:rPr>
          <w:rFonts w:ascii="仿宋" w:hAnsi="仿宋" w:eastAsia="仿宋" w:cs="仿宋"/>
          <w:spacing w:val="7"/>
          <w:sz w:val="31"/>
          <w:szCs w:val="31"/>
        </w:rPr>
        <w:t>）】进</w:t>
      </w:r>
    </w:p>
    <w:p>
      <w:pPr>
        <w:spacing w:line="221" w:lineRule="auto"/>
        <w:ind w:left="26"/>
        <w:rPr>
          <w:rFonts w:ascii="仿宋" w:hAnsi="仿宋" w:eastAsia="仿宋" w:cs="仿宋"/>
          <w:sz w:val="31"/>
          <w:szCs w:val="31"/>
        </w:rPr>
      </w:pPr>
      <w:r>
        <w:rPr>
          <w:rFonts w:ascii="仿宋" w:hAnsi="仿宋" w:eastAsia="仿宋" w:cs="仿宋"/>
          <w:spacing w:val="5"/>
          <w:sz w:val="31"/>
          <w:szCs w:val="31"/>
        </w:rPr>
        <w:t>行账务处理。</w:t>
      </w:r>
    </w:p>
    <w:p>
      <w:pPr>
        <w:spacing w:before="213" w:line="222" w:lineRule="auto"/>
        <w:ind w:left="659"/>
        <w:outlineLvl w:val="3"/>
        <w:rPr>
          <w:rFonts w:ascii="楷体" w:hAnsi="楷体" w:eastAsia="楷体" w:cs="楷体"/>
          <w:sz w:val="31"/>
          <w:szCs w:val="31"/>
        </w:rPr>
      </w:pPr>
      <w:r>
        <w:rPr>
          <w:rFonts w:ascii="楷体" w:hAnsi="楷体" w:eastAsia="楷体" w:cs="楷体"/>
          <w:spacing w:val="9"/>
          <w:sz w:val="31"/>
          <w:szCs w:val="31"/>
          <w14:textOutline w14:w="5793" w14:cap="sq" w14:cmpd="sng">
            <w14:solidFill>
              <w14:srgbClr w14:val="000000"/>
            </w14:solidFill>
            <w14:prstDash w14:val="solid"/>
            <w14:bevel/>
          </w14:textOutline>
        </w:rPr>
        <w:t>（六）特殊交易事项会计处理。</w:t>
      </w:r>
    </w:p>
    <w:p>
      <w:pPr>
        <w:spacing w:before="219" w:line="221" w:lineRule="auto"/>
        <w:ind w:left="692"/>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1.</w:t>
      </w:r>
      <w:r>
        <w:rPr>
          <w:rFonts w:ascii="仿宋" w:hAnsi="仿宋" w:eastAsia="仿宋" w:cs="仿宋"/>
          <w:spacing w:val="5"/>
          <w:sz w:val="31"/>
          <w:szCs w:val="31"/>
          <w14:textOutline w14:w="5793" w14:cap="sq" w14:cmpd="sng">
            <w14:solidFill>
              <w14:srgbClr w14:val="000000"/>
            </w14:solidFill>
            <w14:prstDash w14:val="solid"/>
            <w14:bevel/>
          </w14:textOutline>
        </w:rPr>
        <w:t>分红保险的保单红利。</w:t>
      </w:r>
    </w:p>
    <w:p>
      <w:pPr>
        <w:spacing w:before="218" w:line="350" w:lineRule="auto"/>
        <w:ind w:left="19" w:right="16" w:firstLine="655"/>
        <w:rPr>
          <w:rFonts w:ascii="仿宋" w:hAnsi="仿宋" w:eastAsia="仿宋" w:cs="仿宋"/>
          <w:sz w:val="31"/>
          <w:szCs w:val="31"/>
        </w:rPr>
      </w:pPr>
      <w:r>
        <w:rPr>
          <w:rFonts w:ascii="仿宋" w:hAnsi="仿宋" w:eastAsia="仿宋" w:cs="仿宋"/>
          <w:spacing w:val="8"/>
          <w:sz w:val="31"/>
          <w:szCs w:val="31"/>
        </w:rPr>
        <w:t>红利给付，是指分红保险业务将实际经营成果优于定价</w:t>
      </w:r>
      <w:r>
        <w:rPr>
          <w:rFonts w:ascii="仿宋" w:hAnsi="仿宋" w:eastAsia="仿宋" w:cs="仿宋"/>
          <w:spacing w:val="9"/>
          <w:sz w:val="31"/>
          <w:szCs w:val="31"/>
        </w:rPr>
        <w:t xml:space="preserve"> 假设的盈余，按一定比例向投保人分配保单红利。保单红利</w:t>
      </w:r>
      <w:r>
        <w:rPr>
          <w:rFonts w:ascii="仿宋" w:hAnsi="仿宋" w:eastAsia="仿宋" w:cs="仿宋"/>
          <w:spacing w:val="3"/>
          <w:sz w:val="31"/>
          <w:szCs w:val="31"/>
        </w:rPr>
        <w:t xml:space="preserve"> </w:t>
      </w:r>
      <w:r>
        <w:rPr>
          <w:rFonts w:ascii="仿宋" w:hAnsi="仿宋" w:eastAsia="仿宋" w:cs="仿宋"/>
          <w:spacing w:val="9"/>
          <w:sz w:val="31"/>
          <w:szCs w:val="31"/>
        </w:rPr>
        <w:t>给付的领取方式分为现金领取、红利累积生息、抵交保费、</w:t>
      </w:r>
      <w:r>
        <w:rPr>
          <w:rFonts w:ascii="仿宋" w:hAnsi="仿宋" w:eastAsia="仿宋" w:cs="仿宋"/>
          <w:spacing w:val="3"/>
          <w:sz w:val="31"/>
          <w:szCs w:val="31"/>
        </w:rPr>
        <w:t xml:space="preserve"> </w:t>
      </w:r>
      <w:r>
        <w:rPr>
          <w:rFonts w:ascii="仿宋" w:hAnsi="仿宋" w:eastAsia="仿宋" w:cs="仿宋"/>
          <w:spacing w:val="6"/>
          <w:sz w:val="31"/>
          <w:szCs w:val="31"/>
        </w:rPr>
        <w:t>购买交清增额保费、红利给付进账户等。</w:t>
      </w:r>
      <w:r>
        <w:rPr>
          <w:rFonts w:ascii="仿宋" w:hAnsi="仿宋" w:eastAsia="仿宋" w:cs="仿宋"/>
          <w:spacing w:val="-74"/>
          <w:sz w:val="31"/>
          <w:szCs w:val="31"/>
        </w:rPr>
        <w:t xml:space="preserve"> </w:t>
      </w:r>
      <w:r>
        <w:rPr>
          <w:rFonts w:ascii="仿宋" w:hAnsi="仿宋" w:eastAsia="仿宋" w:cs="仿宋"/>
          <w:spacing w:val="6"/>
          <w:sz w:val="31"/>
          <w:szCs w:val="31"/>
        </w:rPr>
        <w:t>以下以现金领取方</w:t>
      </w:r>
    </w:p>
    <w:p>
      <w:pPr>
        <w:spacing w:before="1" w:line="223" w:lineRule="auto"/>
        <w:ind w:left="50"/>
        <w:rPr>
          <w:rFonts w:ascii="仿宋" w:hAnsi="仿宋" w:eastAsia="仿宋" w:cs="仿宋"/>
          <w:sz w:val="31"/>
          <w:szCs w:val="31"/>
        </w:rPr>
      </w:pPr>
      <w:r>
        <w:rPr>
          <w:rFonts w:ascii="仿宋" w:hAnsi="仿宋" w:eastAsia="仿宋" w:cs="仿宋"/>
          <w:spacing w:val="5"/>
          <w:sz w:val="31"/>
          <w:szCs w:val="31"/>
        </w:rPr>
        <w:t>式为例说明账务处理。</w:t>
      </w:r>
    </w:p>
    <w:p>
      <w:pPr>
        <w:spacing w:before="214" w:line="220"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1</w:t>
      </w:r>
      <w:r>
        <w:rPr>
          <w:rFonts w:ascii="仿宋" w:hAnsi="仿宋" w:eastAsia="仿宋" w:cs="仿宋"/>
          <w:spacing w:val="15"/>
          <w:sz w:val="31"/>
          <w:szCs w:val="31"/>
        </w:rPr>
        <w:t>）确认应付的红利给付时，按应付的金额作如下账</w:t>
      </w:r>
    </w:p>
    <w:p>
      <w:pPr>
        <w:spacing w:before="218" w:line="223" w:lineRule="auto"/>
        <w:ind w:left="32"/>
        <w:rPr>
          <w:rFonts w:ascii="仿宋" w:hAnsi="仿宋" w:eastAsia="仿宋" w:cs="仿宋"/>
          <w:sz w:val="31"/>
          <w:szCs w:val="31"/>
        </w:rPr>
      </w:pPr>
      <w:r>
        <w:rPr>
          <w:rFonts w:ascii="仿宋" w:hAnsi="仿宋" w:eastAsia="仿宋" w:cs="仿宋"/>
          <w:spacing w:val="2"/>
          <w:sz w:val="31"/>
          <w:szCs w:val="31"/>
        </w:rPr>
        <w:t>务处理：</w:t>
      </w:r>
    </w:p>
    <w:p>
      <w:pPr>
        <w:spacing w:before="280" w:line="216" w:lineRule="auto"/>
        <w:ind w:left="736"/>
        <w:rPr>
          <w:rFonts w:ascii="楷体" w:hAnsi="楷体" w:eastAsia="楷体" w:cs="楷体"/>
          <w:sz w:val="24"/>
          <w:szCs w:val="24"/>
        </w:rPr>
      </w:pPr>
      <w:r>
        <w:rPr>
          <w:rFonts w:ascii="楷体" w:hAnsi="楷体" w:eastAsia="楷体" w:cs="楷体"/>
          <w:spacing w:val="-2"/>
          <w:sz w:val="24"/>
          <w:szCs w:val="24"/>
        </w:rPr>
        <w:t>借：未到期责任负债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楷体" w:hAnsi="楷体" w:eastAsia="楷体" w:cs="楷体"/>
          <w:spacing w:val="-2"/>
          <w:sz w:val="24"/>
          <w:szCs w:val="24"/>
        </w:rPr>
        <w:t>未来现金流量现值</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2"/>
          <w:sz w:val="24"/>
          <w:szCs w:val="24"/>
        </w:rPr>
        <w:t>红利给付</w:t>
      </w:r>
    </w:p>
    <w:p>
      <w:pPr>
        <w:spacing w:before="307" w:line="216" w:lineRule="auto"/>
        <w:ind w:left="1223"/>
        <w:rPr>
          <w:rFonts w:ascii="楷体" w:hAnsi="楷体" w:eastAsia="楷体" w:cs="楷体"/>
          <w:sz w:val="24"/>
          <w:szCs w:val="24"/>
        </w:rPr>
      </w:pPr>
      <w:r>
        <w:rPr>
          <w:rFonts w:ascii="楷体" w:hAnsi="楷体" w:eastAsia="楷体" w:cs="楷体"/>
          <w:spacing w:val="-5"/>
          <w:sz w:val="24"/>
          <w:szCs w:val="24"/>
        </w:rPr>
        <w:t>贷：</w:t>
      </w:r>
      <w:r>
        <w:rPr>
          <w:rFonts w:ascii="楷体" w:hAnsi="楷体" w:eastAsia="楷体" w:cs="楷体"/>
          <w:spacing w:val="-42"/>
          <w:sz w:val="24"/>
          <w:szCs w:val="24"/>
        </w:rPr>
        <w:t xml:space="preserve"> </w:t>
      </w:r>
      <w:r>
        <w:rPr>
          <w:rFonts w:ascii="楷体" w:hAnsi="楷体" w:eastAsia="楷体" w:cs="楷体"/>
          <w:spacing w:val="-5"/>
          <w:sz w:val="24"/>
          <w:szCs w:val="24"/>
        </w:rPr>
        <w:t>已发生赔款负债</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5"/>
          <w:sz w:val="24"/>
          <w:szCs w:val="24"/>
        </w:rPr>
        <w:t>未来现金流量现值</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5"/>
          <w:sz w:val="24"/>
          <w:szCs w:val="24"/>
        </w:rPr>
        <w:t>红利给付</w:t>
      </w:r>
    </w:p>
    <w:p>
      <w:pPr>
        <w:spacing w:before="240" w:line="220" w:lineRule="auto"/>
        <w:ind w:right="14"/>
        <w:jc w:val="right"/>
        <w:outlineLvl w:val="5"/>
        <w:rPr>
          <w:rFonts w:ascii="仿宋" w:hAnsi="仿宋" w:eastAsia="仿宋" w:cs="仿宋"/>
          <w:sz w:val="31"/>
          <w:szCs w:val="31"/>
        </w:rPr>
      </w:pPr>
      <w:r>
        <w:rPr>
          <w:rFonts w:ascii="仿宋" w:hAnsi="仿宋" w:eastAsia="仿宋" w:cs="仿宋"/>
          <w:spacing w:val="12"/>
          <w:sz w:val="31"/>
          <w:szCs w:val="31"/>
        </w:rPr>
        <w:t>（</w:t>
      </w:r>
      <w:r>
        <w:rPr>
          <w:rFonts w:ascii="Times New Roman" w:hAnsi="Times New Roman" w:eastAsia="Times New Roman" w:cs="Times New Roman"/>
          <w:spacing w:val="12"/>
          <w:sz w:val="31"/>
          <w:szCs w:val="31"/>
        </w:rPr>
        <w:t>2</w:t>
      </w:r>
      <w:r>
        <w:rPr>
          <w:rFonts w:ascii="仿宋" w:hAnsi="仿宋" w:eastAsia="仿宋" w:cs="仿宋"/>
          <w:spacing w:val="12"/>
          <w:sz w:val="31"/>
          <w:szCs w:val="31"/>
        </w:rPr>
        <w:t>）</w:t>
      </w:r>
      <w:r>
        <w:rPr>
          <w:rFonts w:ascii="仿宋" w:hAnsi="仿宋" w:eastAsia="仿宋" w:cs="仿宋"/>
          <w:spacing w:val="-69"/>
          <w:sz w:val="31"/>
          <w:szCs w:val="31"/>
        </w:rPr>
        <w:t xml:space="preserve"> </w:t>
      </w:r>
      <w:r>
        <w:rPr>
          <w:rFonts w:ascii="仿宋" w:hAnsi="仿宋" w:eastAsia="仿宋" w:cs="仿宋"/>
          <w:spacing w:val="12"/>
          <w:sz w:val="31"/>
          <w:szCs w:val="31"/>
        </w:rPr>
        <w:t>以银行存款支付保单红利，按支付的金额作如下</w:t>
      </w:r>
    </w:p>
    <w:p>
      <w:pPr>
        <w:spacing w:line="220" w:lineRule="auto"/>
        <w:rPr>
          <w:rFonts w:ascii="仿宋" w:hAnsi="仿宋" w:eastAsia="仿宋" w:cs="仿宋"/>
          <w:sz w:val="31"/>
          <w:szCs w:val="31"/>
        </w:rPr>
        <w:sectPr>
          <w:footerReference r:id="rId71" w:type="default"/>
          <w:pgSz w:w="11906" w:h="16839"/>
          <w:pgMar w:top="1431" w:right="1785" w:bottom="1156" w:left="1785" w:header="0" w:footer="994" w:gutter="0"/>
          <w:cols w:space="720" w:num="1"/>
        </w:sectPr>
      </w:pPr>
    </w:p>
    <w:p>
      <w:pPr>
        <w:spacing w:before="207" w:line="223" w:lineRule="auto"/>
        <w:ind w:left="22"/>
        <w:rPr>
          <w:rFonts w:ascii="仿宋" w:hAnsi="仿宋" w:eastAsia="仿宋" w:cs="仿宋"/>
          <w:sz w:val="31"/>
          <w:szCs w:val="31"/>
        </w:rPr>
      </w:pPr>
      <w:r>
        <w:rPr>
          <w:rFonts w:ascii="仿宋" w:hAnsi="仿宋" w:eastAsia="仿宋" w:cs="仿宋"/>
          <w:spacing w:val="6"/>
          <w:sz w:val="31"/>
          <w:szCs w:val="31"/>
        </w:rPr>
        <w:t>账务处理：</w:t>
      </w:r>
    </w:p>
    <w:p>
      <w:pPr>
        <w:spacing w:before="280" w:line="216" w:lineRule="auto"/>
        <w:ind w:left="736"/>
        <w:rPr>
          <w:rFonts w:ascii="楷体" w:hAnsi="楷体" w:eastAsia="楷体" w:cs="楷体"/>
          <w:sz w:val="24"/>
          <w:szCs w:val="24"/>
        </w:rPr>
      </w:pPr>
      <w:r>
        <w:rPr>
          <w:rFonts w:ascii="楷体" w:hAnsi="楷体" w:eastAsia="楷体" w:cs="楷体"/>
          <w:spacing w:val="-4"/>
          <w:sz w:val="24"/>
          <w:szCs w:val="24"/>
        </w:rPr>
        <w:t>借：</w:t>
      </w:r>
      <w:r>
        <w:rPr>
          <w:rFonts w:ascii="楷体" w:hAnsi="楷体" w:eastAsia="楷体" w:cs="楷体"/>
          <w:spacing w:val="-55"/>
          <w:sz w:val="24"/>
          <w:szCs w:val="24"/>
        </w:rPr>
        <w:t xml:space="preserve"> </w:t>
      </w:r>
      <w:r>
        <w:rPr>
          <w:rFonts w:ascii="楷体" w:hAnsi="楷体" w:eastAsia="楷体" w:cs="楷体"/>
          <w:spacing w:val="-4"/>
          <w:sz w:val="24"/>
          <w:szCs w:val="24"/>
        </w:rPr>
        <w:t>已发生赔款负债</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4"/>
          <w:sz w:val="24"/>
          <w:szCs w:val="24"/>
        </w:rPr>
        <w:t>未来现金流量现值</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5"/>
          <w:sz w:val="24"/>
          <w:szCs w:val="24"/>
        </w:rPr>
        <w:t>红利给付</w:t>
      </w:r>
    </w:p>
    <w:p>
      <w:pPr>
        <w:spacing w:before="307"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8" w:line="350" w:lineRule="auto"/>
        <w:ind w:left="36" w:right="16" w:firstLine="627"/>
        <w:rPr>
          <w:rFonts w:ascii="仿宋" w:hAnsi="仿宋" w:eastAsia="仿宋" w:cs="仿宋"/>
          <w:sz w:val="31"/>
          <w:szCs w:val="31"/>
        </w:rPr>
      </w:pPr>
      <w:r>
        <w:rPr>
          <w:rFonts w:ascii="仿宋" w:hAnsi="仿宋" w:eastAsia="仿宋" w:cs="仿宋"/>
          <w:spacing w:val="7"/>
          <w:sz w:val="31"/>
          <w:szCs w:val="31"/>
        </w:rPr>
        <w:t>保险公司根据内部核算和管理需要，可在</w:t>
      </w:r>
      <w:r>
        <w:rPr>
          <w:rFonts w:ascii="仿宋" w:hAnsi="仿宋" w:eastAsia="仿宋" w:cs="仿宋"/>
          <w:spacing w:val="-110"/>
          <w:sz w:val="31"/>
          <w:szCs w:val="31"/>
        </w:rPr>
        <w:t xml:space="preserve"> </w:t>
      </w:r>
      <w:r>
        <w:rPr>
          <w:rFonts w:ascii="仿宋" w:hAnsi="仿宋" w:eastAsia="仿宋" w:cs="仿宋"/>
          <w:spacing w:val="7"/>
          <w:sz w:val="31"/>
          <w:szCs w:val="31"/>
        </w:rPr>
        <w:t>“未到期责任</w:t>
      </w:r>
      <w:r>
        <w:rPr>
          <w:rFonts w:ascii="仿宋" w:hAnsi="仿宋" w:eastAsia="仿宋" w:cs="仿宋"/>
          <w:sz w:val="31"/>
          <w:szCs w:val="31"/>
        </w:rPr>
        <w:t xml:space="preserve"> </w:t>
      </w:r>
      <w:r>
        <w:rPr>
          <w:rFonts w:ascii="仿宋" w:hAnsi="仿宋" w:eastAsia="仿宋" w:cs="仿宋"/>
          <w:spacing w:val="2"/>
          <w:sz w:val="31"/>
          <w:szCs w:val="31"/>
        </w:rPr>
        <w:t>负债</w:t>
      </w:r>
      <w:r>
        <w:rPr>
          <w:rFonts w:ascii="Times New Roman" w:hAnsi="Times New Roman" w:eastAsia="Times New Roman" w:cs="Times New Roman"/>
          <w:spacing w:val="2"/>
          <w:sz w:val="31"/>
          <w:szCs w:val="31"/>
        </w:rPr>
        <w:t>——</w:t>
      </w:r>
      <w:r>
        <w:rPr>
          <w:rFonts w:ascii="仿宋" w:hAnsi="仿宋" w:eastAsia="仿宋" w:cs="仿宋"/>
          <w:spacing w:val="2"/>
          <w:sz w:val="31"/>
          <w:szCs w:val="31"/>
        </w:rPr>
        <w:t>未来现金流量现值”</w:t>
      </w:r>
      <w:r>
        <w:rPr>
          <w:rFonts w:ascii="仿宋" w:hAnsi="仿宋" w:eastAsia="仿宋" w:cs="仿宋"/>
          <w:spacing w:val="-110"/>
          <w:sz w:val="31"/>
          <w:szCs w:val="31"/>
        </w:rPr>
        <w:t xml:space="preserve"> </w:t>
      </w:r>
      <w:r>
        <w:rPr>
          <w:rFonts w:ascii="仿宋" w:hAnsi="仿宋" w:eastAsia="仿宋" w:cs="仿宋"/>
          <w:spacing w:val="2"/>
          <w:sz w:val="31"/>
          <w:szCs w:val="31"/>
        </w:rPr>
        <w:t>、</w:t>
      </w:r>
      <w:r>
        <w:rPr>
          <w:rFonts w:ascii="仿宋" w:hAnsi="仿宋" w:eastAsia="仿宋" w:cs="仿宋"/>
          <w:spacing w:val="-98"/>
          <w:sz w:val="31"/>
          <w:szCs w:val="31"/>
        </w:rPr>
        <w:t xml:space="preserve"> </w:t>
      </w:r>
      <w:r>
        <w:rPr>
          <w:rFonts w:ascii="仿宋" w:hAnsi="仿宋" w:eastAsia="仿宋" w:cs="仿宋"/>
          <w:spacing w:val="2"/>
          <w:sz w:val="31"/>
          <w:szCs w:val="31"/>
        </w:rPr>
        <w:t>“</w:t>
      </w:r>
      <w:r>
        <w:rPr>
          <w:rFonts w:ascii="仿宋" w:hAnsi="仿宋" w:eastAsia="仿宋" w:cs="仿宋"/>
          <w:spacing w:val="-89"/>
          <w:sz w:val="31"/>
          <w:szCs w:val="31"/>
        </w:rPr>
        <w:t xml:space="preserve"> </w:t>
      </w:r>
      <w:r>
        <w:rPr>
          <w:rFonts w:ascii="仿宋" w:hAnsi="仿宋" w:eastAsia="仿宋" w:cs="仿宋"/>
          <w:spacing w:val="2"/>
          <w:sz w:val="31"/>
          <w:szCs w:val="31"/>
        </w:rPr>
        <w:t>已发生赔款负债</w:t>
      </w:r>
      <w:r>
        <w:rPr>
          <w:rFonts w:ascii="Times New Roman" w:hAnsi="Times New Roman" w:eastAsia="Times New Roman" w:cs="Times New Roman"/>
          <w:spacing w:val="2"/>
          <w:sz w:val="31"/>
          <w:szCs w:val="31"/>
        </w:rPr>
        <w:t>——</w:t>
      </w:r>
      <w:r>
        <w:rPr>
          <w:rFonts w:ascii="仿宋" w:hAnsi="仿宋" w:eastAsia="仿宋" w:cs="仿宋"/>
          <w:spacing w:val="2"/>
          <w:sz w:val="31"/>
          <w:szCs w:val="31"/>
        </w:rPr>
        <w:t>未来</w:t>
      </w:r>
      <w:r>
        <w:rPr>
          <w:rFonts w:ascii="仿宋" w:hAnsi="仿宋" w:eastAsia="仿宋" w:cs="仿宋"/>
          <w:sz w:val="31"/>
          <w:szCs w:val="31"/>
        </w:rPr>
        <w:t xml:space="preserve"> </w:t>
      </w:r>
      <w:r>
        <w:rPr>
          <w:rFonts w:ascii="仿宋" w:hAnsi="仿宋" w:eastAsia="仿宋" w:cs="仿宋"/>
          <w:spacing w:val="6"/>
          <w:sz w:val="31"/>
          <w:szCs w:val="31"/>
        </w:rPr>
        <w:t>现金流量现值”等科目下设置更多红利给付相关明细科目，</w:t>
      </w:r>
    </w:p>
    <w:p>
      <w:pPr>
        <w:spacing w:before="1" w:line="221" w:lineRule="auto"/>
        <w:ind w:left="26"/>
        <w:rPr>
          <w:rFonts w:ascii="仿宋" w:hAnsi="仿宋" w:eastAsia="仿宋" w:cs="仿宋"/>
          <w:sz w:val="31"/>
          <w:szCs w:val="31"/>
        </w:rPr>
      </w:pPr>
      <w:r>
        <w:rPr>
          <w:rFonts w:ascii="仿宋" w:hAnsi="仿宋" w:eastAsia="仿宋" w:cs="仿宋"/>
          <w:spacing w:val="8"/>
          <w:sz w:val="31"/>
          <w:szCs w:val="31"/>
        </w:rPr>
        <w:t>用于核算红利累积生息等交易事项。</w:t>
      </w:r>
    </w:p>
    <w:p>
      <w:pPr>
        <w:spacing w:before="215" w:line="221" w:lineRule="auto"/>
        <w:ind w:left="661"/>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2.</w:t>
      </w:r>
      <w:r>
        <w:rPr>
          <w:rFonts w:ascii="Times New Roman" w:hAnsi="Times New Roman" w:eastAsia="Times New Roman" w:cs="Times New Roman"/>
          <w:spacing w:val="-40"/>
          <w:sz w:val="31"/>
          <w:szCs w:val="31"/>
        </w:rPr>
        <w:t xml:space="preserve"> </w:t>
      </w:r>
      <w:r>
        <w:rPr>
          <w:rFonts w:ascii="仿宋" w:hAnsi="仿宋" w:eastAsia="仿宋" w:cs="仿宋"/>
          <w:spacing w:val="6"/>
          <w:sz w:val="31"/>
          <w:szCs w:val="31"/>
          <w14:textOutline w14:w="5793" w14:cap="sq" w14:cmpd="sng">
            <w14:solidFill>
              <w14:srgbClr w14:val="000000"/>
            </w14:solidFill>
            <w14:prstDash w14:val="solid"/>
            <w14:bevel/>
          </w14:textOutline>
        </w:rPr>
        <w:t>万能保险的特殊交易事项。</w:t>
      </w:r>
    </w:p>
    <w:p>
      <w:pPr>
        <w:spacing w:before="218" w:line="222"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）账户价值增加。</w:t>
      </w:r>
    </w:p>
    <w:p>
      <w:pPr>
        <w:spacing w:before="215" w:line="350" w:lineRule="auto"/>
        <w:ind w:left="48" w:right="16" w:firstLine="618"/>
        <w:rPr>
          <w:rFonts w:ascii="仿宋" w:hAnsi="仿宋" w:eastAsia="仿宋" w:cs="仿宋"/>
          <w:sz w:val="31"/>
          <w:szCs w:val="31"/>
        </w:rPr>
      </w:pPr>
      <w:r>
        <w:rPr>
          <w:rFonts w:ascii="仿宋" w:hAnsi="仿宋" w:eastAsia="仿宋" w:cs="仿宋"/>
          <w:spacing w:val="8"/>
          <w:sz w:val="31"/>
          <w:szCs w:val="31"/>
        </w:rPr>
        <w:t>发生收到保单持有人交纳保费、结算保单持有人账户利</w:t>
      </w:r>
      <w:r>
        <w:rPr>
          <w:rFonts w:ascii="仿宋" w:hAnsi="仿宋" w:eastAsia="仿宋" w:cs="仿宋"/>
          <w:spacing w:val="17"/>
          <w:sz w:val="31"/>
          <w:szCs w:val="31"/>
        </w:rPr>
        <w:t xml:space="preserve"> </w:t>
      </w:r>
      <w:r>
        <w:rPr>
          <w:rFonts w:ascii="仿宋" w:hAnsi="仿宋" w:eastAsia="仿宋" w:cs="仿宋"/>
          <w:spacing w:val="3"/>
          <w:sz w:val="31"/>
          <w:szCs w:val="31"/>
        </w:rPr>
        <w:t>息等交易事项时，</w:t>
      </w:r>
      <w:r>
        <w:rPr>
          <w:rFonts w:ascii="仿宋" w:hAnsi="仿宋" w:eastAsia="仿宋" w:cs="仿宋"/>
          <w:spacing w:val="-88"/>
          <w:sz w:val="31"/>
          <w:szCs w:val="31"/>
        </w:rPr>
        <w:t xml:space="preserve"> </w:t>
      </w:r>
      <w:r>
        <w:rPr>
          <w:rFonts w:ascii="仿宋" w:hAnsi="仿宋" w:eastAsia="仿宋" w:cs="仿宋"/>
          <w:spacing w:val="3"/>
          <w:sz w:val="31"/>
          <w:szCs w:val="31"/>
        </w:rPr>
        <w:t>归属于保单持有人的账户价值将会增加，</w:t>
      </w:r>
    </w:p>
    <w:p>
      <w:pPr>
        <w:spacing w:line="221" w:lineRule="auto"/>
        <w:ind w:left="22"/>
        <w:rPr>
          <w:rFonts w:ascii="仿宋" w:hAnsi="仿宋" w:eastAsia="仿宋" w:cs="仿宋"/>
          <w:sz w:val="31"/>
          <w:szCs w:val="31"/>
        </w:rPr>
      </w:pPr>
      <w:r>
        <w:rPr>
          <w:rFonts w:ascii="仿宋" w:hAnsi="仿宋" w:eastAsia="仿宋" w:cs="仿宋"/>
          <w:spacing w:val="9"/>
          <w:sz w:val="31"/>
          <w:szCs w:val="31"/>
        </w:rPr>
        <w:t>保险公司可按照账户价值增加额进行如下明细核算：</w:t>
      </w:r>
    </w:p>
    <w:p>
      <w:pPr>
        <w:spacing w:before="284"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账户价值</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应付账户</w:t>
      </w:r>
      <w:r>
        <w:rPr>
          <w:rFonts w:ascii="楷体" w:hAnsi="楷体" w:eastAsia="楷体" w:cs="楷体"/>
          <w:spacing w:val="-2"/>
          <w:sz w:val="24"/>
          <w:szCs w:val="24"/>
        </w:rPr>
        <w:t>价值</w:t>
      </w:r>
    </w:p>
    <w:p>
      <w:pPr>
        <w:spacing w:before="241" w:line="222"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）账户价值减少。</w:t>
      </w:r>
    </w:p>
    <w:p>
      <w:pPr>
        <w:spacing w:before="215" w:line="350" w:lineRule="auto"/>
        <w:ind w:left="22" w:right="13" w:firstLine="644"/>
        <w:jc w:val="both"/>
        <w:rPr>
          <w:rFonts w:ascii="仿宋" w:hAnsi="仿宋" w:eastAsia="仿宋" w:cs="仿宋"/>
          <w:sz w:val="31"/>
          <w:szCs w:val="31"/>
        </w:rPr>
      </w:pPr>
      <w:r>
        <w:rPr>
          <w:rFonts w:ascii="仿宋" w:hAnsi="仿宋" w:eastAsia="仿宋" w:cs="仿宋"/>
          <w:spacing w:val="9"/>
          <w:sz w:val="31"/>
          <w:szCs w:val="31"/>
        </w:rPr>
        <w:t>发生保单持有人退保、赔付保单持有人、从</w:t>
      </w:r>
      <w:r>
        <w:rPr>
          <w:rFonts w:ascii="仿宋" w:hAnsi="仿宋" w:eastAsia="仿宋" w:cs="仿宋"/>
          <w:spacing w:val="8"/>
          <w:sz w:val="31"/>
          <w:szCs w:val="31"/>
        </w:rPr>
        <w:t>保单持有人</w:t>
      </w:r>
      <w:r>
        <w:rPr>
          <w:rFonts w:ascii="仿宋" w:hAnsi="仿宋" w:eastAsia="仿宋" w:cs="仿宋"/>
          <w:sz w:val="31"/>
          <w:szCs w:val="31"/>
        </w:rPr>
        <w:t xml:space="preserve"> </w:t>
      </w:r>
      <w:r>
        <w:rPr>
          <w:rFonts w:ascii="仿宋" w:hAnsi="仿宋" w:eastAsia="仿宋" w:cs="仿宋"/>
          <w:spacing w:val="9"/>
          <w:sz w:val="31"/>
          <w:szCs w:val="31"/>
        </w:rPr>
        <w:t>账户扣取费用等交易事项时，归属于保单持有人的账户价值</w:t>
      </w:r>
      <w:r>
        <w:rPr>
          <w:rFonts w:ascii="仿宋" w:hAnsi="仿宋" w:eastAsia="仿宋" w:cs="仿宋"/>
          <w:sz w:val="31"/>
          <w:szCs w:val="31"/>
        </w:rPr>
        <w:t xml:space="preserve"> </w:t>
      </w:r>
      <w:r>
        <w:rPr>
          <w:rFonts w:ascii="仿宋" w:hAnsi="仿宋" w:eastAsia="仿宋" w:cs="仿宋"/>
          <w:spacing w:val="9"/>
          <w:sz w:val="31"/>
          <w:szCs w:val="31"/>
        </w:rPr>
        <w:t>将会减少，保险公司可按照账户价值减少额进行如下明细核</w:t>
      </w:r>
    </w:p>
    <w:p>
      <w:pPr>
        <w:spacing w:before="1" w:line="221" w:lineRule="auto"/>
        <w:ind w:left="36"/>
        <w:rPr>
          <w:rFonts w:ascii="仿宋" w:hAnsi="仿宋" w:eastAsia="仿宋" w:cs="仿宋"/>
          <w:sz w:val="31"/>
          <w:szCs w:val="31"/>
        </w:rPr>
      </w:pPr>
      <w:r>
        <w:rPr>
          <w:rFonts w:ascii="仿宋" w:hAnsi="仿宋" w:eastAsia="仿宋" w:cs="仿宋"/>
          <w:spacing w:val="-7"/>
          <w:sz w:val="31"/>
          <w:szCs w:val="31"/>
        </w:rPr>
        <w:t>算：</w:t>
      </w:r>
    </w:p>
    <w:p>
      <w:pPr>
        <w:spacing w:before="283"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6"/>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应付账户价值</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2"/>
          <w:sz w:val="24"/>
          <w:szCs w:val="24"/>
        </w:rPr>
        <w:t>账户价值</w:t>
      </w:r>
    </w:p>
    <w:p>
      <w:pPr>
        <w:spacing w:before="240" w:line="588" w:lineRule="exact"/>
        <w:ind w:right="16"/>
        <w:jc w:val="right"/>
        <w:rPr>
          <w:rFonts w:ascii="仿宋" w:hAnsi="仿宋" w:eastAsia="仿宋" w:cs="仿宋"/>
          <w:sz w:val="31"/>
          <w:szCs w:val="31"/>
        </w:rPr>
      </w:pPr>
      <w:r>
        <w:rPr>
          <w:rFonts w:ascii="仿宋" w:hAnsi="仿宋" w:eastAsia="仿宋" w:cs="仿宋"/>
          <w:spacing w:val="7"/>
          <w:position w:val="20"/>
          <w:sz w:val="31"/>
          <w:szCs w:val="31"/>
        </w:rPr>
        <w:t>保险公司根据内部核算和管理的需要，可在</w:t>
      </w:r>
      <w:r>
        <w:rPr>
          <w:rFonts w:ascii="仿宋" w:hAnsi="仿宋" w:eastAsia="仿宋" w:cs="仿宋"/>
          <w:spacing w:val="-110"/>
          <w:position w:val="20"/>
          <w:sz w:val="31"/>
          <w:szCs w:val="31"/>
        </w:rPr>
        <w:t xml:space="preserve"> </w:t>
      </w:r>
      <w:r>
        <w:rPr>
          <w:rFonts w:ascii="仿宋" w:hAnsi="仿宋" w:eastAsia="仿宋" w:cs="仿宋"/>
          <w:spacing w:val="7"/>
          <w:position w:val="20"/>
          <w:sz w:val="31"/>
          <w:szCs w:val="31"/>
        </w:rPr>
        <w:t>“未到期责</w:t>
      </w:r>
    </w:p>
    <w:p>
      <w:pPr>
        <w:spacing w:before="1" w:line="221" w:lineRule="auto"/>
        <w:ind w:left="31"/>
        <w:rPr>
          <w:rFonts w:ascii="仿宋" w:hAnsi="仿宋" w:eastAsia="仿宋" w:cs="仿宋"/>
          <w:sz w:val="31"/>
          <w:szCs w:val="31"/>
        </w:rPr>
      </w:pPr>
      <w:r>
        <w:rPr>
          <w:rFonts w:ascii="仿宋" w:hAnsi="仿宋" w:eastAsia="仿宋" w:cs="仿宋"/>
          <w:spacing w:val="3"/>
          <w:sz w:val="31"/>
          <w:szCs w:val="31"/>
        </w:rPr>
        <w:t>任负债</w:t>
      </w:r>
      <w:r>
        <w:rPr>
          <w:rFonts w:ascii="Times New Roman" w:hAnsi="Times New Roman" w:eastAsia="Times New Roman" w:cs="Times New Roman"/>
          <w:spacing w:val="3"/>
          <w:sz w:val="31"/>
          <w:szCs w:val="31"/>
        </w:rPr>
        <w:t>——</w:t>
      </w:r>
      <w:r>
        <w:rPr>
          <w:rFonts w:ascii="仿宋" w:hAnsi="仿宋" w:eastAsia="仿宋" w:cs="仿宋"/>
          <w:spacing w:val="3"/>
          <w:sz w:val="31"/>
          <w:szCs w:val="31"/>
        </w:rPr>
        <w:t>未来现金流量现值”</w:t>
      </w:r>
      <w:r>
        <w:rPr>
          <w:rFonts w:ascii="仿宋" w:hAnsi="仿宋" w:eastAsia="仿宋" w:cs="仿宋"/>
          <w:spacing w:val="-119"/>
          <w:sz w:val="31"/>
          <w:szCs w:val="31"/>
        </w:rPr>
        <w:t xml:space="preserve"> </w:t>
      </w:r>
      <w:r>
        <w:rPr>
          <w:rFonts w:ascii="仿宋" w:hAnsi="仿宋" w:eastAsia="仿宋" w:cs="仿宋"/>
          <w:spacing w:val="3"/>
          <w:sz w:val="31"/>
          <w:szCs w:val="31"/>
        </w:rPr>
        <w:t>、</w:t>
      </w:r>
      <w:r>
        <w:rPr>
          <w:rFonts w:ascii="仿宋" w:hAnsi="仿宋" w:eastAsia="仿宋" w:cs="仿宋"/>
          <w:spacing w:val="-98"/>
          <w:sz w:val="31"/>
          <w:szCs w:val="31"/>
        </w:rPr>
        <w:t xml:space="preserve"> </w:t>
      </w:r>
      <w:r>
        <w:rPr>
          <w:rFonts w:ascii="仿宋" w:hAnsi="仿宋" w:eastAsia="仿宋" w:cs="仿宋"/>
          <w:spacing w:val="3"/>
          <w:sz w:val="31"/>
          <w:szCs w:val="31"/>
        </w:rPr>
        <w:t>“</w:t>
      </w:r>
      <w:r>
        <w:rPr>
          <w:rFonts w:ascii="仿宋" w:hAnsi="仿宋" w:eastAsia="仿宋" w:cs="仿宋"/>
          <w:spacing w:val="-91"/>
          <w:sz w:val="31"/>
          <w:szCs w:val="31"/>
        </w:rPr>
        <w:t xml:space="preserve"> </w:t>
      </w:r>
      <w:r>
        <w:rPr>
          <w:rFonts w:ascii="仿宋" w:hAnsi="仿宋" w:eastAsia="仿宋" w:cs="仿宋"/>
          <w:spacing w:val="3"/>
          <w:sz w:val="31"/>
          <w:szCs w:val="31"/>
        </w:rPr>
        <w:t>已发生赔款负</w:t>
      </w:r>
      <w:r>
        <w:rPr>
          <w:rFonts w:ascii="仿宋" w:hAnsi="仿宋" w:eastAsia="仿宋" w:cs="仿宋"/>
          <w:spacing w:val="2"/>
          <w:sz w:val="31"/>
          <w:szCs w:val="31"/>
        </w:rPr>
        <w:t>债</w:t>
      </w:r>
      <w:r>
        <w:rPr>
          <w:rFonts w:ascii="Times New Roman" w:hAnsi="Times New Roman" w:eastAsia="Times New Roman" w:cs="Times New Roman"/>
          <w:spacing w:val="2"/>
          <w:sz w:val="31"/>
          <w:szCs w:val="31"/>
        </w:rPr>
        <w:t>——</w:t>
      </w:r>
      <w:r>
        <w:rPr>
          <w:rFonts w:ascii="仿宋" w:hAnsi="仿宋" w:eastAsia="仿宋" w:cs="仿宋"/>
          <w:spacing w:val="2"/>
          <w:sz w:val="31"/>
          <w:szCs w:val="31"/>
        </w:rPr>
        <w:t>未</w:t>
      </w:r>
    </w:p>
    <w:p>
      <w:pPr>
        <w:spacing w:line="221" w:lineRule="auto"/>
        <w:rPr>
          <w:rFonts w:ascii="仿宋" w:hAnsi="仿宋" w:eastAsia="仿宋" w:cs="仿宋"/>
          <w:sz w:val="31"/>
          <w:szCs w:val="31"/>
        </w:rPr>
        <w:sectPr>
          <w:footerReference r:id="rId72" w:type="default"/>
          <w:pgSz w:w="11906" w:h="16839"/>
          <w:pgMar w:top="1431" w:right="1785" w:bottom="1156" w:left="1785" w:header="0" w:footer="994" w:gutter="0"/>
          <w:cols w:space="720" w:num="1"/>
        </w:sectPr>
      </w:pPr>
    </w:p>
    <w:p>
      <w:pPr>
        <w:spacing w:before="207" w:line="588" w:lineRule="exact"/>
        <w:ind w:left="32"/>
        <w:rPr>
          <w:rFonts w:ascii="仿宋" w:hAnsi="仿宋" w:eastAsia="仿宋" w:cs="仿宋"/>
          <w:sz w:val="31"/>
          <w:szCs w:val="31"/>
        </w:rPr>
      </w:pPr>
      <w:r>
        <w:rPr>
          <w:rFonts w:ascii="仿宋" w:hAnsi="仿宋" w:eastAsia="仿宋" w:cs="仿宋"/>
          <w:spacing w:val="21"/>
          <w:position w:val="20"/>
          <w:sz w:val="31"/>
          <w:szCs w:val="31"/>
        </w:rPr>
        <w:t>来现金流量现值”等科目下设置更多万能保险相关明细科</w:t>
      </w:r>
    </w:p>
    <w:p>
      <w:pPr>
        <w:spacing w:before="1" w:line="221" w:lineRule="auto"/>
        <w:ind w:left="83"/>
        <w:rPr>
          <w:rFonts w:ascii="仿宋" w:hAnsi="仿宋" w:eastAsia="仿宋" w:cs="仿宋"/>
          <w:sz w:val="31"/>
          <w:szCs w:val="31"/>
        </w:rPr>
      </w:pPr>
      <w:r>
        <w:rPr>
          <w:rFonts w:ascii="仿宋" w:hAnsi="仿宋" w:eastAsia="仿宋" w:cs="仿宋"/>
          <w:spacing w:val="3"/>
          <w:sz w:val="31"/>
          <w:szCs w:val="31"/>
        </w:rPr>
        <w:t>目，用于核算相关交易事项。</w:t>
      </w:r>
    </w:p>
    <w:p>
      <w:pPr>
        <w:spacing w:before="215" w:line="221" w:lineRule="auto"/>
        <w:ind w:left="667"/>
        <w:outlineLvl w:val="4"/>
        <w:rPr>
          <w:rFonts w:ascii="仿宋" w:hAnsi="仿宋" w:eastAsia="仿宋" w:cs="仿宋"/>
          <w:sz w:val="31"/>
          <w:szCs w:val="31"/>
        </w:rPr>
      </w:pPr>
      <w:r>
        <w:rPr>
          <w:rFonts w:ascii="Times New Roman" w:hAnsi="Times New Roman" w:eastAsia="Times New Roman" w:cs="Times New Roman"/>
          <w:spacing w:val="8"/>
          <w:sz w:val="31"/>
          <w:szCs w:val="31"/>
          <w14:textOutline w14:w="5793" w14:cap="sq" w14:cmpd="sng">
            <w14:solidFill>
              <w14:srgbClr w14:val="000000"/>
            </w14:solidFill>
            <w14:prstDash w14:val="solid"/>
            <w14:bevel/>
          </w14:textOutline>
        </w:rPr>
        <w:t>3.</w:t>
      </w:r>
      <w:r>
        <w:rPr>
          <w:rFonts w:ascii="仿宋" w:hAnsi="仿宋" w:eastAsia="仿宋" w:cs="仿宋"/>
          <w:spacing w:val="8"/>
          <w:sz w:val="31"/>
          <w:szCs w:val="31"/>
          <w14:textOutline w14:w="5793" w14:cap="sq" w14:cmpd="sng">
            <w14:solidFill>
              <w14:srgbClr w14:val="000000"/>
            </w14:solidFill>
            <w14:prstDash w14:val="solid"/>
            <w14:bevel/>
          </w14:textOutline>
        </w:rPr>
        <w:t>投资连结保险的特殊交易事项。</w:t>
      </w:r>
    </w:p>
    <w:p>
      <w:pPr>
        <w:spacing w:before="217" w:line="222"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）账户价值增加。</w:t>
      </w:r>
    </w:p>
    <w:p>
      <w:pPr>
        <w:spacing w:before="215" w:line="350" w:lineRule="auto"/>
        <w:ind w:left="26" w:right="16" w:firstLine="640"/>
        <w:jc w:val="both"/>
        <w:rPr>
          <w:rFonts w:ascii="仿宋" w:hAnsi="仿宋" w:eastAsia="仿宋" w:cs="仿宋"/>
          <w:sz w:val="31"/>
          <w:szCs w:val="31"/>
        </w:rPr>
      </w:pPr>
      <w:r>
        <w:rPr>
          <w:rFonts w:ascii="仿宋" w:hAnsi="仿宋" w:eastAsia="仿宋" w:cs="仿宋"/>
          <w:spacing w:val="8"/>
          <w:sz w:val="31"/>
          <w:szCs w:val="31"/>
        </w:rPr>
        <w:t>发生收到保单持有人交纳保费、投资连结保险账户内资</w:t>
      </w:r>
      <w:r>
        <w:rPr>
          <w:rFonts w:ascii="仿宋" w:hAnsi="仿宋" w:eastAsia="仿宋" w:cs="仿宋"/>
          <w:spacing w:val="17"/>
          <w:sz w:val="31"/>
          <w:szCs w:val="31"/>
        </w:rPr>
        <w:t xml:space="preserve"> </w:t>
      </w:r>
      <w:r>
        <w:rPr>
          <w:rFonts w:ascii="仿宋" w:hAnsi="仿宋" w:eastAsia="仿宋" w:cs="仿宋"/>
          <w:spacing w:val="9"/>
          <w:sz w:val="31"/>
          <w:szCs w:val="31"/>
        </w:rPr>
        <w:t>产增值等交易事项时，投资连结保险账户价值将会</w:t>
      </w:r>
      <w:r>
        <w:rPr>
          <w:rFonts w:ascii="仿宋" w:hAnsi="仿宋" w:eastAsia="仿宋" w:cs="仿宋"/>
          <w:spacing w:val="8"/>
          <w:sz w:val="31"/>
          <w:szCs w:val="31"/>
        </w:rPr>
        <w:t>增加，保</w:t>
      </w:r>
    </w:p>
    <w:p>
      <w:pPr>
        <w:spacing w:line="221" w:lineRule="auto"/>
        <w:ind w:left="51"/>
        <w:rPr>
          <w:rFonts w:ascii="仿宋" w:hAnsi="仿宋" w:eastAsia="仿宋" w:cs="仿宋"/>
          <w:sz w:val="31"/>
          <w:szCs w:val="31"/>
        </w:rPr>
      </w:pPr>
      <w:r>
        <w:rPr>
          <w:rFonts w:ascii="仿宋" w:hAnsi="仿宋" w:eastAsia="仿宋" w:cs="仿宋"/>
          <w:spacing w:val="7"/>
          <w:sz w:val="31"/>
          <w:szCs w:val="31"/>
        </w:rPr>
        <w:t>险公司可按照账户价值增加额进行如下明细核算：</w:t>
      </w:r>
    </w:p>
    <w:p>
      <w:pPr>
        <w:spacing w:before="284"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6"/>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独立账户价值</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应付独立账户价值</w:t>
      </w:r>
    </w:p>
    <w:p>
      <w:pPr>
        <w:spacing w:before="241" w:line="222"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）账户价值减少。</w:t>
      </w:r>
    </w:p>
    <w:p>
      <w:pPr>
        <w:spacing w:before="215" w:line="350" w:lineRule="auto"/>
        <w:ind w:left="22" w:right="13" w:firstLine="644"/>
        <w:jc w:val="both"/>
        <w:rPr>
          <w:rFonts w:ascii="仿宋" w:hAnsi="仿宋" w:eastAsia="仿宋" w:cs="仿宋"/>
          <w:sz w:val="31"/>
          <w:szCs w:val="31"/>
        </w:rPr>
      </w:pPr>
      <w:r>
        <w:rPr>
          <w:rFonts w:ascii="仿宋" w:hAnsi="仿宋" w:eastAsia="仿宋" w:cs="仿宋"/>
          <w:spacing w:val="9"/>
          <w:sz w:val="31"/>
          <w:szCs w:val="31"/>
        </w:rPr>
        <w:t>发生保单持有人退保、赔付保单持有人、投</w:t>
      </w:r>
      <w:r>
        <w:rPr>
          <w:rFonts w:ascii="仿宋" w:hAnsi="仿宋" w:eastAsia="仿宋" w:cs="仿宋"/>
          <w:spacing w:val="8"/>
          <w:sz w:val="31"/>
          <w:szCs w:val="31"/>
        </w:rPr>
        <w:t>资连结保险</w:t>
      </w:r>
      <w:r>
        <w:rPr>
          <w:rFonts w:ascii="仿宋" w:hAnsi="仿宋" w:eastAsia="仿宋" w:cs="仿宋"/>
          <w:sz w:val="31"/>
          <w:szCs w:val="31"/>
        </w:rPr>
        <w:t xml:space="preserve"> </w:t>
      </w:r>
      <w:r>
        <w:rPr>
          <w:rFonts w:ascii="仿宋" w:hAnsi="仿宋" w:eastAsia="仿宋" w:cs="仿宋"/>
          <w:spacing w:val="9"/>
          <w:sz w:val="31"/>
          <w:szCs w:val="31"/>
        </w:rPr>
        <w:t>账户内资产价值下降、从投资连结保险账户扣取费用等交易</w:t>
      </w:r>
      <w:r>
        <w:rPr>
          <w:rFonts w:ascii="仿宋" w:hAnsi="仿宋" w:eastAsia="仿宋" w:cs="仿宋"/>
          <w:sz w:val="31"/>
          <w:szCs w:val="31"/>
        </w:rPr>
        <w:t xml:space="preserve"> </w:t>
      </w:r>
      <w:r>
        <w:rPr>
          <w:rFonts w:ascii="仿宋" w:hAnsi="仿宋" w:eastAsia="仿宋" w:cs="仿宋"/>
          <w:spacing w:val="9"/>
          <w:sz w:val="31"/>
          <w:szCs w:val="31"/>
        </w:rPr>
        <w:t>事项时，投资连结保险账户价值将会减少，保险公司可按照</w:t>
      </w:r>
    </w:p>
    <w:p>
      <w:pPr>
        <w:spacing w:line="221" w:lineRule="auto"/>
        <w:ind w:left="22"/>
        <w:rPr>
          <w:rFonts w:ascii="仿宋" w:hAnsi="仿宋" w:eastAsia="仿宋" w:cs="仿宋"/>
          <w:sz w:val="31"/>
          <w:szCs w:val="31"/>
        </w:rPr>
      </w:pPr>
      <w:r>
        <w:rPr>
          <w:rFonts w:ascii="仿宋" w:hAnsi="仿宋" w:eastAsia="仿宋" w:cs="仿宋"/>
          <w:spacing w:val="8"/>
          <w:sz w:val="31"/>
          <w:szCs w:val="31"/>
        </w:rPr>
        <w:t>账户价值减少额进行如下明细核算：</w:t>
      </w:r>
    </w:p>
    <w:p>
      <w:pPr>
        <w:spacing w:before="284"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应付独立账户价值</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独立账户</w:t>
      </w:r>
      <w:r>
        <w:rPr>
          <w:rFonts w:ascii="楷体" w:hAnsi="楷体" w:eastAsia="楷体" w:cs="楷体"/>
          <w:spacing w:val="-2"/>
          <w:sz w:val="24"/>
          <w:szCs w:val="24"/>
        </w:rPr>
        <w:t>价值</w:t>
      </w:r>
    </w:p>
    <w:p>
      <w:pPr>
        <w:spacing w:before="241" w:line="350" w:lineRule="auto"/>
        <w:ind w:left="36" w:right="13" w:firstLine="627"/>
        <w:jc w:val="both"/>
        <w:rPr>
          <w:rFonts w:ascii="仿宋" w:hAnsi="仿宋" w:eastAsia="仿宋" w:cs="仿宋"/>
          <w:sz w:val="31"/>
          <w:szCs w:val="31"/>
        </w:rPr>
      </w:pPr>
      <w:r>
        <w:rPr>
          <w:rFonts w:ascii="仿宋" w:hAnsi="仿宋" w:eastAsia="仿宋" w:cs="仿宋"/>
          <w:spacing w:val="7"/>
          <w:sz w:val="31"/>
          <w:szCs w:val="31"/>
        </w:rPr>
        <w:t>保险公司根据内部核算和管理需要，可在</w:t>
      </w:r>
      <w:r>
        <w:rPr>
          <w:rFonts w:ascii="仿宋" w:hAnsi="仿宋" w:eastAsia="仿宋" w:cs="仿宋"/>
          <w:spacing w:val="-110"/>
          <w:sz w:val="31"/>
          <w:szCs w:val="31"/>
        </w:rPr>
        <w:t xml:space="preserve"> </w:t>
      </w:r>
      <w:r>
        <w:rPr>
          <w:rFonts w:ascii="仿宋" w:hAnsi="仿宋" w:eastAsia="仿宋" w:cs="仿宋"/>
          <w:spacing w:val="7"/>
          <w:sz w:val="31"/>
          <w:szCs w:val="31"/>
        </w:rPr>
        <w:t>“未到期责任</w:t>
      </w:r>
      <w:r>
        <w:rPr>
          <w:rFonts w:ascii="仿宋" w:hAnsi="仿宋" w:eastAsia="仿宋" w:cs="仿宋"/>
          <w:sz w:val="31"/>
          <w:szCs w:val="31"/>
        </w:rPr>
        <w:t xml:space="preserve"> </w:t>
      </w:r>
      <w:r>
        <w:rPr>
          <w:rFonts w:ascii="仿宋" w:hAnsi="仿宋" w:eastAsia="仿宋" w:cs="仿宋"/>
          <w:spacing w:val="2"/>
          <w:sz w:val="31"/>
          <w:szCs w:val="31"/>
        </w:rPr>
        <w:t>负债</w:t>
      </w:r>
      <w:r>
        <w:rPr>
          <w:rFonts w:ascii="Times New Roman" w:hAnsi="Times New Roman" w:eastAsia="Times New Roman" w:cs="Times New Roman"/>
          <w:spacing w:val="2"/>
          <w:sz w:val="31"/>
          <w:szCs w:val="31"/>
        </w:rPr>
        <w:t>——</w:t>
      </w:r>
      <w:r>
        <w:rPr>
          <w:rFonts w:ascii="仿宋" w:hAnsi="仿宋" w:eastAsia="仿宋" w:cs="仿宋"/>
          <w:spacing w:val="2"/>
          <w:sz w:val="31"/>
          <w:szCs w:val="31"/>
        </w:rPr>
        <w:t>未来现金流量现值”</w:t>
      </w:r>
      <w:r>
        <w:rPr>
          <w:rFonts w:ascii="仿宋" w:hAnsi="仿宋" w:eastAsia="仿宋" w:cs="仿宋"/>
          <w:spacing w:val="-108"/>
          <w:sz w:val="31"/>
          <w:szCs w:val="31"/>
        </w:rPr>
        <w:t xml:space="preserve"> </w:t>
      </w:r>
      <w:r>
        <w:rPr>
          <w:rFonts w:ascii="仿宋" w:hAnsi="仿宋" w:eastAsia="仿宋" w:cs="仿宋"/>
          <w:spacing w:val="2"/>
          <w:sz w:val="31"/>
          <w:szCs w:val="31"/>
        </w:rPr>
        <w:t>、</w:t>
      </w:r>
      <w:r>
        <w:rPr>
          <w:rFonts w:ascii="仿宋" w:hAnsi="仿宋" w:eastAsia="仿宋" w:cs="仿宋"/>
          <w:spacing w:val="-98"/>
          <w:sz w:val="31"/>
          <w:szCs w:val="31"/>
        </w:rPr>
        <w:t xml:space="preserve"> </w:t>
      </w:r>
      <w:r>
        <w:rPr>
          <w:rFonts w:ascii="仿宋" w:hAnsi="仿宋" w:eastAsia="仿宋" w:cs="仿宋"/>
          <w:spacing w:val="2"/>
          <w:sz w:val="31"/>
          <w:szCs w:val="31"/>
        </w:rPr>
        <w:t>“</w:t>
      </w:r>
      <w:r>
        <w:rPr>
          <w:rFonts w:ascii="仿宋" w:hAnsi="仿宋" w:eastAsia="仿宋" w:cs="仿宋"/>
          <w:spacing w:val="-89"/>
          <w:sz w:val="31"/>
          <w:szCs w:val="31"/>
        </w:rPr>
        <w:t xml:space="preserve"> </w:t>
      </w:r>
      <w:r>
        <w:rPr>
          <w:rFonts w:ascii="仿宋" w:hAnsi="仿宋" w:eastAsia="仿宋" w:cs="仿宋"/>
          <w:spacing w:val="2"/>
          <w:sz w:val="31"/>
          <w:szCs w:val="31"/>
        </w:rPr>
        <w:t>已发生赔款负债</w:t>
      </w:r>
      <w:r>
        <w:rPr>
          <w:rFonts w:ascii="Times New Roman" w:hAnsi="Times New Roman" w:eastAsia="Times New Roman" w:cs="Times New Roman"/>
          <w:spacing w:val="2"/>
          <w:sz w:val="31"/>
          <w:szCs w:val="31"/>
        </w:rPr>
        <w:t>——</w:t>
      </w:r>
      <w:r>
        <w:rPr>
          <w:rFonts w:ascii="仿宋" w:hAnsi="仿宋" w:eastAsia="仿宋" w:cs="仿宋"/>
          <w:spacing w:val="2"/>
          <w:sz w:val="31"/>
          <w:szCs w:val="31"/>
        </w:rPr>
        <w:t>未来</w:t>
      </w:r>
      <w:r>
        <w:rPr>
          <w:rFonts w:ascii="仿宋" w:hAnsi="仿宋" w:eastAsia="仿宋" w:cs="仿宋"/>
          <w:sz w:val="31"/>
          <w:szCs w:val="31"/>
        </w:rPr>
        <w:t xml:space="preserve"> </w:t>
      </w:r>
      <w:r>
        <w:rPr>
          <w:rFonts w:ascii="仿宋" w:hAnsi="仿宋" w:eastAsia="仿宋" w:cs="仿宋"/>
          <w:spacing w:val="8"/>
          <w:sz w:val="31"/>
          <w:szCs w:val="31"/>
        </w:rPr>
        <w:t>现金流量现值”等科目下设置更多投资连结保险相关明细科</w:t>
      </w:r>
    </w:p>
    <w:p>
      <w:pPr>
        <w:spacing w:before="1" w:line="221" w:lineRule="auto"/>
        <w:ind w:left="83"/>
        <w:rPr>
          <w:rFonts w:ascii="仿宋" w:hAnsi="仿宋" w:eastAsia="仿宋" w:cs="仿宋"/>
          <w:sz w:val="31"/>
          <w:szCs w:val="31"/>
        </w:rPr>
      </w:pPr>
      <w:r>
        <w:rPr>
          <w:rFonts w:ascii="仿宋" w:hAnsi="仿宋" w:eastAsia="仿宋" w:cs="仿宋"/>
          <w:spacing w:val="3"/>
          <w:sz w:val="31"/>
          <w:szCs w:val="31"/>
        </w:rPr>
        <w:t>目，用于核算相关交易事项。</w:t>
      </w:r>
    </w:p>
    <w:p>
      <w:pPr>
        <w:spacing w:before="216" w:line="221" w:lineRule="auto"/>
        <w:ind w:left="660"/>
        <w:outlineLvl w:val="4"/>
        <w:rPr>
          <w:rFonts w:ascii="仿宋" w:hAnsi="仿宋" w:eastAsia="仿宋" w:cs="仿宋"/>
          <w:sz w:val="31"/>
          <w:szCs w:val="31"/>
        </w:rPr>
      </w:pPr>
      <w:r>
        <w:rPr>
          <w:rFonts w:ascii="Times New Roman" w:hAnsi="Times New Roman" w:eastAsia="Times New Roman" w:cs="Times New Roman"/>
          <w:spacing w:val="8"/>
          <w:sz w:val="31"/>
          <w:szCs w:val="31"/>
          <w14:textOutline w14:w="5793" w14:cap="sq" w14:cmpd="sng">
            <w14:solidFill>
              <w14:srgbClr w14:val="000000"/>
            </w14:solidFill>
            <w14:prstDash w14:val="solid"/>
            <w14:bevel/>
          </w14:textOutline>
        </w:rPr>
        <w:t>4.</w:t>
      </w:r>
      <w:r>
        <w:rPr>
          <w:rFonts w:ascii="仿宋" w:hAnsi="仿宋" w:eastAsia="仿宋" w:cs="仿宋"/>
          <w:spacing w:val="8"/>
          <w:sz w:val="31"/>
          <w:szCs w:val="31"/>
          <w14:textOutline w14:w="5793" w14:cap="sq" w14:cmpd="sng">
            <w14:solidFill>
              <w14:srgbClr w14:val="000000"/>
            </w14:solidFill>
            <w14:prstDash w14:val="solid"/>
            <w14:bevel/>
          </w14:textOutline>
        </w:rPr>
        <w:t>分入的再保险合同。</w:t>
      </w:r>
    </w:p>
    <w:p>
      <w:pPr>
        <w:spacing w:before="217" w:line="588" w:lineRule="exact"/>
        <w:ind w:right="16"/>
        <w:jc w:val="right"/>
        <w:rPr>
          <w:rFonts w:ascii="仿宋" w:hAnsi="仿宋" w:eastAsia="仿宋" w:cs="仿宋"/>
          <w:sz w:val="31"/>
          <w:szCs w:val="31"/>
        </w:rPr>
      </w:pPr>
      <w:r>
        <w:rPr>
          <w:rFonts w:ascii="仿宋" w:hAnsi="仿宋" w:eastAsia="仿宋" w:cs="仿宋"/>
          <w:spacing w:val="7"/>
          <w:position w:val="20"/>
          <w:sz w:val="31"/>
          <w:szCs w:val="31"/>
        </w:rPr>
        <w:t>由于再保险业务账单传递具有一定时滞性，分入</w:t>
      </w:r>
      <w:r>
        <w:rPr>
          <w:rFonts w:ascii="仿宋" w:hAnsi="仿宋" w:eastAsia="仿宋" w:cs="仿宋"/>
          <w:spacing w:val="6"/>
          <w:position w:val="20"/>
          <w:sz w:val="31"/>
          <w:szCs w:val="31"/>
        </w:rPr>
        <w:t>人需按</w:t>
      </w:r>
    </w:p>
    <w:p>
      <w:pPr>
        <w:spacing w:line="221" w:lineRule="auto"/>
        <w:ind w:left="31"/>
        <w:rPr>
          <w:rFonts w:ascii="仿宋" w:hAnsi="仿宋" w:eastAsia="仿宋" w:cs="仿宋"/>
          <w:sz w:val="31"/>
          <w:szCs w:val="31"/>
        </w:rPr>
      </w:pPr>
      <w:r>
        <w:rPr>
          <w:rFonts w:ascii="仿宋" w:hAnsi="仿宋" w:eastAsia="仿宋" w:cs="仿宋"/>
          <w:spacing w:val="9"/>
          <w:sz w:val="31"/>
          <w:szCs w:val="31"/>
        </w:rPr>
        <w:t>期（如按季度等，具体根据合同账单来账频</w:t>
      </w:r>
      <w:r>
        <w:rPr>
          <w:rFonts w:ascii="仿宋" w:hAnsi="仿宋" w:eastAsia="仿宋" w:cs="仿宋"/>
          <w:spacing w:val="8"/>
          <w:sz w:val="31"/>
          <w:szCs w:val="31"/>
        </w:rPr>
        <w:t>率而定）对相应</w:t>
      </w:r>
    </w:p>
    <w:p>
      <w:pPr>
        <w:spacing w:line="221" w:lineRule="auto"/>
        <w:rPr>
          <w:rFonts w:ascii="仿宋" w:hAnsi="仿宋" w:eastAsia="仿宋" w:cs="仿宋"/>
          <w:sz w:val="31"/>
          <w:szCs w:val="31"/>
        </w:rPr>
        <w:sectPr>
          <w:footerReference r:id="rId73" w:type="default"/>
          <w:pgSz w:w="11906" w:h="16839"/>
          <w:pgMar w:top="1431" w:right="1785" w:bottom="1156" w:left="1785" w:header="0" w:footer="994" w:gutter="0"/>
          <w:cols w:space="720" w:num="1"/>
        </w:sectPr>
      </w:pPr>
    </w:p>
    <w:p>
      <w:pPr>
        <w:spacing w:before="207" w:line="588" w:lineRule="exact"/>
        <w:ind w:left="22"/>
        <w:rPr>
          <w:rFonts w:ascii="仿宋" w:hAnsi="仿宋" w:eastAsia="仿宋" w:cs="仿宋"/>
          <w:sz w:val="31"/>
          <w:szCs w:val="31"/>
        </w:rPr>
      </w:pPr>
      <w:r>
        <w:rPr>
          <w:rFonts w:ascii="仿宋" w:hAnsi="仿宋" w:eastAsia="仿宋" w:cs="仿宋"/>
          <w:spacing w:val="21"/>
          <w:position w:val="20"/>
          <w:sz w:val="31"/>
          <w:szCs w:val="31"/>
        </w:rPr>
        <w:t>账期内的再保险业务账单金额进行预估。待收到实际账单</w:t>
      </w:r>
    </w:p>
    <w:p>
      <w:pPr>
        <w:spacing w:line="220" w:lineRule="auto"/>
        <w:ind w:left="30"/>
        <w:rPr>
          <w:rFonts w:ascii="仿宋" w:hAnsi="仿宋" w:eastAsia="仿宋" w:cs="仿宋"/>
          <w:sz w:val="31"/>
          <w:szCs w:val="31"/>
        </w:rPr>
      </w:pPr>
      <w:r>
        <w:rPr>
          <w:rFonts w:ascii="仿宋" w:hAnsi="仿宋" w:eastAsia="仿宋" w:cs="仿宋"/>
          <w:spacing w:val="8"/>
          <w:sz w:val="31"/>
          <w:szCs w:val="31"/>
        </w:rPr>
        <w:t>后，再将预估金额调整为实际金额。</w:t>
      </w:r>
    </w:p>
    <w:p>
      <w:pPr>
        <w:spacing w:before="218" w:line="220" w:lineRule="auto"/>
        <w:ind w:left="659"/>
        <w:outlineLvl w:val="5"/>
        <w:rPr>
          <w:rFonts w:ascii="仿宋" w:hAnsi="仿宋" w:eastAsia="仿宋" w:cs="仿宋"/>
          <w:sz w:val="31"/>
          <w:szCs w:val="31"/>
        </w:rPr>
      </w:pPr>
      <w:r>
        <w:rPr>
          <w:rFonts w:ascii="仿宋" w:hAnsi="仿宋" w:eastAsia="仿宋" w:cs="仿宋"/>
          <w:spacing w:val="9"/>
          <w:sz w:val="31"/>
          <w:szCs w:val="31"/>
        </w:rPr>
        <w:t>（</w:t>
      </w:r>
      <w:r>
        <w:rPr>
          <w:rFonts w:ascii="Times New Roman" w:hAnsi="Times New Roman" w:eastAsia="Times New Roman" w:cs="Times New Roman"/>
          <w:spacing w:val="9"/>
          <w:sz w:val="31"/>
          <w:szCs w:val="31"/>
        </w:rPr>
        <w:t>1</w:t>
      </w:r>
      <w:r>
        <w:rPr>
          <w:rFonts w:ascii="仿宋" w:hAnsi="仿宋" w:eastAsia="仿宋" w:cs="仿宋"/>
          <w:spacing w:val="9"/>
          <w:sz w:val="31"/>
          <w:szCs w:val="31"/>
        </w:rPr>
        <w:t>）确认预估及实际账单中的分入保费及其抵减项。</w:t>
      </w:r>
    </w:p>
    <w:p>
      <w:pPr>
        <w:spacing w:before="218" w:line="350" w:lineRule="auto"/>
        <w:ind w:left="29" w:right="14" w:firstLine="640"/>
        <w:rPr>
          <w:rFonts w:ascii="仿宋" w:hAnsi="仿宋" w:eastAsia="仿宋" w:cs="仿宋"/>
          <w:sz w:val="31"/>
          <w:szCs w:val="31"/>
        </w:rPr>
      </w:pPr>
      <w:r>
        <w:rPr>
          <w:rFonts w:ascii="仿宋" w:hAnsi="仿宋" w:eastAsia="仿宋" w:cs="仿宋"/>
          <w:spacing w:val="22"/>
          <w:sz w:val="31"/>
          <w:szCs w:val="31"/>
        </w:rPr>
        <w:t>分入保费通常指分入再保险业务的首期分保费和续期</w:t>
      </w:r>
      <w:r>
        <w:rPr>
          <w:rFonts w:ascii="仿宋" w:hAnsi="仿宋" w:eastAsia="仿宋" w:cs="仿宋"/>
          <w:spacing w:val="13"/>
          <w:sz w:val="31"/>
          <w:szCs w:val="31"/>
        </w:rPr>
        <w:t xml:space="preserve"> </w:t>
      </w:r>
      <w:r>
        <w:rPr>
          <w:rFonts w:ascii="仿宋" w:hAnsi="仿宋" w:eastAsia="仿宋" w:cs="仿宋"/>
          <w:spacing w:val="9"/>
          <w:sz w:val="31"/>
          <w:szCs w:val="31"/>
        </w:rPr>
        <w:t>分保费；分入保费抵减项通常指与分保费一</w:t>
      </w:r>
      <w:r>
        <w:rPr>
          <w:rFonts w:ascii="仿宋" w:hAnsi="仿宋" w:eastAsia="仿宋" w:cs="仿宋"/>
          <w:spacing w:val="8"/>
          <w:sz w:val="31"/>
          <w:szCs w:val="31"/>
        </w:rPr>
        <w:t>起净额结算或预</w:t>
      </w:r>
      <w:r>
        <w:rPr>
          <w:rFonts w:ascii="仿宋" w:hAnsi="仿宋" w:eastAsia="仿宋" w:cs="仿宋"/>
          <w:sz w:val="31"/>
          <w:szCs w:val="31"/>
        </w:rPr>
        <w:t xml:space="preserve"> </w:t>
      </w:r>
      <w:r>
        <w:rPr>
          <w:rFonts w:ascii="仿宋" w:hAnsi="仿宋" w:eastAsia="仿宋" w:cs="仿宋"/>
          <w:spacing w:val="9"/>
          <w:sz w:val="31"/>
          <w:szCs w:val="31"/>
        </w:rPr>
        <w:t>付的、不取决于合同赔付的固定手续费，该</w:t>
      </w:r>
      <w:r>
        <w:rPr>
          <w:rFonts w:ascii="仿宋" w:hAnsi="仿宋" w:eastAsia="仿宋" w:cs="仿宋"/>
          <w:spacing w:val="8"/>
          <w:sz w:val="31"/>
          <w:szCs w:val="31"/>
        </w:rPr>
        <w:t>部分手续费作为</w:t>
      </w:r>
    </w:p>
    <w:p>
      <w:pPr>
        <w:spacing w:line="221" w:lineRule="auto"/>
        <w:ind w:left="29"/>
        <w:rPr>
          <w:rFonts w:ascii="仿宋" w:hAnsi="仿宋" w:eastAsia="仿宋" w:cs="仿宋"/>
          <w:sz w:val="31"/>
          <w:szCs w:val="31"/>
        </w:rPr>
      </w:pPr>
      <w:r>
        <w:rPr>
          <w:rFonts w:ascii="仿宋" w:hAnsi="仿宋" w:eastAsia="仿宋" w:cs="仿宋"/>
          <w:spacing w:val="9"/>
          <w:sz w:val="31"/>
          <w:szCs w:val="31"/>
        </w:rPr>
        <w:t>分入再保险保费的抵减处理，不确认为保险</w:t>
      </w:r>
      <w:r>
        <w:rPr>
          <w:rFonts w:ascii="仿宋" w:hAnsi="仿宋" w:eastAsia="仿宋" w:cs="仿宋"/>
          <w:spacing w:val="8"/>
          <w:sz w:val="31"/>
          <w:szCs w:val="31"/>
        </w:rPr>
        <w:t>服务费用。</w:t>
      </w:r>
    </w:p>
    <w:p>
      <w:pPr>
        <w:spacing w:before="217" w:line="220" w:lineRule="auto"/>
        <w:ind w:left="684"/>
        <w:rPr>
          <w:rFonts w:ascii="仿宋" w:hAnsi="仿宋" w:eastAsia="仿宋" w:cs="仿宋"/>
          <w:sz w:val="31"/>
          <w:szCs w:val="31"/>
        </w:rPr>
      </w:pPr>
      <w:r>
        <w:rPr>
          <w:rFonts w:ascii="仿宋" w:hAnsi="仿宋" w:eastAsia="仿宋" w:cs="仿宋"/>
          <w:spacing w:val="8"/>
          <w:sz w:val="31"/>
          <w:szCs w:val="31"/>
        </w:rPr>
        <w:t>①根据每期预估账单确认分入保费及其抵减项。</w:t>
      </w:r>
    </w:p>
    <w:p>
      <w:pPr>
        <w:spacing w:before="220" w:line="350" w:lineRule="auto"/>
        <w:ind w:left="30" w:right="16" w:firstLine="638"/>
        <w:rPr>
          <w:rFonts w:ascii="仿宋" w:hAnsi="仿宋" w:eastAsia="仿宋" w:cs="仿宋"/>
          <w:sz w:val="31"/>
          <w:szCs w:val="31"/>
        </w:rPr>
      </w:pPr>
      <w:r>
        <w:rPr>
          <w:rFonts w:ascii="仿宋" w:hAnsi="仿宋" w:eastAsia="仿宋" w:cs="仿宋"/>
          <w:spacing w:val="8"/>
          <w:sz w:val="31"/>
          <w:szCs w:val="31"/>
        </w:rPr>
        <w:t>按照本期预估金额，调整上期预估的分入保费及其抵减</w:t>
      </w:r>
      <w:r>
        <w:rPr>
          <w:rFonts w:ascii="仿宋" w:hAnsi="仿宋" w:eastAsia="仿宋" w:cs="仿宋"/>
          <w:spacing w:val="16"/>
          <w:sz w:val="31"/>
          <w:szCs w:val="31"/>
        </w:rPr>
        <w:t xml:space="preserve"> </w:t>
      </w:r>
      <w:r>
        <w:rPr>
          <w:rFonts w:ascii="仿宋" w:hAnsi="仿宋" w:eastAsia="仿宋" w:cs="仿宋"/>
          <w:spacing w:val="8"/>
          <w:sz w:val="31"/>
          <w:szCs w:val="31"/>
        </w:rPr>
        <w:t>项。此处以预估账单增量调整法（即直接在本期期末调整本</w:t>
      </w:r>
      <w:r>
        <w:rPr>
          <w:rFonts w:ascii="仿宋" w:hAnsi="仿宋" w:eastAsia="仿宋" w:cs="仿宋"/>
          <w:spacing w:val="18"/>
          <w:sz w:val="31"/>
          <w:szCs w:val="31"/>
        </w:rPr>
        <w:t xml:space="preserve"> </w:t>
      </w:r>
      <w:r>
        <w:rPr>
          <w:rFonts w:ascii="仿宋" w:hAnsi="仿宋" w:eastAsia="仿宋" w:cs="仿宋"/>
          <w:spacing w:val="8"/>
          <w:sz w:val="31"/>
          <w:szCs w:val="31"/>
        </w:rPr>
        <w:t>期与上期预估账单的差额的处理方法）为例说明账务处理，</w:t>
      </w:r>
      <w:r>
        <w:rPr>
          <w:rFonts w:ascii="仿宋" w:hAnsi="仿宋" w:eastAsia="仿宋" w:cs="仿宋"/>
          <w:spacing w:val="18"/>
          <w:sz w:val="31"/>
          <w:szCs w:val="31"/>
        </w:rPr>
        <w:t xml:space="preserve"> </w:t>
      </w:r>
      <w:r>
        <w:rPr>
          <w:rFonts w:ascii="仿宋" w:hAnsi="仿宋" w:eastAsia="仿宋" w:cs="仿宋"/>
          <w:spacing w:val="8"/>
          <w:sz w:val="31"/>
          <w:szCs w:val="31"/>
        </w:rPr>
        <w:t>实务中也可先将上期预估账单整体冲销后，再整体计提本期</w:t>
      </w:r>
    </w:p>
    <w:p>
      <w:pPr>
        <w:spacing w:line="220" w:lineRule="auto"/>
        <w:ind w:left="38"/>
        <w:rPr>
          <w:rFonts w:ascii="仿宋" w:hAnsi="仿宋" w:eastAsia="仿宋" w:cs="仿宋"/>
          <w:sz w:val="31"/>
          <w:szCs w:val="31"/>
        </w:rPr>
      </w:pPr>
      <w:r>
        <w:rPr>
          <w:rFonts w:ascii="仿宋" w:hAnsi="仿宋" w:eastAsia="仿宋" w:cs="仿宋"/>
          <w:spacing w:val="2"/>
          <w:sz w:val="31"/>
          <w:szCs w:val="31"/>
        </w:rPr>
        <w:t>预估账单。</w:t>
      </w:r>
    </w:p>
    <w:p>
      <w:pPr>
        <w:spacing w:before="219" w:line="220" w:lineRule="auto"/>
        <w:ind w:left="668"/>
        <w:rPr>
          <w:rFonts w:ascii="仿宋" w:hAnsi="仿宋" w:eastAsia="仿宋" w:cs="仿宋"/>
          <w:sz w:val="31"/>
          <w:szCs w:val="31"/>
        </w:rPr>
      </w:pPr>
      <w:r>
        <w:rPr>
          <w:rFonts w:ascii="仿宋" w:hAnsi="仿宋" w:eastAsia="仿宋" w:cs="仿宋"/>
          <w:spacing w:val="8"/>
          <w:sz w:val="31"/>
          <w:szCs w:val="31"/>
        </w:rPr>
        <w:t>确认预估账单中的分入保费：</w:t>
      </w:r>
    </w:p>
    <w:p>
      <w:pPr>
        <w:spacing w:before="285" w:line="216" w:lineRule="auto"/>
        <w:ind w:right="13"/>
        <w:jc w:val="right"/>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23"/>
          <w:sz w:val="24"/>
          <w:szCs w:val="24"/>
        </w:rPr>
        <w:t>）：</w:t>
      </w: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2"/>
          <w:sz w:val="24"/>
          <w:szCs w:val="24"/>
        </w:rPr>
        <w:t>未来现金流量现值</w:t>
      </w:r>
      <w:r>
        <w:rPr>
          <w:rFonts w:ascii="Times New Roman" w:hAnsi="Times New Roman" w:eastAsia="Times New Roman" w:cs="Times New Roman"/>
          <w:spacing w:val="-3"/>
          <w:sz w:val="24"/>
          <w:szCs w:val="24"/>
        </w:rPr>
        <w:t>——</w:t>
      </w:r>
      <w:r>
        <w:rPr>
          <w:rFonts w:ascii="楷体" w:hAnsi="楷体" w:eastAsia="楷体" w:cs="楷体"/>
          <w:spacing w:val="-3"/>
          <w:sz w:val="24"/>
          <w:szCs w:val="24"/>
        </w:rPr>
        <w:t>预估</w:t>
      </w:r>
      <w:r>
        <w:rPr>
          <w:rFonts w:ascii="Times New Roman" w:hAnsi="Times New Roman" w:eastAsia="Times New Roman" w:cs="Times New Roman"/>
          <w:spacing w:val="-3"/>
          <w:sz w:val="24"/>
          <w:szCs w:val="24"/>
        </w:rPr>
        <w:t>——</w:t>
      </w:r>
      <w:r>
        <w:rPr>
          <w:rFonts w:ascii="楷体" w:hAnsi="楷体" w:eastAsia="楷体" w:cs="楷体"/>
          <w:spacing w:val="-3"/>
          <w:sz w:val="24"/>
          <w:szCs w:val="24"/>
        </w:rPr>
        <w:t>分入保费</w:t>
      </w:r>
    </w:p>
    <w:p>
      <w:pPr>
        <w:spacing w:before="308" w:line="520" w:lineRule="exact"/>
        <w:ind w:left="1223"/>
        <w:rPr>
          <w:rFonts w:ascii="楷体" w:hAnsi="楷体" w:eastAsia="楷体" w:cs="楷体"/>
          <w:sz w:val="24"/>
          <w:szCs w:val="24"/>
        </w:rPr>
      </w:pPr>
      <w:r>
        <w:rPr>
          <w:rFonts w:ascii="楷体" w:hAnsi="楷体" w:eastAsia="楷体" w:cs="楷体"/>
          <w:spacing w:val="-2"/>
          <w:position w:val="21"/>
          <w:sz w:val="24"/>
          <w:szCs w:val="24"/>
        </w:rPr>
        <w:t>贷（借</w:t>
      </w:r>
      <w:r>
        <w:rPr>
          <w:rFonts w:ascii="楷体" w:hAnsi="楷体" w:eastAsia="楷体" w:cs="楷体"/>
          <w:spacing w:val="11"/>
          <w:position w:val="21"/>
          <w:sz w:val="24"/>
          <w:szCs w:val="24"/>
        </w:rPr>
        <w:t>）：</w:t>
      </w:r>
      <w:r>
        <w:rPr>
          <w:rFonts w:ascii="楷体" w:hAnsi="楷体" w:eastAsia="楷体" w:cs="楷体"/>
          <w:spacing w:val="-2"/>
          <w:position w:val="21"/>
          <w:sz w:val="24"/>
          <w:szCs w:val="24"/>
        </w:rPr>
        <w:t>未到期责任负债</w:t>
      </w:r>
      <w:r>
        <w:rPr>
          <w:rFonts w:ascii="Times New Roman" w:hAnsi="Times New Roman" w:eastAsia="Times New Roman" w:cs="Times New Roman"/>
          <w:spacing w:val="-2"/>
          <w:position w:val="21"/>
          <w:sz w:val="24"/>
          <w:szCs w:val="24"/>
        </w:rPr>
        <w:t>——</w:t>
      </w:r>
      <w:r>
        <w:rPr>
          <w:rFonts w:ascii="Times New Roman" w:hAnsi="Times New Roman" w:eastAsia="Times New Roman" w:cs="Times New Roman"/>
          <w:spacing w:val="-41"/>
          <w:position w:val="21"/>
          <w:sz w:val="24"/>
          <w:szCs w:val="24"/>
        </w:rPr>
        <w:t xml:space="preserve"> </w:t>
      </w:r>
      <w:r>
        <w:rPr>
          <w:rFonts w:ascii="楷体" w:hAnsi="楷体" w:eastAsia="楷体" w:cs="楷体"/>
          <w:spacing w:val="-2"/>
          <w:position w:val="21"/>
          <w:sz w:val="24"/>
          <w:szCs w:val="24"/>
        </w:rPr>
        <w:t>未来现金流量现值</w:t>
      </w:r>
      <w:r>
        <w:rPr>
          <w:rFonts w:ascii="Times New Roman" w:hAnsi="Times New Roman" w:eastAsia="Times New Roman" w:cs="Times New Roman"/>
          <w:spacing w:val="-2"/>
          <w:position w:val="21"/>
          <w:sz w:val="24"/>
          <w:szCs w:val="24"/>
        </w:rPr>
        <w:t>——</w:t>
      </w:r>
      <w:r>
        <w:rPr>
          <w:rFonts w:ascii="楷体" w:hAnsi="楷体" w:eastAsia="楷体" w:cs="楷体"/>
          <w:spacing w:val="-2"/>
          <w:position w:val="21"/>
          <w:sz w:val="24"/>
          <w:szCs w:val="24"/>
        </w:rPr>
        <w:t>分入保费</w:t>
      </w:r>
    </w:p>
    <w:p>
      <w:pPr>
        <w:spacing w:before="1" w:line="220" w:lineRule="auto"/>
        <w:ind w:left="668"/>
        <w:rPr>
          <w:rFonts w:ascii="仿宋" w:hAnsi="仿宋" w:eastAsia="仿宋" w:cs="仿宋"/>
          <w:sz w:val="31"/>
          <w:szCs w:val="31"/>
        </w:rPr>
      </w:pPr>
      <w:r>
        <w:rPr>
          <w:rFonts w:ascii="仿宋" w:hAnsi="仿宋" w:eastAsia="仿宋" w:cs="仿宋"/>
          <w:spacing w:val="8"/>
          <w:sz w:val="31"/>
          <w:szCs w:val="31"/>
        </w:rPr>
        <w:t>确认预估账单中的分入保费抵减项：</w:t>
      </w:r>
    </w:p>
    <w:p>
      <w:pPr>
        <w:spacing w:before="285" w:line="588" w:lineRule="exact"/>
        <w:ind w:left="736"/>
        <w:rPr>
          <w:rFonts w:ascii="楷体" w:hAnsi="楷体" w:eastAsia="楷体" w:cs="楷体"/>
          <w:sz w:val="24"/>
          <w:szCs w:val="24"/>
        </w:rPr>
      </w:pPr>
      <w:r>
        <w:rPr>
          <w:rFonts w:ascii="楷体" w:hAnsi="楷体" w:eastAsia="楷体" w:cs="楷体"/>
          <w:spacing w:val="-1"/>
          <w:position w:val="27"/>
          <w:sz w:val="24"/>
          <w:szCs w:val="24"/>
        </w:rPr>
        <w:t>借（贷</w:t>
      </w:r>
      <w:r>
        <w:rPr>
          <w:rFonts w:ascii="楷体" w:hAnsi="楷体" w:eastAsia="楷体" w:cs="楷体"/>
          <w:spacing w:val="9"/>
          <w:position w:val="27"/>
          <w:sz w:val="24"/>
          <w:szCs w:val="24"/>
        </w:rPr>
        <w:t>）：</w:t>
      </w:r>
      <w:r>
        <w:rPr>
          <w:rFonts w:ascii="楷体" w:hAnsi="楷体" w:eastAsia="楷体" w:cs="楷体"/>
          <w:spacing w:val="-1"/>
          <w:position w:val="27"/>
          <w:sz w:val="24"/>
          <w:szCs w:val="24"/>
        </w:rPr>
        <w:t>未到期责任负债</w:t>
      </w:r>
      <w:r>
        <w:rPr>
          <w:rFonts w:ascii="Times New Roman" w:hAnsi="Times New Roman" w:eastAsia="Times New Roman" w:cs="Times New Roman"/>
          <w:spacing w:val="-1"/>
          <w:position w:val="27"/>
          <w:sz w:val="24"/>
          <w:szCs w:val="24"/>
        </w:rPr>
        <w:t>——</w:t>
      </w:r>
      <w:r>
        <w:rPr>
          <w:rFonts w:ascii="Times New Roman" w:hAnsi="Times New Roman" w:eastAsia="Times New Roman" w:cs="Times New Roman"/>
          <w:spacing w:val="-42"/>
          <w:position w:val="27"/>
          <w:sz w:val="24"/>
          <w:szCs w:val="24"/>
        </w:rPr>
        <w:t xml:space="preserve"> </w:t>
      </w:r>
      <w:r>
        <w:rPr>
          <w:rFonts w:ascii="楷体" w:hAnsi="楷体" w:eastAsia="楷体" w:cs="楷体"/>
          <w:spacing w:val="-1"/>
          <w:position w:val="27"/>
          <w:sz w:val="24"/>
          <w:szCs w:val="24"/>
        </w:rPr>
        <w:t>未来现金流量现</w:t>
      </w:r>
      <w:r>
        <w:rPr>
          <w:rFonts w:ascii="楷体" w:hAnsi="楷体" w:eastAsia="楷体" w:cs="楷体"/>
          <w:spacing w:val="-2"/>
          <w:position w:val="27"/>
          <w:sz w:val="24"/>
          <w:szCs w:val="24"/>
        </w:rPr>
        <w:t>值</w:t>
      </w:r>
      <w:r>
        <w:rPr>
          <w:rFonts w:ascii="Times New Roman" w:hAnsi="Times New Roman" w:eastAsia="Times New Roman" w:cs="Times New Roman"/>
          <w:spacing w:val="-2"/>
          <w:position w:val="27"/>
          <w:sz w:val="24"/>
          <w:szCs w:val="24"/>
        </w:rPr>
        <w:t>——</w:t>
      </w:r>
      <w:r>
        <w:rPr>
          <w:rFonts w:ascii="楷体" w:hAnsi="楷体" w:eastAsia="楷体" w:cs="楷体"/>
          <w:spacing w:val="-2"/>
          <w:position w:val="27"/>
          <w:sz w:val="24"/>
          <w:szCs w:val="24"/>
        </w:rPr>
        <w:t>分入保费抵减项</w:t>
      </w:r>
    </w:p>
    <w:p>
      <w:pPr>
        <w:spacing w:before="1" w:line="215" w:lineRule="auto"/>
        <w:ind w:right="13"/>
        <w:jc w:val="right"/>
        <w:rPr>
          <w:rFonts w:ascii="楷体" w:hAnsi="楷体" w:eastAsia="楷体" w:cs="楷体"/>
          <w:sz w:val="24"/>
          <w:szCs w:val="24"/>
        </w:rPr>
      </w:pPr>
      <w:r>
        <w:rPr>
          <w:rFonts w:ascii="楷体" w:hAnsi="楷体" w:eastAsia="楷体" w:cs="楷体"/>
          <w:sz w:val="24"/>
          <w:szCs w:val="24"/>
        </w:rPr>
        <w:t>贷（借</w:t>
      </w:r>
      <w:r>
        <w:rPr>
          <w:rFonts w:ascii="楷体" w:hAnsi="楷体" w:eastAsia="楷体" w:cs="楷体"/>
          <w:spacing w:val="13"/>
          <w:sz w:val="24"/>
          <w:szCs w:val="24"/>
        </w:rPr>
        <w:t>）：</w:t>
      </w:r>
      <w:r>
        <w:rPr>
          <w:rFonts w:ascii="楷体" w:hAnsi="楷体" w:eastAsia="楷体" w:cs="楷体"/>
          <w:sz w:val="24"/>
          <w:szCs w:val="24"/>
        </w:rPr>
        <w:t>未到期责任负债</w:t>
      </w:r>
      <w:r>
        <w:rPr>
          <w:rFonts w:ascii="Times New Roman" w:hAnsi="Times New Roman" w:eastAsia="Times New Roman" w:cs="Times New Roman"/>
          <w:sz w:val="24"/>
          <w:szCs w:val="24"/>
        </w:rPr>
        <w:t>——</w:t>
      </w:r>
      <w:r>
        <w:rPr>
          <w:rFonts w:ascii="Times New Roman" w:hAnsi="Times New Roman" w:eastAsia="Times New Roman" w:cs="Times New Roman"/>
          <w:spacing w:val="-39"/>
          <w:sz w:val="24"/>
          <w:szCs w:val="24"/>
        </w:rPr>
        <w:t xml:space="preserve"> </w:t>
      </w:r>
      <w:r>
        <w:rPr>
          <w:rFonts w:ascii="楷体" w:hAnsi="楷体" w:eastAsia="楷体" w:cs="楷体"/>
          <w:sz w:val="24"/>
          <w:szCs w:val="24"/>
        </w:rPr>
        <w:t>未来现金流量现值</w:t>
      </w:r>
      <w:r>
        <w:rPr>
          <w:rFonts w:ascii="Times New Roman" w:hAnsi="Times New Roman" w:eastAsia="Times New Roman" w:cs="Times New Roman"/>
          <w:sz w:val="24"/>
          <w:szCs w:val="24"/>
        </w:rPr>
        <w:t>——</w:t>
      </w:r>
      <w:r>
        <w:rPr>
          <w:rFonts w:ascii="楷体" w:hAnsi="楷体" w:eastAsia="楷体" w:cs="楷体"/>
          <w:sz w:val="24"/>
          <w:szCs w:val="24"/>
        </w:rPr>
        <w:t>预估</w:t>
      </w:r>
      <w:r>
        <w:rPr>
          <w:rFonts w:ascii="Times New Roman" w:hAnsi="Times New Roman" w:eastAsia="Times New Roman" w:cs="Times New Roman"/>
          <w:sz w:val="24"/>
          <w:szCs w:val="24"/>
        </w:rPr>
        <w:t>——</w:t>
      </w:r>
      <w:r>
        <w:rPr>
          <w:rFonts w:ascii="楷体" w:hAnsi="楷体" w:eastAsia="楷体" w:cs="楷体"/>
          <w:sz w:val="24"/>
          <w:szCs w:val="24"/>
        </w:rPr>
        <w:t>分入</w:t>
      </w:r>
    </w:p>
    <w:p>
      <w:pPr>
        <w:spacing w:before="308" w:line="520" w:lineRule="exact"/>
        <w:ind w:right="71"/>
        <w:jc w:val="right"/>
        <w:rPr>
          <w:rFonts w:ascii="楷体" w:hAnsi="楷体" w:eastAsia="楷体" w:cs="楷体"/>
          <w:sz w:val="24"/>
          <w:szCs w:val="24"/>
        </w:rPr>
      </w:pPr>
      <w:r>
        <w:rPr>
          <w:rFonts w:ascii="楷体" w:hAnsi="楷体" w:eastAsia="楷体" w:cs="楷体"/>
          <w:spacing w:val="-1"/>
          <w:position w:val="21"/>
          <w:sz w:val="24"/>
          <w:szCs w:val="24"/>
        </w:rPr>
        <w:t>保费抵减项</w:t>
      </w:r>
    </w:p>
    <w:p>
      <w:pPr>
        <w:spacing w:before="1" w:line="220" w:lineRule="auto"/>
        <w:ind w:left="683"/>
        <w:rPr>
          <w:rFonts w:ascii="仿宋" w:hAnsi="仿宋" w:eastAsia="仿宋" w:cs="仿宋"/>
          <w:sz w:val="31"/>
          <w:szCs w:val="31"/>
        </w:rPr>
      </w:pPr>
      <w:r>
        <w:rPr>
          <w:rFonts w:ascii="仿宋" w:hAnsi="仿宋" w:eastAsia="仿宋" w:cs="仿宋"/>
          <w:spacing w:val="8"/>
          <w:sz w:val="31"/>
          <w:szCs w:val="31"/>
        </w:rPr>
        <w:t>②收到实际账单后，将预估金额调整为实际金额。</w:t>
      </w:r>
    </w:p>
    <w:p>
      <w:pPr>
        <w:spacing w:before="218" w:line="221" w:lineRule="auto"/>
        <w:ind w:left="668"/>
        <w:rPr>
          <w:rFonts w:ascii="仿宋" w:hAnsi="仿宋" w:eastAsia="仿宋" w:cs="仿宋"/>
          <w:sz w:val="31"/>
          <w:szCs w:val="31"/>
        </w:rPr>
      </w:pPr>
      <w:r>
        <w:rPr>
          <w:rFonts w:ascii="仿宋" w:hAnsi="仿宋" w:eastAsia="仿宋" w:cs="仿宋"/>
          <w:spacing w:val="8"/>
          <w:sz w:val="31"/>
          <w:szCs w:val="31"/>
        </w:rPr>
        <w:t>确认实际账单中的分入保费：</w:t>
      </w:r>
    </w:p>
    <w:p>
      <w:pPr>
        <w:spacing w:before="284" w:line="216" w:lineRule="auto"/>
        <w:ind w:right="13"/>
        <w:jc w:val="right"/>
        <w:rPr>
          <w:rFonts w:ascii="楷体" w:hAnsi="楷体" w:eastAsia="楷体" w:cs="楷体"/>
          <w:sz w:val="24"/>
          <w:szCs w:val="24"/>
        </w:rPr>
      </w:pPr>
      <w:r>
        <w:rPr>
          <w:rFonts w:ascii="楷体" w:hAnsi="楷体" w:eastAsia="楷体" w:cs="楷体"/>
          <w:spacing w:val="-3"/>
          <w:sz w:val="24"/>
          <w:szCs w:val="24"/>
        </w:rPr>
        <w:t>借（贷</w:t>
      </w:r>
      <w:r>
        <w:rPr>
          <w:rFonts w:ascii="楷体" w:hAnsi="楷体" w:eastAsia="楷体" w:cs="楷体"/>
          <w:spacing w:val="-22"/>
          <w:sz w:val="24"/>
          <w:szCs w:val="24"/>
        </w:rPr>
        <w:t>）：</w:t>
      </w:r>
      <w:r>
        <w:rPr>
          <w:rFonts w:ascii="楷体" w:hAnsi="楷体" w:eastAsia="楷体" w:cs="楷体"/>
          <w:spacing w:val="-3"/>
          <w:sz w:val="24"/>
          <w:szCs w:val="24"/>
        </w:rPr>
        <w:t>未到期责任负债</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3"/>
          <w:sz w:val="24"/>
          <w:szCs w:val="24"/>
        </w:rPr>
        <w:t>未来现金流量现</w:t>
      </w:r>
      <w:r>
        <w:rPr>
          <w:rFonts w:ascii="楷体" w:hAnsi="楷体" w:eastAsia="楷体" w:cs="楷体"/>
          <w:spacing w:val="-4"/>
          <w:sz w:val="24"/>
          <w:szCs w:val="24"/>
        </w:rPr>
        <w:t>值</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0"/>
          <w:sz w:val="24"/>
          <w:szCs w:val="24"/>
        </w:rPr>
        <w:t xml:space="preserve"> </w:t>
      </w:r>
      <w:r>
        <w:rPr>
          <w:rFonts w:ascii="楷体" w:hAnsi="楷体" w:eastAsia="楷体" w:cs="楷体"/>
          <w:spacing w:val="-4"/>
          <w:sz w:val="24"/>
          <w:szCs w:val="24"/>
        </w:rPr>
        <w:t>实际</w:t>
      </w:r>
      <w:r>
        <w:rPr>
          <w:rFonts w:ascii="Times New Roman" w:hAnsi="Times New Roman" w:eastAsia="Times New Roman" w:cs="Times New Roman"/>
          <w:spacing w:val="-4"/>
          <w:sz w:val="24"/>
          <w:szCs w:val="24"/>
        </w:rPr>
        <w:t>——</w:t>
      </w:r>
      <w:r>
        <w:rPr>
          <w:rFonts w:ascii="楷体" w:hAnsi="楷体" w:eastAsia="楷体" w:cs="楷体"/>
          <w:spacing w:val="-4"/>
          <w:sz w:val="24"/>
          <w:szCs w:val="24"/>
        </w:rPr>
        <w:t>分入保费</w:t>
      </w:r>
    </w:p>
    <w:p>
      <w:pPr>
        <w:spacing w:line="216" w:lineRule="auto"/>
        <w:rPr>
          <w:rFonts w:ascii="楷体" w:hAnsi="楷体" w:eastAsia="楷体" w:cs="楷体"/>
          <w:sz w:val="24"/>
          <w:szCs w:val="24"/>
        </w:rPr>
        <w:sectPr>
          <w:footerReference r:id="rId74" w:type="default"/>
          <w:pgSz w:w="11906" w:h="16839"/>
          <w:pgMar w:top="1431" w:right="1785" w:bottom="1156" w:left="1785" w:header="0" w:footer="994" w:gutter="0"/>
          <w:cols w:space="720" w:num="1"/>
        </w:sectPr>
      </w:pPr>
    </w:p>
    <w:p>
      <w:pPr>
        <w:spacing w:before="274" w:line="216"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1"/>
          <w:sz w:val="24"/>
          <w:szCs w:val="24"/>
        </w:rPr>
        <w:t>）：</w:t>
      </w: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2"/>
          <w:sz w:val="24"/>
          <w:szCs w:val="24"/>
        </w:rPr>
        <w:t>未来现金流量现值</w:t>
      </w:r>
      <w:r>
        <w:rPr>
          <w:rFonts w:ascii="Times New Roman" w:hAnsi="Times New Roman" w:eastAsia="Times New Roman" w:cs="Times New Roman"/>
          <w:spacing w:val="-2"/>
          <w:sz w:val="24"/>
          <w:szCs w:val="24"/>
        </w:rPr>
        <w:t>——</w:t>
      </w:r>
      <w:r>
        <w:rPr>
          <w:rFonts w:ascii="楷体" w:hAnsi="楷体" w:eastAsia="楷体" w:cs="楷体"/>
          <w:spacing w:val="-2"/>
          <w:sz w:val="24"/>
          <w:szCs w:val="24"/>
        </w:rPr>
        <w:t>分入保费</w:t>
      </w:r>
    </w:p>
    <w:p>
      <w:pPr>
        <w:spacing w:before="307" w:line="216" w:lineRule="auto"/>
        <w:ind w:left="4118"/>
        <w:rPr>
          <w:rFonts w:ascii="楷体" w:hAnsi="楷体" w:eastAsia="楷体" w:cs="楷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预估</w:t>
      </w:r>
      <w:r>
        <w:rPr>
          <w:rFonts w:ascii="Times New Roman" w:hAnsi="Times New Roman" w:eastAsia="Times New Roman" w:cs="Times New Roman"/>
          <w:spacing w:val="-1"/>
          <w:sz w:val="24"/>
          <w:szCs w:val="24"/>
        </w:rPr>
        <w:t>——</w:t>
      </w:r>
      <w:r>
        <w:rPr>
          <w:rFonts w:ascii="楷体" w:hAnsi="楷体" w:eastAsia="楷体" w:cs="楷体"/>
          <w:spacing w:val="-1"/>
          <w:sz w:val="24"/>
          <w:szCs w:val="24"/>
        </w:rPr>
        <w:t>分</w:t>
      </w:r>
    </w:p>
    <w:p>
      <w:pPr>
        <w:spacing w:before="308" w:line="216" w:lineRule="auto"/>
        <w:ind w:left="7483"/>
        <w:rPr>
          <w:rFonts w:ascii="楷体" w:hAnsi="楷体" w:eastAsia="楷体" w:cs="楷体"/>
          <w:sz w:val="24"/>
          <w:szCs w:val="24"/>
        </w:rPr>
      </w:pPr>
      <w:r>
        <w:rPr>
          <w:rFonts w:ascii="楷体" w:hAnsi="楷体" w:eastAsia="楷体" w:cs="楷体"/>
          <w:spacing w:val="-1"/>
          <w:sz w:val="24"/>
          <w:szCs w:val="24"/>
        </w:rPr>
        <w:t>入保费</w:t>
      </w:r>
    </w:p>
    <w:p>
      <w:pPr>
        <w:spacing w:before="239" w:line="221" w:lineRule="auto"/>
        <w:ind w:left="668"/>
        <w:rPr>
          <w:rFonts w:ascii="仿宋" w:hAnsi="仿宋" w:eastAsia="仿宋" w:cs="仿宋"/>
          <w:sz w:val="31"/>
          <w:szCs w:val="31"/>
        </w:rPr>
      </w:pPr>
      <w:r>
        <w:rPr>
          <w:rFonts w:ascii="仿宋" w:hAnsi="仿宋" w:eastAsia="仿宋" w:cs="仿宋"/>
          <w:spacing w:val="8"/>
          <w:sz w:val="31"/>
          <w:szCs w:val="31"/>
        </w:rPr>
        <w:t>确认实际账单中的分入保费抵减项：</w:t>
      </w:r>
    </w:p>
    <w:p>
      <w:pPr>
        <w:spacing w:before="284" w:line="588" w:lineRule="exact"/>
        <w:ind w:right="13"/>
        <w:jc w:val="right"/>
        <w:rPr>
          <w:rFonts w:ascii="楷体" w:hAnsi="楷体" w:eastAsia="楷体" w:cs="楷体"/>
          <w:sz w:val="24"/>
          <w:szCs w:val="24"/>
        </w:rPr>
      </w:pPr>
      <w:r>
        <w:rPr>
          <w:rFonts w:ascii="楷体" w:hAnsi="楷体" w:eastAsia="楷体" w:cs="楷体"/>
          <w:spacing w:val="-1"/>
          <w:position w:val="27"/>
          <w:sz w:val="24"/>
          <w:szCs w:val="24"/>
        </w:rPr>
        <w:t>借（贷</w:t>
      </w:r>
      <w:r>
        <w:rPr>
          <w:rFonts w:ascii="楷体" w:hAnsi="楷体" w:eastAsia="楷体" w:cs="楷体"/>
          <w:spacing w:val="7"/>
          <w:position w:val="27"/>
          <w:sz w:val="24"/>
          <w:szCs w:val="24"/>
        </w:rPr>
        <w:t>）：</w:t>
      </w:r>
      <w:r>
        <w:rPr>
          <w:rFonts w:ascii="楷体" w:hAnsi="楷体" w:eastAsia="楷体" w:cs="楷体"/>
          <w:spacing w:val="-1"/>
          <w:position w:val="27"/>
          <w:sz w:val="24"/>
          <w:szCs w:val="24"/>
        </w:rPr>
        <w:t>未到期责任负债</w:t>
      </w:r>
      <w:r>
        <w:rPr>
          <w:rFonts w:ascii="Times New Roman" w:hAnsi="Times New Roman" w:eastAsia="Times New Roman" w:cs="Times New Roman"/>
          <w:spacing w:val="-1"/>
          <w:position w:val="27"/>
          <w:sz w:val="24"/>
          <w:szCs w:val="24"/>
        </w:rPr>
        <w:t>——</w:t>
      </w:r>
      <w:r>
        <w:rPr>
          <w:rFonts w:ascii="Times New Roman" w:hAnsi="Times New Roman" w:eastAsia="Times New Roman" w:cs="Times New Roman"/>
          <w:spacing w:val="-41"/>
          <w:position w:val="27"/>
          <w:sz w:val="24"/>
          <w:szCs w:val="24"/>
        </w:rPr>
        <w:t xml:space="preserve"> </w:t>
      </w:r>
      <w:r>
        <w:rPr>
          <w:rFonts w:ascii="楷体" w:hAnsi="楷体" w:eastAsia="楷体" w:cs="楷体"/>
          <w:spacing w:val="-1"/>
          <w:position w:val="27"/>
          <w:sz w:val="24"/>
          <w:szCs w:val="24"/>
        </w:rPr>
        <w:t>未来现金流量现值</w:t>
      </w:r>
      <w:r>
        <w:rPr>
          <w:rFonts w:ascii="Times New Roman" w:hAnsi="Times New Roman" w:eastAsia="Times New Roman" w:cs="Times New Roman"/>
          <w:spacing w:val="-1"/>
          <w:position w:val="27"/>
          <w:sz w:val="24"/>
          <w:szCs w:val="24"/>
        </w:rPr>
        <w:t>—</w:t>
      </w:r>
      <w:r>
        <w:rPr>
          <w:rFonts w:ascii="Times New Roman" w:hAnsi="Times New Roman" w:eastAsia="Times New Roman" w:cs="Times New Roman"/>
          <w:spacing w:val="-2"/>
          <w:position w:val="27"/>
          <w:sz w:val="24"/>
          <w:szCs w:val="24"/>
        </w:rPr>
        <w:t>—</w:t>
      </w:r>
      <w:r>
        <w:rPr>
          <w:rFonts w:ascii="楷体" w:hAnsi="楷体" w:eastAsia="楷体" w:cs="楷体"/>
          <w:spacing w:val="-2"/>
          <w:position w:val="27"/>
          <w:sz w:val="24"/>
          <w:szCs w:val="24"/>
        </w:rPr>
        <w:t>预估</w:t>
      </w:r>
      <w:r>
        <w:rPr>
          <w:rFonts w:ascii="Times New Roman" w:hAnsi="Times New Roman" w:eastAsia="Times New Roman" w:cs="Times New Roman"/>
          <w:spacing w:val="-2"/>
          <w:position w:val="27"/>
          <w:sz w:val="24"/>
          <w:szCs w:val="24"/>
        </w:rPr>
        <w:t>——</w:t>
      </w:r>
      <w:r>
        <w:rPr>
          <w:rFonts w:ascii="楷体" w:hAnsi="楷体" w:eastAsia="楷体" w:cs="楷体"/>
          <w:spacing w:val="-2"/>
          <w:position w:val="27"/>
          <w:sz w:val="24"/>
          <w:szCs w:val="24"/>
        </w:rPr>
        <w:t>分入保费</w:t>
      </w:r>
    </w:p>
    <w:p>
      <w:pPr>
        <w:spacing w:line="224" w:lineRule="auto"/>
        <w:ind w:right="13"/>
        <w:jc w:val="right"/>
        <w:rPr>
          <w:rFonts w:ascii="楷体" w:hAnsi="楷体" w:eastAsia="楷体" w:cs="楷体"/>
          <w:sz w:val="24"/>
          <w:szCs w:val="24"/>
        </w:rPr>
      </w:pPr>
      <w:r>
        <w:rPr>
          <w:rFonts w:ascii="楷体" w:hAnsi="楷体" w:eastAsia="楷体" w:cs="楷体"/>
          <w:spacing w:val="-1"/>
          <w:sz w:val="24"/>
          <w:szCs w:val="24"/>
        </w:rPr>
        <w:t>抵减项</w:t>
      </w:r>
    </w:p>
    <w:p>
      <w:pPr>
        <w:spacing w:before="296" w:line="588" w:lineRule="exact"/>
        <w:ind w:left="3492"/>
        <w:rPr>
          <w:rFonts w:ascii="楷体" w:hAnsi="楷体" w:eastAsia="楷体" w:cs="楷体"/>
          <w:sz w:val="24"/>
          <w:szCs w:val="24"/>
        </w:rPr>
      </w:pPr>
      <w:r>
        <w:rPr>
          <w:rFonts w:ascii="Times New Roman" w:hAnsi="Times New Roman" w:eastAsia="Times New Roman" w:cs="Times New Roman"/>
          <w:spacing w:val="-1"/>
          <w:position w:val="27"/>
          <w:sz w:val="24"/>
          <w:szCs w:val="24"/>
        </w:rPr>
        <w:t>——</w:t>
      </w:r>
      <w:r>
        <w:rPr>
          <w:rFonts w:ascii="Times New Roman" w:hAnsi="Times New Roman" w:eastAsia="Times New Roman" w:cs="Times New Roman"/>
          <w:spacing w:val="-41"/>
          <w:position w:val="27"/>
          <w:sz w:val="24"/>
          <w:szCs w:val="24"/>
        </w:rPr>
        <w:t xml:space="preserve"> </w:t>
      </w:r>
      <w:r>
        <w:rPr>
          <w:rFonts w:ascii="楷体" w:hAnsi="楷体" w:eastAsia="楷体" w:cs="楷体"/>
          <w:spacing w:val="-1"/>
          <w:position w:val="27"/>
          <w:sz w:val="24"/>
          <w:szCs w:val="24"/>
        </w:rPr>
        <w:t>未来现金流量现值</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分入保费抵减项</w:t>
      </w:r>
    </w:p>
    <w:p>
      <w:pPr>
        <w:spacing w:before="1" w:line="215" w:lineRule="auto"/>
        <w:ind w:left="1283"/>
        <w:rPr>
          <w:rFonts w:ascii="楷体" w:hAnsi="楷体" w:eastAsia="楷体" w:cs="楷体"/>
          <w:sz w:val="24"/>
          <w:szCs w:val="24"/>
        </w:rPr>
      </w:pPr>
      <w:r>
        <w:rPr>
          <w:rFonts w:ascii="楷体" w:hAnsi="楷体" w:eastAsia="楷体" w:cs="楷体"/>
          <w:spacing w:val="-3"/>
          <w:sz w:val="24"/>
          <w:szCs w:val="24"/>
        </w:rPr>
        <w:t>贷（借</w:t>
      </w:r>
      <w:r>
        <w:rPr>
          <w:rFonts w:ascii="楷体" w:hAnsi="楷体" w:eastAsia="楷体" w:cs="楷体"/>
          <w:spacing w:val="15"/>
          <w:sz w:val="24"/>
          <w:szCs w:val="24"/>
        </w:rPr>
        <w:t>）：</w:t>
      </w:r>
      <w:r>
        <w:rPr>
          <w:rFonts w:ascii="楷体" w:hAnsi="楷体" w:eastAsia="楷体" w:cs="楷体"/>
          <w:spacing w:val="-3"/>
          <w:sz w:val="24"/>
          <w:szCs w:val="24"/>
        </w:rPr>
        <w:t>未到期责任负债</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3"/>
          <w:sz w:val="24"/>
          <w:szCs w:val="24"/>
        </w:rPr>
        <w:t>未来现金流量现值</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9"/>
          <w:sz w:val="24"/>
          <w:szCs w:val="24"/>
        </w:rPr>
        <w:t xml:space="preserve"> </w:t>
      </w:r>
      <w:r>
        <w:rPr>
          <w:rFonts w:ascii="楷体" w:hAnsi="楷体" w:eastAsia="楷体" w:cs="楷体"/>
          <w:spacing w:val="-3"/>
          <w:sz w:val="24"/>
          <w:szCs w:val="24"/>
        </w:rPr>
        <w:t>实际</w:t>
      </w:r>
      <w:r>
        <w:rPr>
          <w:rFonts w:ascii="Times New Roman" w:hAnsi="Times New Roman" w:eastAsia="Times New Roman" w:cs="Times New Roman"/>
          <w:spacing w:val="-3"/>
          <w:sz w:val="24"/>
          <w:szCs w:val="24"/>
        </w:rPr>
        <w:t>——</w:t>
      </w:r>
      <w:r>
        <w:rPr>
          <w:rFonts w:ascii="楷体" w:hAnsi="楷体" w:eastAsia="楷体" w:cs="楷体"/>
          <w:spacing w:val="-3"/>
          <w:sz w:val="24"/>
          <w:szCs w:val="24"/>
        </w:rPr>
        <w:t>分</w:t>
      </w:r>
    </w:p>
    <w:p>
      <w:pPr>
        <w:spacing w:before="308" w:line="216" w:lineRule="auto"/>
        <w:ind w:right="13"/>
        <w:jc w:val="right"/>
        <w:rPr>
          <w:rFonts w:ascii="楷体" w:hAnsi="楷体" w:eastAsia="楷体" w:cs="楷体"/>
          <w:sz w:val="24"/>
          <w:szCs w:val="24"/>
        </w:rPr>
      </w:pPr>
      <w:r>
        <w:rPr>
          <w:rFonts w:ascii="楷体" w:hAnsi="楷体" w:eastAsia="楷体" w:cs="楷体"/>
          <w:spacing w:val="-1"/>
          <w:sz w:val="24"/>
          <w:szCs w:val="24"/>
        </w:rPr>
        <w:t>入保费抵减项</w:t>
      </w:r>
    </w:p>
    <w:p>
      <w:pPr>
        <w:spacing w:before="239" w:line="220"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）确认预估及实际账单的赔款、不构成抵减保费的</w:t>
      </w:r>
    </w:p>
    <w:p>
      <w:pPr>
        <w:spacing w:before="218" w:line="222" w:lineRule="auto"/>
        <w:ind w:left="29"/>
        <w:rPr>
          <w:rFonts w:ascii="仿宋" w:hAnsi="仿宋" w:eastAsia="仿宋" w:cs="仿宋"/>
          <w:sz w:val="31"/>
          <w:szCs w:val="31"/>
        </w:rPr>
      </w:pPr>
      <w:r>
        <w:rPr>
          <w:rFonts w:ascii="仿宋" w:hAnsi="仿宋" w:eastAsia="仿宋" w:cs="仿宋"/>
          <w:spacing w:val="6"/>
          <w:sz w:val="31"/>
          <w:szCs w:val="31"/>
        </w:rPr>
        <w:t>款项及维持费用。</w:t>
      </w:r>
    </w:p>
    <w:p>
      <w:pPr>
        <w:spacing w:before="217" w:line="350" w:lineRule="auto"/>
        <w:ind w:left="36" w:right="16" w:firstLine="648"/>
        <w:jc w:val="both"/>
        <w:rPr>
          <w:rFonts w:ascii="仿宋" w:hAnsi="仿宋" w:eastAsia="仿宋" w:cs="仿宋"/>
          <w:sz w:val="31"/>
          <w:szCs w:val="31"/>
        </w:rPr>
      </w:pPr>
      <w:r>
        <w:rPr>
          <w:rFonts w:ascii="仿宋" w:hAnsi="仿宋" w:eastAsia="仿宋" w:cs="仿宋"/>
          <w:spacing w:val="8"/>
          <w:sz w:val="31"/>
          <w:szCs w:val="31"/>
        </w:rPr>
        <w:t>①确认预估账单中的赔款、不构成抵减保费的款项（例</w:t>
      </w:r>
      <w:r>
        <w:rPr>
          <w:rFonts w:ascii="仿宋" w:hAnsi="仿宋" w:eastAsia="仿宋" w:cs="仿宋"/>
          <w:sz w:val="31"/>
          <w:szCs w:val="31"/>
        </w:rPr>
        <w:t xml:space="preserve"> </w:t>
      </w:r>
      <w:r>
        <w:rPr>
          <w:rFonts w:ascii="仿宋" w:hAnsi="仿宋" w:eastAsia="仿宋" w:cs="仿宋"/>
          <w:spacing w:val="8"/>
          <w:sz w:val="31"/>
          <w:szCs w:val="31"/>
        </w:rPr>
        <w:t>如，纯益手续费、根据对应的保险合同赔付情况调整的手续</w:t>
      </w:r>
      <w:r>
        <w:rPr>
          <w:rFonts w:ascii="仿宋" w:hAnsi="仿宋" w:eastAsia="仿宋" w:cs="仿宋"/>
          <w:spacing w:val="12"/>
          <w:sz w:val="31"/>
          <w:szCs w:val="31"/>
        </w:rPr>
        <w:t xml:space="preserve"> </w:t>
      </w:r>
      <w:r>
        <w:rPr>
          <w:rFonts w:ascii="仿宋" w:hAnsi="仿宋" w:eastAsia="仿宋" w:cs="仿宋"/>
          <w:spacing w:val="8"/>
          <w:sz w:val="31"/>
          <w:szCs w:val="31"/>
        </w:rPr>
        <w:t>费等）及维持费用，按照本期预估与上期预估的差额作如下</w:t>
      </w:r>
    </w:p>
    <w:p>
      <w:pPr>
        <w:spacing w:line="223" w:lineRule="auto"/>
        <w:ind w:left="22"/>
        <w:rPr>
          <w:rFonts w:ascii="仿宋" w:hAnsi="仿宋" w:eastAsia="仿宋" w:cs="仿宋"/>
          <w:sz w:val="31"/>
          <w:szCs w:val="31"/>
        </w:rPr>
      </w:pPr>
      <w:r>
        <w:rPr>
          <w:rFonts w:ascii="仿宋" w:hAnsi="仿宋" w:eastAsia="仿宋" w:cs="仿宋"/>
          <w:spacing w:val="6"/>
          <w:sz w:val="31"/>
          <w:szCs w:val="31"/>
        </w:rPr>
        <w:t>账务处理：</w:t>
      </w:r>
    </w:p>
    <w:p>
      <w:pPr>
        <w:spacing w:before="213" w:line="221" w:lineRule="auto"/>
        <w:ind w:left="673"/>
        <w:rPr>
          <w:rFonts w:ascii="仿宋" w:hAnsi="仿宋" w:eastAsia="仿宋" w:cs="仿宋"/>
          <w:sz w:val="31"/>
          <w:szCs w:val="31"/>
        </w:rPr>
      </w:pPr>
      <w:r>
        <w:rPr>
          <w:rFonts w:ascii="仿宋" w:hAnsi="仿宋" w:eastAsia="仿宋" w:cs="仿宋"/>
          <w:spacing w:val="7"/>
          <w:sz w:val="31"/>
          <w:szCs w:val="31"/>
        </w:rPr>
        <w:t>对于其中的保险成分：</w:t>
      </w:r>
    </w:p>
    <w:p>
      <w:pPr>
        <w:spacing w:before="284" w:line="216" w:lineRule="auto"/>
        <w:ind w:left="736"/>
        <w:rPr>
          <w:rFonts w:ascii="楷体" w:hAnsi="楷体" w:eastAsia="楷体" w:cs="楷体"/>
          <w:sz w:val="24"/>
          <w:szCs w:val="24"/>
        </w:rPr>
      </w:pPr>
      <w:r>
        <w:rPr>
          <w:rFonts w:ascii="楷体" w:hAnsi="楷体" w:eastAsia="楷体" w:cs="楷体"/>
          <w:spacing w:val="-3"/>
          <w:sz w:val="24"/>
          <w:szCs w:val="24"/>
        </w:rPr>
        <w:t>借：保险服务费用</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 xml:space="preserve"> </w:t>
      </w:r>
      <w:r>
        <w:rPr>
          <w:rFonts w:ascii="楷体" w:hAnsi="楷体" w:eastAsia="楷体" w:cs="楷体"/>
          <w:spacing w:val="-3"/>
          <w:sz w:val="24"/>
          <w:szCs w:val="24"/>
        </w:rPr>
        <w:t>当期赔款及其他费用</w:t>
      </w:r>
    </w:p>
    <w:p>
      <w:pPr>
        <w:spacing w:before="308" w:line="218" w:lineRule="auto"/>
        <w:ind w:left="2652"/>
        <w:rPr>
          <w:rFonts w:ascii="楷体" w:hAnsi="楷体" w:eastAsia="楷体" w:cs="楷体"/>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9"/>
          <w:sz w:val="24"/>
          <w:szCs w:val="24"/>
        </w:rPr>
        <w:t xml:space="preserve"> </w:t>
      </w:r>
      <w:r>
        <w:rPr>
          <w:rFonts w:ascii="楷体" w:hAnsi="楷体" w:eastAsia="楷体" w:cs="楷体"/>
          <w:spacing w:val="-3"/>
          <w:sz w:val="24"/>
          <w:szCs w:val="24"/>
        </w:rPr>
        <w:t>已发生赔款负债履约现金流量变动</w:t>
      </w:r>
    </w:p>
    <w:p>
      <w:pPr>
        <w:spacing w:before="305" w:line="214" w:lineRule="auto"/>
        <w:ind w:right="13"/>
        <w:jc w:val="right"/>
        <w:rPr>
          <w:rFonts w:ascii="楷体" w:hAnsi="楷体" w:eastAsia="楷体" w:cs="楷体"/>
          <w:sz w:val="24"/>
          <w:szCs w:val="24"/>
        </w:rPr>
      </w:pPr>
      <w:r>
        <w:rPr>
          <w:rFonts w:ascii="楷体" w:hAnsi="楷体" w:eastAsia="楷体" w:cs="楷体"/>
          <w:spacing w:val="-4"/>
          <w:sz w:val="24"/>
          <w:szCs w:val="24"/>
        </w:rPr>
        <w:t>贷：已发生赔款负债</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4"/>
          <w:sz w:val="24"/>
          <w:szCs w:val="24"/>
        </w:rPr>
        <w:t>未来现金流量现值</w:t>
      </w:r>
      <w:r>
        <w:rPr>
          <w:rFonts w:ascii="Times New Roman" w:hAnsi="Times New Roman" w:eastAsia="Times New Roman" w:cs="Times New Roman"/>
          <w:spacing w:val="-4"/>
          <w:sz w:val="24"/>
          <w:szCs w:val="24"/>
        </w:rPr>
        <w:t>——</w:t>
      </w:r>
      <w:r>
        <w:rPr>
          <w:rFonts w:ascii="楷体" w:hAnsi="楷体" w:eastAsia="楷体" w:cs="楷体"/>
          <w:spacing w:val="-4"/>
          <w:sz w:val="24"/>
          <w:szCs w:val="24"/>
        </w:rPr>
        <w:t>预估</w:t>
      </w:r>
      <w:r>
        <w:rPr>
          <w:rFonts w:ascii="Times New Roman" w:hAnsi="Times New Roman" w:eastAsia="Times New Roman" w:cs="Times New Roman"/>
          <w:spacing w:val="-4"/>
          <w:sz w:val="24"/>
          <w:szCs w:val="24"/>
        </w:rPr>
        <w:t>——</w:t>
      </w:r>
      <w:r>
        <w:rPr>
          <w:rFonts w:ascii="楷体" w:hAnsi="楷体" w:eastAsia="楷体" w:cs="楷体"/>
          <w:spacing w:val="-4"/>
          <w:sz w:val="24"/>
          <w:szCs w:val="24"/>
        </w:rPr>
        <w:t>再保险</w:t>
      </w:r>
      <w:r>
        <w:rPr>
          <w:rFonts w:ascii="楷体" w:hAnsi="楷体" w:eastAsia="楷体" w:cs="楷体"/>
          <w:spacing w:val="-5"/>
          <w:sz w:val="24"/>
          <w:szCs w:val="24"/>
        </w:rPr>
        <w:t>合同</w:t>
      </w:r>
    </w:p>
    <w:p>
      <w:pPr>
        <w:spacing w:before="310" w:line="216" w:lineRule="auto"/>
        <w:ind w:right="13"/>
        <w:jc w:val="right"/>
        <w:rPr>
          <w:rFonts w:ascii="楷体" w:hAnsi="楷体" w:eastAsia="楷体" w:cs="楷体"/>
          <w:sz w:val="24"/>
          <w:szCs w:val="24"/>
        </w:rPr>
      </w:pPr>
      <w:r>
        <w:rPr>
          <w:rFonts w:ascii="楷体" w:hAnsi="楷体" w:eastAsia="楷体" w:cs="楷体"/>
          <w:spacing w:val="-2"/>
          <w:sz w:val="24"/>
          <w:szCs w:val="24"/>
        </w:rPr>
        <w:t>赔付和费用</w:t>
      </w:r>
    </w:p>
    <w:p>
      <w:pPr>
        <w:spacing w:before="240" w:line="222" w:lineRule="auto"/>
        <w:ind w:left="673"/>
        <w:rPr>
          <w:rFonts w:ascii="仿宋" w:hAnsi="仿宋" w:eastAsia="仿宋" w:cs="仿宋"/>
          <w:sz w:val="31"/>
          <w:szCs w:val="31"/>
        </w:rPr>
      </w:pPr>
      <w:r>
        <w:rPr>
          <w:rFonts w:ascii="仿宋" w:hAnsi="仿宋" w:eastAsia="仿宋" w:cs="仿宋"/>
          <w:spacing w:val="7"/>
          <w:sz w:val="31"/>
          <w:szCs w:val="31"/>
        </w:rPr>
        <w:t>对于其中的投资成分：</w:t>
      </w:r>
    </w:p>
    <w:p>
      <w:pPr>
        <w:spacing w:before="281" w:line="216" w:lineRule="auto"/>
        <w:ind w:left="736"/>
        <w:rPr>
          <w:rFonts w:ascii="楷体" w:hAnsi="楷体" w:eastAsia="楷体" w:cs="楷体"/>
          <w:sz w:val="24"/>
          <w:szCs w:val="24"/>
        </w:rPr>
      </w:pPr>
      <w:r>
        <w:rPr>
          <w:rFonts w:ascii="楷体" w:hAnsi="楷体" w:eastAsia="楷体" w:cs="楷体"/>
          <w:spacing w:val="-1"/>
          <w:sz w:val="24"/>
          <w:szCs w:val="24"/>
        </w:rPr>
        <w:t>借：未到期责任负债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投资成分</w:t>
      </w:r>
    </w:p>
    <w:p>
      <w:pPr>
        <w:spacing w:before="307" w:line="216" w:lineRule="auto"/>
        <w:ind w:left="1223"/>
        <w:rPr>
          <w:rFonts w:ascii="楷体" w:hAnsi="楷体" w:eastAsia="楷体" w:cs="楷体"/>
          <w:sz w:val="24"/>
          <w:szCs w:val="24"/>
        </w:rPr>
      </w:pPr>
      <w:r>
        <w:rPr>
          <w:rFonts w:ascii="楷体" w:hAnsi="楷体" w:eastAsia="楷体" w:cs="楷体"/>
          <w:spacing w:val="-3"/>
          <w:sz w:val="24"/>
          <w:szCs w:val="24"/>
        </w:rPr>
        <w:t>贷：</w:t>
      </w:r>
      <w:r>
        <w:rPr>
          <w:rFonts w:ascii="楷体" w:hAnsi="楷体" w:eastAsia="楷体" w:cs="楷体"/>
          <w:spacing w:val="-55"/>
          <w:sz w:val="24"/>
          <w:szCs w:val="24"/>
        </w:rPr>
        <w:t xml:space="preserve"> </w:t>
      </w:r>
      <w:r>
        <w:rPr>
          <w:rFonts w:ascii="楷体" w:hAnsi="楷体" w:eastAsia="楷体" w:cs="楷体"/>
          <w:spacing w:val="-3"/>
          <w:sz w:val="24"/>
          <w:szCs w:val="24"/>
        </w:rPr>
        <w:t>已发生赔款负债</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3"/>
          <w:sz w:val="24"/>
          <w:szCs w:val="24"/>
        </w:rPr>
        <w:t>未来现金流量现值</w:t>
      </w:r>
      <w:r>
        <w:rPr>
          <w:rFonts w:ascii="Times New Roman" w:hAnsi="Times New Roman" w:eastAsia="Times New Roman" w:cs="Times New Roman"/>
          <w:spacing w:val="-3"/>
          <w:sz w:val="24"/>
          <w:szCs w:val="24"/>
        </w:rPr>
        <w:t>——</w:t>
      </w:r>
      <w:r>
        <w:rPr>
          <w:rFonts w:ascii="楷体" w:hAnsi="楷体" w:eastAsia="楷体" w:cs="楷体"/>
          <w:spacing w:val="-3"/>
          <w:sz w:val="24"/>
          <w:szCs w:val="24"/>
        </w:rPr>
        <w:t>预</w:t>
      </w:r>
      <w:r>
        <w:rPr>
          <w:rFonts w:ascii="楷体" w:hAnsi="楷体" w:eastAsia="楷体" w:cs="楷体"/>
          <w:spacing w:val="-4"/>
          <w:sz w:val="24"/>
          <w:szCs w:val="24"/>
        </w:rPr>
        <w:t>估</w:t>
      </w:r>
      <w:r>
        <w:rPr>
          <w:rFonts w:ascii="Times New Roman" w:hAnsi="Times New Roman" w:eastAsia="Times New Roman" w:cs="Times New Roman"/>
          <w:spacing w:val="-4"/>
          <w:sz w:val="24"/>
          <w:szCs w:val="24"/>
        </w:rPr>
        <w:t>——</w:t>
      </w:r>
      <w:r>
        <w:rPr>
          <w:rFonts w:ascii="楷体" w:hAnsi="楷体" w:eastAsia="楷体" w:cs="楷体"/>
          <w:spacing w:val="-4"/>
          <w:sz w:val="24"/>
          <w:szCs w:val="24"/>
        </w:rPr>
        <w:t>投资成分</w:t>
      </w:r>
    </w:p>
    <w:p>
      <w:pPr>
        <w:spacing w:line="216" w:lineRule="auto"/>
        <w:rPr>
          <w:rFonts w:ascii="楷体" w:hAnsi="楷体" w:eastAsia="楷体" w:cs="楷体"/>
          <w:sz w:val="24"/>
          <w:szCs w:val="24"/>
        </w:rPr>
        <w:sectPr>
          <w:footerReference r:id="rId75" w:type="default"/>
          <w:pgSz w:w="11906" w:h="16839"/>
          <w:pgMar w:top="1431" w:right="1785" w:bottom="1156" w:left="1785" w:header="0" w:footer="994" w:gutter="0"/>
          <w:cols w:space="720" w:num="1"/>
        </w:sectPr>
      </w:pPr>
    </w:p>
    <w:p>
      <w:pPr>
        <w:spacing w:before="207" w:line="220" w:lineRule="auto"/>
        <w:ind w:left="683"/>
        <w:rPr>
          <w:rFonts w:ascii="仿宋" w:hAnsi="仿宋" w:eastAsia="仿宋" w:cs="仿宋"/>
          <w:sz w:val="31"/>
          <w:szCs w:val="31"/>
        </w:rPr>
      </w:pPr>
      <w:r>
        <w:rPr>
          <w:rFonts w:ascii="仿宋" w:hAnsi="仿宋" w:eastAsia="仿宋" w:cs="仿宋"/>
          <w:spacing w:val="8"/>
          <w:sz w:val="31"/>
          <w:szCs w:val="31"/>
        </w:rPr>
        <w:t>②收到实际账单后，将预估金额调整为实际金额。</w:t>
      </w:r>
    </w:p>
    <w:p>
      <w:pPr>
        <w:spacing w:before="218" w:line="350" w:lineRule="auto"/>
        <w:ind w:left="29" w:right="93" w:firstLine="661"/>
        <w:rPr>
          <w:rFonts w:ascii="仿宋" w:hAnsi="仿宋" w:eastAsia="仿宋" w:cs="仿宋"/>
          <w:sz w:val="31"/>
          <w:szCs w:val="31"/>
        </w:rPr>
      </w:pPr>
      <w:r>
        <w:rPr>
          <w:rFonts w:ascii="仿宋" w:hAnsi="仿宋" w:eastAsia="仿宋" w:cs="仿宋"/>
          <w:spacing w:val="21"/>
          <w:sz w:val="31"/>
          <w:szCs w:val="31"/>
        </w:rPr>
        <w:t>收到分出人发出的实际账单后，根据实际账单中的赔</w:t>
      </w:r>
      <w:r>
        <w:rPr>
          <w:rFonts w:ascii="仿宋" w:hAnsi="仿宋" w:eastAsia="仿宋" w:cs="仿宋"/>
          <w:spacing w:val="15"/>
          <w:sz w:val="31"/>
          <w:szCs w:val="31"/>
        </w:rPr>
        <w:t xml:space="preserve"> </w:t>
      </w:r>
      <w:r>
        <w:rPr>
          <w:rFonts w:ascii="仿宋" w:hAnsi="仿宋" w:eastAsia="仿宋" w:cs="仿宋"/>
          <w:spacing w:val="9"/>
          <w:sz w:val="31"/>
          <w:szCs w:val="31"/>
        </w:rPr>
        <w:t>款、不构成抵减保费的款项（例如，纯益手续费、</w:t>
      </w:r>
      <w:r>
        <w:rPr>
          <w:rFonts w:ascii="仿宋" w:hAnsi="仿宋" w:eastAsia="仿宋" w:cs="仿宋"/>
          <w:spacing w:val="8"/>
          <w:sz w:val="31"/>
          <w:szCs w:val="31"/>
        </w:rPr>
        <w:t>根据对应</w:t>
      </w:r>
      <w:r>
        <w:rPr>
          <w:rFonts w:ascii="仿宋" w:hAnsi="仿宋" w:eastAsia="仿宋" w:cs="仿宋"/>
          <w:sz w:val="31"/>
          <w:szCs w:val="31"/>
        </w:rPr>
        <w:t xml:space="preserve"> </w:t>
      </w:r>
      <w:r>
        <w:rPr>
          <w:rFonts w:ascii="仿宋" w:hAnsi="仿宋" w:eastAsia="仿宋" w:cs="仿宋"/>
          <w:spacing w:val="6"/>
          <w:sz w:val="31"/>
          <w:szCs w:val="31"/>
        </w:rPr>
        <w:t>的保险合同赔付情况调整的手续费等）及维持费用等数据，</w:t>
      </w:r>
    </w:p>
    <w:p>
      <w:pPr>
        <w:spacing w:line="220" w:lineRule="auto"/>
        <w:ind w:left="30"/>
        <w:rPr>
          <w:rFonts w:ascii="仿宋" w:hAnsi="仿宋" w:eastAsia="仿宋" w:cs="仿宋"/>
          <w:sz w:val="31"/>
          <w:szCs w:val="31"/>
        </w:rPr>
      </w:pPr>
      <w:r>
        <w:rPr>
          <w:rFonts w:ascii="仿宋" w:hAnsi="仿宋" w:eastAsia="仿宋" w:cs="仿宋"/>
          <w:spacing w:val="7"/>
          <w:sz w:val="31"/>
          <w:szCs w:val="31"/>
        </w:rPr>
        <w:t>将预估金额调整为实际金额。</w:t>
      </w:r>
    </w:p>
    <w:p>
      <w:pPr>
        <w:spacing w:before="218" w:line="221" w:lineRule="auto"/>
        <w:ind w:left="673"/>
        <w:rPr>
          <w:rFonts w:ascii="仿宋" w:hAnsi="仿宋" w:eastAsia="仿宋" w:cs="仿宋"/>
          <w:sz w:val="31"/>
          <w:szCs w:val="31"/>
        </w:rPr>
      </w:pPr>
      <w:r>
        <w:rPr>
          <w:rFonts w:ascii="仿宋" w:hAnsi="仿宋" w:eastAsia="仿宋" w:cs="仿宋"/>
          <w:spacing w:val="7"/>
          <w:sz w:val="31"/>
          <w:szCs w:val="31"/>
        </w:rPr>
        <w:t>对于其中的保险成分：</w:t>
      </w:r>
    </w:p>
    <w:p>
      <w:pPr>
        <w:spacing w:before="284" w:line="216" w:lineRule="auto"/>
        <w:ind w:left="736"/>
        <w:rPr>
          <w:rFonts w:ascii="楷体" w:hAnsi="楷体" w:eastAsia="楷体" w:cs="楷体"/>
          <w:sz w:val="24"/>
          <w:szCs w:val="24"/>
        </w:rPr>
      </w:pPr>
      <w:r>
        <w:rPr>
          <w:rFonts w:ascii="楷体" w:hAnsi="楷体" w:eastAsia="楷体" w:cs="楷体"/>
          <w:spacing w:val="-3"/>
          <w:sz w:val="24"/>
          <w:szCs w:val="24"/>
        </w:rPr>
        <w:t>借（贷</w:t>
      </w:r>
      <w:r>
        <w:rPr>
          <w:rFonts w:ascii="楷体" w:hAnsi="楷体" w:eastAsia="楷体" w:cs="楷体"/>
          <w:spacing w:val="8"/>
          <w:sz w:val="24"/>
          <w:szCs w:val="24"/>
        </w:rPr>
        <w:t>）：</w:t>
      </w:r>
      <w:r>
        <w:rPr>
          <w:rFonts w:ascii="楷体" w:hAnsi="楷体" w:eastAsia="楷体" w:cs="楷体"/>
          <w:spacing w:val="-3"/>
          <w:sz w:val="24"/>
          <w:szCs w:val="24"/>
        </w:rPr>
        <w:t>保险服务费用</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9"/>
          <w:sz w:val="24"/>
          <w:szCs w:val="24"/>
        </w:rPr>
        <w:t xml:space="preserve"> </w:t>
      </w:r>
      <w:r>
        <w:rPr>
          <w:rFonts w:ascii="楷体" w:hAnsi="楷体" w:eastAsia="楷体" w:cs="楷体"/>
          <w:spacing w:val="-3"/>
          <w:sz w:val="24"/>
          <w:szCs w:val="24"/>
        </w:rPr>
        <w:t>当期赔款及其他费用</w:t>
      </w:r>
    </w:p>
    <w:p>
      <w:pPr>
        <w:spacing w:before="307" w:line="218" w:lineRule="auto"/>
        <w:ind w:left="3372"/>
        <w:rPr>
          <w:rFonts w:ascii="楷体" w:hAnsi="楷体" w:eastAsia="楷体" w:cs="楷体"/>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9"/>
          <w:sz w:val="24"/>
          <w:szCs w:val="24"/>
        </w:rPr>
        <w:t xml:space="preserve"> </w:t>
      </w:r>
      <w:r>
        <w:rPr>
          <w:rFonts w:ascii="楷体" w:hAnsi="楷体" w:eastAsia="楷体" w:cs="楷体"/>
          <w:spacing w:val="-3"/>
          <w:sz w:val="24"/>
          <w:szCs w:val="24"/>
        </w:rPr>
        <w:t>已发生赔款负债履约现金流量变动</w:t>
      </w:r>
    </w:p>
    <w:p>
      <w:pPr>
        <w:spacing w:before="305" w:line="588" w:lineRule="exact"/>
        <w:ind w:left="1974"/>
        <w:rPr>
          <w:rFonts w:ascii="楷体" w:hAnsi="楷体" w:eastAsia="楷体" w:cs="楷体"/>
          <w:sz w:val="24"/>
          <w:szCs w:val="24"/>
        </w:rPr>
      </w:pPr>
      <w:r>
        <w:rPr>
          <w:rFonts w:ascii="楷体" w:hAnsi="楷体" w:eastAsia="楷体" w:cs="楷体"/>
          <w:spacing w:val="-3"/>
          <w:position w:val="27"/>
          <w:sz w:val="24"/>
          <w:szCs w:val="24"/>
        </w:rPr>
        <w:t>已发生赔款负债</w:t>
      </w:r>
      <w:r>
        <w:rPr>
          <w:rFonts w:ascii="Times New Roman" w:hAnsi="Times New Roman" w:eastAsia="Times New Roman" w:cs="Times New Roman"/>
          <w:spacing w:val="-3"/>
          <w:position w:val="27"/>
          <w:sz w:val="24"/>
          <w:szCs w:val="24"/>
        </w:rPr>
        <w:t>——</w:t>
      </w:r>
      <w:r>
        <w:rPr>
          <w:rFonts w:ascii="Times New Roman" w:hAnsi="Times New Roman" w:eastAsia="Times New Roman" w:cs="Times New Roman"/>
          <w:spacing w:val="-29"/>
          <w:position w:val="27"/>
          <w:sz w:val="24"/>
          <w:szCs w:val="24"/>
        </w:rPr>
        <w:t xml:space="preserve"> </w:t>
      </w:r>
      <w:r>
        <w:rPr>
          <w:rFonts w:ascii="楷体" w:hAnsi="楷体" w:eastAsia="楷体" w:cs="楷体"/>
          <w:spacing w:val="-3"/>
          <w:position w:val="27"/>
          <w:sz w:val="24"/>
          <w:szCs w:val="24"/>
        </w:rPr>
        <w:t>未来现金流量现值</w:t>
      </w:r>
      <w:r>
        <w:rPr>
          <w:rFonts w:ascii="Times New Roman" w:hAnsi="Times New Roman" w:eastAsia="Times New Roman" w:cs="Times New Roman"/>
          <w:spacing w:val="-3"/>
          <w:position w:val="27"/>
          <w:sz w:val="24"/>
          <w:szCs w:val="24"/>
        </w:rPr>
        <w:t>——</w:t>
      </w:r>
      <w:r>
        <w:rPr>
          <w:rFonts w:ascii="楷体" w:hAnsi="楷体" w:eastAsia="楷体" w:cs="楷体"/>
          <w:spacing w:val="-3"/>
          <w:position w:val="27"/>
          <w:sz w:val="24"/>
          <w:szCs w:val="24"/>
        </w:rPr>
        <w:t>预估</w:t>
      </w:r>
      <w:r>
        <w:rPr>
          <w:rFonts w:ascii="Times New Roman" w:hAnsi="Times New Roman" w:eastAsia="Times New Roman" w:cs="Times New Roman"/>
          <w:spacing w:val="-3"/>
          <w:position w:val="27"/>
          <w:sz w:val="24"/>
          <w:szCs w:val="24"/>
        </w:rPr>
        <w:t>——</w:t>
      </w:r>
      <w:r>
        <w:rPr>
          <w:rFonts w:ascii="楷体" w:hAnsi="楷体" w:eastAsia="楷体" w:cs="楷体"/>
          <w:spacing w:val="-3"/>
          <w:position w:val="27"/>
          <w:sz w:val="24"/>
          <w:szCs w:val="24"/>
        </w:rPr>
        <w:t>再保险</w:t>
      </w:r>
    </w:p>
    <w:p>
      <w:pPr>
        <w:spacing w:before="1" w:line="214" w:lineRule="auto"/>
        <w:ind w:left="6490"/>
        <w:rPr>
          <w:rFonts w:ascii="楷体" w:hAnsi="楷体" w:eastAsia="楷体" w:cs="楷体"/>
          <w:sz w:val="24"/>
          <w:szCs w:val="24"/>
        </w:rPr>
      </w:pPr>
      <w:r>
        <w:rPr>
          <w:rFonts w:ascii="楷体" w:hAnsi="楷体" w:eastAsia="楷体" w:cs="楷体"/>
          <w:spacing w:val="-1"/>
          <w:sz w:val="24"/>
          <w:szCs w:val="24"/>
        </w:rPr>
        <w:t>合同赔付和费用</w:t>
      </w:r>
    </w:p>
    <w:p>
      <w:pPr>
        <w:spacing w:before="309" w:line="216" w:lineRule="auto"/>
        <w:ind w:left="1223"/>
        <w:rPr>
          <w:rFonts w:ascii="楷体" w:hAnsi="楷体" w:eastAsia="楷体" w:cs="楷体"/>
          <w:sz w:val="24"/>
          <w:szCs w:val="24"/>
        </w:rPr>
      </w:pPr>
      <w:r>
        <w:rPr>
          <w:rFonts w:ascii="楷体" w:hAnsi="楷体" w:eastAsia="楷体" w:cs="楷体"/>
          <w:spacing w:val="-5"/>
          <w:sz w:val="24"/>
          <w:szCs w:val="24"/>
        </w:rPr>
        <w:t>贷（借</w:t>
      </w:r>
      <w:r>
        <w:rPr>
          <w:rFonts w:ascii="楷体" w:hAnsi="楷体" w:eastAsia="楷体" w:cs="楷体"/>
          <w:spacing w:val="-7"/>
          <w:sz w:val="24"/>
          <w:szCs w:val="24"/>
        </w:rPr>
        <w:t>）：</w:t>
      </w:r>
      <w:r>
        <w:rPr>
          <w:rFonts w:ascii="楷体" w:hAnsi="楷体" w:eastAsia="楷体" w:cs="楷体"/>
          <w:spacing w:val="-5"/>
          <w:sz w:val="24"/>
          <w:szCs w:val="24"/>
        </w:rPr>
        <w:t>已发生赔款负债</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5"/>
          <w:sz w:val="24"/>
          <w:szCs w:val="24"/>
        </w:rPr>
        <w:t>未来现金流量现值</w:t>
      </w:r>
      <w:r>
        <w:rPr>
          <w:rFonts w:ascii="Times New Roman" w:hAnsi="Times New Roman" w:eastAsia="Times New Roman" w:cs="Times New Roman"/>
          <w:spacing w:val="-5"/>
          <w:sz w:val="24"/>
          <w:szCs w:val="24"/>
        </w:rPr>
        <w:t>——</w:t>
      </w:r>
      <w:r>
        <w:rPr>
          <w:rFonts w:ascii="Times New Roman" w:hAnsi="Times New Roman" w:eastAsia="Times New Roman" w:cs="Times New Roman"/>
          <w:spacing w:val="-29"/>
          <w:sz w:val="24"/>
          <w:szCs w:val="24"/>
        </w:rPr>
        <w:t xml:space="preserve"> </w:t>
      </w:r>
      <w:r>
        <w:rPr>
          <w:rFonts w:ascii="楷体" w:hAnsi="楷体" w:eastAsia="楷体" w:cs="楷体"/>
          <w:spacing w:val="-5"/>
          <w:sz w:val="24"/>
          <w:szCs w:val="24"/>
        </w:rPr>
        <w:t>实际</w:t>
      </w:r>
      <w:r>
        <w:rPr>
          <w:rFonts w:ascii="Times New Roman" w:hAnsi="Times New Roman" w:eastAsia="Times New Roman" w:cs="Times New Roman"/>
          <w:spacing w:val="-5"/>
          <w:sz w:val="24"/>
          <w:szCs w:val="24"/>
        </w:rPr>
        <w:t>——</w:t>
      </w:r>
      <w:r>
        <w:rPr>
          <w:rFonts w:ascii="楷体" w:hAnsi="楷体" w:eastAsia="楷体" w:cs="楷体"/>
          <w:spacing w:val="-5"/>
          <w:sz w:val="24"/>
          <w:szCs w:val="24"/>
        </w:rPr>
        <w:t>再保</w:t>
      </w:r>
    </w:p>
    <w:p>
      <w:pPr>
        <w:spacing w:before="308" w:line="214" w:lineRule="auto"/>
        <w:ind w:left="6418"/>
        <w:rPr>
          <w:rFonts w:ascii="楷体" w:hAnsi="楷体" w:eastAsia="楷体" w:cs="楷体"/>
          <w:sz w:val="24"/>
          <w:szCs w:val="24"/>
        </w:rPr>
      </w:pPr>
      <w:r>
        <w:rPr>
          <w:rFonts w:ascii="楷体" w:hAnsi="楷体" w:eastAsia="楷体" w:cs="楷体"/>
          <w:spacing w:val="-3"/>
          <w:sz w:val="24"/>
          <w:szCs w:val="24"/>
        </w:rPr>
        <w:t>险合同赔付和费用</w:t>
      </w:r>
    </w:p>
    <w:p>
      <w:pPr>
        <w:spacing w:before="242" w:line="222" w:lineRule="auto"/>
        <w:ind w:left="673"/>
        <w:rPr>
          <w:rFonts w:ascii="仿宋" w:hAnsi="仿宋" w:eastAsia="仿宋" w:cs="仿宋"/>
          <w:sz w:val="31"/>
          <w:szCs w:val="31"/>
        </w:rPr>
      </w:pPr>
      <w:r>
        <w:rPr>
          <w:rFonts w:ascii="仿宋" w:hAnsi="仿宋" w:eastAsia="仿宋" w:cs="仿宋"/>
          <w:spacing w:val="7"/>
          <w:sz w:val="31"/>
          <w:szCs w:val="31"/>
        </w:rPr>
        <w:t>对于其中的投资成分：</w:t>
      </w:r>
    </w:p>
    <w:p>
      <w:pPr>
        <w:spacing w:before="282"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5"/>
          <w:sz w:val="24"/>
          <w:szCs w:val="24"/>
        </w:rPr>
        <w:t>）：</w:t>
      </w:r>
      <w:r>
        <w:rPr>
          <w:rFonts w:ascii="楷体" w:hAnsi="楷体" w:eastAsia="楷体" w:cs="楷体"/>
          <w:spacing w:val="-2"/>
          <w:sz w:val="24"/>
          <w:szCs w:val="24"/>
        </w:rPr>
        <w:t>未到期责任负债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2"/>
          <w:sz w:val="24"/>
          <w:szCs w:val="24"/>
        </w:rPr>
        <w:t>未来现金流量现值</w:t>
      </w:r>
      <w:r>
        <w:rPr>
          <w:rFonts w:ascii="Times New Roman" w:hAnsi="Times New Roman" w:eastAsia="Times New Roman" w:cs="Times New Roman"/>
          <w:spacing w:val="-2"/>
          <w:sz w:val="24"/>
          <w:szCs w:val="24"/>
        </w:rPr>
        <w:t>——</w:t>
      </w:r>
      <w:r>
        <w:rPr>
          <w:rFonts w:ascii="楷体" w:hAnsi="楷体" w:eastAsia="楷体" w:cs="楷体"/>
          <w:spacing w:val="-2"/>
          <w:sz w:val="24"/>
          <w:szCs w:val="24"/>
        </w:rPr>
        <w:t>投资成分</w:t>
      </w:r>
    </w:p>
    <w:p>
      <w:pPr>
        <w:spacing w:before="307" w:line="588" w:lineRule="exact"/>
        <w:jc w:val="right"/>
        <w:rPr>
          <w:rFonts w:ascii="楷体" w:hAnsi="楷体" w:eastAsia="楷体" w:cs="楷体"/>
          <w:sz w:val="24"/>
          <w:szCs w:val="24"/>
        </w:rPr>
      </w:pPr>
      <w:r>
        <w:rPr>
          <w:rFonts w:ascii="楷体" w:hAnsi="楷体" w:eastAsia="楷体" w:cs="楷体"/>
          <w:spacing w:val="-3"/>
          <w:position w:val="27"/>
          <w:sz w:val="24"/>
          <w:szCs w:val="24"/>
        </w:rPr>
        <w:t>已发生赔款负债</w:t>
      </w:r>
      <w:r>
        <w:rPr>
          <w:rFonts w:ascii="Times New Roman" w:hAnsi="Times New Roman" w:eastAsia="Times New Roman" w:cs="Times New Roman"/>
          <w:spacing w:val="-3"/>
          <w:position w:val="27"/>
          <w:sz w:val="24"/>
          <w:szCs w:val="24"/>
        </w:rPr>
        <w:t>——</w:t>
      </w:r>
      <w:r>
        <w:rPr>
          <w:rFonts w:ascii="Times New Roman" w:hAnsi="Times New Roman" w:eastAsia="Times New Roman" w:cs="Times New Roman"/>
          <w:spacing w:val="-26"/>
          <w:position w:val="27"/>
          <w:sz w:val="24"/>
          <w:szCs w:val="24"/>
        </w:rPr>
        <w:t xml:space="preserve"> </w:t>
      </w:r>
      <w:r>
        <w:rPr>
          <w:rFonts w:ascii="楷体" w:hAnsi="楷体" w:eastAsia="楷体" w:cs="楷体"/>
          <w:spacing w:val="-3"/>
          <w:position w:val="27"/>
          <w:sz w:val="24"/>
          <w:szCs w:val="24"/>
        </w:rPr>
        <w:t>未来现金流量现值</w:t>
      </w:r>
      <w:r>
        <w:rPr>
          <w:rFonts w:ascii="Times New Roman" w:hAnsi="Times New Roman" w:eastAsia="Times New Roman" w:cs="Times New Roman"/>
          <w:spacing w:val="-3"/>
          <w:position w:val="27"/>
          <w:sz w:val="24"/>
          <w:szCs w:val="24"/>
        </w:rPr>
        <w:t>——</w:t>
      </w:r>
      <w:r>
        <w:rPr>
          <w:rFonts w:ascii="楷体" w:hAnsi="楷体" w:eastAsia="楷体" w:cs="楷体"/>
          <w:spacing w:val="-3"/>
          <w:position w:val="27"/>
          <w:sz w:val="24"/>
          <w:szCs w:val="24"/>
        </w:rPr>
        <w:t>预估</w:t>
      </w:r>
      <w:r>
        <w:rPr>
          <w:rFonts w:ascii="Times New Roman" w:hAnsi="Times New Roman" w:eastAsia="Times New Roman" w:cs="Times New Roman"/>
          <w:spacing w:val="-3"/>
          <w:position w:val="27"/>
          <w:sz w:val="24"/>
          <w:szCs w:val="24"/>
        </w:rPr>
        <w:t>——</w:t>
      </w:r>
      <w:r>
        <w:rPr>
          <w:rFonts w:ascii="楷体" w:hAnsi="楷体" w:eastAsia="楷体" w:cs="楷体"/>
          <w:spacing w:val="-3"/>
          <w:position w:val="27"/>
          <w:sz w:val="24"/>
          <w:szCs w:val="24"/>
        </w:rPr>
        <w:t>投资成分</w:t>
      </w:r>
    </w:p>
    <w:p>
      <w:pPr>
        <w:spacing w:before="1" w:line="215" w:lineRule="auto"/>
        <w:ind w:left="1223"/>
        <w:rPr>
          <w:rFonts w:ascii="楷体" w:hAnsi="楷体" w:eastAsia="楷体" w:cs="楷体"/>
          <w:sz w:val="24"/>
          <w:szCs w:val="24"/>
        </w:rPr>
      </w:pPr>
      <w:r>
        <w:rPr>
          <w:rFonts w:ascii="楷体" w:hAnsi="楷体" w:eastAsia="楷体" w:cs="楷体"/>
          <w:spacing w:val="-5"/>
          <w:sz w:val="24"/>
          <w:szCs w:val="24"/>
        </w:rPr>
        <w:t>贷（借</w:t>
      </w:r>
      <w:r>
        <w:rPr>
          <w:rFonts w:ascii="楷体" w:hAnsi="楷体" w:eastAsia="楷体" w:cs="楷体"/>
          <w:spacing w:val="-7"/>
          <w:sz w:val="24"/>
          <w:szCs w:val="24"/>
        </w:rPr>
        <w:t>）：</w:t>
      </w:r>
      <w:r>
        <w:rPr>
          <w:rFonts w:ascii="楷体" w:hAnsi="楷体" w:eastAsia="楷体" w:cs="楷体"/>
          <w:spacing w:val="-5"/>
          <w:sz w:val="24"/>
          <w:szCs w:val="24"/>
        </w:rPr>
        <w:t>已发生赔款负债</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5"/>
          <w:sz w:val="24"/>
          <w:szCs w:val="24"/>
        </w:rPr>
        <w:t>未来现金流量现值</w:t>
      </w:r>
      <w:r>
        <w:rPr>
          <w:rFonts w:ascii="Times New Roman" w:hAnsi="Times New Roman" w:eastAsia="Times New Roman" w:cs="Times New Roman"/>
          <w:spacing w:val="-5"/>
          <w:sz w:val="24"/>
          <w:szCs w:val="24"/>
        </w:rPr>
        <w:t>——</w:t>
      </w:r>
      <w:r>
        <w:rPr>
          <w:rFonts w:ascii="Times New Roman" w:hAnsi="Times New Roman" w:eastAsia="Times New Roman" w:cs="Times New Roman"/>
          <w:spacing w:val="-29"/>
          <w:sz w:val="24"/>
          <w:szCs w:val="24"/>
        </w:rPr>
        <w:t xml:space="preserve"> </w:t>
      </w:r>
      <w:r>
        <w:rPr>
          <w:rFonts w:ascii="楷体" w:hAnsi="楷体" w:eastAsia="楷体" w:cs="楷体"/>
          <w:spacing w:val="-5"/>
          <w:sz w:val="24"/>
          <w:szCs w:val="24"/>
        </w:rPr>
        <w:t>实际</w:t>
      </w:r>
      <w:r>
        <w:rPr>
          <w:rFonts w:ascii="Times New Roman" w:hAnsi="Times New Roman" w:eastAsia="Times New Roman" w:cs="Times New Roman"/>
          <w:spacing w:val="-5"/>
          <w:sz w:val="24"/>
          <w:szCs w:val="24"/>
        </w:rPr>
        <w:t>——</w:t>
      </w:r>
      <w:r>
        <w:rPr>
          <w:rFonts w:ascii="楷体" w:hAnsi="楷体" w:eastAsia="楷体" w:cs="楷体"/>
          <w:spacing w:val="-5"/>
          <w:sz w:val="24"/>
          <w:szCs w:val="24"/>
        </w:rPr>
        <w:t>投资</w:t>
      </w:r>
    </w:p>
    <w:p>
      <w:pPr>
        <w:spacing w:before="308" w:line="221" w:lineRule="auto"/>
        <w:ind w:left="7850"/>
        <w:rPr>
          <w:rFonts w:ascii="楷体" w:hAnsi="楷体" w:eastAsia="楷体" w:cs="楷体"/>
          <w:sz w:val="24"/>
          <w:szCs w:val="24"/>
        </w:rPr>
      </w:pPr>
      <w:r>
        <w:rPr>
          <w:rFonts w:ascii="楷体" w:hAnsi="楷体" w:eastAsia="楷体" w:cs="楷体"/>
          <w:spacing w:val="-6"/>
          <w:sz w:val="24"/>
          <w:szCs w:val="24"/>
        </w:rPr>
        <w:t>成分</w:t>
      </w:r>
    </w:p>
    <w:p>
      <w:pPr>
        <w:spacing w:before="234" w:line="350" w:lineRule="auto"/>
        <w:ind w:left="34" w:right="96" w:firstLine="639"/>
        <w:jc w:val="both"/>
        <w:rPr>
          <w:rFonts w:ascii="仿宋" w:hAnsi="仿宋" w:eastAsia="仿宋" w:cs="仿宋"/>
          <w:sz w:val="31"/>
          <w:szCs w:val="31"/>
        </w:rPr>
      </w:pPr>
      <w:r>
        <w:rPr>
          <w:rFonts w:ascii="仿宋" w:hAnsi="仿宋" w:eastAsia="仿宋" w:cs="仿宋"/>
          <w:spacing w:val="8"/>
          <w:sz w:val="31"/>
          <w:szCs w:val="31"/>
        </w:rPr>
        <w:t>对于合同责任期后收到的实际账单（没有对应的预估账</w:t>
      </w:r>
      <w:r>
        <w:rPr>
          <w:rFonts w:ascii="仿宋" w:hAnsi="仿宋" w:eastAsia="仿宋" w:cs="仿宋"/>
          <w:spacing w:val="11"/>
          <w:sz w:val="31"/>
          <w:szCs w:val="31"/>
        </w:rPr>
        <w:t xml:space="preserve"> </w:t>
      </w:r>
      <w:r>
        <w:rPr>
          <w:rFonts w:ascii="仿宋" w:hAnsi="仿宋" w:eastAsia="仿宋" w:cs="仿宋"/>
          <w:spacing w:val="8"/>
          <w:sz w:val="31"/>
          <w:szCs w:val="31"/>
        </w:rPr>
        <w:t>单）中的赔款、不构成抵减保费的款项及维持费用等，账务</w:t>
      </w:r>
      <w:r>
        <w:rPr>
          <w:rFonts w:ascii="仿宋" w:hAnsi="仿宋" w:eastAsia="仿宋" w:cs="仿宋"/>
          <w:spacing w:val="14"/>
          <w:sz w:val="31"/>
          <w:szCs w:val="31"/>
        </w:rPr>
        <w:t xml:space="preserve"> </w:t>
      </w:r>
      <w:r>
        <w:rPr>
          <w:rFonts w:ascii="仿宋" w:hAnsi="仿宋" w:eastAsia="仿宋" w:cs="仿宋"/>
          <w:spacing w:val="8"/>
          <w:sz w:val="31"/>
          <w:szCs w:val="31"/>
        </w:rPr>
        <w:t>处理与上述处理类似，区别仅在于直接按实际金额确认，不</w:t>
      </w:r>
    </w:p>
    <w:p>
      <w:pPr>
        <w:spacing w:line="220" w:lineRule="auto"/>
        <w:ind w:left="44"/>
        <w:rPr>
          <w:rFonts w:ascii="仿宋" w:hAnsi="仿宋" w:eastAsia="仿宋" w:cs="仿宋"/>
          <w:sz w:val="31"/>
          <w:szCs w:val="31"/>
        </w:rPr>
      </w:pPr>
      <w:r>
        <w:rPr>
          <w:rFonts w:ascii="仿宋" w:hAnsi="仿宋" w:eastAsia="仿宋" w:cs="仿宋"/>
          <w:spacing w:val="5"/>
          <w:sz w:val="31"/>
          <w:szCs w:val="31"/>
        </w:rPr>
        <w:t>需要冲销预估金额。</w:t>
      </w:r>
    </w:p>
    <w:p>
      <w:pPr>
        <w:spacing w:before="219" w:line="221"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3</w:t>
      </w:r>
      <w:r>
        <w:rPr>
          <w:rFonts w:ascii="仿宋" w:hAnsi="仿宋" w:eastAsia="仿宋" w:cs="仿宋"/>
          <w:spacing w:val="8"/>
          <w:sz w:val="31"/>
          <w:szCs w:val="31"/>
        </w:rPr>
        <w:t>）实收账单的结算。</w:t>
      </w:r>
    </w:p>
    <w:p>
      <w:pPr>
        <w:spacing w:before="216" w:line="222" w:lineRule="auto"/>
        <w:ind w:left="684"/>
        <w:rPr>
          <w:rFonts w:ascii="仿宋" w:hAnsi="仿宋" w:eastAsia="仿宋" w:cs="仿宋"/>
          <w:sz w:val="31"/>
          <w:szCs w:val="31"/>
        </w:rPr>
      </w:pPr>
      <w:r>
        <w:rPr>
          <w:rFonts w:ascii="仿宋" w:hAnsi="仿宋" w:eastAsia="仿宋" w:cs="仿宋"/>
          <w:spacing w:val="3"/>
          <w:sz w:val="31"/>
          <w:szCs w:val="31"/>
        </w:rPr>
        <w:t>①收付款结算。</w:t>
      </w:r>
    </w:p>
    <w:p>
      <w:pPr>
        <w:spacing w:line="222" w:lineRule="auto"/>
        <w:rPr>
          <w:rFonts w:ascii="仿宋" w:hAnsi="仿宋" w:eastAsia="仿宋" w:cs="仿宋"/>
          <w:sz w:val="31"/>
          <w:szCs w:val="31"/>
        </w:rPr>
        <w:sectPr>
          <w:footerReference r:id="rId76" w:type="default"/>
          <w:pgSz w:w="11906" w:h="16839"/>
          <w:pgMar w:top="1431" w:right="1705" w:bottom="1156" w:left="1785" w:header="0" w:footer="994" w:gutter="0"/>
          <w:cols w:space="720" w:num="1"/>
        </w:sectPr>
      </w:pPr>
    </w:p>
    <w:p>
      <w:pPr>
        <w:spacing w:before="207" w:line="655" w:lineRule="exact"/>
        <w:ind w:left="677"/>
        <w:rPr>
          <w:rFonts w:ascii="仿宋" w:hAnsi="仿宋" w:eastAsia="仿宋" w:cs="仿宋"/>
          <w:sz w:val="31"/>
          <w:szCs w:val="31"/>
        </w:rPr>
      </w:pPr>
      <w:r>
        <w:rPr>
          <w:rFonts w:ascii="仿宋" w:hAnsi="仿宋" w:eastAsia="仿宋" w:cs="仿宋"/>
          <w:spacing w:val="8"/>
          <w:position w:val="26"/>
          <w:sz w:val="31"/>
          <w:szCs w:val="31"/>
        </w:rPr>
        <w:t>结算时，按照收付款的金额作如下账务处理：</w:t>
      </w:r>
    </w:p>
    <w:p>
      <w:pPr>
        <w:spacing w:before="1" w:line="217"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2"/>
          <w:sz w:val="24"/>
          <w:szCs w:val="24"/>
        </w:rPr>
        <w:t>）：</w:t>
      </w:r>
      <w:r>
        <w:rPr>
          <w:rFonts w:ascii="楷体" w:hAnsi="楷体" w:eastAsia="楷体" w:cs="楷体"/>
          <w:spacing w:val="-1"/>
          <w:sz w:val="24"/>
          <w:szCs w:val="24"/>
        </w:rPr>
        <w:t>银行存款</w:t>
      </w:r>
    </w:p>
    <w:p>
      <w:pPr>
        <w:spacing w:before="304" w:line="521" w:lineRule="exact"/>
        <w:ind w:left="1223"/>
        <w:rPr>
          <w:rFonts w:ascii="楷体" w:hAnsi="楷体" w:eastAsia="楷体" w:cs="楷体"/>
          <w:sz w:val="24"/>
          <w:szCs w:val="24"/>
        </w:rPr>
      </w:pPr>
      <w:r>
        <w:rPr>
          <w:rFonts w:ascii="楷体" w:hAnsi="楷体" w:eastAsia="楷体" w:cs="楷体"/>
          <w:spacing w:val="-2"/>
          <w:position w:val="21"/>
          <w:sz w:val="24"/>
          <w:szCs w:val="24"/>
        </w:rPr>
        <w:t>贷（借</w:t>
      </w:r>
      <w:r>
        <w:rPr>
          <w:rFonts w:ascii="楷体" w:hAnsi="楷体" w:eastAsia="楷体" w:cs="楷体"/>
          <w:spacing w:val="5"/>
          <w:position w:val="21"/>
          <w:sz w:val="24"/>
          <w:szCs w:val="24"/>
        </w:rPr>
        <w:t>）：</w:t>
      </w:r>
      <w:r>
        <w:rPr>
          <w:rFonts w:ascii="楷体" w:hAnsi="楷体" w:eastAsia="楷体" w:cs="楷体"/>
          <w:spacing w:val="-2"/>
          <w:position w:val="21"/>
          <w:sz w:val="24"/>
          <w:szCs w:val="24"/>
        </w:rPr>
        <w:t>应收或应付类科目</w:t>
      </w:r>
    </w:p>
    <w:p>
      <w:pPr>
        <w:spacing w:line="221" w:lineRule="auto"/>
        <w:ind w:left="683"/>
        <w:rPr>
          <w:rFonts w:ascii="仿宋" w:hAnsi="仿宋" w:eastAsia="仿宋" w:cs="仿宋"/>
          <w:sz w:val="31"/>
          <w:szCs w:val="31"/>
        </w:rPr>
      </w:pPr>
      <w:r>
        <w:rPr>
          <w:rFonts w:ascii="仿宋" w:hAnsi="仿宋" w:eastAsia="仿宋" w:cs="仿宋"/>
          <w:spacing w:val="3"/>
          <w:sz w:val="31"/>
          <w:szCs w:val="31"/>
        </w:rPr>
        <w:t>②勾单核销。</w:t>
      </w:r>
    </w:p>
    <w:p>
      <w:pPr>
        <w:spacing w:before="284" w:line="588" w:lineRule="exact"/>
        <w:ind w:left="736"/>
        <w:rPr>
          <w:rFonts w:ascii="楷体" w:hAnsi="楷体" w:eastAsia="楷体" w:cs="楷体"/>
          <w:sz w:val="24"/>
          <w:szCs w:val="24"/>
        </w:rPr>
      </w:pPr>
      <w:r>
        <w:rPr>
          <w:rFonts w:ascii="楷体" w:hAnsi="楷体" w:eastAsia="楷体" w:cs="楷体"/>
          <w:spacing w:val="-5"/>
          <w:position w:val="27"/>
          <w:sz w:val="24"/>
          <w:szCs w:val="24"/>
        </w:rPr>
        <w:t>借：</w:t>
      </w:r>
      <w:r>
        <w:rPr>
          <w:rFonts w:ascii="楷体" w:hAnsi="楷体" w:eastAsia="楷体" w:cs="楷体"/>
          <w:spacing w:val="-55"/>
          <w:position w:val="27"/>
          <w:sz w:val="24"/>
          <w:szCs w:val="24"/>
        </w:rPr>
        <w:t xml:space="preserve"> </w:t>
      </w:r>
      <w:r>
        <w:rPr>
          <w:rFonts w:ascii="楷体" w:hAnsi="楷体" w:eastAsia="楷体" w:cs="楷体"/>
          <w:spacing w:val="-5"/>
          <w:position w:val="27"/>
          <w:sz w:val="24"/>
          <w:szCs w:val="24"/>
        </w:rPr>
        <w:t>已发生赔款负债</w:t>
      </w:r>
      <w:r>
        <w:rPr>
          <w:rFonts w:ascii="Times New Roman" w:hAnsi="Times New Roman" w:eastAsia="Times New Roman" w:cs="Times New Roman"/>
          <w:spacing w:val="-5"/>
          <w:position w:val="27"/>
          <w:sz w:val="24"/>
          <w:szCs w:val="24"/>
        </w:rPr>
        <w:t>——</w:t>
      </w:r>
      <w:r>
        <w:rPr>
          <w:rFonts w:ascii="Times New Roman" w:hAnsi="Times New Roman" w:eastAsia="Times New Roman" w:cs="Times New Roman"/>
          <w:spacing w:val="-42"/>
          <w:position w:val="27"/>
          <w:sz w:val="24"/>
          <w:szCs w:val="24"/>
        </w:rPr>
        <w:t xml:space="preserve"> </w:t>
      </w:r>
      <w:r>
        <w:rPr>
          <w:rFonts w:ascii="楷体" w:hAnsi="楷体" w:eastAsia="楷体" w:cs="楷体"/>
          <w:spacing w:val="-5"/>
          <w:position w:val="27"/>
          <w:sz w:val="24"/>
          <w:szCs w:val="24"/>
        </w:rPr>
        <w:t>未来现金流量现值</w:t>
      </w:r>
      <w:r>
        <w:rPr>
          <w:rFonts w:ascii="Times New Roman" w:hAnsi="Times New Roman" w:eastAsia="Times New Roman" w:cs="Times New Roman"/>
          <w:spacing w:val="-5"/>
          <w:position w:val="27"/>
          <w:sz w:val="24"/>
          <w:szCs w:val="24"/>
        </w:rPr>
        <w:t>——</w:t>
      </w:r>
      <w:r>
        <w:rPr>
          <w:rFonts w:ascii="Times New Roman" w:hAnsi="Times New Roman" w:eastAsia="Times New Roman" w:cs="Times New Roman"/>
          <w:spacing w:val="-29"/>
          <w:position w:val="27"/>
          <w:sz w:val="24"/>
          <w:szCs w:val="24"/>
        </w:rPr>
        <w:t xml:space="preserve"> </w:t>
      </w:r>
      <w:r>
        <w:rPr>
          <w:rFonts w:ascii="楷体" w:hAnsi="楷体" w:eastAsia="楷体" w:cs="楷体"/>
          <w:spacing w:val="-6"/>
          <w:position w:val="27"/>
          <w:sz w:val="24"/>
          <w:szCs w:val="24"/>
        </w:rPr>
        <w:t>实收</w:t>
      </w:r>
    </w:p>
    <w:p>
      <w:pPr>
        <w:spacing w:line="218"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4"/>
          <w:sz w:val="24"/>
          <w:szCs w:val="24"/>
        </w:rPr>
        <w:t>）：</w:t>
      </w:r>
      <w:r>
        <w:rPr>
          <w:rFonts w:ascii="楷体" w:hAnsi="楷体" w:eastAsia="楷体" w:cs="楷体"/>
          <w:spacing w:val="-1"/>
          <w:sz w:val="24"/>
          <w:szCs w:val="24"/>
        </w:rPr>
        <w:t>应收或应付类科目</w:t>
      </w:r>
    </w:p>
    <w:p>
      <w:pPr>
        <w:spacing w:before="303" w:line="216" w:lineRule="auto"/>
        <w:ind w:left="1223"/>
        <w:rPr>
          <w:rFonts w:ascii="楷体" w:hAnsi="楷体" w:eastAsia="楷体" w:cs="楷体"/>
          <w:sz w:val="24"/>
          <w:szCs w:val="24"/>
        </w:rPr>
      </w:pPr>
      <w:r>
        <w:rPr>
          <w:rFonts w:ascii="楷体" w:hAnsi="楷体" w:eastAsia="楷体" w:cs="楷体"/>
          <w:spacing w:val="-3"/>
          <w:sz w:val="24"/>
          <w:szCs w:val="24"/>
        </w:rPr>
        <w:t>贷（借</w:t>
      </w:r>
      <w:r>
        <w:rPr>
          <w:rFonts w:ascii="楷体" w:hAnsi="楷体" w:eastAsia="楷体" w:cs="楷体"/>
          <w:spacing w:val="9"/>
          <w:sz w:val="24"/>
          <w:szCs w:val="24"/>
        </w:rPr>
        <w:t>）：</w:t>
      </w:r>
      <w:r>
        <w:rPr>
          <w:rFonts w:ascii="楷体" w:hAnsi="楷体" w:eastAsia="楷体" w:cs="楷体"/>
          <w:spacing w:val="-3"/>
          <w:sz w:val="24"/>
          <w:szCs w:val="24"/>
        </w:rPr>
        <w:t>未到期责任负债</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3"/>
          <w:sz w:val="24"/>
          <w:szCs w:val="24"/>
        </w:rPr>
        <w:t>未来现金流量现</w:t>
      </w:r>
      <w:r>
        <w:rPr>
          <w:rFonts w:ascii="楷体" w:hAnsi="楷体" w:eastAsia="楷体" w:cs="楷体"/>
          <w:spacing w:val="-4"/>
          <w:sz w:val="24"/>
          <w:szCs w:val="24"/>
        </w:rPr>
        <w:t>值</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0"/>
          <w:sz w:val="24"/>
          <w:szCs w:val="24"/>
        </w:rPr>
        <w:t xml:space="preserve"> </w:t>
      </w:r>
      <w:r>
        <w:rPr>
          <w:rFonts w:ascii="楷体" w:hAnsi="楷体" w:eastAsia="楷体" w:cs="楷体"/>
          <w:spacing w:val="-4"/>
          <w:sz w:val="24"/>
          <w:szCs w:val="24"/>
        </w:rPr>
        <w:t>实收</w:t>
      </w:r>
    </w:p>
    <w:p>
      <w:pPr>
        <w:spacing w:before="242" w:line="350" w:lineRule="auto"/>
        <w:ind w:left="22" w:right="13" w:firstLine="660"/>
        <w:rPr>
          <w:rFonts w:ascii="仿宋" w:hAnsi="仿宋" w:eastAsia="仿宋" w:cs="仿宋"/>
          <w:sz w:val="31"/>
          <w:szCs w:val="31"/>
        </w:rPr>
      </w:pPr>
      <w:r>
        <w:rPr>
          <w:rFonts w:ascii="仿宋" w:hAnsi="仿宋" w:eastAsia="仿宋" w:cs="仿宋"/>
          <w:spacing w:val="8"/>
          <w:sz w:val="31"/>
          <w:szCs w:val="31"/>
        </w:rPr>
        <w:t>实务中，由于再保险实际账单的收付款和勾单核销可能</w:t>
      </w:r>
      <w:r>
        <w:rPr>
          <w:rFonts w:ascii="仿宋" w:hAnsi="仿宋" w:eastAsia="仿宋" w:cs="仿宋"/>
          <w:spacing w:val="1"/>
          <w:sz w:val="31"/>
          <w:szCs w:val="31"/>
        </w:rPr>
        <w:t xml:space="preserve"> </w:t>
      </w:r>
      <w:r>
        <w:rPr>
          <w:rFonts w:ascii="仿宋" w:hAnsi="仿宋" w:eastAsia="仿宋" w:cs="仿宋"/>
          <w:spacing w:val="9"/>
          <w:sz w:val="31"/>
          <w:szCs w:val="31"/>
        </w:rPr>
        <w:t>在资产负债表日前后存在时滞和跨期处理，资产负债表日，</w:t>
      </w:r>
      <w:r>
        <w:rPr>
          <w:rFonts w:ascii="仿宋" w:hAnsi="仿宋" w:eastAsia="仿宋" w:cs="仿宋"/>
          <w:spacing w:val="2"/>
          <w:sz w:val="31"/>
          <w:szCs w:val="31"/>
        </w:rPr>
        <w:t xml:space="preserve"> </w:t>
      </w:r>
      <w:r>
        <w:rPr>
          <w:rFonts w:ascii="仿宋" w:hAnsi="仿宋" w:eastAsia="仿宋" w:cs="仿宋"/>
          <w:spacing w:val="9"/>
          <w:sz w:val="31"/>
          <w:szCs w:val="31"/>
        </w:rPr>
        <w:t>保险公司应按照新保险合同准则的列报要求，将相关应收或</w:t>
      </w:r>
      <w:r>
        <w:rPr>
          <w:rFonts w:ascii="仿宋" w:hAnsi="仿宋" w:eastAsia="仿宋" w:cs="仿宋"/>
          <w:spacing w:val="2"/>
          <w:sz w:val="31"/>
          <w:szCs w:val="31"/>
        </w:rPr>
        <w:t xml:space="preserve"> </w:t>
      </w:r>
      <w:r>
        <w:rPr>
          <w:rFonts w:ascii="仿宋" w:hAnsi="仿宋" w:eastAsia="仿宋" w:cs="仿宋"/>
          <w:spacing w:val="1"/>
          <w:sz w:val="31"/>
          <w:szCs w:val="31"/>
        </w:rPr>
        <w:t>应付类科目的相关余额结转至</w:t>
      </w:r>
      <w:r>
        <w:rPr>
          <w:rFonts w:ascii="仿宋" w:hAnsi="仿宋" w:eastAsia="仿宋" w:cs="仿宋"/>
          <w:spacing w:val="-107"/>
          <w:sz w:val="31"/>
          <w:szCs w:val="31"/>
        </w:rPr>
        <w:t xml:space="preserve"> </w:t>
      </w:r>
      <w:r>
        <w:rPr>
          <w:rFonts w:ascii="仿宋" w:hAnsi="仿宋" w:eastAsia="仿宋" w:cs="仿宋"/>
          <w:spacing w:val="1"/>
          <w:sz w:val="31"/>
          <w:szCs w:val="31"/>
        </w:rPr>
        <w:t>“未到期责任负债”</w:t>
      </w:r>
      <w:r>
        <w:rPr>
          <w:rFonts w:ascii="仿宋" w:hAnsi="仿宋" w:eastAsia="仿宋" w:cs="仿宋"/>
          <w:spacing w:val="-118"/>
          <w:sz w:val="31"/>
          <w:szCs w:val="31"/>
        </w:rPr>
        <w:t xml:space="preserve"> </w:t>
      </w:r>
      <w:r>
        <w:rPr>
          <w:rFonts w:ascii="仿宋" w:hAnsi="仿宋" w:eastAsia="仿宋" w:cs="仿宋"/>
          <w:spacing w:val="1"/>
          <w:sz w:val="31"/>
          <w:szCs w:val="31"/>
        </w:rPr>
        <w:t>、</w:t>
      </w:r>
      <w:r>
        <w:rPr>
          <w:rFonts w:ascii="仿宋" w:hAnsi="仿宋" w:eastAsia="仿宋" w:cs="仿宋"/>
          <w:spacing w:val="-96"/>
          <w:sz w:val="31"/>
          <w:szCs w:val="31"/>
        </w:rPr>
        <w:t xml:space="preserve"> </w:t>
      </w:r>
      <w:r>
        <w:rPr>
          <w:rFonts w:ascii="仿宋" w:hAnsi="仿宋" w:eastAsia="仿宋" w:cs="仿宋"/>
          <w:spacing w:val="1"/>
          <w:sz w:val="31"/>
          <w:szCs w:val="31"/>
        </w:rPr>
        <w:t>“</w:t>
      </w:r>
      <w:r>
        <w:rPr>
          <w:rFonts w:ascii="仿宋" w:hAnsi="仿宋" w:eastAsia="仿宋" w:cs="仿宋"/>
          <w:spacing w:val="-89"/>
          <w:sz w:val="31"/>
          <w:szCs w:val="31"/>
        </w:rPr>
        <w:t xml:space="preserve"> </w:t>
      </w:r>
      <w:r>
        <w:rPr>
          <w:rFonts w:ascii="仿宋" w:hAnsi="仿宋" w:eastAsia="仿宋" w:cs="仿宋"/>
          <w:spacing w:val="1"/>
          <w:sz w:val="31"/>
          <w:szCs w:val="31"/>
        </w:rPr>
        <w:t>已发</w:t>
      </w:r>
    </w:p>
    <w:p>
      <w:pPr>
        <w:spacing w:line="221" w:lineRule="auto"/>
        <w:ind w:left="46"/>
        <w:rPr>
          <w:rFonts w:ascii="仿宋" w:hAnsi="仿宋" w:eastAsia="仿宋" w:cs="仿宋"/>
          <w:sz w:val="31"/>
          <w:szCs w:val="31"/>
        </w:rPr>
      </w:pPr>
      <w:r>
        <w:rPr>
          <w:rFonts w:ascii="仿宋" w:hAnsi="仿宋" w:eastAsia="仿宋" w:cs="仿宋"/>
          <w:spacing w:val="5"/>
          <w:sz w:val="31"/>
          <w:szCs w:val="31"/>
        </w:rPr>
        <w:t>生赔款负债”等科目。</w:t>
      </w:r>
    </w:p>
    <w:p>
      <w:pPr>
        <w:spacing w:before="217" w:line="350" w:lineRule="auto"/>
        <w:ind w:left="26" w:right="14" w:firstLine="643"/>
        <w:rPr>
          <w:rFonts w:ascii="仿宋" w:hAnsi="仿宋" w:eastAsia="仿宋" w:cs="仿宋"/>
          <w:sz w:val="31"/>
          <w:szCs w:val="31"/>
        </w:rPr>
      </w:pPr>
      <w:r>
        <w:rPr>
          <w:rFonts w:ascii="仿宋" w:hAnsi="仿宋" w:eastAsia="仿宋" w:cs="仿宋"/>
          <w:spacing w:val="22"/>
          <w:sz w:val="31"/>
          <w:szCs w:val="31"/>
        </w:rPr>
        <w:t>分入再保险合同的非跟单费用的发生和分摊以及期末</w:t>
      </w:r>
      <w:r>
        <w:rPr>
          <w:rFonts w:ascii="仿宋" w:hAnsi="仿宋" w:eastAsia="仿宋" w:cs="仿宋"/>
          <w:spacing w:val="13"/>
          <w:sz w:val="31"/>
          <w:szCs w:val="31"/>
        </w:rPr>
        <w:t xml:space="preserve"> </w:t>
      </w:r>
      <w:r>
        <w:rPr>
          <w:rFonts w:ascii="仿宋" w:hAnsi="仿宋" w:eastAsia="仿宋" w:cs="仿宋"/>
          <w:spacing w:val="9"/>
          <w:sz w:val="31"/>
          <w:szCs w:val="31"/>
        </w:rPr>
        <w:t>评估事项的会计处理原则与签发的原保险合同基本</w:t>
      </w:r>
      <w:r>
        <w:rPr>
          <w:rFonts w:ascii="仿宋" w:hAnsi="仿宋" w:eastAsia="仿宋" w:cs="仿宋"/>
          <w:spacing w:val="8"/>
          <w:sz w:val="31"/>
          <w:szCs w:val="31"/>
        </w:rPr>
        <w:t>一致（分</w:t>
      </w:r>
    </w:p>
    <w:p>
      <w:pPr>
        <w:spacing w:line="221" w:lineRule="auto"/>
        <w:ind w:left="29"/>
        <w:rPr>
          <w:rFonts w:ascii="仿宋" w:hAnsi="仿宋" w:eastAsia="仿宋" w:cs="仿宋"/>
          <w:sz w:val="31"/>
          <w:szCs w:val="31"/>
        </w:rPr>
      </w:pPr>
      <w:r>
        <w:rPr>
          <w:rFonts w:ascii="仿宋" w:hAnsi="仿宋" w:eastAsia="仿宋" w:cs="仿宋"/>
          <w:spacing w:val="7"/>
          <w:sz w:val="31"/>
          <w:szCs w:val="31"/>
        </w:rPr>
        <w:t>入再保险合同不适用浮动收费法</w:t>
      </w:r>
      <w:r>
        <w:rPr>
          <w:rFonts w:ascii="仿宋" w:hAnsi="仿宋" w:eastAsia="仿宋" w:cs="仿宋"/>
          <w:spacing w:val="27"/>
          <w:sz w:val="31"/>
          <w:szCs w:val="31"/>
        </w:rPr>
        <w:t>），</w:t>
      </w:r>
      <w:r>
        <w:rPr>
          <w:rFonts w:ascii="仿宋" w:hAnsi="仿宋" w:eastAsia="仿宋" w:cs="仿宋"/>
          <w:spacing w:val="7"/>
          <w:sz w:val="31"/>
          <w:szCs w:val="31"/>
        </w:rPr>
        <w:t>此处不再赘述。</w:t>
      </w:r>
    </w:p>
    <w:p>
      <w:pPr>
        <w:spacing w:before="216" w:line="227" w:lineRule="auto"/>
        <w:ind w:left="672"/>
        <w:outlineLvl w:val="2"/>
        <w:rPr>
          <w:rFonts w:ascii="黑体" w:hAnsi="黑体" w:eastAsia="黑体" w:cs="黑体"/>
          <w:sz w:val="31"/>
          <w:szCs w:val="31"/>
        </w:rPr>
      </w:pPr>
      <w:r>
        <w:rPr>
          <w:rFonts w:ascii="黑体" w:hAnsi="黑体" w:eastAsia="黑体" w:cs="黑体"/>
          <w:spacing w:val="8"/>
          <w:sz w:val="31"/>
          <w:szCs w:val="31"/>
        </w:rPr>
        <w:t>二、分出的再保险合同的会计处理</w:t>
      </w:r>
    </w:p>
    <w:p>
      <w:pPr>
        <w:spacing w:before="207" w:line="220" w:lineRule="auto"/>
        <w:ind w:left="659"/>
        <w:outlineLvl w:val="3"/>
        <w:rPr>
          <w:rFonts w:ascii="楷体" w:hAnsi="楷体" w:eastAsia="楷体" w:cs="楷体"/>
          <w:sz w:val="31"/>
          <w:szCs w:val="31"/>
        </w:rPr>
      </w:pPr>
      <w:bookmarkStart w:id="24" w:name="bookmark25"/>
      <w:bookmarkEnd w:id="24"/>
      <w:r>
        <w:rPr>
          <w:rFonts w:ascii="楷体" w:hAnsi="楷体" w:eastAsia="楷体" w:cs="楷体"/>
          <w:spacing w:val="6"/>
          <w:sz w:val="31"/>
          <w:szCs w:val="31"/>
          <w14:textOutline w14:w="5793" w14:cap="sq" w14:cmpd="sng">
            <w14:solidFill>
              <w14:srgbClr w14:val="000000"/>
            </w14:solidFill>
            <w14:prstDash w14:val="solid"/>
            <w14:bevel/>
          </w14:textOutline>
        </w:rPr>
        <w:t>（</w:t>
      </w:r>
      <w:r>
        <w:rPr>
          <w:rFonts w:ascii="楷体" w:hAnsi="楷体" w:eastAsia="楷体" w:cs="楷体"/>
          <w:spacing w:val="-70"/>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一）分出的再保险合同会计处理的特殊性。</w:t>
      </w:r>
    </w:p>
    <w:p>
      <w:pPr>
        <w:spacing w:before="219" w:line="588" w:lineRule="exact"/>
        <w:ind w:right="14"/>
        <w:jc w:val="right"/>
        <w:rPr>
          <w:rFonts w:ascii="仿宋" w:hAnsi="仿宋" w:eastAsia="仿宋" w:cs="仿宋"/>
          <w:sz w:val="31"/>
          <w:szCs w:val="31"/>
        </w:rPr>
      </w:pPr>
      <w:r>
        <w:rPr>
          <w:rFonts w:ascii="仿宋" w:hAnsi="仿宋" w:eastAsia="仿宋" w:cs="仿宋"/>
          <w:spacing w:val="22"/>
          <w:position w:val="20"/>
          <w:sz w:val="31"/>
          <w:szCs w:val="31"/>
        </w:rPr>
        <w:t>分出的再保险合同与签发的保险合同会计处理的主要</w:t>
      </w:r>
    </w:p>
    <w:p>
      <w:pPr>
        <w:spacing w:before="1" w:line="223" w:lineRule="auto"/>
        <w:ind w:left="70"/>
        <w:rPr>
          <w:rFonts w:ascii="仿宋" w:hAnsi="仿宋" w:eastAsia="仿宋" w:cs="仿宋"/>
          <w:sz w:val="31"/>
          <w:szCs w:val="31"/>
        </w:rPr>
      </w:pPr>
      <w:r>
        <w:rPr>
          <w:rFonts w:ascii="仿宋" w:hAnsi="仿宋" w:eastAsia="仿宋" w:cs="仿宋"/>
          <w:spacing w:val="-4"/>
          <w:sz w:val="31"/>
          <w:szCs w:val="31"/>
        </w:rPr>
        <w:t>区别包括：</w:t>
      </w:r>
    </w:p>
    <w:p>
      <w:pPr>
        <w:spacing w:before="214" w:line="222" w:lineRule="auto"/>
        <w:ind w:left="692"/>
        <w:outlineLvl w:val="4"/>
        <w:rPr>
          <w:rFonts w:ascii="仿宋" w:hAnsi="仿宋" w:eastAsia="仿宋" w:cs="仿宋"/>
          <w:sz w:val="31"/>
          <w:szCs w:val="31"/>
        </w:rPr>
      </w:pPr>
      <w:r>
        <w:rPr>
          <w:rFonts w:ascii="Times New Roman" w:hAnsi="Times New Roman" w:eastAsia="Times New Roman" w:cs="Times New Roman"/>
          <w:spacing w:val="4"/>
          <w:sz w:val="31"/>
          <w:szCs w:val="31"/>
          <w14:textOutline w14:w="5793" w14:cap="sq" w14:cmpd="sng">
            <w14:solidFill>
              <w14:srgbClr w14:val="000000"/>
            </w14:solidFill>
            <w14:prstDash w14:val="solid"/>
            <w14:bevel/>
          </w14:textOutline>
        </w:rPr>
        <w:t>1.</w:t>
      </w:r>
      <w:r>
        <w:rPr>
          <w:rFonts w:ascii="仿宋" w:hAnsi="仿宋" w:eastAsia="仿宋" w:cs="仿宋"/>
          <w:spacing w:val="4"/>
          <w:sz w:val="31"/>
          <w:szCs w:val="31"/>
          <w14:textOutline w14:w="5793" w14:cap="sq" w14:cmpd="sng">
            <w14:solidFill>
              <w14:srgbClr w14:val="000000"/>
            </w14:solidFill>
            <w14:prstDash w14:val="solid"/>
            <w14:bevel/>
          </w14:textOutline>
        </w:rPr>
        <w:t>合同分组的要求。</w:t>
      </w:r>
    </w:p>
    <w:p>
      <w:pPr>
        <w:spacing w:before="214" w:line="588" w:lineRule="exact"/>
        <w:ind w:right="14"/>
        <w:jc w:val="right"/>
        <w:rPr>
          <w:rFonts w:ascii="仿宋" w:hAnsi="仿宋" w:eastAsia="仿宋" w:cs="仿宋"/>
          <w:sz w:val="31"/>
          <w:szCs w:val="31"/>
        </w:rPr>
      </w:pPr>
      <w:r>
        <w:rPr>
          <w:rFonts w:ascii="仿宋" w:hAnsi="仿宋" w:eastAsia="仿宋" w:cs="仿宋"/>
          <w:spacing w:val="23"/>
          <w:position w:val="20"/>
          <w:sz w:val="31"/>
          <w:szCs w:val="31"/>
        </w:rPr>
        <w:t>保险公司应当将同一分出的再保险合同组合</w:t>
      </w:r>
      <w:r>
        <w:rPr>
          <w:rFonts w:ascii="仿宋" w:hAnsi="仿宋" w:eastAsia="仿宋" w:cs="仿宋"/>
          <w:spacing w:val="22"/>
          <w:position w:val="20"/>
          <w:sz w:val="31"/>
          <w:szCs w:val="31"/>
        </w:rPr>
        <w:t>至少分为</w:t>
      </w:r>
    </w:p>
    <w:p>
      <w:pPr>
        <w:spacing w:before="1" w:line="222" w:lineRule="auto"/>
        <w:ind w:left="40"/>
        <w:rPr>
          <w:rFonts w:ascii="仿宋" w:hAnsi="仿宋" w:eastAsia="仿宋" w:cs="仿宋"/>
          <w:sz w:val="31"/>
          <w:szCs w:val="31"/>
        </w:rPr>
      </w:pPr>
      <w:r>
        <w:rPr>
          <w:rFonts w:ascii="仿宋" w:hAnsi="仿宋" w:eastAsia="仿宋" w:cs="仿宋"/>
          <w:spacing w:val="3"/>
          <w:sz w:val="31"/>
          <w:szCs w:val="31"/>
        </w:rPr>
        <w:t>下列合同组：</w:t>
      </w:r>
    </w:p>
    <w:p>
      <w:pPr>
        <w:spacing w:before="214" w:line="220" w:lineRule="auto"/>
        <w:ind w:left="659"/>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）初始确认时存在净利得的合同组；</w:t>
      </w:r>
    </w:p>
    <w:p>
      <w:pPr>
        <w:spacing w:line="220" w:lineRule="auto"/>
        <w:rPr>
          <w:rFonts w:ascii="仿宋" w:hAnsi="仿宋" w:eastAsia="仿宋" w:cs="仿宋"/>
          <w:sz w:val="31"/>
          <w:szCs w:val="31"/>
        </w:rPr>
        <w:sectPr>
          <w:footerReference r:id="rId77" w:type="default"/>
          <w:pgSz w:w="11906" w:h="16839"/>
          <w:pgMar w:top="1431" w:right="1785" w:bottom="1156" w:left="1785" w:header="0" w:footer="994" w:gutter="0"/>
          <w:cols w:space="720" w:num="1"/>
        </w:sectPr>
      </w:pPr>
    </w:p>
    <w:p>
      <w:pPr>
        <w:spacing w:before="207" w:line="588" w:lineRule="exact"/>
        <w:ind w:right="81"/>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2</w:t>
      </w:r>
      <w:r>
        <w:rPr>
          <w:rFonts w:ascii="仿宋" w:hAnsi="仿宋" w:eastAsia="仿宋" w:cs="仿宋"/>
          <w:spacing w:val="15"/>
          <w:position w:val="20"/>
          <w:sz w:val="31"/>
          <w:szCs w:val="31"/>
        </w:rPr>
        <w:t>）初始确认时无显著可能性在未来产生净利得的合</w:t>
      </w:r>
    </w:p>
    <w:p>
      <w:pPr>
        <w:spacing w:line="222" w:lineRule="auto"/>
        <w:ind w:left="59"/>
        <w:rPr>
          <w:rFonts w:ascii="仿宋" w:hAnsi="仿宋" w:eastAsia="仿宋" w:cs="仿宋"/>
          <w:sz w:val="31"/>
          <w:szCs w:val="31"/>
        </w:rPr>
      </w:pPr>
      <w:r>
        <w:rPr>
          <w:rFonts w:ascii="仿宋" w:hAnsi="仿宋" w:eastAsia="仿宋" w:cs="仿宋"/>
          <w:spacing w:val="-9"/>
          <w:sz w:val="31"/>
          <w:szCs w:val="31"/>
        </w:rPr>
        <w:t>同组；</w:t>
      </w:r>
    </w:p>
    <w:p>
      <w:pPr>
        <w:spacing w:before="215" w:line="222" w:lineRule="auto"/>
        <w:ind w:left="659"/>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3</w:t>
      </w:r>
      <w:r>
        <w:rPr>
          <w:rFonts w:ascii="仿宋" w:hAnsi="仿宋" w:eastAsia="仿宋" w:cs="仿宋"/>
          <w:spacing w:val="8"/>
          <w:sz w:val="31"/>
          <w:szCs w:val="31"/>
        </w:rPr>
        <w:t>）该组合中剩余合同组成的合同组。</w:t>
      </w:r>
    </w:p>
    <w:p>
      <w:pPr>
        <w:spacing w:before="215" w:line="350" w:lineRule="auto"/>
        <w:ind w:left="26" w:right="81" w:firstLine="636"/>
        <w:rPr>
          <w:rFonts w:ascii="仿宋" w:hAnsi="仿宋" w:eastAsia="仿宋" w:cs="仿宋"/>
          <w:sz w:val="31"/>
          <w:szCs w:val="31"/>
        </w:rPr>
      </w:pPr>
      <w:r>
        <w:rPr>
          <w:rFonts w:ascii="仿宋" w:hAnsi="仿宋" w:eastAsia="仿宋" w:cs="仿宋"/>
          <w:spacing w:val="23"/>
          <w:sz w:val="31"/>
          <w:szCs w:val="31"/>
        </w:rPr>
        <w:t>保险公司可以按照净成本或净利得水平以及</w:t>
      </w:r>
      <w:r>
        <w:rPr>
          <w:rFonts w:ascii="仿宋" w:hAnsi="仿宋" w:eastAsia="仿宋" w:cs="仿宋"/>
          <w:spacing w:val="22"/>
          <w:sz w:val="31"/>
          <w:szCs w:val="31"/>
        </w:rPr>
        <w:t>初始确认</w:t>
      </w:r>
      <w:r>
        <w:rPr>
          <w:rFonts w:ascii="仿宋" w:hAnsi="仿宋" w:eastAsia="仿宋" w:cs="仿宋"/>
          <w:sz w:val="31"/>
          <w:szCs w:val="31"/>
        </w:rPr>
        <w:t xml:space="preserve"> </w:t>
      </w:r>
      <w:r>
        <w:rPr>
          <w:rFonts w:ascii="仿宋" w:hAnsi="仿宋" w:eastAsia="仿宋" w:cs="仿宋"/>
          <w:spacing w:val="9"/>
          <w:sz w:val="31"/>
          <w:szCs w:val="31"/>
        </w:rPr>
        <w:t>后在未来产生净利得的可能性等，对分出的再保险</w:t>
      </w:r>
      <w:r>
        <w:rPr>
          <w:rFonts w:ascii="仿宋" w:hAnsi="仿宋" w:eastAsia="仿宋" w:cs="仿宋"/>
          <w:spacing w:val="8"/>
          <w:sz w:val="31"/>
          <w:szCs w:val="31"/>
        </w:rPr>
        <w:t>合同组作</w:t>
      </w:r>
      <w:r>
        <w:rPr>
          <w:rFonts w:ascii="仿宋" w:hAnsi="仿宋" w:eastAsia="仿宋" w:cs="仿宋"/>
          <w:sz w:val="31"/>
          <w:szCs w:val="31"/>
        </w:rPr>
        <w:t xml:space="preserve"> </w:t>
      </w:r>
      <w:r>
        <w:rPr>
          <w:rFonts w:ascii="仿宋" w:hAnsi="仿宋" w:eastAsia="仿宋" w:cs="仿宋"/>
          <w:spacing w:val="9"/>
          <w:sz w:val="31"/>
          <w:szCs w:val="31"/>
        </w:rPr>
        <w:t>进一步细分。保险公司不得将分出时间间隔超过一</w:t>
      </w:r>
      <w:r>
        <w:rPr>
          <w:rFonts w:ascii="仿宋" w:hAnsi="仿宋" w:eastAsia="仿宋" w:cs="仿宋"/>
          <w:spacing w:val="8"/>
          <w:sz w:val="31"/>
          <w:szCs w:val="31"/>
        </w:rPr>
        <w:t>年的合同</w:t>
      </w:r>
    </w:p>
    <w:p>
      <w:pPr>
        <w:spacing w:line="221" w:lineRule="auto"/>
        <w:ind w:left="62"/>
        <w:rPr>
          <w:rFonts w:ascii="仿宋" w:hAnsi="仿宋" w:eastAsia="仿宋" w:cs="仿宋"/>
          <w:sz w:val="31"/>
          <w:szCs w:val="31"/>
        </w:rPr>
      </w:pPr>
      <w:r>
        <w:rPr>
          <w:rFonts w:ascii="仿宋" w:hAnsi="仿宋" w:eastAsia="仿宋" w:cs="仿宋"/>
          <w:spacing w:val="5"/>
          <w:sz w:val="31"/>
          <w:szCs w:val="31"/>
        </w:rPr>
        <w:t>归入同一分出的再保险合同组。</w:t>
      </w:r>
    </w:p>
    <w:p>
      <w:pPr>
        <w:spacing w:before="217" w:line="223" w:lineRule="auto"/>
        <w:ind w:left="661"/>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2.</w:t>
      </w:r>
      <w:r>
        <w:rPr>
          <w:rFonts w:ascii="仿宋" w:hAnsi="仿宋" w:eastAsia="仿宋" w:cs="仿宋"/>
          <w:spacing w:val="7"/>
          <w:sz w:val="31"/>
          <w:szCs w:val="31"/>
          <w14:textOutline w14:w="5793" w14:cap="sq" w14:cmpd="sng">
            <w14:solidFill>
              <w14:srgbClr w14:val="000000"/>
            </w14:solidFill>
            <w14:prstDash w14:val="solid"/>
            <w14:bevel/>
          </w14:textOutline>
        </w:rPr>
        <w:t>初始确认的时点。</w:t>
      </w:r>
    </w:p>
    <w:p>
      <w:pPr>
        <w:spacing w:before="213" w:line="588" w:lineRule="exact"/>
        <w:ind w:right="81"/>
        <w:jc w:val="right"/>
        <w:rPr>
          <w:rFonts w:ascii="仿宋" w:hAnsi="仿宋" w:eastAsia="仿宋" w:cs="仿宋"/>
          <w:sz w:val="31"/>
          <w:szCs w:val="31"/>
        </w:rPr>
      </w:pPr>
      <w:r>
        <w:rPr>
          <w:rFonts w:ascii="仿宋" w:hAnsi="仿宋" w:eastAsia="仿宋" w:cs="仿宋"/>
          <w:spacing w:val="23"/>
          <w:position w:val="20"/>
          <w:sz w:val="31"/>
          <w:szCs w:val="31"/>
        </w:rPr>
        <w:t>保险公司应当在下列时点中的最早时点确认</w:t>
      </w:r>
      <w:r>
        <w:rPr>
          <w:rFonts w:ascii="仿宋" w:hAnsi="仿宋" w:eastAsia="仿宋" w:cs="仿宋"/>
          <w:spacing w:val="22"/>
          <w:position w:val="20"/>
          <w:sz w:val="31"/>
          <w:szCs w:val="31"/>
        </w:rPr>
        <w:t>其分出的</w:t>
      </w:r>
    </w:p>
    <w:p>
      <w:pPr>
        <w:spacing w:line="221" w:lineRule="auto"/>
        <w:ind w:left="34"/>
        <w:rPr>
          <w:rFonts w:ascii="仿宋" w:hAnsi="仿宋" w:eastAsia="仿宋" w:cs="仿宋"/>
          <w:sz w:val="31"/>
          <w:szCs w:val="31"/>
        </w:rPr>
      </w:pPr>
      <w:r>
        <w:rPr>
          <w:rFonts w:ascii="仿宋" w:hAnsi="仿宋" w:eastAsia="仿宋" w:cs="仿宋"/>
          <w:spacing w:val="5"/>
          <w:sz w:val="31"/>
          <w:szCs w:val="31"/>
        </w:rPr>
        <w:t>再保险合同组：</w:t>
      </w:r>
    </w:p>
    <w:p>
      <w:pPr>
        <w:spacing w:before="217" w:line="221" w:lineRule="auto"/>
        <w:ind w:left="659"/>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）分出的再保险合同组责任期开始日；</w:t>
      </w:r>
    </w:p>
    <w:p>
      <w:pPr>
        <w:spacing w:before="218" w:line="350" w:lineRule="auto"/>
        <w:ind w:left="22" w:firstLine="636"/>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）分出的再保险合同组所对应的保险合同组确认为</w:t>
      </w:r>
      <w:r>
        <w:rPr>
          <w:rFonts w:ascii="仿宋" w:hAnsi="仿宋" w:eastAsia="仿宋" w:cs="仿宋"/>
          <w:spacing w:val="14"/>
          <w:sz w:val="31"/>
          <w:szCs w:val="31"/>
        </w:rPr>
        <w:t xml:space="preserve"> </w:t>
      </w:r>
      <w:r>
        <w:rPr>
          <w:rFonts w:ascii="仿宋" w:hAnsi="仿宋" w:eastAsia="仿宋" w:cs="仿宋"/>
          <w:sz w:val="31"/>
          <w:szCs w:val="31"/>
        </w:rPr>
        <w:t>亏损合同组时。但是，分出的再保险合同组分出成比例责任，</w:t>
      </w:r>
      <w:r>
        <w:rPr>
          <w:rFonts w:ascii="仿宋" w:hAnsi="仿宋" w:eastAsia="仿宋" w:cs="仿宋"/>
          <w:spacing w:val="8"/>
          <w:sz w:val="31"/>
          <w:szCs w:val="31"/>
        </w:rPr>
        <w:t xml:space="preserve"> </w:t>
      </w:r>
      <w:r>
        <w:rPr>
          <w:rFonts w:ascii="仿宋" w:hAnsi="仿宋" w:eastAsia="仿宋" w:cs="仿宋"/>
          <w:spacing w:val="21"/>
          <w:sz w:val="31"/>
          <w:szCs w:val="31"/>
        </w:rPr>
        <w:t>且其对应的所有保险合同的初始确认时点均晚于分出的再</w:t>
      </w:r>
      <w:r>
        <w:rPr>
          <w:rFonts w:ascii="仿宋" w:hAnsi="仿宋" w:eastAsia="仿宋" w:cs="仿宋"/>
          <w:spacing w:val="18"/>
          <w:sz w:val="31"/>
          <w:szCs w:val="31"/>
        </w:rPr>
        <w:t xml:space="preserve"> </w:t>
      </w:r>
      <w:r>
        <w:rPr>
          <w:rFonts w:ascii="仿宋" w:hAnsi="仿宋" w:eastAsia="仿宋" w:cs="仿宋"/>
          <w:spacing w:val="9"/>
          <w:sz w:val="31"/>
          <w:szCs w:val="31"/>
        </w:rPr>
        <w:t>保险合同组的责任期开始日的，保险公司确认该再保险合同</w:t>
      </w:r>
    </w:p>
    <w:p>
      <w:pPr>
        <w:spacing w:line="221" w:lineRule="auto"/>
        <w:ind w:left="30"/>
        <w:rPr>
          <w:rFonts w:ascii="仿宋" w:hAnsi="仿宋" w:eastAsia="仿宋" w:cs="仿宋"/>
          <w:sz w:val="31"/>
          <w:szCs w:val="31"/>
        </w:rPr>
      </w:pPr>
      <w:r>
        <w:rPr>
          <w:rFonts w:ascii="仿宋" w:hAnsi="仿宋" w:eastAsia="仿宋" w:cs="仿宋"/>
          <w:spacing w:val="9"/>
          <w:sz w:val="31"/>
          <w:szCs w:val="31"/>
        </w:rPr>
        <w:t>组的时点应当推迟至对应的保险合同最早初始确认的</w:t>
      </w:r>
      <w:r>
        <w:rPr>
          <w:rFonts w:ascii="仿宋" w:hAnsi="仿宋" w:eastAsia="仿宋" w:cs="仿宋"/>
          <w:spacing w:val="8"/>
          <w:sz w:val="31"/>
          <w:szCs w:val="31"/>
        </w:rPr>
        <w:t>时点。</w:t>
      </w:r>
    </w:p>
    <w:p>
      <w:pPr>
        <w:spacing w:before="217" w:line="222" w:lineRule="auto"/>
        <w:ind w:left="667"/>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3.</w:t>
      </w:r>
      <w:r>
        <w:rPr>
          <w:rFonts w:ascii="仿宋" w:hAnsi="仿宋" w:eastAsia="仿宋" w:cs="仿宋"/>
          <w:spacing w:val="6"/>
          <w:sz w:val="31"/>
          <w:szCs w:val="31"/>
          <w14:textOutline w14:w="5793" w14:cap="sq" w14:cmpd="sng">
            <w14:solidFill>
              <w14:srgbClr w14:val="000000"/>
            </w14:solidFill>
            <w14:prstDash w14:val="solid"/>
            <w14:bevel/>
          </w14:textOutline>
        </w:rPr>
        <w:t>计量方法及要求。</w:t>
      </w:r>
    </w:p>
    <w:p>
      <w:pPr>
        <w:spacing w:before="215" w:line="588" w:lineRule="exact"/>
        <w:ind w:right="81"/>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1</w:t>
      </w:r>
      <w:r>
        <w:rPr>
          <w:rFonts w:ascii="仿宋" w:hAnsi="仿宋" w:eastAsia="仿宋" w:cs="仿宋"/>
          <w:spacing w:val="15"/>
          <w:position w:val="20"/>
          <w:sz w:val="31"/>
          <w:szCs w:val="31"/>
        </w:rPr>
        <w:t>）不适用浮动收费法。根据新保险合同准则相关规</w:t>
      </w:r>
    </w:p>
    <w:p>
      <w:pPr>
        <w:spacing w:line="221" w:lineRule="auto"/>
        <w:ind w:left="30"/>
        <w:rPr>
          <w:rFonts w:ascii="仿宋" w:hAnsi="仿宋" w:eastAsia="仿宋" w:cs="仿宋"/>
          <w:sz w:val="31"/>
          <w:szCs w:val="31"/>
        </w:rPr>
      </w:pPr>
      <w:r>
        <w:rPr>
          <w:rFonts w:ascii="仿宋" w:hAnsi="仿宋" w:eastAsia="仿宋" w:cs="仿宋"/>
          <w:spacing w:val="8"/>
          <w:sz w:val="31"/>
          <w:szCs w:val="31"/>
        </w:rPr>
        <w:t>定，分出的再保险合同的计量不适用浮动收费法。</w:t>
      </w:r>
    </w:p>
    <w:p>
      <w:pPr>
        <w:spacing w:before="217" w:line="588" w:lineRule="exact"/>
        <w:ind w:right="81"/>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2</w:t>
      </w:r>
      <w:r>
        <w:rPr>
          <w:rFonts w:ascii="仿宋" w:hAnsi="仿宋" w:eastAsia="仿宋" w:cs="仿宋"/>
          <w:spacing w:val="15"/>
          <w:position w:val="20"/>
          <w:sz w:val="31"/>
          <w:szCs w:val="31"/>
        </w:rPr>
        <w:t>）再保险分入人不履约风险。保险公司在计量分出</w:t>
      </w:r>
    </w:p>
    <w:p>
      <w:pPr>
        <w:spacing w:line="221" w:lineRule="auto"/>
        <w:ind w:left="53"/>
        <w:rPr>
          <w:rFonts w:ascii="仿宋" w:hAnsi="仿宋" w:eastAsia="仿宋" w:cs="仿宋"/>
          <w:sz w:val="31"/>
          <w:szCs w:val="31"/>
        </w:rPr>
      </w:pPr>
      <w:r>
        <w:rPr>
          <w:rFonts w:ascii="仿宋" w:hAnsi="仿宋" w:eastAsia="仿宋" w:cs="仿宋"/>
          <w:spacing w:val="7"/>
          <w:sz w:val="31"/>
          <w:szCs w:val="31"/>
        </w:rPr>
        <w:t>的再保险合同时应考虑再保险分入人不履约风险。</w:t>
      </w:r>
    </w:p>
    <w:p>
      <w:pPr>
        <w:spacing w:before="217" w:line="588" w:lineRule="exact"/>
        <w:ind w:right="81"/>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3</w:t>
      </w:r>
      <w:r>
        <w:rPr>
          <w:rFonts w:ascii="仿宋" w:hAnsi="仿宋" w:eastAsia="仿宋" w:cs="仿宋"/>
          <w:spacing w:val="15"/>
          <w:position w:val="20"/>
          <w:sz w:val="31"/>
          <w:szCs w:val="31"/>
        </w:rPr>
        <w:t>）非金融风险调整。保险公司应根据分出的再保险</w:t>
      </w:r>
    </w:p>
    <w:p>
      <w:pPr>
        <w:spacing w:before="1" w:line="218" w:lineRule="auto"/>
        <w:ind w:left="30"/>
        <w:rPr>
          <w:rFonts w:ascii="仿宋" w:hAnsi="仿宋" w:eastAsia="仿宋" w:cs="仿宋"/>
          <w:sz w:val="31"/>
          <w:szCs w:val="31"/>
        </w:rPr>
      </w:pPr>
      <w:r>
        <w:rPr>
          <w:rFonts w:ascii="仿宋" w:hAnsi="仿宋" w:eastAsia="仿宋" w:cs="仿宋"/>
          <w:spacing w:val="9"/>
          <w:sz w:val="31"/>
          <w:szCs w:val="31"/>
        </w:rPr>
        <w:t>合同组转移给再保险分入人的风险，估计非金融风险</w:t>
      </w:r>
      <w:r>
        <w:rPr>
          <w:rFonts w:ascii="仿宋" w:hAnsi="仿宋" w:eastAsia="仿宋" w:cs="仿宋"/>
          <w:spacing w:val="8"/>
          <w:sz w:val="31"/>
          <w:szCs w:val="31"/>
        </w:rPr>
        <w:t>调整。</w:t>
      </w:r>
    </w:p>
    <w:p>
      <w:pPr>
        <w:spacing w:line="218" w:lineRule="auto"/>
        <w:rPr>
          <w:rFonts w:ascii="仿宋" w:hAnsi="仿宋" w:eastAsia="仿宋" w:cs="仿宋"/>
          <w:sz w:val="31"/>
          <w:szCs w:val="31"/>
        </w:rPr>
        <w:sectPr>
          <w:footerReference r:id="rId78" w:type="default"/>
          <w:pgSz w:w="11906" w:h="16839"/>
          <w:pgMar w:top="1431" w:right="1718" w:bottom="1156" w:left="1785" w:header="0" w:footer="994" w:gutter="0"/>
          <w:cols w:space="720" w:num="1"/>
        </w:sectPr>
      </w:pPr>
    </w:p>
    <w:p>
      <w:pPr>
        <w:spacing w:before="210" w:line="350" w:lineRule="auto"/>
        <w:ind w:left="22" w:firstLine="636"/>
        <w:jc w:val="both"/>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4</w:t>
      </w:r>
      <w:r>
        <w:rPr>
          <w:rFonts w:ascii="仿宋" w:hAnsi="仿宋" w:eastAsia="仿宋" w:cs="仿宋"/>
          <w:spacing w:val="15"/>
          <w:sz w:val="31"/>
          <w:szCs w:val="31"/>
        </w:rPr>
        <w:t>）合同服务边际。分出再保险合同组的合同服务边</w:t>
      </w:r>
      <w:r>
        <w:rPr>
          <w:rFonts w:ascii="仿宋" w:hAnsi="仿宋" w:eastAsia="仿宋" w:cs="仿宋"/>
          <w:spacing w:val="7"/>
          <w:sz w:val="31"/>
          <w:szCs w:val="31"/>
        </w:rPr>
        <w:t xml:space="preserve">  </w:t>
      </w:r>
      <w:r>
        <w:rPr>
          <w:rFonts w:ascii="仿宋" w:hAnsi="仿宋" w:eastAsia="仿宋" w:cs="仿宋"/>
          <w:spacing w:val="9"/>
          <w:sz w:val="31"/>
          <w:szCs w:val="31"/>
        </w:rPr>
        <w:t>际，是指保险公司为在未来获得再保险分入人提供的保险合</w:t>
      </w:r>
      <w:r>
        <w:rPr>
          <w:rFonts w:ascii="仿宋" w:hAnsi="仿宋" w:eastAsia="仿宋" w:cs="仿宋"/>
          <w:spacing w:val="1"/>
          <w:sz w:val="31"/>
          <w:szCs w:val="31"/>
        </w:rPr>
        <w:t xml:space="preserve">  </w:t>
      </w:r>
      <w:r>
        <w:rPr>
          <w:rFonts w:ascii="仿宋" w:hAnsi="仿宋" w:eastAsia="仿宋" w:cs="仿宋"/>
          <w:spacing w:val="9"/>
          <w:sz w:val="31"/>
          <w:szCs w:val="31"/>
        </w:rPr>
        <w:t>同服务而产生的净成本或净利得。初始确认时，分出的再保</w:t>
      </w:r>
      <w:r>
        <w:rPr>
          <w:rFonts w:ascii="仿宋" w:hAnsi="仿宋" w:eastAsia="仿宋" w:cs="仿宋"/>
          <w:sz w:val="31"/>
          <w:szCs w:val="31"/>
        </w:rPr>
        <w:t xml:space="preserve">  </w:t>
      </w:r>
      <w:r>
        <w:rPr>
          <w:rFonts w:ascii="仿宋" w:hAnsi="仿宋" w:eastAsia="仿宋" w:cs="仿宋"/>
          <w:spacing w:val="9"/>
          <w:sz w:val="31"/>
          <w:szCs w:val="31"/>
        </w:rPr>
        <w:t>险合同组的净成本与分出前发生的事项有关的，保险公司应</w:t>
      </w:r>
      <w:r>
        <w:rPr>
          <w:rFonts w:ascii="仿宋" w:hAnsi="仿宋" w:eastAsia="仿宋" w:cs="仿宋"/>
          <w:sz w:val="31"/>
          <w:szCs w:val="31"/>
        </w:rPr>
        <w:t xml:space="preserve">  </w:t>
      </w:r>
      <w:r>
        <w:rPr>
          <w:rFonts w:ascii="仿宋" w:hAnsi="仿宋" w:eastAsia="仿宋" w:cs="仿宋"/>
          <w:spacing w:val="9"/>
          <w:sz w:val="31"/>
          <w:szCs w:val="31"/>
        </w:rPr>
        <w:t>当将其确认为费用并计入当期损益。除此之外的净成本和净</w:t>
      </w:r>
      <w:r>
        <w:rPr>
          <w:rFonts w:ascii="仿宋" w:hAnsi="仿宋" w:eastAsia="仿宋" w:cs="仿宋"/>
          <w:sz w:val="31"/>
          <w:szCs w:val="31"/>
        </w:rPr>
        <w:t xml:space="preserve">  </w:t>
      </w:r>
      <w:r>
        <w:rPr>
          <w:rFonts w:ascii="仿宋" w:hAnsi="仿宋" w:eastAsia="仿宋" w:cs="仿宋"/>
          <w:spacing w:val="6"/>
          <w:sz w:val="31"/>
          <w:szCs w:val="31"/>
        </w:rPr>
        <w:t>利得，保险公司应确认为合同服务边际。</w:t>
      </w:r>
      <w:r>
        <w:rPr>
          <w:rFonts w:ascii="仿宋" w:hAnsi="仿宋" w:eastAsia="仿宋" w:cs="仿宋"/>
          <w:spacing w:val="-77"/>
          <w:sz w:val="31"/>
          <w:szCs w:val="31"/>
        </w:rPr>
        <w:t xml:space="preserve"> </w:t>
      </w:r>
      <w:r>
        <w:rPr>
          <w:rFonts w:ascii="仿宋" w:hAnsi="仿宋" w:eastAsia="仿宋" w:cs="仿宋"/>
          <w:spacing w:val="6"/>
          <w:sz w:val="31"/>
          <w:szCs w:val="31"/>
        </w:rPr>
        <w:t>因此，与签发的保</w:t>
      </w:r>
      <w:r>
        <w:rPr>
          <w:rFonts w:ascii="仿宋" w:hAnsi="仿宋" w:eastAsia="仿宋" w:cs="仿宋"/>
          <w:sz w:val="31"/>
          <w:szCs w:val="31"/>
        </w:rPr>
        <w:t xml:space="preserve">  </w:t>
      </w:r>
      <w:r>
        <w:rPr>
          <w:rFonts w:ascii="仿宋" w:hAnsi="仿宋" w:eastAsia="仿宋" w:cs="仿宋"/>
          <w:spacing w:val="9"/>
          <w:sz w:val="31"/>
          <w:szCs w:val="31"/>
        </w:rPr>
        <w:t>险合同组的合同服务边际不同，分出的再保险合同组的合同</w:t>
      </w:r>
      <w:r>
        <w:rPr>
          <w:rFonts w:ascii="仿宋" w:hAnsi="仿宋" w:eastAsia="仿宋" w:cs="仿宋"/>
          <w:spacing w:val="1"/>
          <w:sz w:val="31"/>
          <w:szCs w:val="31"/>
        </w:rPr>
        <w:t xml:space="preserve">  </w:t>
      </w:r>
      <w:r>
        <w:rPr>
          <w:rFonts w:ascii="仿宋" w:hAnsi="仿宋" w:eastAsia="仿宋" w:cs="仿宋"/>
          <w:spacing w:val="9"/>
          <w:sz w:val="31"/>
          <w:szCs w:val="31"/>
        </w:rPr>
        <w:t>服务边际余额既可能是借方也可能是贷方。后续计量时，分</w:t>
      </w:r>
      <w:r>
        <w:rPr>
          <w:rFonts w:ascii="仿宋" w:hAnsi="仿宋" w:eastAsia="仿宋" w:cs="仿宋"/>
          <w:sz w:val="31"/>
          <w:szCs w:val="31"/>
        </w:rPr>
        <w:t xml:space="preserve">  </w:t>
      </w:r>
      <w:r>
        <w:rPr>
          <w:rFonts w:ascii="仿宋" w:hAnsi="仿宋" w:eastAsia="仿宋" w:cs="仿宋"/>
          <w:spacing w:val="21"/>
          <w:sz w:val="31"/>
          <w:szCs w:val="31"/>
        </w:rPr>
        <w:t>出的再保险合同组的合同服务边际的调整也与签发的保险</w:t>
      </w:r>
      <w:r>
        <w:rPr>
          <w:rFonts w:ascii="仿宋" w:hAnsi="仿宋" w:eastAsia="仿宋" w:cs="仿宋"/>
          <w:spacing w:val="9"/>
          <w:sz w:val="31"/>
          <w:szCs w:val="31"/>
        </w:rPr>
        <w:t xml:space="preserve">  </w:t>
      </w:r>
      <w:r>
        <w:rPr>
          <w:rFonts w:ascii="仿宋" w:hAnsi="仿宋" w:eastAsia="仿宋" w:cs="仿宋"/>
          <w:spacing w:val="-8"/>
          <w:sz w:val="31"/>
          <w:szCs w:val="31"/>
        </w:rPr>
        <w:t>合同有所不同，如新保险合同准则第六十八条第（三）</w:t>
      </w:r>
      <w:r>
        <w:rPr>
          <w:rFonts w:ascii="仿宋" w:hAnsi="仿宋" w:eastAsia="仿宋" w:cs="仿宋"/>
          <w:spacing w:val="-9"/>
          <w:sz w:val="31"/>
          <w:szCs w:val="31"/>
        </w:rPr>
        <w:t>、（四）</w:t>
      </w:r>
    </w:p>
    <w:p>
      <w:pPr>
        <w:spacing w:before="1" w:line="223" w:lineRule="auto"/>
        <w:ind w:left="30"/>
        <w:rPr>
          <w:rFonts w:ascii="仿宋" w:hAnsi="仿宋" w:eastAsia="仿宋" w:cs="仿宋"/>
          <w:sz w:val="31"/>
          <w:szCs w:val="31"/>
        </w:rPr>
      </w:pPr>
      <w:r>
        <w:rPr>
          <w:rFonts w:ascii="仿宋" w:hAnsi="仿宋" w:eastAsia="仿宋" w:cs="仿宋"/>
          <w:spacing w:val="-4"/>
          <w:sz w:val="31"/>
          <w:szCs w:val="31"/>
        </w:rPr>
        <w:t>项。</w:t>
      </w:r>
    </w:p>
    <w:p>
      <w:pPr>
        <w:spacing w:before="212" w:line="350" w:lineRule="auto"/>
        <w:ind w:left="30" w:right="156" w:firstLine="629"/>
        <w:jc w:val="both"/>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5</w:t>
      </w:r>
      <w:r>
        <w:rPr>
          <w:rFonts w:ascii="仿宋" w:hAnsi="仿宋" w:eastAsia="仿宋" w:cs="仿宋"/>
          <w:spacing w:val="15"/>
          <w:sz w:val="31"/>
          <w:szCs w:val="31"/>
        </w:rPr>
        <w:t>）亏损摊回部分。分出的再保险合同不适用新保险</w:t>
      </w:r>
      <w:r>
        <w:rPr>
          <w:rFonts w:ascii="仿宋" w:hAnsi="仿宋" w:eastAsia="仿宋" w:cs="仿宋"/>
          <w:spacing w:val="14"/>
          <w:sz w:val="31"/>
          <w:szCs w:val="31"/>
        </w:rPr>
        <w:t xml:space="preserve"> </w:t>
      </w:r>
      <w:r>
        <w:rPr>
          <w:rFonts w:ascii="仿宋" w:hAnsi="仿宋" w:eastAsia="仿宋" w:cs="仿宋"/>
          <w:spacing w:val="8"/>
          <w:sz w:val="31"/>
          <w:szCs w:val="31"/>
        </w:rPr>
        <w:t>合同准则中关于亏损保险合同组计量的特殊规定，但保险公</w:t>
      </w:r>
    </w:p>
    <w:p>
      <w:pPr>
        <w:spacing w:line="222" w:lineRule="auto"/>
        <w:ind w:left="56"/>
        <w:rPr>
          <w:rFonts w:ascii="仿宋" w:hAnsi="仿宋" w:eastAsia="仿宋" w:cs="仿宋"/>
          <w:sz w:val="31"/>
          <w:szCs w:val="31"/>
        </w:rPr>
      </w:pPr>
      <w:r>
        <w:rPr>
          <w:rFonts w:ascii="仿宋" w:hAnsi="仿宋" w:eastAsia="仿宋" w:cs="仿宋"/>
          <w:spacing w:val="5"/>
          <w:sz w:val="31"/>
          <w:szCs w:val="31"/>
        </w:rPr>
        <w:t>司应计量亏损摊回部分。</w:t>
      </w:r>
    </w:p>
    <w:p>
      <w:pPr>
        <w:spacing w:before="214" w:line="222" w:lineRule="auto"/>
        <w:ind w:left="659"/>
        <w:outlineLvl w:val="3"/>
        <w:rPr>
          <w:rFonts w:ascii="楷体" w:hAnsi="楷体" w:eastAsia="楷体" w:cs="楷体"/>
          <w:sz w:val="31"/>
          <w:szCs w:val="31"/>
        </w:rPr>
      </w:pPr>
      <w:r>
        <w:rPr>
          <w:rFonts w:ascii="楷体" w:hAnsi="楷体" w:eastAsia="楷体" w:cs="楷体"/>
          <w:sz w:val="31"/>
          <w:szCs w:val="31"/>
          <w14:textOutline w14:w="5793" w14:cap="sq" w14:cmpd="sng">
            <w14:solidFill>
              <w14:srgbClr w14:val="000000"/>
            </w14:solidFill>
            <w14:prstDash w14:val="solid"/>
            <w14:bevel/>
          </w14:textOutline>
        </w:rPr>
        <w:t>（</w:t>
      </w:r>
      <w:r>
        <w:rPr>
          <w:rFonts w:ascii="楷体" w:hAnsi="楷体" w:eastAsia="楷体" w:cs="楷体"/>
          <w:spacing w:val="-85"/>
          <w:sz w:val="31"/>
          <w:szCs w:val="31"/>
        </w:rPr>
        <w:t xml:space="preserve"> </w:t>
      </w:r>
      <w:r>
        <w:rPr>
          <w:rFonts w:ascii="楷体" w:hAnsi="楷体" w:eastAsia="楷体" w:cs="楷体"/>
          <w:sz w:val="31"/>
          <w:szCs w:val="31"/>
          <w14:textOutline w14:w="5793" w14:cap="sq" w14:cmpd="sng">
            <w14:solidFill>
              <w14:srgbClr w14:val="000000"/>
            </w14:solidFill>
            <w14:prstDash w14:val="solid"/>
            <w14:bevel/>
          </w14:textOutline>
        </w:rPr>
        <w:t>二）账务处理。</w:t>
      </w:r>
    </w:p>
    <w:p>
      <w:pPr>
        <w:spacing w:before="217" w:line="350" w:lineRule="auto"/>
        <w:ind w:left="22" w:right="46" w:firstLine="644"/>
        <w:jc w:val="both"/>
        <w:rPr>
          <w:rFonts w:ascii="仿宋" w:hAnsi="仿宋" w:eastAsia="仿宋" w:cs="仿宋"/>
          <w:sz w:val="31"/>
          <w:szCs w:val="31"/>
        </w:rPr>
      </w:pPr>
      <w:r>
        <w:rPr>
          <w:rFonts w:ascii="仿宋" w:hAnsi="仿宋" w:eastAsia="仿宋" w:cs="仿宋"/>
          <w:spacing w:val="8"/>
          <w:sz w:val="31"/>
          <w:szCs w:val="31"/>
        </w:rPr>
        <w:t>本节以一般方法为主线，对分出的再保险合同的账务处</w:t>
      </w:r>
      <w:r>
        <w:rPr>
          <w:rFonts w:ascii="仿宋" w:hAnsi="仿宋" w:eastAsia="仿宋" w:cs="仿宋"/>
          <w:spacing w:val="17"/>
          <w:sz w:val="31"/>
          <w:szCs w:val="31"/>
        </w:rPr>
        <w:t xml:space="preserve"> </w:t>
      </w:r>
      <w:r>
        <w:rPr>
          <w:rFonts w:ascii="仿宋" w:hAnsi="仿宋" w:eastAsia="仿宋" w:cs="仿宋"/>
          <w:spacing w:val="9"/>
          <w:sz w:val="31"/>
          <w:szCs w:val="31"/>
        </w:rPr>
        <w:t>理进行说明，保费分配法下的特殊账务处理在一般方法的账</w:t>
      </w:r>
      <w:r>
        <w:rPr>
          <w:rFonts w:ascii="仿宋" w:hAnsi="仿宋" w:eastAsia="仿宋" w:cs="仿宋"/>
          <w:sz w:val="31"/>
          <w:szCs w:val="31"/>
        </w:rPr>
        <w:t xml:space="preserve"> </w:t>
      </w:r>
      <w:r>
        <w:rPr>
          <w:rFonts w:ascii="仿宋" w:hAnsi="仿宋" w:eastAsia="仿宋" w:cs="仿宋"/>
          <w:spacing w:val="9"/>
          <w:sz w:val="31"/>
          <w:szCs w:val="31"/>
        </w:rPr>
        <w:t>务处理后另作说明，未作特殊说明的，相关账务处理适用于</w:t>
      </w:r>
      <w:r>
        <w:rPr>
          <w:rFonts w:ascii="仿宋" w:hAnsi="仿宋" w:eastAsia="仿宋" w:cs="仿宋"/>
          <w:spacing w:val="2"/>
          <w:sz w:val="31"/>
          <w:szCs w:val="31"/>
        </w:rPr>
        <w:t xml:space="preserve"> </w:t>
      </w:r>
      <w:r>
        <w:rPr>
          <w:rFonts w:ascii="仿宋" w:hAnsi="仿宋" w:eastAsia="仿宋" w:cs="仿宋"/>
          <w:spacing w:val="-4"/>
          <w:sz w:val="31"/>
          <w:szCs w:val="31"/>
        </w:rPr>
        <w:t xml:space="preserve">保费分配法。此外，在会计科目设置方面，保费分配法下“分 </w:t>
      </w:r>
      <w:r>
        <w:rPr>
          <w:rFonts w:ascii="仿宋" w:hAnsi="仿宋" w:eastAsia="仿宋" w:cs="仿宋"/>
          <w:spacing w:val="1"/>
          <w:sz w:val="31"/>
          <w:szCs w:val="31"/>
        </w:rPr>
        <w:t>保摊回未到期责任资产”科目不设置“未来现金流量现值”、</w:t>
      </w:r>
    </w:p>
    <w:p>
      <w:pPr>
        <w:spacing w:before="1" w:line="222" w:lineRule="auto"/>
        <w:ind w:left="52"/>
        <w:rPr>
          <w:rFonts w:ascii="仿宋" w:hAnsi="仿宋" w:eastAsia="仿宋" w:cs="仿宋"/>
          <w:sz w:val="31"/>
          <w:szCs w:val="31"/>
        </w:rPr>
      </w:pPr>
      <w:r>
        <w:rPr>
          <w:rFonts w:ascii="仿宋" w:hAnsi="仿宋" w:eastAsia="仿宋" w:cs="仿宋"/>
          <w:spacing w:val="3"/>
          <w:sz w:val="31"/>
          <w:szCs w:val="31"/>
        </w:rPr>
        <w:t>“非金融风险调整”及</w:t>
      </w:r>
      <w:r>
        <w:rPr>
          <w:rFonts w:ascii="仿宋" w:hAnsi="仿宋" w:eastAsia="仿宋" w:cs="仿宋"/>
          <w:spacing w:val="-87"/>
          <w:sz w:val="31"/>
          <w:szCs w:val="31"/>
        </w:rPr>
        <w:t xml:space="preserve"> </w:t>
      </w:r>
      <w:r>
        <w:rPr>
          <w:rFonts w:ascii="仿宋" w:hAnsi="仿宋" w:eastAsia="仿宋" w:cs="仿宋"/>
          <w:spacing w:val="3"/>
          <w:sz w:val="31"/>
          <w:szCs w:val="31"/>
        </w:rPr>
        <w:t>“合同服务边际”</w:t>
      </w:r>
      <w:r>
        <w:rPr>
          <w:rFonts w:ascii="仿宋" w:hAnsi="仿宋" w:eastAsia="仿宋" w:cs="仿宋"/>
          <w:spacing w:val="-113"/>
          <w:sz w:val="31"/>
          <w:szCs w:val="31"/>
        </w:rPr>
        <w:t xml:space="preserve"> </w:t>
      </w:r>
      <w:r>
        <w:rPr>
          <w:rFonts w:ascii="仿宋" w:hAnsi="仿宋" w:eastAsia="仿宋" w:cs="仿宋"/>
          <w:spacing w:val="3"/>
          <w:sz w:val="31"/>
          <w:szCs w:val="31"/>
        </w:rPr>
        <w:t>明细科目。</w:t>
      </w:r>
    </w:p>
    <w:p>
      <w:pPr>
        <w:spacing w:before="214" w:line="221" w:lineRule="auto"/>
        <w:ind w:left="692"/>
        <w:outlineLvl w:val="4"/>
        <w:rPr>
          <w:rFonts w:ascii="仿宋" w:hAnsi="仿宋" w:eastAsia="仿宋" w:cs="仿宋"/>
          <w:sz w:val="31"/>
          <w:szCs w:val="31"/>
        </w:rPr>
      </w:pPr>
      <w:r>
        <w:rPr>
          <w:rFonts w:ascii="Times New Roman" w:hAnsi="Times New Roman" w:eastAsia="Times New Roman" w:cs="Times New Roman"/>
          <w:spacing w:val="3"/>
          <w:sz w:val="31"/>
          <w:szCs w:val="31"/>
          <w14:textOutline w14:w="5793" w14:cap="sq" w14:cmpd="sng">
            <w14:solidFill>
              <w14:srgbClr w14:val="000000"/>
            </w14:solidFill>
            <w14:prstDash w14:val="solid"/>
            <w14:bevel/>
          </w14:textOutline>
        </w:rPr>
        <w:t>1.</w:t>
      </w:r>
      <w:r>
        <w:rPr>
          <w:rFonts w:ascii="仿宋" w:hAnsi="仿宋" w:eastAsia="仿宋" w:cs="仿宋"/>
          <w:spacing w:val="3"/>
          <w:sz w:val="31"/>
          <w:szCs w:val="31"/>
          <w14:textOutline w14:w="5793" w14:cap="sq" w14:cmpd="sng">
            <w14:solidFill>
              <w14:srgbClr w14:val="000000"/>
            </w14:solidFill>
            <w14:prstDash w14:val="solid"/>
            <w14:bevel/>
          </w14:textOutline>
        </w:rPr>
        <w:t>确认分出保费。</w:t>
      </w:r>
    </w:p>
    <w:p>
      <w:pPr>
        <w:spacing w:before="217" w:line="221" w:lineRule="auto"/>
        <w:ind w:left="669"/>
        <w:rPr>
          <w:rFonts w:ascii="仿宋" w:hAnsi="仿宋" w:eastAsia="仿宋" w:cs="仿宋"/>
          <w:sz w:val="31"/>
          <w:szCs w:val="31"/>
        </w:rPr>
      </w:pPr>
      <w:r>
        <w:rPr>
          <w:rFonts w:ascii="仿宋" w:hAnsi="仿宋" w:eastAsia="仿宋" w:cs="仿宋"/>
          <w:spacing w:val="8"/>
          <w:sz w:val="31"/>
          <w:szCs w:val="31"/>
        </w:rPr>
        <w:t>分出人根据再保险业务账单中的分保费、分保手续费等</w:t>
      </w:r>
    </w:p>
    <w:p>
      <w:pPr>
        <w:spacing w:line="221" w:lineRule="auto"/>
        <w:rPr>
          <w:rFonts w:ascii="仿宋" w:hAnsi="仿宋" w:eastAsia="仿宋" w:cs="仿宋"/>
          <w:sz w:val="31"/>
          <w:szCs w:val="31"/>
        </w:rPr>
        <w:sectPr>
          <w:footerReference r:id="rId79" w:type="default"/>
          <w:pgSz w:w="11906" w:h="16839"/>
          <w:pgMar w:top="1431" w:right="1643" w:bottom="1156" w:left="1785" w:header="0" w:footer="994" w:gutter="0"/>
          <w:cols w:space="720" w:num="1"/>
        </w:sectPr>
      </w:pPr>
    </w:p>
    <w:p>
      <w:pPr>
        <w:spacing w:before="207" w:line="588" w:lineRule="exact"/>
        <w:ind w:left="22"/>
        <w:rPr>
          <w:rFonts w:ascii="仿宋" w:hAnsi="仿宋" w:eastAsia="仿宋" w:cs="仿宋"/>
          <w:sz w:val="31"/>
          <w:szCs w:val="31"/>
        </w:rPr>
      </w:pPr>
      <w:r>
        <w:rPr>
          <w:rFonts w:ascii="仿宋" w:hAnsi="仿宋" w:eastAsia="仿宋" w:cs="仿宋"/>
          <w:spacing w:val="9"/>
          <w:position w:val="20"/>
          <w:sz w:val="31"/>
          <w:szCs w:val="31"/>
        </w:rPr>
        <w:t>相关数据，按实际账单的分保费（扣除构成抵减分出保费的</w:t>
      </w:r>
    </w:p>
    <w:p>
      <w:pPr>
        <w:spacing w:line="220" w:lineRule="auto"/>
        <w:ind w:left="29"/>
        <w:rPr>
          <w:rFonts w:ascii="仿宋" w:hAnsi="仿宋" w:eastAsia="仿宋" w:cs="仿宋"/>
          <w:sz w:val="31"/>
          <w:szCs w:val="31"/>
        </w:rPr>
      </w:pPr>
      <w:r>
        <w:rPr>
          <w:rFonts w:ascii="仿宋" w:hAnsi="仿宋" w:eastAsia="仿宋" w:cs="仿宋"/>
          <w:spacing w:val="8"/>
          <w:sz w:val="31"/>
          <w:szCs w:val="31"/>
        </w:rPr>
        <w:t>分保手续费等款项）金额作如下账务处理：</w:t>
      </w:r>
    </w:p>
    <w:p>
      <w:pPr>
        <w:spacing w:before="285" w:line="214" w:lineRule="auto"/>
        <w:ind w:left="736"/>
        <w:rPr>
          <w:rFonts w:ascii="楷体" w:hAnsi="楷体" w:eastAsia="楷体" w:cs="楷体"/>
          <w:sz w:val="24"/>
          <w:szCs w:val="24"/>
        </w:rPr>
      </w:pPr>
      <w:r>
        <w:rPr>
          <w:rFonts w:ascii="楷体" w:hAnsi="楷体" w:eastAsia="楷体" w:cs="楷体"/>
          <w:spacing w:val="-1"/>
          <w:sz w:val="24"/>
          <w:szCs w:val="24"/>
        </w:rPr>
        <w:t>借：分保摊回未到期责任资产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分出保费</w:t>
      </w:r>
    </w:p>
    <w:p>
      <w:pPr>
        <w:spacing w:before="309" w:line="214" w:lineRule="auto"/>
        <w:jc w:val="right"/>
        <w:rPr>
          <w:rFonts w:ascii="楷体" w:hAnsi="楷体" w:eastAsia="楷体" w:cs="楷体"/>
          <w:sz w:val="24"/>
          <w:szCs w:val="24"/>
        </w:rPr>
      </w:pPr>
      <w:r>
        <w:rPr>
          <w:rFonts w:ascii="楷体" w:hAnsi="楷体" w:eastAsia="楷体" w:cs="楷体"/>
          <w:spacing w:val="-1"/>
          <w:sz w:val="24"/>
          <w:szCs w:val="24"/>
        </w:rPr>
        <w:t>贷：分保摊回未到期责任资产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0"/>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应付分出保费</w:t>
      </w:r>
    </w:p>
    <w:p>
      <w:pPr>
        <w:spacing w:before="242" w:line="221" w:lineRule="auto"/>
        <w:ind w:left="661"/>
        <w:outlineLvl w:val="4"/>
        <w:rPr>
          <w:rFonts w:ascii="仿宋" w:hAnsi="仿宋" w:eastAsia="仿宋" w:cs="仿宋"/>
          <w:sz w:val="31"/>
          <w:szCs w:val="31"/>
        </w:rPr>
      </w:pPr>
      <w:r>
        <w:rPr>
          <w:rFonts w:ascii="Times New Roman" w:hAnsi="Times New Roman" w:eastAsia="Times New Roman" w:cs="Times New Roman"/>
          <w:spacing w:val="8"/>
          <w:sz w:val="31"/>
          <w:szCs w:val="31"/>
          <w14:textOutline w14:w="5793" w14:cap="sq" w14:cmpd="sng">
            <w14:solidFill>
              <w14:srgbClr w14:val="000000"/>
            </w14:solidFill>
            <w14:prstDash w14:val="solid"/>
            <w14:bevel/>
          </w14:textOutline>
        </w:rPr>
        <w:t>2.</w:t>
      </w:r>
      <w:r>
        <w:rPr>
          <w:rFonts w:ascii="仿宋" w:hAnsi="仿宋" w:eastAsia="仿宋" w:cs="仿宋"/>
          <w:spacing w:val="8"/>
          <w:sz w:val="31"/>
          <w:szCs w:val="31"/>
          <w14:textOutline w14:w="5793" w14:cap="sq" w14:cmpd="sng">
            <w14:solidFill>
              <w14:srgbClr w14:val="000000"/>
            </w14:solidFill>
            <w14:prstDash w14:val="solid"/>
            <w14:bevel/>
          </w14:textOutline>
        </w:rPr>
        <w:t>确认摊回保险服务费用。</w:t>
      </w:r>
    </w:p>
    <w:p>
      <w:pPr>
        <w:spacing w:before="218" w:line="350" w:lineRule="auto"/>
        <w:ind w:left="22" w:right="333" w:firstLine="647"/>
        <w:jc w:val="both"/>
        <w:rPr>
          <w:rFonts w:ascii="仿宋" w:hAnsi="仿宋" w:eastAsia="仿宋" w:cs="仿宋"/>
          <w:sz w:val="31"/>
          <w:szCs w:val="31"/>
        </w:rPr>
      </w:pPr>
      <w:r>
        <w:rPr>
          <w:rFonts w:ascii="仿宋" w:hAnsi="仿宋" w:eastAsia="仿宋" w:cs="仿宋"/>
          <w:spacing w:val="8"/>
          <w:sz w:val="31"/>
          <w:szCs w:val="31"/>
        </w:rPr>
        <w:t>分出人根据再保险业务账单中的赔款、不构成抵减分出</w:t>
      </w:r>
      <w:r>
        <w:rPr>
          <w:rFonts w:ascii="仿宋" w:hAnsi="仿宋" w:eastAsia="仿宋" w:cs="仿宋"/>
          <w:spacing w:val="14"/>
          <w:sz w:val="31"/>
          <w:szCs w:val="31"/>
        </w:rPr>
        <w:t xml:space="preserve"> </w:t>
      </w:r>
      <w:r>
        <w:rPr>
          <w:rFonts w:ascii="仿宋" w:hAnsi="仿宋" w:eastAsia="仿宋" w:cs="仿宋"/>
          <w:spacing w:val="9"/>
          <w:sz w:val="31"/>
          <w:szCs w:val="31"/>
        </w:rPr>
        <w:t>保费的款项（例如，纯益手续费、根据对应的保险合同赔付</w:t>
      </w:r>
      <w:r>
        <w:rPr>
          <w:rFonts w:ascii="仿宋" w:hAnsi="仿宋" w:eastAsia="仿宋" w:cs="仿宋"/>
          <w:spacing w:val="2"/>
          <w:sz w:val="31"/>
          <w:szCs w:val="31"/>
        </w:rPr>
        <w:t xml:space="preserve"> </w:t>
      </w:r>
      <w:r>
        <w:rPr>
          <w:rFonts w:ascii="仿宋" w:hAnsi="仿宋" w:eastAsia="仿宋" w:cs="仿宋"/>
          <w:spacing w:val="9"/>
          <w:sz w:val="31"/>
          <w:szCs w:val="31"/>
        </w:rPr>
        <w:t>情况调整的手续费等）等相关数据，按照其中的投资成分金</w:t>
      </w:r>
    </w:p>
    <w:p>
      <w:pPr>
        <w:spacing w:line="220" w:lineRule="auto"/>
        <w:ind w:left="34"/>
        <w:rPr>
          <w:rFonts w:ascii="仿宋" w:hAnsi="仿宋" w:eastAsia="仿宋" w:cs="仿宋"/>
          <w:sz w:val="31"/>
          <w:szCs w:val="31"/>
        </w:rPr>
      </w:pPr>
      <w:r>
        <w:rPr>
          <w:rFonts w:ascii="仿宋" w:hAnsi="仿宋" w:eastAsia="仿宋" w:cs="仿宋"/>
          <w:spacing w:val="8"/>
          <w:sz w:val="31"/>
          <w:szCs w:val="31"/>
        </w:rPr>
        <w:t>额及保险成分金额分别作如下账务处理：</w:t>
      </w:r>
    </w:p>
    <w:p>
      <w:pPr>
        <w:spacing w:before="219" w:line="222"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）对于其中的投资成分：</w:t>
      </w:r>
    </w:p>
    <w:p>
      <w:pPr>
        <w:spacing w:before="283" w:line="214" w:lineRule="auto"/>
        <w:ind w:left="736"/>
        <w:rPr>
          <w:rFonts w:ascii="楷体" w:hAnsi="楷体" w:eastAsia="楷体" w:cs="楷体"/>
          <w:sz w:val="24"/>
          <w:szCs w:val="24"/>
        </w:rPr>
      </w:pPr>
      <w:r>
        <w:rPr>
          <w:rFonts w:ascii="楷体" w:hAnsi="楷体" w:eastAsia="楷体" w:cs="楷体"/>
          <w:spacing w:val="-1"/>
          <w:sz w:val="24"/>
          <w:szCs w:val="24"/>
        </w:rPr>
        <w:t>借：分保摊回已发生赔款资产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投资成分</w:t>
      </w:r>
    </w:p>
    <w:p>
      <w:pPr>
        <w:spacing w:before="309" w:line="214" w:lineRule="auto"/>
        <w:ind w:left="1223"/>
        <w:rPr>
          <w:rFonts w:ascii="楷体" w:hAnsi="楷体" w:eastAsia="楷体" w:cs="楷体"/>
          <w:sz w:val="24"/>
          <w:szCs w:val="24"/>
        </w:rPr>
      </w:pPr>
      <w:r>
        <w:rPr>
          <w:rFonts w:ascii="楷体" w:hAnsi="楷体" w:eastAsia="楷体" w:cs="楷体"/>
          <w:spacing w:val="-1"/>
          <w:sz w:val="24"/>
          <w:szCs w:val="24"/>
        </w:rPr>
        <w:t>贷：分保摊回未到期责任资产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投资成分</w:t>
      </w:r>
    </w:p>
    <w:p>
      <w:pPr>
        <w:spacing w:before="242" w:line="221"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2</w:t>
      </w:r>
      <w:r>
        <w:rPr>
          <w:rFonts w:ascii="仿宋" w:hAnsi="仿宋" w:eastAsia="仿宋" w:cs="仿宋"/>
          <w:spacing w:val="8"/>
          <w:sz w:val="31"/>
          <w:szCs w:val="31"/>
        </w:rPr>
        <w:t>）对于其中的保险成分：</w:t>
      </w:r>
    </w:p>
    <w:p>
      <w:pPr>
        <w:spacing w:before="285" w:line="214" w:lineRule="auto"/>
        <w:ind w:right="19"/>
        <w:jc w:val="right"/>
        <w:rPr>
          <w:rFonts w:ascii="楷体" w:hAnsi="楷体" w:eastAsia="楷体" w:cs="楷体"/>
          <w:sz w:val="24"/>
          <w:szCs w:val="24"/>
        </w:rPr>
      </w:pPr>
      <w:r>
        <w:rPr>
          <w:rFonts w:ascii="楷体" w:hAnsi="楷体" w:eastAsia="楷体" w:cs="楷体"/>
          <w:spacing w:val="-1"/>
          <w:sz w:val="24"/>
          <w:szCs w:val="24"/>
        </w:rPr>
        <w:t>借：分保摊回已发生赔款资产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2"/>
          <w:sz w:val="24"/>
          <w:szCs w:val="24"/>
        </w:rPr>
        <w:t>摊回保险服务费用</w:t>
      </w:r>
    </w:p>
    <w:p>
      <w:pPr>
        <w:spacing w:before="309" w:line="216" w:lineRule="auto"/>
        <w:ind w:left="1223"/>
        <w:rPr>
          <w:rFonts w:ascii="楷体" w:hAnsi="楷体" w:eastAsia="楷体" w:cs="楷体"/>
          <w:sz w:val="24"/>
          <w:szCs w:val="24"/>
        </w:rPr>
      </w:pPr>
      <w:r>
        <w:rPr>
          <w:rFonts w:ascii="楷体" w:hAnsi="楷体" w:eastAsia="楷体" w:cs="楷体"/>
          <w:spacing w:val="-1"/>
          <w:sz w:val="24"/>
          <w:szCs w:val="24"/>
        </w:rPr>
        <w:t>贷：摊回保险服务费用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摊回当期赔付和费用</w:t>
      </w:r>
    </w:p>
    <w:p>
      <w:pPr>
        <w:spacing w:before="240" w:line="222" w:lineRule="auto"/>
        <w:ind w:left="667"/>
        <w:outlineLvl w:val="4"/>
        <w:rPr>
          <w:rFonts w:ascii="仿宋" w:hAnsi="仿宋" w:eastAsia="仿宋" w:cs="仿宋"/>
          <w:sz w:val="31"/>
          <w:szCs w:val="31"/>
        </w:rPr>
      </w:pPr>
      <w:r>
        <w:rPr>
          <w:rFonts w:ascii="Times New Roman" w:hAnsi="Times New Roman" w:eastAsia="Times New Roman" w:cs="Times New Roman"/>
          <w:sz w:val="31"/>
          <w:szCs w:val="31"/>
          <w14:textOutline w14:w="5793" w14:cap="sq" w14:cmpd="sng">
            <w14:solidFill>
              <w14:srgbClr w14:val="000000"/>
            </w14:solidFill>
            <w14:prstDash w14:val="solid"/>
            <w14:bevel/>
          </w14:textOutline>
        </w:rPr>
        <w:t>3.</w:t>
      </w:r>
      <w:r>
        <w:rPr>
          <w:rFonts w:ascii="Times New Roman" w:hAnsi="Times New Roman" w:eastAsia="Times New Roman" w:cs="Times New Roman"/>
          <w:spacing w:val="-40"/>
          <w:sz w:val="31"/>
          <w:szCs w:val="31"/>
        </w:rPr>
        <w:t xml:space="preserve"> </w:t>
      </w:r>
      <w:r>
        <w:rPr>
          <w:rFonts w:ascii="仿宋" w:hAnsi="仿宋" w:eastAsia="仿宋" w:cs="仿宋"/>
          <w:sz w:val="31"/>
          <w:szCs w:val="31"/>
          <w14:textOutline w14:w="5793" w14:cap="sq" w14:cmpd="sng">
            <w14:solidFill>
              <w14:srgbClr w14:val="000000"/>
            </w14:solidFill>
            <w14:prstDash w14:val="solid"/>
            <w14:bevel/>
          </w14:textOutline>
        </w:rPr>
        <w:t>收支结算。</w:t>
      </w:r>
    </w:p>
    <w:p>
      <w:pPr>
        <w:spacing w:before="215" w:line="588" w:lineRule="exact"/>
        <w:ind w:left="669"/>
        <w:rPr>
          <w:rFonts w:ascii="仿宋" w:hAnsi="仿宋" w:eastAsia="仿宋" w:cs="仿宋"/>
          <w:sz w:val="31"/>
          <w:szCs w:val="31"/>
        </w:rPr>
      </w:pPr>
      <w:r>
        <w:rPr>
          <w:rFonts w:ascii="仿宋" w:hAnsi="仿宋" w:eastAsia="仿宋" w:cs="仿宋"/>
          <w:spacing w:val="9"/>
          <w:position w:val="20"/>
          <w:sz w:val="31"/>
          <w:szCs w:val="31"/>
        </w:rPr>
        <w:t>分出人与分入人根据再保险业务账单进行收</w:t>
      </w:r>
      <w:r>
        <w:rPr>
          <w:rFonts w:ascii="仿宋" w:hAnsi="仿宋" w:eastAsia="仿宋" w:cs="仿宋"/>
          <w:spacing w:val="8"/>
          <w:position w:val="20"/>
          <w:sz w:val="31"/>
          <w:szCs w:val="31"/>
        </w:rPr>
        <w:t>支结算时，</w:t>
      </w:r>
    </w:p>
    <w:p>
      <w:pPr>
        <w:spacing w:before="1" w:line="220" w:lineRule="auto"/>
        <w:ind w:left="27"/>
        <w:rPr>
          <w:rFonts w:ascii="仿宋" w:hAnsi="仿宋" w:eastAsia="仿宋" w:cs="仿宋"/>
          <w:sz w:val="31"/>
          <w:szCs w:val="31"/>
        </w:rPr>
      </w:pPr>
      <w:r>
        <w:rPr>
          <w:rFonts w:ascii="仿宋" w:hAnsi="仿宋" w:eastAsia="仿宋" w:cs="仿宋"/>
          <w:spacing w:val="8"/>
          <w:sz w:val="31"/>
          <w:szCs w:val="31"/>
        </w:rPr>
        <w:t>按收支的金额作如下账务处理：</w:t>
      </w:r>
    </w:p>
    <w:p>
      <w:pPr>
        <w:spacing w:before="286" w:line="588" w:lineRule="exact"/>
        <w:ind w:left="736"/>
        <w:rPr>
          <w:rFonts w:ascii="楷体" w:hAnsi="楷体" w:eastAsia="楷体" w:cs="楷体"/>
          <w:sz w:val="24"/>
          <w:szCs w:val="24"/>
        </w:rPr>
      </w:pPr>
      <w:r>
        <w:rPr>
          <w:rFonts w:ascii="楷体" w:hAnsi="楷体" w:eastAsia="楷体" w:cs="楷体"/>
          <w:spacing w:val="-1"/>
          <w:position w:val="27"/>
          <w:sz w:val="24"/>
          <w:szCs w:val="24"/>
        </w:rPr>
        <w:t>借：分保摊回未到期责任资产</w:t>
      </w:r>
      <w:r>
        <w:rPr>
          <w:rFonts w:ascii="Times New Roman" w:hAnsi="Times New Roman" w:eastAsia="Times New Roman" w:cs="Times New Roman"/>
          <w:spacing w:val="-1"/>
          <w:position w:val="27"/>
          <w:sz w:val="24"/>
          <w:szCs w:val="24"/>
        </w:rPr>
        <w:t>——</w:t>
      </w:r>
      <w:r>
        <w:rPr>
          <w:rFonts w:ascii="Times New Roman" w:hAnsi="Times New Roman" w:eastAsia="Times New Roman" w:cs="Times New Roman"/>
          <w:spacing w:val="-32"/>
          <w:position w:val="27"/>
          <w:sz w:val="24"/>
          <w:szCs w:val="24"/>
        </w:rPr>
        <w:t xml:space="preserve"> </w:t>
      </w:r>
      <w:r>
        <w:rPr>
          <w:rFonts w:ascii="楷体" w:hAnsi="楷体" w:eastAsia="楷体" w:cs="楷体"/>
          <w:spacing w:val="-1"/>
          <w:position w:val="27"/>
          <w:sz w:val="24"/>
          <w:szCs w:val="24"/>
        </w:rPr>
        <w:t>未来现金流量现值</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应付分出保费</w:t>
      </w:r>
    </w:p>
    <w:p>
      <w:pPr>
        <w:spacing w:line="214" w:lineRule="auto"/>
        <w:ind w:left="1223"/>
        <w:rPr>
          <w:rFonts w:ascii="楷体" w:hAnsi="楷体" w:eastAsia="楷体" w:cs="楷体"/>
          <w:sz w:val="24"/>
          <w:szCs w:val="24"/>
        </w:rPr>
      </w:pPr>
      <w:r>
        <w:rPr>
          <w:rFonts w:ascii="楷体" w:hAnsi="楷体" w:eastAsia="楷体" w:cs="楷体"/>
          <w:spacing w:val="-4"/>
          <w:sz w:val="24"/>
          <w:szCs w:val="24"/>
        </w:rPr>
        <w:t>贷：分保摊回已发生赔款资产</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4"/>
          <w:sz w:val="24"/>
          <w:szCs w:val="24"/>
        </w:rPr>
        <w:t>未来现金流量现值</w:t>
      </w:r>
      <w:r>
        <w:rPr>
          <w:rFonts w:ascii="Times New Roman" w:hAnsi="Times New Roman" w:eastAsia="Times New Roman" w:cs="Times New Roman"/>
          <w:spacing w:val="-4"/>
          <w:sz w:val="24"/>
          <w:szCs w:val="24"/>
        </w:rPr>
        <w:t>——</w:t>
      </w:r>
      <w:r>
        <w:rPr>
          <w:rFonts w:ascii="楷体" w:hAnsi="楷体" w:eastAsia="楷体" w:cs="楷体"/>
          <w:spacing w:val="-4"/>
          <w:sz w:val="24"/>
          <w:szCs w:val="24"/>
        </w:rPr>
        <w:t>摊回赔</w:t>
      </w:r>
      <w:r>
        <w:rPr>
          <w:rFonts w:ascii="楷体" w:hAnsi="楷体" w:eastAsia="楷体" w:cs="楷体"/>
          <w:spacing w:val="-5"/>
          <w:sz w:val="24"/>
          <w:szCs w:val="24"/>
        </w:rPr>
        <w:t>付款</w:t>
      </w:r>
    </w:p>
    <w:p>
      <w:pPr>
        <w:spacing w:before="309" w:line="218"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
          <w:sz w:val="24"/>
          <w:szCs w:val="24"/>
        </w:rPr>
        <w:t>）：</w:t>
      </w:r>
      <w:r>
        <w:rPr>
          <w:rFonts w:ascii="楷体" w:hAnsi="楷体" w:eastAsia="楷体" w:cs="楷体"/>
          <w:spacing w:val="-2"/>
          <w:sz w:val="24"/>
          <w:szCs w:val="24"/>
        </w:rPr>
        <w:t>银行存款</w:t>
      </w:r>
    </w:p>
    <w:p>
      <w:pPr>
        <w:spacing w:before="238" w:line="220" w:lineRule="auto"/>
        <w:ind w:left="660"/>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4.</w:t>
      </w:r>
      <w:r>
        <w:rPr>
          <w:rFonts w:ascii="仿宋" w:hAnsi="仿宋" w:eastAsia="仿宋" w:cs="仿宋"/>
          <w:spacing w:val="6"/>
          <w:sz w:val="31"/>
          <w:szCs w:val="31"/>
          <w14:textOutline w14:w="5793" w14:cap="sq" w14:cmpd="sng">
            <w14:solidFill>
              <w14:srgbClr w14:val="000000"/>
            </w14:solidFill>
            <w14:prstDash w14:val="solid"/>
            <w14:bevel/>
          </w14:textOutline>
        </w:rPr>
        <w:t>期末评估。</w:t>
      </w:r>
    </w:p>
    <w:p>
      <w:pPr>
        <w:spacing w:before="218" w:line="221" w:lineRule="auto"/>
        <w:ind w:left="677"/>
        <w:rPr>
          <w:rFonts w:ascii="仿宋" w:hAnsi="仿宋" w:eastAsia="仿宋" w:cs="仿宋"/>
          <w:sz w:val="31"/>
          <w:szCs w:val="31"/>
        </w:rPr>
      </w:pPr>
      <w:r>
        <w:rPr>
          <w:rFonts w:ascii="仿宋" w:hAnsi="仿宋" w:eastAsia="仿宋" w:cs="仿宋"/>
          <w:spacing w:val="8"/>
          <w:sz w:val="31"/>
          <w:szCs w:val="31"/>
        </w:rPr>
        <w:t>报告期末，保险公司应根据新保险合同准则的规定，对</w:t>
      </w:r>
    </w:p>
    <w:p>
      <w:pPr>
        <w:spacing w:line="221" w:lineRule="auto"/>
        <w:rPr>
          <w:rFonts w:ascii="仿宋" w:hAnsi="仿宋" w:eastAsia="仿宋" w:cs="仿宋"/>
          <w:sz w:val="31"/>
          <w:szCs w:val="31"/>
        </w:rPr>
        <w:sectPr>
          <w:footerReference r:id="rId80" w:type="default"/>
          <w:pgSz w:w="11906" w:h="16839"/>
          <w:pgMar w:top="1431" w:right="1465" w:bottom="1156" w:left="1785" w:header="0" w:footer="994" w:gutter="0"/>
          <w:cols w:space="720" w:num="1"/>
        </w:sectPr>
      </w:pPr>
    </w:p>
    <w:p>
      <w:pPr>
        <w:spacing w:before="207" w:line="588" w:lineRule="exact"/>
        <w:ind w:left="25"/>
        <w:rPr>
          <w:rFonts w:ascii="仿宋" w:hAnsi="仿宋" w:eastAsia="仿宋" w:cs="仿宋"/>
          <w:sz w:val="31"/>
          <w:szCs w:val="31"/>
        </w:rPr>
      </w:pPr>
      <w:r>
        <w:rPr>
          <w:rFonts w:ascii="仿宋" w:hAnsi="仿宋" w:eastAsia="仿宋" w:cs="仿宋"/>
          <w:spacing w:val="9"/>
          <w:position w:val="20"/>
          <w:sz w:val="31"/>
          <w:szCs w:val="31"/>
        </w:rPr>
        <w:t>各分出的再保险合同组（除此前已进行会计处理的事项外）</w:t>
      </w:r>
    </w:p>
    <w:p>
      <w:pPr>
        <w:spacing w:line="221" w:lineRule="auto"/>
        <w:jc w:val="right"/>
        <w:rPr>
          <w:rFonts w:ascii="仿宋" w:hAnsi="仿宋" w:eastAsia="仿宋" w:cs="仿宋"/>
          <w:sz w:val="31"/>
          <w:szCs w:val="31"/>
        </w:rPr>
      </w:pPr>
      <w:r>
        <w:rPr>
          <w:rFonts w:ascii="仿宋" w:hAnsi="仿宋" w:eastAsia="仿宋" w:cs="仿宋"/>
          <w:sz w:val="31"/>
          <w:szCs w:val="31"/>
        </w:rPr>
        <w:t>相关的分出再保险合同资产（负债）及损益进行确认和计量。</w:t>
      </w:r>
    </w:p>
    <w:p>
      <w:pPr>
        <w:spacing w:before="217" w:line="350" w:lineRule="auto"/>
        <w:ind w:left="32" w:right="90" w:firstLine="651"/>
        <w:jc w:val="both"/>
        <w:rPr>
          <w:rFonts w:ascii="Times New Roman" w:hAnsi="Times New Roman" w:eastAsia="Times New Roman" w:cs="Times New Roman"/>
          <w:sz w:val="31"/>
          <w:szCs w:val="31"/>
        </w:rPr>
      </w:pPr>
      <w:r>
        <w:rPr>
          <w:rFonts w:ascii="仿宋" w:hAnsi="仿宋" w:eastAsia="仿宋" w:cs="仿宋"/>
          <w:spacing w:val="22"/>
          <w:sz w:val="31"/>
          <w:szCs w:val="31"/>
        </w:rPr>
        <w:t>此处主要介绍分出的再保险合同组报告期末</w:t>
      </w:r>
      <w:r>
        <w:rPr>
          <w:rFonts w:ascii="仿宋" w:hAnsi="仿宋" w:eastAsia="仿宋" w:cs="仿宋"/>
          <w:spacing w:val="21"/>
          <w:sz w:val="31"/>
          <w:szCs w:val="31"/>
        </w:rPr>
        <w:t>的一般账</w:t>
      </w:r>
      <w:r>
        <w:rPr>
          <w:rFonts w:ascii="仿宋" w:hAnsi="仿宋" w:eastAsia="仿宋" w:cs="仿宋"/>
          <w:sz w:val="31"/>
          <w:szCs w:val="31"/>
        </w:rPr>
        <w:t xml:space="preserve"> </w:t>
      </w:r>
      <w:r>
        <w:rPr>
          <w:rFonts w:ascii="仿宋" w:hAnsi="仿宋" w:eastAsia="仿宋" w:cs="仿宋"/>
          <w:spacing w:val="9"/>
          <w:sz w:val="31"/>
          <w:szCs w:val="31"/>
        </w:rPr>
        <w:t>务处理，对于亏损摊回部分的特殊账务处理见【本小节</w:t>
      </w:r>
      <w:r>
        <w:rPr>
          <w:rFonts w:ascii="仿宋" w:hAnsi="仿宋" w:eastAsia="仿宋" w:cs="仿宋"/>
          <w:spacing w:val="-96"/>
          <w:sz w:val="31"/>
          <w:szCs w:val="31"/>
        </w:rPr>
        <w:t xml:space="preserve"> </w:t>
      </w:r>
      <w:r>
        <w:rPr>
          <w:rFonts w:ascii="仿宋" w:hAnsi="仿宋" w:eastAsia="仿宋" w:cs="仿宋"/>
          <w:spacing w:val="9"/>
          <w:sz w:val="31"/>
          <w:szCs w:val="31"/>
        </w:rPr>
        <w:t>“</w:t>
      </w:r>
      <w:r>
        <w:rPr>
          <w:rFonts w:ascii="Times New Roman" w:hAnsi="Times New Roman" w:eastAsia="Times New Roman" w:cs="Times New Roman"/>
          <w:spacing w:val="9"/>
          <w:sz w:val="31"/>
          <w:szCs w:val="31"/>
        </w:rPr>
        <w:t>5.</w:t>
      </w:r>
    </w:p>
    <w:p>
      <w:pPr>
        <w:spacing w:line="221" w:lineRule="auto"/>
        <w:ind w:left="29"/>
        <w:rPr>
          <w:rFonts w:ascii="仿宋" w:hAnsi="仿宋" w:eastAsia="仿宋" w:cs="仿宋"/>
          <w:sz w:val="31"/>
          <w:szCs w:val="31"/>
        </w:rPr>
      </w:pPr>
      <w:r>
        <w:rPr>
          <w:rFonts w:ascii="仿宋" w:hAnsi="仿宋" w:eastAsia="仿宋" w:cs="仿宋"/>
          <w:spacing w:val="7"/>
          <w:sz w:val="31"/>
          <w:szCs w:val="31"/>
        </w:rPr>
        <w:t>分出的再保险合同亏损摊回部分的特殊账务处</w:t>
      </w:r>
      <w:r>
        <w:rPr>
          <w:rFonts w:ascii="仿宋" w:hAnsi="仿宋" w:eastAsia="仿宋" w:cs="仿宋"/>
          <w:spacing w:val="6"/>
          <w:sz w:val="31"/>
          <w:szCs w:val="31"/>
        </w:rPr>
        <w:t>理”</w:t>
      </w:r>
      <w:r>
        <w:rPr>
          <w:rFonts w:ascii="仿宋" w:hAnsi="仿宋" w:eastAsia="仿宋" w:cs="仿宋"/>
          <w:spacing w:val="-109"/>
          <w:sz w:val="31"/>
          <w:szCs w:val="31"/>
        </w:rPr>
        <w:t xml:space="preserve"> </w:t>
      </w:r>
      <w:r>
        <w:rPr>
          <w:rFonts w:ascii="仿宋" w:hAnsi="仿宋" w:eastAsia="仿宋" w:cs="仿宋"/>
          <w:spacing w:val="6"/>
          <w:sz w:val="31"/>
          <w:szCs w:val="31"/>
        </w:rPr>
        <w:t>】。</w:t>
      </w:r>
    </w:p>
    <w:p>
      <w:pPr>
        <w:spacing w:before="216" w:line="221"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）分出的再保险合同组的初始确认。</w:t>
      </w:r>
    </w:p>
    <w:p>
      <w:pPr>
        <w:spacing w:before="216" w:line="588" w:lineRule="exact"/>
        <w:ind w:left="673"/>
        <w:rPr>
          <w:rFonts w:ascii="仿宋" w:hAnsi="仿宋" w:eastAsia="仿宋" w:cs="仿宋"/>
          <w:sz w:val="31"/>
          <w:szCs w:val="31"/>
        </w:rPr>
      </w:pPr>
      <w:r>
        <w:rPr>
          <w:rFonts w:ascii="仿宋" w:hAnsi="仿宋" w:eastAsia="仿宋" w:cs="仿宋"/>
          <w:spacing w:val="8"/>
          <w:position w:val="20"/>
          <w:sz w:val="31"/>
          <w:szCs w:val="31"/>
        </w:rPr>
        <w:t>对于当期确认的分出的再保险合同组，按照其初始计量</w:t>
      </w:r>
    </w:p>
    <w:p>
      <w:pPr>
        <w:spacing w:before="1" w:line="220" w:lineRule="auto"/>
        <w:ind w:left="53"/>
        <w:rPr>
          <w:rFonts w:ascii="仿宋" w:hAnsi="仿宋" w:eastAsia="仿宋" w:cs="仿宋"/>
          <w:sz w:val="31"/>
          <w:szCs w:val="31"/>
        </w:rPr>
      </w:pPr>
      <w:r>
        <w:rPr>
          <w:rFonts w:ascii="仿宋" w:hAnsi="仿宋" w:eastAsia="仿宋" w:cs="仿宋"/>
          <w:spacing w:val="7"/>
          <w:sz w:val="31"/>
          <w:szCs w:val="31"/>
        </w:rPr>
        <w:t>的（除亏损摊回部分外）结果作如下账务处理：</w:t>
      </w:r>
    </w:p>
    <w:p>
      <w:pPr>
        <w:spacing w:before="265" w:line="232" w:lineRule="auto"/>
        <w:ind w:left="736"/>
        <w:rPr>
          <w:rFonts w:ascii="楷体" w:hAnsi="楷体" w:eastAsia="楷体" w:cs="楷体"/>
          <w:sz w:val="12"/>
          <w:szCs w:val="12"/>
        </w:rPr>
      </w:pPr>
      <w:r>
        <w:rPr>
          <w:rFonts w:ascii="楷体" w:hAnsi="楷体" w:eastAsia="楷体" w:cs="楷体"/>
          <w:spacing w:val="-1"/>
          <w:sz w:val="24"/>
          <w:szCs w:val="24"/>
        </w:rPr>
        <w:t>借：分出保费的分摊</w:t>
      </w:r>
      <w:r>
        <w:rPr>
          <w:rFonts w:ascii="楷体" w:hAnsi="楷体" w:eastAsia="楷体" w:cs="楷体"/>
          <w:spacing w:val="-1"/>
          <w:position w:val="11"/>
          <w:sz w:val="12"/>
          <w:szCs w:val="12"/>
        </w:rPr>
        <w:t>注</w:t>
      </w:r>
    </w:p>
    <w:p>
      <w:pPr>
        <w:spacing w:before="307"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9"/>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合同服务边际</w:t>
      </w:r>
    </w:p>
    <w:p>
      <w:pPr>
        <w:spacing w:before="309" w:line="221" w:lineRule="auto"/>
        <w:ind w:left="457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2"/>
          <w:sz w:val="24"/>
          <w:szCs w:val="24"/>
        </w:rPr>
        <w:t>非金融风险调整</w:t>
      </w:r>
    </w:p>
    <w:p>
      <w:pPr>
        <w:spacing w:before="302" w:line="214"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9"/>
          <w:sz w:val="24"/>
          <w:szCs w:val="24"/>
        </w:rPr>
        <w:t>）：</w:t>
      </w:r>
      <w:r>
        <w:rPr>
          <w:rFonts w:ascii="楷体" w:hAnsi="楷体" w:eastAsia="楷体" w:cs="楷体"/>
          <w:spacing w:val="-2"/>
          <w:sz w:val="24"/>
          <w:szCs w:val="24"/>
        </w:rPr>
        <w:t>分保摊回未到期责任资产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2"/>
          <w:sz w:val="24"/>
          <w:szCs w:val="24"/>
        </w:rPr>
        <w:t>未来现金流量现值</w:t>
      </w:r>
    </w:p>
    <w:p>
      <w:pPr>
        <w:spacing w:before="309" w:line="586" w:lineRule="exact"/>
        <w:ind w:left="720"/>
        <w:rPr>
          <w:rFonts w:ascii="楷体" w:hAnsi="楷体" w:eastAsia="楷体" w:cs="楷体"/>
          <w:sz w:val="24"/>
          <w:szCs w:val="24"/>
        </w:rPr>
      </w:pPr>
      <w:r>
        <w:rPr>
          <w:rFonts w:ascii="楷体" w:hAnsi="楷体" w:eastAsia="楷体" w:cs="楷体"/>
          <w:spacing w:val="-3"/>
          <w:position w:val="27"/>
          <w:sz w:val="24"/>
          <w:szCs w:val="24"/>
        </w:rPr>
        <w:t>注：本分录该科目借方金额为按照新保险合同准则第六十五条确定的与分</w:t>
      </w:r>
    </w:p>
    <w:p>
      <w:pPr>
        <w:spacing w:line="217" w:lineRule="auto"/>
        <w:ind w:left="262"/>
        <w:rPr>
          <w:rFonts w:ascii="楷体" w:hAnsi="楷体" w:eastAsia="楷体" w:cs="楷体"/>
          <w:sz w:val="24"/>
          <w:szCs w:val="24"/>
        </w:rPr>
      </w:pPr>
      <w:r>
        <w:rPr>
          <w:rFonts w:ascii="楷体" w:hAnsi="楷体" w:eastAsia="楷体" w:cs="楷体"/>
          <w:spacing w:val="-3"/>
          <w:sz w:val="24"/>
          <w:szCs w:val="24"/>
        </w:rPr>
        <w:t>出前发生的事项相关的净成本的金额。</w:t>
      </w:r>
    </w:p>
    <w:p>
      <w:pPr>
        <w:spacing w:before="240" w:line="588" w:lineRule="exact"/>
        <w:ind w:left="673"/>
        <w:rPr>
          <w:rFonts w:ascii="仿宋" w:hAnsi="仿宋" w:eastAsia="仿宋" w:cs="仿宋"/>
          <w:sz w:val="31"/>
          <w:szCs w:val="31"/>
        </w:rPr>
      </w:pPr>
      <w:r>
        <w:rPr>
          <w:rFonts w:ascii="仿宋" w:hAnsi="仿宋" w:eastAsia="仿宋" w:cs="仿宋"/>
          <w:spacing w:val="8"/>
          <w:position w:val="20"/>
          <w:sz w:val="31"/>
          <w:szCs w:val="31"/>
        </w:rPr>
        <w:t>对于采用保费分配法的分出的再保险合同组，无需进行</w:t>
      </w:r>
    </w:p>
    <w:p>
      <w:pPr>
        <w:spacing w:before="1" w:line="223" w:lineRule="auto"/>
        <w:ind w:left="34"/>
        <w:rPr>
          <w:rFonts w:ascii="仿宋" w:hAnsi="仿宋" w:eastAsia="仿宋" w:cs="仿宋"/>
          <w:sz w:val="31"/>
          <w:szCs w:val="31"/>
        </w:rPr>
      </w:pPr>
      <w:r>
        <w:rPr>
          <w:rFonts w:ascii="仿宋" w:hAnsi="仿宋" w:eastAsia="仿宋" w:cs="仿宋"/>
          <w:spacing w:val="5"/>
          <w:sz w:val="31"/>
          <w:szCs w:val="31"/>
        </w:rPr>
        <w:t>上述账务处理。</w:t>
      </w:r>
    </w:p>
    <w:p>
      <w:pPr>
        <w:spacing w:before="213" w:line="221" w:lineRule="auto"/>
        <w:ind w:left="659"/>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）与未来服务无关的分保摊回未到期责任资产的履</w:t>
      </w:r>
    </w:p>
    <w:p>
      <w:pPr>
        <w:spacing w:before="217" w:line="224" w:lineRule="auto"/>
        <w:ind w:left="44"/>
        <w:rPr>
          <w:rFonts w:ascii="仿宋" w:hAnsi="仿宋" w:eastAsia="仿宋" w:cs="仿宋"/>
          <w:sz w:val="31"/>
          <w:szCs w:val="31"/>
        </w:rPr>
      </w:pPr>
      <w:r>
        <w:rPr>
          <w:rFonts w:ascii="仿宋" w:hAnsi="仿宋" w:eastAsia="仿宋" w:cs="仿宋"/>
          <w:spacing w:val="4"/>
          <w:sz w:val="31"/>
          <w:szCs w:val="31"/>
        </w:rPr>
        <w:t>约现金流量变动。</w:t>
      </w:r>
    </w:p>
    <w:p>
      <w:pPr>
        <w:spacing w:before="212" w:line="221" w:lineRule="auto"/>
        <w:ind w:left="684"/>
        <w:rPr>
          <w:rFonts w:ascii="仿宋" w:hAnsi="仿宋" w:eastAsia="仿宋" w:cs="仿宋"/>
          <w:sz w:val="31"/>
          <w:szCs w:val="31"/>
        </w:rPr>
      </w:pPr>
      <w:r>
        <w:rPr>
          <w:rFonts w:ascii="仿宋" w:hAnsi="仿宋" w:eastAsia="仿宋" w:cs="仿宋"/>
          <w:spacing w:val="8"/>
          <w:sz w:val="31"/>
          <w:szCs w:val="31"/>
        </w:rPr>
        <w:t>①按照预计摊回保险服务费用的金额（剔除投资成分）</w:t>
      </w:r>
    </w:p>
    <w:p>
      <w:pPr>
        <w:spacing w:before="217" w:line="220" w:lineRule="auto"/>
        <w:ind w:left="30"/>
        <w:rPr>
          <w:rFonts w:ascii="仿宋" w:hAnsi="仿宋" w:eastAsia="仿宋" w:cs="仿宋"/>
          <w:sz w:val="31"/>
          <w:szCs w:val="31"/>
        </w:rPr>
      </w:pPr>
      <w:r>
        <w:rPr>
          <w:rFonts w:ascii="仿宋" w:hAnsi="仿宋" w:eastAsia="仿宋" w:cs="仿宋"/>
          <w:spacing w:val="6"/>
          <w:sz w:val="31"/>
          <w:szCs w:val="31"/>
        </w:rPr>
        <w:t>作如下账务处理：</w:t>
      </w:r>
    </w:p>
    <w:p>
      <w:pPr>
        <w:spacing w:before="286" w:line="216" w:lineRule="auto"/>
        <w:ind w:left="736"/>
        <w:rPr>
          <w:rFonts w:ascii="楷体" w:hAnsi="楷体" w:eastAsia="楷体" w:cs="楷体"/>
          <w:sz w:val="24"/>
          <w:szCs w:val="24"/>
        </w:rPr>
      </w:pPr>
      <w:r>
        <w:rPr>
          <w:rFonts w:ascii="楷体" w:hAnsi="楷体" w:eastAsia="楷体" w:cs="楷体"/>
          <w:spacing w:val="-1"/>
          <w:sz w:val="24"/>
          <w:szCs w:val="24"/>
        </w:rPr>
        <w:t>借：分出保费的分摊</w:t>
      </w:r>
    </w:p>
    <w:p>
      <w:pPr>
        <w:spacing w:before="307" w:line="214" w:lineRule="auto"/>
        <w:ind w:left="1223"/>
        <w:rPr>
          <w:rFonts w:ascii="楷体" w:hAnsi="楷体" w:eastAsia="楷体" w:cs="楷体"/>
          <w:sz w:val="24"/>
          <w:szCs w:val="24"/>
        </w:rPr>
      </w:pPr>
      <w:r>
        <w:rPr>
          <w:rFonts w:ascii="楷体" w:hAnsi="楷体" w:eastAsia="楷体" w:cs="楷体"/>
          <w:spacing w:val="-2"/>
          <w:sz w:val="24"/>
          <w:szCs w:val="24"/>
        </w:rPr>
        <w:t>贷：分保摊回未到期责任资产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楷体" w:hAnsi="楷体" w:eastAsia="楷体" w:cs="楷体"/>
          <w:spacing w:val="-2"/>
          <w:sz w:val="24"/>
          <w:szCs w:val="24"/>
        </w:rPr>
        <w:t>未来现金流量现值</w:t>
      </w:r>
    </w:p>
    <w:p>
      <w:pPr>
        <w:spacing w:before="242" w:line="221" w:lineRule="auto"/>
        <w:ind w:left="683"/>
        <w:rPr>
          <w:rFonts w:ascii="仿宋" w:hAnsi="仿宋" w:eastAsia="仿宋" w:cs="仿宋"/>
          <w:sz w:val="31"/>
          <w:szCs w:val="31"/>
        </w:rPr>
      </w:pPr>
      <w:r>
        <w:rPr>
          <w:rFonts w:ascii="仿宋" w:hAnsi="仿宋" w:eastAsia="仿宋" w:cs="仿宋"/>
          <w:spacing w:val="22"/>
          <w:sz w:val="31"/>
          <w:szCs w:val="31"/>
        </w:rPr>
        <w:t>②按照分保摊回未到期责任资产相关非金融风</w:t>
      </w:r>
      <w:r>
        <w:rPr>
          <w:rFonts w:ascii="仿宋" w:hAnsi="仿宋" w:eastAsia="仿宋" w:cs="仿宋"/>
          <w:spacing w:val="21"/>
          <w:sz w:val="31"/>
          <w:szCs w:val="31"/>
        </w:rPr>
        <w:t>险调整</w:t>
      </w:r>
    </w:p>
    <w:p>
      <w:pPr>
        <w:spacing w:line="221" w:lineRule="auto"/>
        <w:rPr>
          <w:rFonts w:ascii="仿宋" w:hAnsi="仿宋" w:eastAsia="仿宋" w:cs="仿宋"/>
          <w:sz w:val="31"/>
          <w:szCs w:val="31"/>
        </w:rPr>
        <w:sectPr>
          <w:footerReference r:id="rId81" w:type="default"/>
          <w:pgSz w:w="11906" w:h="16839"/>
          <w:pgMar w:top="1431" w:right="1710" w:bottom="1156" w:left="1785" w:header="0" w:footer="994" w:gutter="0"/>
          <w:cols w:space="720" w:num="1"/>
        </w:sectPr>
      </w:pPr>
    </w:p>
    <w:p>
      <w:pPr>
        <w:spacing w:before="207" w:line="655" w:lineRule="exact"/>
        <w:ind w:left="53"/>
        <w:rPr>
          <w:rFonts w:ascii="仿宋" w:hAnsi="仿宋" w:eastAsia="仿宋" w:cs="仿宋"/>
          <w:sz w:val="31"/>
          <w:szCs w:val="31"/>
        </w:rPr>
      </w:pPr>
      <w:r>
        <w:rPr>
          <w:rFonts w:ascii="仿宋" w:hAnsi="仿宋" w:eastAsia="仿宋" w:cs="仿宋"/>
          <w:spacing w:val="6"/>
          <w:position w:val="26"/>
          <w:sz w:val="31"/>
          <w:szCs w:val="31"/>
        </w:rPr>
        <w:t>的释放金额作如下账务处理：</w:t>
      </w:r>
    </w:p>
    <w:p>
      <w:pPr>
        <w:spacing w:line="216" w:lineRule="auto"/>
        <w:ind w:left="736"/>
        <w:rPr>
          <w:rFonts w:ascii="楷体" w:hAnsi="楷体" w:eastAsia="楷体" w:cs="楷体"/>
          <w:sz w:val="24"/>
          <w:szCs w:val="24"/>
        </w:rPr>
      </w:pPr>
      <w:r>
        <w:rPr>
          <w:rFonts w:ascii="楷体" w:hAnsi="楷体" w:eastAsia="楷体" w:cs="楷体"/>
          <w:spacing w:val="-1"/>
          <w:sz w:val="24"/>
          <w:szCs w:val="24"/>
        </w:rPr>
        <w:t>借：分出保费的分摊</w:t>
      </w:r>
    </w:p>
    <w:p>
      <w:pPr>
        <w:spacing w:before="306" w:line="214" w:lineRule="auto"/>
        <w:ind w:left="1223"/>
        <w:rPr>
          <w:rFonts w:ascii="楷体" w:hAnsi="楷体" w:eastAsia="楷体" w:cs="楷体"/>
          <w:sz w:val="24"/>
          <w:szCs w:val="24"/>
        </w:rPr>
      </w:pPr>
      <w:r>
        <w:rPr>
          <w:rFonts w:ascii="楷体" w:hAnsi="楷体" w:eastAsia="楷体" w:cs="楷体"/>
          <w:spacing w:val="-2"/>
          <w:sz w:val="24"/>
          <w:szCs w:val="24"/>
        </w:rPr>
        <w:t>贷：分保摊回未到期责任资产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楷体" w:hAnsi="楷体" w:eastAsia="楷体" w:cs="楷体"/>
          <w:spacing w:val="-2"/>
          <w:sz w:val="24"/>
          <w:szCs w:val="24"/>
        </w:rPr>
        <w:t>非金融风险调整</w:t>
      </w:r>
    </w:p>
    <w:p>
      <w:pPr>
        <w:spacing w:before="242" w:line="588" w:lineRule="exact"/>
        <w:ind w:right="16"/>
        <w:jc w:val="right"/>
        <w:rPr>
          <w:rFonts w:ascii="仿宋" w:hAnsi="仿宋" w:eastAsia="仿宋" w:cs="仿宋"/>
          <w:sz w:val="31"/>
          <w:szCs w:val="31"/>
        </w:rPr>
      </w:pPr>
      <w:r>
        <w:rPr>
          <w:rFonts w:ascii="仿宋" w:hAnsi="仿宋" w:eastAsia="仿宋" w:cs="仿宋"/>
          <w:spacing w:val="21"/>
          <w:position w:val="20"/>
          <w:sz w:val="31"/>
          <w:szCs w:val="31"/>
        </w:rPr>
        <w:t>③按照与未来服务无关的分出保费经验调整的金额作</w:t>
      </w:r>
    </w:p>
    <w:p>
      <w:pPr>
        <w:spacing w:before="1" w:line="222" w:lineRule="auto"/>
        <w:ind w:left="36"/>
        <w:rPr>
          <w:rFonts w:ascii="仿宋" w:hAnsi="仿宋" w:eastAsia="仿宋" w:cs="仿宋"/>
          <w:sz w:val="31"/>
          <w:szCs w:val="31"/>
        </w:rPr>
      </w:pPr>
      <w:r>
        <w:rPr>
          <w:rFonts w:ascii="仿宋" w:hAnsi="仿宋" w:eastAsia="仿宋" w:cs="仿宋"/>
          <w:spacing w:val="5"/>
          <w:sz w:val="31"/>
          <w:szCs w:val="31"/>
        </w:rPr>
        <w:t>如下账务处理：</w:t>
      </w:r>
    </w:p>
    <w:p>
      <w:pPr>
        <w:spacing w:before="282"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8"/>
          <w:sz w:val="24"/>
          <w:szCs w:val="24"/>
        </w:rPr>
        <w:t>）：</w:t>
      </w:r>
      <w:r>
        <w:rPr>
          <w:rFonts w:ascii="楷体" w:hAnsi="楷体" w:eastAsia="楷体" w:cs="楷体"/>
          <w:spacing w:val="-2"/>
          <w:sz w:val="24"/>
          <w:szCs w:val="24"/>
        </w:rPr>
        <w:t>分出保费的分摊</w:t>
      </w:r>
    </w:p>
    <w:p>
      <w:pPr>
        <w:spacing w:before="307" w:line="214"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9"/>
          <w:sz w:val="24"/>
          <w:szCs w:val="24"/>
        </w:rPr>
        <w:t>）：</w:t>
      </w:r>
      <w:r>
        <w:rPr>
          <w:rFonts w:ascii="楷体" w:hAnsi="楷体" w:eastAsia="楷体" w:cs="楷体"/>
          <w:spacing w:val="-2"/>
          <w:sz w:val="24"/>
          <w:szCs w:val="24"/>
        </w:rPr>
        <w:t>分保摊回未到期责任资产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2"/>
          <w:sz w:val="24"/>
          <w:szCs w:val="24"/>
        </w:rPr>
        <w:t>未来现金流量现值</w:t>
      </w:r>
    </w:p>
    <w:p>
      <w:pPr>
        <w:spacing w:before="242" w:line="221" w:lineRule="auto"/>
        <w:ind w:right="16"/>
        <w:jc w:val="right"/>
        <w:rPr>
          <w:rFonts w:ascii="仿宋" w:hAnsi="仿宋" w:eastAsia="仿宋" w:cs="仿宋"/>
          <w:sz w:val="31"/>
          <w:szCs w:val="31"/>
        </w:rPr>
      </w:pPr>
      <w:r>
        <w:rPr>
          <w:rFonts w:ascii="仿宋" w:hAnsi="仿宋" w:eastAsia="仿宋" w:cs="仿宋"/>
          <w:spacing w:val="22"/>
          <w:sz w:val="31"/>
          <w:szCs w:val="31"/>
        </w:rPr>
        <w:t>④按照当期发生的分保摊回未到期责任资产相</w:t>
      </w:r>
      <w:r>
        <w:rPr>
          <w:rFonts w:ascii="仿宋" w:hAnsi="仿宋" w:eastAsia="仿宋" w:cs="仿宋"/>
          <w:spacing w:val="21"/>
          <w:sz w:val="31"/>
          <w:szCs w:val="31"/>
        </w:rPr>
        <w:t>关再保</w:t>
      </w:r>
    </w:p>
    <w:p>
      <w:pPr>
        <w:spacing w:before="218" w:line="220" w:lineRule="auto"/>
        <w:ind w:left="51"/>
        <w:rPr>
          <w:rFonts w:ascii="仿宋" w:hAnsi="仿宋" w:eastAsia="仿宋" w:cs="仿宋"/>
          <w:sz w:val="31"/>
          <w:szCs w:val="31"/>
        </w:rPr>
      </w:pPr>
      <w:r>
        <w:rPr>
          <w:rFonts w:ascii="仿宋" w:hAnsi="仿宋" w:eastAsia="仿宋" w:cs="仿宋"/>
          <w:spacing w:val="7"/>
          <w:sz w:val="31"/>
          <w:szCs w:val="31"/>
        </w:rPr>
        <w:t>险分入人不履约风险的变动额作如下账务处理：</w:t>
      </w:r>
    </w:p>
    <w:p>
      <w:pPr>
        <w:spacing w:before="286" w:line="216"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10"/>
          <w:sz w:val="24"/>
          <w:szCs w:val="24"/>
        </w:rPr>
        <w:t>）：</w:t>
      </w:r>
      <w:r>
        <w:rPr>
          <w:rFonts w:ascii="楷体" w:hAnsi="楷体" w:eastAsia="楷体" w:cs="楷体"/>
          <w:spacing w:val="-1"/>
          <w:sz w:val="24"/>
          <w:szCs w:val="24"/>
        </w:rPr>
        <w:t>摊回保险服务费用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再保险分入人不履约风险</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8"/>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再保险分入人不履约风险</w:t>
      </w:r>
    </w:p>
    <w:p>
      <w:pPr>
        <w:spacing w:before="242" w:line="350" w:lineRule="auto"/>
        <w:ind w:left="29" w:right="14" w:firstLine="645"/>
        <w:jc w:val="both"/>
        <w:rPr>
          <w:rFonts w:ascii="仿宋" w:hAnsi="仿宋" w:eastAsia="仿宋" w:cs="仿宋"/>
          <w:sz w:val="31"/>
          <w:szCs w:val="31"/>
        </w:rPr>
      </w:pPr>
      <w:r>
        <w:rPr>
          <w:rFonts w:ascii="仿宋" w:hAnsi="仿宋" w:eastAsia="仿宋" w:cs="仿宋"/>
          <w:spacing w:val="8"/>
          <w:sz w:val="31"/>
          <w:szCs w:val="31"/>
        </w:rPr>
        <w:t>上述①至③中的账务处理，不适用于采用保费分配法的</w:t>
      </w:r>
      <w:r>
        <w:rPr>
          <w:rFonts w:ascii="仿宋" w:hAnsi="仿宋" w:eastAsia="仿宋" w:cs="仿宋"/>
          <w:spacing w:val="12"/>
          <w:sz w:val="31"/>
          <w:szCs w:val="31"/>
        </w:rPr>
        <w:t xml:space="preserve"> </w:t>
      </w:r>
      <w:r>
        <w:rPr>
          <w:rFonts w:ascii="仿宋" w:hAnsi="仿宋" w:eastAsia="仿宋" w:cs="仿宋"/>
          <w:spacing w:val="9"/>
          <w:sz w:val="31"/>
          <w:szCs w:val="31"/>
        </w:rPr>
        <w:t>分出的再保险合同组。保费分配法下的分出</w:t>
      </w:r>
      <w:r>
        <w:rPr>
          <w:rFonts w:ascii="仿宋" w:hAnsi="仿宋" w:eastAsia="仿宋" w:cs="仿宋"/>
          <w:spacing w:val="8"/>
          <w:sz w:val="31"/>
          <w:szCs w:val="31"/>
        </w:rPr>
        <w:t>保费的分摊的账</w:t>
      </w:r>
      <w:r>
        <w:rPr>
          <w:rFonts w:ascii="仿宋" w:hAnsi="仿宋" w:eastAsia="仿宋" w:cs="仿宋"/>
          <w:sz w:val="31"/>
          <w:szCs w:val="31"/>
        </w:rPr>
        <w:t xml:space="preserve"> </w:t>
      </w:r>
      <w:r>
        <w:rPr>
          <w:rFonts w:ascii="仿宋" w:hAnsi="仿宋" w:eastAsia="仿宋" w:cs="仿宋"/>
          <w:spacing w:val="12"/>
          <w:sz w:val="31"/>
          <w:szCs w:val="31"/>
        </w:rPr>
        <w:t>务处理见【本部分（</w:t>
      </w:r>
      <w:r>
        <w:rPr>
          <w:rFonts w:ascii="Times New Roman" w:hAnsi="Times New Roman" w:eastAsia="Times New Roman" w:cs="Times New Roman"/>
          <w:spacing w:val="12"/>
          <w:sz w:val="31"/>
          <w:szCs w:val="31"/>
        </w:rPr>
        <w:t>8</w:t>
      </w:r>
      <w:r>
        <w:rPr>
          <w:rFonts w:ascii="仿宋" w:hAnsi="仿宋" w:eastAsia="仿宋" w:cs="仿宋"/>
          <w:spacing w:val="12"/>
          <w:sz w:val="31"/>
          <w:szCs w:val="31"/>
        </w:rPr>
        <w:t>）</w:t>
      </w:r>
      <w:r>
        <w:rPr>
          <w:rFonts w:ascii="仿宋" w:hAnsi="仿宋" w:eastAsia="仿宋" w:cs="仿宋"/>
          <w:spacing w:val="-85"/>
          <w:sz w:val="31"/>
          <w:szCs w:val="31"/>
        </w:rPr>
        <w:t xml:space="preserve"> </w:t>
      </w:r>
      <w:r>
        <w:rPr>
          <w:rFonts w:ascii="仿宋" w:hAnsi="仿宋" w:eastAsia="仿宋" w:cs="仿宋"/>
          <w:spacing w:val="12"/>
          <w:sz w:val="31"/>
          <w:szCs w:val="31"/>
        </w:rPr>
        <w:t>】。上述④中的账务处理适用于采</w:t>
      </w:r>
    </w:p>
    <w:p>
      <w:pPr>
        <w:spacing w:before="1" w:line="221" w:lineRule="auto"/>
        <w:ind w:left="26"/>
        <w:rPr>
          <w:rFonts w:ascii="仿宋" w:hAnsi="仿宋" w:eastAsia="仿宋" w:cs="仿宋"/>
          <w:sz w:val="31"/>
          <w:szCs w:val="31"/>
        </w:rPr>
      </w:pPr>
      <w:r>
        <w:rPr>
          <w:rFonts w:ascii="仿宋" w:hAnsi="仿宋" w:eastAsia="仿宋" w:cs="仿宋"/>
          <w:spacing w:val="8"/>
          <w:sz w:val="31"/>
          <w:szCs w:val="31"/>
        </w:rPr>
        <w:t>用保费分配法的分出的再保险合同组。</w:t>
      </w:r>
    </w:p>
    <w:p>
      <w:pPr>
        <w:spacing w:before="216" w:line="221"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3</w:t>
      </w:r>
      <w:r>
        <w:rPr>
          <w:rFonts w:ascii="仿宋" w:hAnsi="仿宋" w:eastAsia="仿宋" w:cs="仿宋"/>
          <w:spacing w:val="15"/>
          <w:sz w:val="31"/>
          <w:szCs w:val="31"/>
        </w:rPr>
        <w:t>）与未来服务相关的分保摊回未到期责任资产相关</w:t>
      </w:r>
    </w:p>
    <w:p>
      <w:pPr>
        <w:spacing w:before="218" w:line="222" w:lineRule="auto"/>
        <w:ind w:left="25"/>
        <w:rPr>
          <w:rFonts w:ascii="仿宋" w:hAnsi="仿宋" w:eastAsia="仿宋" w:cs="仿宋"/>
          <w:sz w:val="31"/>
          <w:szCs w:val="31"/>
        </w:rPr>
      </w:pPr>
      <w:r>
        <w:rPr>
          <w:rFonts w:ascii="仿宋" w:hAnsi="仿宋" w:eastAsia="仿宋" w:cs="仿宋"/>
          <w:spacing w:val="7"/>
          <w:sz w:val="31"/>
          <w:szCs w:val="31"/>
        </w:rPr>
        <w:t>履约现金流量变动。</w:t>
      </w:r>
    </w:p>
    <w:p>
      <w:pPr>
        <w:spacing w:before="216" w:line="350" w:lineRule="auto"/>
        <w:ind w:left="22" w:right="16" w:firstLine="662"/>
        <w:rPr>
          <w:rFonts w:ascii="仿宋" w:hAnsi="仿宋" w:eastAsia="仿宋" w:cs="仿宋"/>
          <w:sz w:val="31"/>
          <w:szCs w:val="31"/>
        </w:rPr>
      </w:pPr>
      <w:r>
        <w:rPr>
          <w:rFonts w:ascii="仿宋" w:hAnsi="仿宋" w:eastAsia="仿宋" w:cs="仿宋"/>
          <w:spacing w:val="8"/>
          <w:sz w:val="31"/>
          <w:szCs w:val="31"/>
        </w:rPr>
        <w:t>①对于分出的再保险合同组履约现金流量的下列变动，</w:t>
      </w:r>
      <w:r>
        <w:rPr>
          <w:rFonts w:ascii="仿宋" w:hAnsi="仿宋" w:eastAsia="仿宋" w:cs="仿宋"/>
          <w:sz w:val="31"/>
          <w:szCs w:val="31"/>
        </w:rPr>
        <w:t xml:space="preserve"> </w:t>
      </w:r>
      <w:r>
        <w:rPr>
          <w:rFonts w:ascii="仿宋" w:hAnsi="仿宋" w:eastAsia="仿宋" w:cs="仿宋"/>
          <w:spacing w:val="9"/>
          <w:sz w:val="31"/>
          <w:szCs w:val="31"/>
        </w:rPr>
        <w:t>保险公司应当确认为摊回保险服务费用，不应调整该分出的</w:t>
      </w:r>
      <w:r>
        <w:rPr>
          <w:rFonts w:ascii="仿宋" w:hAnsi="仿宋" w:eastAsia="仿宋" w:cs="仿宋"/>
          <w:sz w:val="31"/>
          <w:szCs w:val="31"/>
        </w:rPr>
        <w:t xml:space="preserve"> </w:t>
      </w:r>
      <w:r>
        <w:rPr>
          <w:rFonts w:ascii="仿宋" w:hAnsi="仿宋" w:eastAsia="仿宋" w:cs="仿宋"/>
          <w:spacing w:val="9"/>
          <w:sz w:val="31"/>
          <w:szCs w:val="31"/>
        </w:rPr>
        <w:t>再保险合同组的合同服务边际：分摊至对应的保险合同组且</w:t>
      </w:r>
      <w:r>
        <w:rPr>
          <w:rFonts w:ascii="仿宋" w:hAnsi="仿宋" w:eastAsia="仿宋" w:cs="仿宋"/>
          <w:sz w:val="31"/>
          <w:szCs w:val="31"/>
        </w:rPr>
        <w:t xml:space="preserve"> </w:t>
      </w:r>
      <w:r>
        <w:rPr>
          <w:rFonts w:ascii="仿宋" w:hAnsi="仿宋" w:eastAsia="仿宋" w:cs="仿宋"/>
          <w:spacing w:val="9"/>
          <w:sz w:val="31"/>
          <w:szCs w:val="31"/>
        </w:rPr>
        <w:t>不调整其合同服务边际的履约现金流量变动而导致的变动；</w:t>
      </w:r>
      <w:r>
        <w:rPr>
          <w:rFonts w:ascii="仿宋" w:hAnsi="仿宋" w:eastAsia="仿宋" w:cs="仿宋"/>
          <w:sz w:val="31"/>
          <w:szCs w:val="31"/>
        </w:rPr>
        <w:t xml:space="preserve"> </w:t>
      </w:r>
      <w:r>
        <w:rPr>
          <w:rFonts w:ascii="仿宋" w:hAnsi="仿宋" w:eastAsia="仿宋" w:cs="仿宋"/>
          <w:spacing w:val="21"/>
          <w:sz w:val="31"/>
          <w:szCs w:val="31"/>
        </w:rPr>
        <w:t>对应的保险合同组采用保费分配法计量时因确认或转回亏</w:t>
      </w:r>
    </w:p>
    <w:p>
      <w:pPr>
        <w:spacing w:before="1" w:line="222" w:lineRule="auto"/>
        <w:ind w:left="26"/>
        <w:rPr>
          <w:rFonts w:ascii="仿宋" w:hAnsi="仿宋" w:eastAsia="仿宋" w:cs="仿宋"/>
          <w:sz w:val="31"/>
          <w:szCs w:val="31"/>
        </w:rPr>
      </w:pPr>
      <w:r>
        <w:rPr>
          <w:rFonts w:ascii="仿宋" w:hAnsi="仿宋" w:eastAsia="仿宋" w:cs="仿宋"/>
          <w:spacing w:val="8"/>
          <w:sz w:val="31"/>
          <w:szCs w:val="31"/>
        </w:rPr>
        <w:t>损而导致的变动。有关账务处理如下：</w:t>
      </w:r>
    </w:p>
    <w:p>
      <w:pPr>
        <w:spacing w:line="222" w:lineRule="auto"/>
        <w:rPr>
          <w:rFonts w:ascii="仿宋" w:hAnsi="仿宋" w:eastAsia="仿宋" w:cs="仿宋"/>
          <w:sz w:val="31"/>
          <w:szCs w:val="31"/>
        </w:rPr>
        <w:sectPr>
          <w:footerReference r:id="rId82" w:type="default"/>
          <w:pgSz w:w="11906" w:h="16839"/>
          <w:pgMar w:top="1431" w:right="1785" w:bottom="1153" w:left="1785" w:header="0" w:footer="994" w:gutter="0"/>
          <w:cols w:space="720" w:num="1"/>
        </w:sectPr>
      </w:pPr>
    </w:p>
    <w:p>
      <w:pPr>
        <w:spacing w:before="275" w:line="214"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3"/>
          <w:sz w:val="24"/>
          <w:szCs w:val="24"/>
        </w:rPr>
        <w:t>）：</w:t>
      </w:r>
      <w:r>
        <w:rPr>
          <w:rFonts w:ascii="楷体" w:hAnsi="楷体" w:eastAsia="楷体" w:cs="楷体"/>
          <w:spacing w:val="-2"/>
          <w:sz w:val="24"/>
          <w:szCs w:val="24"/>
        </w:rPr>
        <w:t>分保摊回未到期责任资产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2"/>
          <w:sz w:val="24"/>
          <w:szCs w:val="24"/>
        </w:rPr>
        <w:t>未来现金流量现值</w:t>
      </w:r>
    </w:p>
    <w:p>
      <w:pPr>
        <w:spacing w:before="310" w:line="216"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5"/>
          <w:sz w:val="24"/>
          <w:szCs w:val="24"/>
        </w:rPr>
        <w:t>）：</w:t>
      </w:r>
      <w:r>
        <w:rPr>
          <w:rFonts w:ascii="楷体" w:hAnsi="楷体" w:eastAsia="楷体" w:cs="楷体"/>
          <w:spacing w:val="-2"/>
          <w:sz w:val="24"/>
          <w:szCs w:val="24"/>
        </w:rPr>
        <w:t>摊回保险服务费用</w:t>
      </w:r>
    </w:p>
    <w:p>
      <w:pPr>
        <w:spacing w:before="239" w:line="350" w:lineRule="auto"/>
        <w:ind w:left="26" w:right="13" w:firstLine="658"/>
        <w:rPr>
          <w:rFonts w:ascii="仿宋" w:hAnsi="仿宋" w:eastAsia="仿宋" w:cs="仿宋"/>
          <w:sz w:val="31"/>
          <w:szCs w:val="31"/>
        </w:rPr>
      </w:pPr>
      <w:r>
        <w:rPr>
          <w:rFonts w:ascii="仿宋" w:hAnsi="仿宋" w:eastAsia="仿宋" w:cs="仿宋"/>
          <w:spacing w:val="8"/>
          <w:sz w:val="31"/>
          <w:szCs w:val="31"/>
        </w:rPr>
        <w:t>此外，此类情况下，还涉及分保摊回未到期责任资产亏</w:t>
      </w:r>
      <w:r>
        <w:rPr>
          <w:rFonts w:ascii="仿宋" w:hAnsi="仿宋" w:eastAsia="仿宋" w:cs="仿宋"/>
          <w:spacing w:val="2"/>
          <w:sz w:val="31"/>
          <w:szCs w:val="31"/>
        </w:rPr>
        <w:t xml:space="preserve"> </w:t>
      </w:r>
      <w:r>
        <w:rPr>
          <w:rFonts w:ascii="仿宋" w:hAnsi="仿宋" w:eastAsia="仿宋" w:cs="仿宋"/>
          <w:spacing w:val="9"/>
          <w:sz w:val="31"/>
          <w:szCs w:val="31"/>
        </w:rPr>
        <w:t>损摊回部分的相关账务处理，详见【本小节</w:t>
      </w:r>
      <w:r>
        <w:rPr>
          <w:rFonts w:ascii="仿宋" w:hAnsi="仿宋" w:eastAsia="仿宋" w:cs="仿宋"/>
          <w:spacing w:val="-88"/>
          <w:sz w:val="31"/>
          <w:szCs w:val="31"/>
        </w:rPr>
        <w:t xml:space="preserve"> </w:t>
      </w:r>
      <w:r>
        <w:rPr>
          <w:rFonts w:ascii="仿宋" w:hAnsi="仿宋" w:eastAsia="仿宋" w:cs="仿宋"/>
          <w:spacing w:val="9"/>
          <w:sz w:val="31"/>
          <w:szCs w:val="31"/>
        </w:rPr>
        <w:t>“</w:t>
      </w:r>
      <w:r>
        <w:rPr>
          <w:rFonts w:ascii="Times New Roman" w:hAnsi="Times New Roman" w:eastAsia="Times New Roman" w:cs="Times New Roman"/>
          <w:spacing w:val="9"/>
          <w:sz w:val="31"/>
          <w:szCs w:val="31"/>
        </w:rPr>
        <w:t>5.</w:t>
      </w:r>
      <w:r>
        <w:rPr>
          <w:rFonts w:ascii="仿宋" w:hAnsi="仿宋" w:eastAsia="仿宋" w:cs="仿宋"/>
          <w:spacing w:val="9"/>
          <w:sz w:val="31"/>
          <w:szCs w:val="31"/>
        </w:rPr>
        <w:t>分出的再保</w:t>
      </w:r>
    </w:p>
    <w:p>
      <w:pPr>
        <w:spacing w:before="1" w:line="221" w:lineRule="auto"/>
        <w:ind w:left="51"/>
        <w:rPr>
          <w:rFonts w:ascii="仿宋" w:hAnsi="仿宋" w:eastAsia="仿宋" w:cs="仿宋"/>
          <w:sz w:val="31"/>
          <w:szCs w:val="31"/>
        </w:rPr>
      </w:pPr>
      <w:r>
        <w:rPr>
          <w:rFonts w:ascii="仿宋" w:hAnsi="仿宋" w:eastAsia="仿宋" w:cs="仿宋"/>
          <w:spacing w:val="5"/>
          <w:sz w:val="31"/>
          <w:szCs w:val="31"/>
        </w:rPr>
        <w:t>险合同亏损摊回部分的特殊账务处理”</w:t>
      </w:r>
      <w:r>
        <w:rPr>
          <w:rFonts w:ascii="仿宋" w:hAnsi="仿宋" w:eastAsia="仿宋" w:cs="仿宋"/>
          <w:spacing w:val="-94"/>
          <w:sz w:val="31"/>
          <w:szCs w:val="31"/>
        </w:rPr>
        <w:t xml:space="preserve"> </w:t>
      </w:r>
      <w:r>
        <w:rPr>
          <w:rFonts w:ascii="仿宋" w:hAnsi="仿宋" w:eastAsia="仿宋" w:cs="仿宋"/>
          <w:spacing w:val="5"/>
          <w:sz w:val="31"/>
          <w:szCs w:val="31"/>
        </w:rPr>
        <w:t>中的（</w:t>
      </w:r>
      <w:r>
        <w:rPr>
          <w:rFonts w:ascii="Times New Roman" w:hAnsi="Times New Roman" w:eastAsia="Times New Roman" w:cs="Times New Roman"/>
          <w:spacing w:val="5"/>
          <w:sz w:val="31"/>
          <w:szCs w:val="31"/>
        </w:rPr>
        <w:t>3</w:t>
      </w:r>
      <w:r>
        <w:rPr>
          <w:rFonts w:ascii="仿宋" w:hAnsi="仿宋" w:eastAsia="仿宋" w:cs="仿宋"/>
          <w:spacing w:val="5"/>
          <w:sz w:val="31"/>
          <w:szCs w:val="31"/>
        </w:rPr>
        <w:t>）】。</w:t>
      </w:r>
    </w:p>
    <w:p>
      <w:pPr>
        <w:spacing w:before="216" w:line="350" w:lineRule="auto"/>
        <w:ind w:left="44" w:right="13" w:firstLine="639"/>
        <w:rPr>
          <w:rFonts w:ascii="仿宋" w:hAnsi="仿宋" w:eastAsia="仿宋" w:cs="仿宋"/>
          <w:sz w:val="31"/>
          <w:szCs w:val="31"/>
        </w:rPr>
      </w:pPr>
      <w:r>
        <w:rPr>
          <w:rFonts w:ascii="仿宋" w:hAnsi="仿宋" w:eastAsia="仿宋" w:cs="仿宋"/>
          <w:spacing w:val="22"/>
          <w:sz w:val="31"/>
          <w:szCs w:val="31"/>
        </w:rPr>
        <w:t>②除①之外的与未来服务相关的分出的再保险</w:t>
      </w:r>
      <w:r>
        <w:rPr>
          <w:rFonts w:ascii="仿宋" w:hAnsi="仿宋" w:eastAsia="仿宋" w:cs="仿宋"/>
          <w:spacing w:val="21"/>
          <w:sz w:val="31"/>
          <w:szCs w:val="31"/>
        </w:rPr>
        <w:t>合同履</w:t>
      </w:r>
      <w:r>
        <w:rPr>
          <w:rFonts w:ascii="仿宋" w:hAnsi="仿宋" w:eastAsia="仿宋" w:cs="仿宋"/>
          <w:sz w:val="31"/>
          <w:szCs w:val="31"/>
        </w:rPr>
        <w:t xml:space="preserve"> </w:t>
      </w:r>
      <w:r>
        <w:rPr>
          <w:rFonts w:ascii="仿宋" w:hAnsi="仿宋" w:eastAsia="仿宋" w:cs="仿宋"/>
          <w:spacing w:val="8"/>
          <w:sz w:val="31"/>
          <w:szCs w:val="31"/>
        </w:rPr>
        <w:t>约现金流量的变动，应当调整分出的再保险合同组的合同服</w:t>
      </w:r>
    </w:p>
    <w:p>
      <w:pPr>
        <w:spacing w:line="223" w:lineRule="auto"/>
        <w:ind w:left="32"/>
        <w:rPr>
          <w:rFonts w:ascii="仿宋" w:hAnsi="仿宋" w:eastAsia="仿宋" w:cs="仿宋"/>
          <w:sz w:val="31"/>
          <w:szCs w:val="31"/>
        </w:rPr>
      </w:pPr>
      <w:r>
        <w:rPr>
          <w:rFonts w:ascii="仿宋" w:hAnsi="仿宋" w:eastAsia="仿宋" w:cs="仿宋"/>
          <w:spacing w:val="2"/>
          <w:sz w:val="31"/>
          <w:szCs w:val="31"/>
        </w:rPr>
        <w:t>务边际。</w:t>
      </w:r>
    </w:p>
    <w:p>
      <w:pPr>
        <w:spacing w:before="213" w:line="588" w:lineRule="exact"/>
        <w:ind w:right="16"/>
        <w:jc w:val="right"/>
        <w:rPr>
          <w:rFonts w:ascii="仿宋" w:hAnsi="仿宋" w:eastAsia="仿宋" w:cs="仿宋"/>
          <w:sz w:val="31"/>
          <w:szCs w:val="31"/>
        </w:rPr>
      </w:pPr>
      <w:r>
        <w:rPr>
          <w:rFonts w:ascii="仿宋" w:hAnsi="仿宋" w:eastAsia="仿宋" w:cs="仿宋"/>
          <w:spacing w:val="22"/>
          <w:position w:val="20"/>
          <w:sz w:val="31"/>
          <w:szCs w:val="31"/>
        </w:rPr>
        <w:t>按照调整合同服务边际的分保摊回未到期责任资产相</w:t>
      </w:r>
    </w:p>
    <w:p>
      <w:pPr>
        <w:spacing w:line="220" w:lineRule="auto"/>
        <w:ind w:left="40"/>
        <w:rPr>
          <w:rFonts w:ascii="仿宋" w:hAnsi="仿宋" w:eastAsia="仿宋" w:cs="仿宋"/>
          <w:sz w:val="31"/>
          <w:szCs w:val="31"/>
        </w:rPr>
      </w:pPr>
      <w:r>
        <w:rPr>
          <w:rFonts w:ascii="仿宋" w:hAnsi="仿宋" w:eastAsia="仿宋" w:cs="仿宋"/>
          <w:spacing w:val="8"/>
          <w:sz w:val="31"/>
          <w:szCs w:val="31"/>
        </w:rPr>
        <w:t>关履约现金流量变动金额作如下账务处理：</w:t>
      </w:r>
    </w:p>
    <w:p>
      <w:pPr>
        <w:spacing w:before="286"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9"/>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合同服务边际</w:t>
      </w:r>
    </w:p>
    <w:p>
      <w:pPr>
        <w:spacing w:before="310" w:line="214"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9"/>
          <w:sz w:val="24"/>
          <w:szCs w:val="24"/>
        </w:rPr>
        <w:t>）：</w:t>
      </w:r>
      <w:r>
        <w:rPr>
          <w:rFonts w:ascii="楷体" w:hAnsi="楷体" w:eastAsia="楷体" w:cs="楷体"/>
          <w:spacing w:val="-2"/>
          <w:sz w:val="24"/>
          <w:szCs w:val="24"/>
        </w:rPr>
        <w:t>分保摊回未到期责任资产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2"/>
          <w:sz w:val="24"/>
          <w:szCs w:val="24"/>
        </w:rPr>
        <w:t>未来现金流量现值</w:t>
      </w:r>
    </w:p>
    <w:p>
      <w:pPr>
        <w:spacing w:before="309" w:line="221" w:lineRule="auto"/>
        <w:ind w:left="505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2"/>
          <w:sz w:val="24"/>
          <w:szCs w:val="24"/>
        </w:rPr>
        <w:t>非金融风险调整</w:t>
      </w:r>
    </w:p>
    <w:p>
      <w:pPr>
        <w:spacing w:before="233" w:line="588" w:lineRule="exact"/>
        <w:ind w:right="16"/>
        <w:jc w:val="right"/>
        <w:rPr>
          <w:rFonts w:ascii="仿宋" w:hAnsi="仿宋" w:eastAsia="仿宋" w:cs="仿宋"/>
          <w:sz w:val="31"/>
          <w:szCs w:val="31"/>
        </w:rPr>
      </w:pPr>
      <w:r>
        <w:rPr>
          <w:rFonts w:ascii="仿宋" w:hAnsi="仿宋" w:eastAsia="仿宋" w:cs="仿宋"/>
          <w:spacing w:val="22"/>
          <w:position w:val="20"/>
          <w:sz w:val="31"/>
          <w:szCs w:val="31"/>
        </w:rPr>
        <w:t>上述①至②中的账务处理不适用于采用保费分配法的</w:t>
      </w:r>
    </w:p>
    <w:p>
      <w:pPr>
        <w:spacing w:line="221" w:lineRule="auto"/>
        <w:ind w:left="29"/>
        <w:rPr>
          <w:rFonts w:ascii="仿宋" w:hAnsi="仿宋" w:eastAsia="仿宋" w:cs="仿宋"/>
          <w:sz w:val="31"/>
          <w:szCs w:val="31"/>
        </w:rPr>
      </w:pPr>
      <w:r>
        <w:rPr>
          <w:rFonts w:ascii="仿宋" w:hAnsi="仿宋" w:eastAsia="仿宋" w:cs="仿宋"/>
          <w:spacing w:val="7"/>
          <w:sz w:val="31"/>
          <w:szCs w:val="31"/>
        </w:rPr>
        <w:t>分出的再保险合同组。</w:t>
      </w:r>
    </w:p>
    <w:p>
      <w:pPr>
        <w:spacing w:before="217" w:line="221"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4</w:t>
      </w:r>
      <w:r>
        <w:rPr>
          <w:rFonts w:ascii="仿宋" w:hAnsi="仿宋" w:eastAsia="仿宋" w:cs="仿宋"/>
          <w:spacing w:val="15"/>
          <w:sz w:val="31"/>
          <w:szCs w:val="31"/>
        </w:rPr>
        <w:t>）分保摊回已发生赔款资产相关履约现金流量的变</w:t>
      </w:r>
    </w:p>
    <w:p>
      <w:pPr>
        <w:spacing w:before="217" w:line="224" w:lineRule="auto"/>
        <w:ind w:left="44"/>
        <w:rPr>
          <w:rFonts w:ascii="仿宋" w:hAnsi="仿宋" w:eastAsia="仿宋" w:cs="仿宋"/>
          <w:sz w:val="31"/>
          <w:szCs w:val="31"/>
        </w:rPr>
      </w:pPr>
      <w:r>
        <w:rPr>
          <w:rFonts w:ascii="仿宋" w:hAnsi="仿宋" w:eastAsia="仿宋" w:cs="仿宋"/>
          <w:spacing w:val="-11"/>
          <w:sz w:val="31"/>
          <w:szCs w:val="31"/>
        </w:rPr>
        <w:t>动。</w:t>
      </w:r>
    </w:p>
    <w:p>
      <w:pPr>
        <w:spacing w:before="213" w:line="350" w:lineRule="auto"/>
        <w:ind w:left="25" w:right="13" w:firstLine="659"/>
        <w:jc w:val="both"/>
        <w:rPr>
          <w:rFonts w:ascii="仿宋" w:hAnsi="仿宋" w:eastAsia="仿宋" w:cs="仿宋"/>
          <w:sz w:val="31"/>
          <w:szCs w:val="31"/>
        </w:rPr>
      </w:pPr>
      <w:r>
        <w:rPr>
          <w:rFonts w:ascii="仿宋" w:hAnsi="仿宋" w:eastAsia="仿宋" w:cs="仿宋"/>
          <w:spacing w:val="22"/>
          <w:sz w:val="31"/>
          <w:szCs w:val="31"/>
        </w:rPr>
        <w:t>①保险公司按照基于分出的再保险合同对应的保</w:t>
      </w:r>
      <w:r>
        <w:rPr>
          <w:rFonts w:ascii="仿宋" w:hAnsi="仿宋" w:eastAsia="仿宋" w:cs="仿宋"/>
          <w:spacing w:val="21"/>
          <w:sz w:val="31"/>
          <w:szCs w:val="31"/>
        </w:rPr>
        <w:t>险合</w:t>
      </w:r>
      <w:r>
        <w:rPr>
          <w:rFonts w:ascii="仿宋" w:hAnsi="仿宋" w:eastAsia="仿宋" w:cs="仿宋"/>
          <w:sz w:val="31"/>
          <w:szCs w:val="31"/>
        </w:rPr>
        <w:t xml:space="preserve"> </w:t>
      </w:r>
      <w:r>
        <w:rPr>
          <w:rFonts w:ascii="仿宋" w:hAnsi="仿宋" w:eastAsia="仿宋" w:cs="仿宋"/>
          <w:spacing w:val="21"/>
          <w:sz w:val="31"/>
          <w:szCs w:val="31"/>
        </w:rPr>
        <w:t>同当期发生的赔付与相关费用计量相应的分保摊回已发生</w:t>
      </w:r>
      <w:r>
        <w:rPr>
          <w:rFonts w:ascii="仿宋" w:hAnsi="仿宋" w:eastAsia="仿宋" w:cs="仿宋"/>
          <w:spacing w:val="16"/>
          <w:sz w:val="31"/>
          <w:szCs w:val="31"/>
        </w:rPr>
        <w:t xml:space="preserve"> </w:t>
      </w:r>
      <w:r>
        <w:rPr>
          <w:rFonts w:ascii="仿宋" w:hAnsi="仿宋" w:eastAsia="仿宋" w:cs="仿宋"/>
          <w:spacing w:val="9"/>
          <w:sz w:val="31"/>
          <w:szCs w:val="31"/>
        </w:rPr>
        <w:t>赔款资产的结果、与当期和过去服务相关的分保摊回已发生</w:t>
      </w:r>
      <w:r>
        <w:rPr>
          <w:rFonts w:ascii="仿宋" w:hAnsi="仿宋" w:eastAsia="仿宋" w:cs="仿宋"/>
          <w:sz w:val="31"/>
          <w:szCs w:val="31"/>
        </w:rPr>
        <w:t xml:space="preserve"> </w:t>
      </w:r>
      <w:r>
        <w:rPr>
          <w:rFonts w:ascii="仿宋" w:hAnsi="仿宋" w:eastAsia="仿宋" w:cs="仿宋"/>
          <w:spacing w:val="21"/>
          <w:sz w:val="31"/>
          <w:szCs w:val="31"/>
        </w:rPr>
        <w:t>赔款资产相关履约现金流量的变动计量的结果作如下账务</w:t>
      </w:r>
    </w:p>
    <w:p>
      <w:pPr>
        <w:spacing w:before="2" w:line="228" w:lineRule="auto"/>
        <w:ind w:left="38"/>
        <w:rPr>
          <w:rFonts w:ascii="仿宋" w:hAnsi="仿宋" w:eastAsia="仿宋" w:cs="仿宋"/>
          <w:sz w:val="31"/>
          <w:szCs w:val="31"/>
        </w:rPr>
      </w:pPr>
      <w:r>
        <w:rPr>
          <w:rFonts w:ascii="仿宋" w:hAnsi="仿宋" w:eastAsia="仿宋" w:cs="仿宋"/>
          <w:spacing w:val="-3"/>
          <w:sz w:val="31"/>
          <w:szCs w:val="31"/>
        </w:rPr>
        <w:t>处理：</w:t>
      </w:r>
    </w:p>
    <w:p>
      <w:pPr>
        <w:spacing w:before="271" w:line="214"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3"/>
          <w:sz w:val="24"/>
          <w:szCs w:val="24"/>
        </w:rPr>
        <w:t>）：</w:t>
      </w:r>
      <w:r>
        <w:rPr>
          <w:rFonts w:ascii="楷体" w:hAnsi="楷体" w:eastAsia="楷体" w:cs="楷体"/>
          <w:spacing w:val="-2"/>
          <w:sz w:val="24"/>
          <w:szCs w:val="24"/>
        </w:rPr>
        <w:t>分保摊回已发生赔款资产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2"/>
          <w:sz w:val="24"/>
          <w:szCs w:val="24"/>
        </w:rPr>
        <w:t>未来现金流量现值</w:t>
      </w:r>
    </w:p>
    <w:p>
      <w:pPr>
        <w:spacing w:line="214" w:lineRule="auto"/>
        <w:rPr>
          <w:rFonts w:ascii="楷体" w:hAnsi="楷体" w:eastAsia="楷体" w:cs="楷体"/>
          <w:sz w:val="24"/>
          <w:szCs w:val="24"/>
        </w:rPr>
        <w:sectPr>
          <w:footerReference r:id="rId83" w:type="default"/>
          <w:pgSz w:w="11906" w:h="16839"/>
          <w:pgMar w:top="1431" w:right="1785" w:bottom="1156" w:left="1785" w:header="0" w:footer="994" w:gutter="0"/>
          <w:cols w:space="720" w:num="1"/>
        </w:sectPr>
      </w:pPr>
    </w:p>
    <w:p>
      <w:pPr>
        <w:spacing w:before="274" w:line="221" w:lineRule="auto"/>
        <w:ind w:left="457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2"/>
          <w:sz w:val="24"/>
          <w:szCs w:val="24"/>
        </w:rPr>
        <w:t>非金融风险调整</w:t>
      </w:r>
    </w:p>
    <w:p>
      <w:pPr>
        <w:spacing w:before="300" w:line="216"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5"/>
          <w:sz w:val="24"/>
          <w:szCs w:val="24"/>
        </w:rPr>
        <w:t>）：</w:t>
      </w:r>
      <w:r>
        <w:rPr>
          <w:rFonts w:ascii="楷体" w:hAnsi="楷体" w:eastAsia="楷体" w:cs="楷体"/>
          <w:spacing w:val="-1"/>
          <w:sz w:val="24"/>
          <w:szCs w:val="24"/>
        </w:rPr>
        <w:t>摊回保险服务费用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摊回当期赔付和费用</w:t>
      </w:r>
    </w:p>
    <w:p>
      <w:pPr>
        <w:spacing w:before="307" w:line="214" w:lineRule="auto"/>
        <w:ind w:left="4320"/>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分保摊回已发生赔款资产履约现</w:t>
      </w:r>
    </w:p>
    <w:p>
      <w:pPr>
        <w:spacing w:before="309" w:line="521" w:lineRule="exact"/>
        <w:ind w:left="6962"/>
        <w:rPr>
          <w:rFonts w:ascii="楷体" w:hAnsi="楷体" w:eastAsia="楷体" w:cs="楷体"/>
          <w:sz w:val="24"/>
          <w:szCs w:val="24"/>
        </w:rPr>
      </w:pPr>
      <w:r>
        <w:rPr>
          <w:rFonts w:ascii="楷体" w:hAnsi="楷体" w:eastAsia="楷体" w:cs="楷体"/>
          <w:position w:val="21"/>
          <w:sz w:val="24"/>
          <w:szCs w:val="24"/>
        </w:rPr>
        <w:t>金流量变动</w:t>
      </w:r>
    </w:p>
    <w:p>
      <w:pPr>
        <w:spacing w:line="221" w:lineRule="auto"/>
        <w:ind w:right="16"/>
        <w:jc w:val="right"/>
        <w:rPr>
          <w:rFonts w:ascii="仿宋" w:hAnsi="仿宋" w:eastAsia="仿宋" w:cs="仿宋"/>
          <w:sz w:val="31"/>
          <w:szCs w:val="31"/>
        </w:rPr>
      </w:pPr>
      <w:r>
        <w:rPr>
          <w:rFonts w:ascii="仿宋" w:hAnsi="仿宋" w:eastAsia="仿宋" w:cs="仿宋"/>
          <w:spacing w:val="22"/>
          <w:sz w:val="31"/>
          <w:szCs w:val="31"/>
        </w:rPr>
        <w:t>②按照当期发生的分保摊回已发生赔款资产相</w:t>
      </w:r>
      <w:r>
        <w:rPr>
          <w:rFonts w:ascii="仿宋" w:hAnsi="仿宋" w:eastAsia="仿宋" w:cs="仿宋"/>
          <w:spacing w:val="21"/>
          <w:sz w:val="31"/>
          <w:szCs w:val="31"/>
        </w:rPr>
        <w:t>关再保</w:t>
      </w:r>
    </w:p>
    <w:p>
      <w:pPr>
        <w:spacing w:before="217" w:line="220" w:lineRule="auto"/>
        <w:ind w:left="51"/>
        <w:rPr>
          <w:rFonts w:ascii="仿宋" w:hAnsi="仿宋" w:eastAsia="仿宋" w:cs="仿宋"/>
          <w:sz w:val="31"/>
          <w:szCs w:val="31"/>
        </w:rPr>
      </w:pPr>
      <w:r>
        <w:rPr>
          <w:rFonts w:ascii="仿宋" w:hAnsi="仿宋" w:eastAsia="仿宋" w:cs="仿宋"/>
          <w:spacing w:val="7"/>
          <w:sz w:val="31"/>
          <w:szCs w:val="31"/>
        </w:rPr>
        <w:t>险分入人不履约风险的变动额作如下账务处理：</w:t>
      </w:r>
    </w:p>
    <w:p>
      <w:pPr>
        <w:spacing w:before="286" w:line="216"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10"/>
          <w:sz w:val="24"/>
          <w:szCs w:val="24"/>
        </w:rPr>
        <w:t>）：</w:t>
      </w:r>
      <w:r>
        <w:rPr>
          <w:rFonts w:ascii="楷体" w:hAnsi="楷体" w:eastAsia="楷体" w:cs="楷体"/>
          <w:spacing w:val="-1"/>
          <w:sz w:val="24"/>
          <w:szCs w:val="24"/>
        </w:rPr>
        <w:t>摊回保险服务费用</w:t>
      </w:r>
      <w:r>
        <w:rPr>
          <w:rFonts w:ascii="Times New Roman" w:hAnsi="Times New Roman" w:eastAsia="Times New Roman" w:cs="Times New Roman"/>
          <w:spacing w:val="-1"/>
          <w:sz w:val="24"/>
          <w:szCs w:val="24"/>
        </w:rPr>
        <w:t>——</w:t>
      </w:r>
      <w:r>
        <w:rPr>
          <w:rFonts w:ascii="楷体" w:hAnsi="楷体" w:eastAsia="楷体" w:cs="楷体"/>
          <w:spacing w:val="-1"/>
          <w:sz w:val="24"/>
          <w:szCs w:val="24"/>
        </w:rPr>
        <w:t>再保险分入人不履约风险</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8"/>
          <w:sz w:val="24"/>
          <w:szCs w:val="24"/>
        </w:rPr>
        <w:t>）：</w:t>
      </w:r>
      <w:r>
        <w:rPr>
          <w:rFonts w:ascii="楷体" w:hAnsi="楷体" w:eastAsia="楷体" w:cs="楷体"/>
          <w:spacing w:val="-1"/>
          <w:sz w:val="24"/>
          <w:szCs w:val="24"/>
        </w:rPr>
        <w:t>分保摊回已发生赔款资产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再保险分入人不履约风险</w:t>
      </w:r>
    </w:p>
    <w:p>
      <w:pPr>
        <w:spacing w:before="242" w:line="221"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5</w:t>
      </w:r>
      <w:r>
        <w:rPr>
          <w:rFonts w:ascii="仿宋" w:hAnsi="仿宋" w:eastAsia="仿宋" w:cs="仿宋"/>
          <w:spacing w:val="15"/>
          <w:sz w:val="31"/>
          <w:szCs w:val="31"/>
        </w:rPr>
        <w:t>）计入当期分出再保险财务损益的保险合同金融变</w:t>
      </w:r>
    </w:p>
    <w:p>
      <w:pPr>
        <w:spacing w:before="217" w:line="223" w:lineRule="auto"/>
        <w:ind w:left="44"/>
        <w:rPr>
          <w:rFonts w:ascii="仿宋" w:hAnsi="仿宋" w:eastAsia="仿宋" w:cs="仿宋"/>
          <w:sz w:val="31"/>
          <w:szCs w:val="31"/>
        </w:rPr>
      </w:pPr>
      <w:r>
        <w:rPr>
          <w:rFonts w:ascii="仿宋" w:hAnsi="仿宋" w:eastAsia="仿宋" w:cs="仿宋"/>
          <w:spacing w:val="-4"/>
          <w:sz w:val="31"/>
          <w:szCs w:val="31"/>
        </w:rPr>
        <w:t>动额。</w:t>
      </w:r>
    </w:p>
    <w:p>
      <w:pPr>
        <w:spacing w:before="214" w:line="350" w:lineRule="auto"/>
        <w:ind w:left="56" w:right="13" w:firstLine="617"/>
        <w:jc w:val="both"/>
        <w:rPr>
          <w:rFonts w:ascii="仿宋" w:hAnsi="仿宋" w:eastAsia="仿宋" w:cs="仿宋"/>
          <w:sz w:val="31"/>
          <w:szCs w:val="31"/>
        </w:rPr>
      </w:pPr>
      <w:r>
        <w:rPr>
          <w:rFonts w:ascii="仿宋" w:hAnsi="仿宋" w:eastAsia="仿宋" w:cs="仿宋"/>
          <w:spacing w:val="8"/>
          <w:sz w:val="31"/>
          <w:szCs w:val="31"/>
        </w:rPr>
        <w:t>对于分出的再保险合同的保险合同金融变动额，保险公</w:t>
      </w:r>
      <w:r>
        <w:rPr>
          <w:rFonts w:ascii="仿宋" w:hAnsi="仿宋" w:eastAsia="仿宋" w:cs="仿宋"/>
          <w:spacing w:val="13"/>
          <w:sz w:val="31"/>
          <w:szCs w:val="31"/>
        </w:rPr>
        <w:t xml:space="preserve"> </w:t>
      </w:r>
      <w:r>
        <w:rPr>
          <w:rFonts w:ascii="仿宋" w:hAnsi="仿宋" w:eastAsia="仿宋" w:cs="仿宋"/>
          <w:spacing w:val="20"/>
          <w:sz w:val="31"/>
          <w:szCs w:val="31"/>
        </w:rPr>
        <w:t>司应当按照计入当期分出再保险财务损益的金额作如下账</w:t>
      </w:r>
    </w:p>
    <w:p>
      <w:pPr>
        <w:spacing w:line="223" w:lineRule="auto"/>
        <w:ind w:left="32"/>
        <w:rPr>
          <w:rFonts w:ascii="仿宋" w:hAnsi="仿宋" w:eastAsia="仿宋" w:cs="仿宋"/>
          <w:sz w:val="31"/>
          <w:szCs w:val="31"/>
        </w:rPr>
      </w:pPr>
      <w:r>
        <w:rPr>
          <w:rFonts w:ascii="仿宋" w:hAnsi="仿宋" w:eastAsia="仿宋" w:cs="仿宋"/>
          <w:spacing w:val="2"/>
          <w:sz w:val="31"/>
          <w:szCs w:val="31"/>
        </w:rPr>
        <w:t>务处理：</w:t>
      </w:r>
    </w:p>
    <w:p>
      <w:pPr>
        <w:spacing w:before="281" w:line="568" w:lineRule="exact"/>
        <w:ind w:left="736"/>
        <w:rPr>
          <w:rFonts w:ascii="楷体" w:hAnsi="楷体" w:eastAsia="楷体" w:cs="楷体"/>
          <w:sz w:val="24"/>
          <w:szCs w:val="24"/>
        </w:rPr>
      </w:pPr>
      <w:r>
        <w:rPr>
          <w:rFonts w:ascii="楷体" w:hAnsi="楷体" w:eastAsia="楷体" w:cs="楷体"/>
          <w:spacing w:val="-1"/>
          <w:position w:val="25"/>
          <w:sz w:val="24"/>
          <w:szCs w:val="24"/>
        </w:rPr>
        <w:t>借：分保摊回已发生赔款资产</w:t>
      </w:r>
      <w:r>
        <w:rPr>
          <w:rFonts w:ascii="Times New Roman" w:hAnsi="Times New Roman" w:eastAsia="Times New Roman" w:cs="Times New Roman"/>
          <w:spacing w:val="-1"/>
          <w:position w:val="25"/>
          <w:sz w:val="24"/>
          <w:szCs w:val="24"/>
        </w:rPr>
        <w:t>——</w:t>
      </w:r>
      <w:r>
        <w:rPr>
          <w:rFonts w:ascii="Times New Roman" w:hAnsi="Times New Roman" w:eastAsia="Times New Roman" w:cs="Times New Roman"/>
          <w:spacing w:val="-40"/>
          <w:position w:val="25"/>
          <w:sz w:val="24"/>
          <w:szCs w:val="24"/>
        </w:rPr>
        <w:t xml:space="preserve"> </w:t>
      </w:r>
      <w:r>
        <w:rPr>
          <w:rFonts w:ascii="楷体" w:hAnsi="楷体" w:eastAsia="楷体" w:cs="楷体"/>
          <w:spacing w:val="-1"/>
          <w:position w:val="25"/>
          <w:sz w:val="24"/>
          <w:szCs w:val="24"/>
        </w:rPr>
        <w:t>未来现金流量现值</w:t>
      </w:r>
    </w:p>
    <w:p>
      <w:pPr>
        <w:spacing w:before="2" w:line="235" w:lineRule="auto"/>
        <w:ind w:left="3852"/>
        <w:rPr>
          <w:rFonts w:ascii="楷体" w:hAnsi="楷体" w:eastAsia="楷体" w:cs="楷体"/>
          <w:sz w:val="12"/>
          <w:szCs w:val="12"/>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2"/>
          <w:sz w:val="24"/>
          <w:szCs w:val="24"/>
        </w:rPr>
        <w:t>非金融风险调整</w:t>
      </w:r>
      <w:r>
        <w:rPr>
          <w:rFonts w:ascii="楷体" w:hAnsi="楷体" w:eastAsia="楷体" w:cs="楷体"/>
          <w:spacing w:val="-2"/>
          <w:position w:val="11"/>
          <w:sz w:val="12"/>
          <w:szCs w:val="12"/>
        </w:rPr>
        <w:t>注</w:t>
      </w:r>
      <w:r>
        <w:rPr>
          <w:rFonts w:ascii="楷体" w:hAnsi="楷体" w:eastAsia="楷体" w:cs="楷体"/>
          <w:spacing w:val="-19"/>
          <w:position w:val="11"/>
          <w:sz w:val="12"/>
          <w:szCs w:val="12"/>
        </w:rPr>
        <w:t xml:space="preserve"> </w:t>
      </w:r>
      <w:r>
        <w:rPr>
          <w:rFonts w:ascii="楷体" w:hAnsi="楷体" w:eastAsia="楷体" w:cs="楷体"/>
          <w:spacing w:val="-2"/>
          <w:position w:val="11"/>
          <w:sz w:val="12"/>
          <w:szCs w:val="12"/>
        </w:rPr>
        <w:t>1</w:t>
      </w:r>
    </w:p>
    <w:p>
      <w:pPr>
        <w:spacing w:before="282" w:line="229" w:lineRule="auto"/>
        <w:ind w:left="1222"/>
        <w:rPr>
          <w:rFonts w:ascii="楷体" w:hAnsi="楷体" w:eastAsia="楷体" w:cs="楷体"/>
          <w:sz w:val="12"/>
          <w:szCs w:val="12"/>
        </w:rPr>
      </w:pPr>
      <w:r>
        <w:rPr>
          <w:rFonts w:ascii="楷体" w:hAnsi="楷体" w:eastAsia="楷体" w:cs="楷体"/>
          <w:spacing w:val="-2"/>
          <w:sz w:val="24"/>
          <w:szCs w:val="24"/>
        </w:rPr>
        <w:t>分保摊回未到期责任资产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6"/>
          <w:sz w:val="24"/>
          <w:szCs w:val="24"/>
        </w:rPr>
        <w:t xml:space="preserve"> </w:t>
      </w:r>
      <w:r>
        <w:rPr>
          <w:rFonts w:ascii="楷体" w:hAnsi="楷体" w:eastAsia="楷体" w:cs="楷体"/>
          <w:spacing w:val="-2"/>
          <w:sz w:val="24"/>
          <w:szCs w:val="24"/>
        </w:rPr>
        <w:t>非金融风险调整</w:t>
      </w:r>
      <w:r>
        <w:rPr>
          <w:rFonts w:ascii="楷体" w:hAnsi="楷体" w:eastAsia="楷体" w:cs="楷体"/>
          <w:spacing w:val="-2"/>
          <w:position w:val="11"/>
          <w:sz w:val="12"/>
          <w:szCs w:val="12"/>
        </w:rPr>
        <w:t>注</w:t>
      </w:r>
      <w:r>
        <w:rPr>
          <w:rFonts w:ascii="楷体" w:hAnsi="楷体" w:eastAsia="楷体" w:cs="楷体"/>
          <w:spacing w:val="-19"/>
          <w:position w:val="11"/>
          <w:sz w:val="12"/>
          <w:szCs w:val="12"/>
        </w:rPr>
        <w:t xml:space="preserve"> </w:t>
      </w:r>
      <w:r>
        <w:rPr>
          <w:rFonts w:ascii="楷体" w:hAnsi="楷体" w:eastAsia="楷体" w:cs="楷体"/>
          <w:spacing w:val="-2"/>
          <w:position w:val="11"/>
          <w:sz w:val="12"/>
          <w:szCs w:val="12"/>
        </w:rPr>
        <w:t>1</w:t>
      </w:r>
    </w:p>
    <w:p>
      <w:pPr>
        <w:spacing w:before="309" w:line="588" w:lineRule="exact"/>
        <w:ind w:left="736"/>
        <w:rPr>
          <w:rFonts w:ascii="楷体" w:hAnsi="楷体" w:eastAsia="楷体" w:cs="楷体"/>
          <w:sz w:val="24"/>
          <w:szCs w:val="24"/>
        </w:rPr>
      </w:pPr>
      <w:r>
        <w:rPr>
          <w:rFonts w:ascii="楷体" w:hAnsi="楷体" w:eastAsia="楷体" w:cs="楷体"/>
          <w:spacing w:val="-2"/>
          <w:position w:val="27"/>
          <w:sz w:val="24"/>
          <w:szCs w:val="24"/>
        </w:rPr>
        <w:t>借（贷</w:t>
      </w:r>
      <w:r>
        <w:rPr>
          <w:rFonts w:ascii="楷体" w:hAnsi="楷体" w:eastAsia="楷体" w:cs="楷体"/>
          <w:spacing w:val="13"/>
          <w:position w:val="27"/>
          <w:sz w:val="24"/>
          <w:szCs w:val="24"/>
        </w:rPr>
        <w:t>）：</w:t>
      </w:r>
      <w:r>
        <w:rPr>
          <w:rFonts w:ascii="楷体" w:hAnsi="楷体" w:eastAsia="楷体" w:cs="楷体"/>
          <w:spacing w:val="-2"/>
          <w:position w:val="27"/>
          <w:sz w:val="24"/>
          <w:szCs w:val="24"/>
        </w:rPr>
        <w:t>分保摊回未到期责任资产</w:t>
      </w:r>
      <w:r>
        <w:rPr>
          <w:rFonts w:ascii="Times New Roman" w:hAnsi="Times New Roman" w:eastAsia="Times New Roman" w:cs="Times New Roman"/>
          <w:spacing w:val="-2"/>
          <w:position w:val="27"/>
          <w:sz w:val="24"/>
          <w:szCs w:val="24"/>
        </w:rPr>
        <w:t>——</w:t>
      </w:r>
      <w:r>
        <w:rPr>
          <w:rFonts w:ascii="Times New Roman" w:hAnsi="Times New Roman" w:eastAsia="Times New Roman" w:cs="Times New Roman"/>
          <w:spacing w:val="-41"/>
          <w:position w:val="27"/>
          <w:sz w:val="24"/>
          <w:szCs w:val="24"/>
        </w:rPr>
        <w:t xml:space="preserve"> </w:t>
      </w:r>
      <w:r>
        <w:rPr>
          <w:rFonts w:ascii="楷体" w:hAnsi="楷体" w:eastAsia="楷体" w:cs="楷体"/>
          <w:spacing w:val="-2"/>
          <w:position w:val="27"/>
          <w:sz w:val="24"/>
          <w:szCs w:val="24"/>
        </w:rPr>
        <w:t>未来现金流量现值</w:t>
      </w:r>
    </w:p>
    <w:p>
      <w:pPr>
        <w:spacing w:line="214" w:lineRule="auto"/>
        <w:ind w:left="457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合同服务边际</w:t>
      </w:r>
    </w:p>
    <w:p>
      <w:pPr>
        <w:spacing w:before="310" w:line="214" w:lineRule="auto"/>
        <w:ind w:left="1223"/>
        <w:rPr>
          <w:rFonts w:ascii="楷体" w:hAnsi="楷体" w:eastAsia="楷体" w:cs="楷体"/>
          <w:sz w:val="24"/>
          <w:szCs w:val="24"/>
        </w:rPr>
      </w:pPr>
      <w:r>
        <w:rPr>
          <w:rFonts w:ascii="楷体" w:hAnsi="楷体" w:eastAsia="楷体" w:cs="楷体"/>
          <w:spacing w:val="-1"/>
          <w:sz w:val="24"/>
          <w:szCs w:val="24"/>
        </w:rPr>
        <w:t>贷：分出再保险财务损益</w:t>
      </w:r>
      <w:r>
        <w:rPr>
          <w:rFonts w:ascii="Times New Roman" w:hAnsi="Times New Roman" w:eastAsia="Times New Roman" w:cs="Times New Roman"/>
          <w:spacing w:val="-1"/>
          <w:sz w:val="24"/>
          <w:szCs w:val="24"/>
        </w:rPr>
        <w:t>——</w:t>
      </w:r>
      <w:r>
        <w:rPr>
          <w:rFonts w:ascii="楷体" w:hAnsi="楷体" w:eastAsia="楷体" w:cs="楷体"/>
          <w:spacing w:val="-1"/>
          <w:sz w:val="24"/>
          <w:szCs w:val="24"/>
        </w:rPr>
        <w:t>分保摊回已发生赔款资产</w:t>
      </w:r>
    </w:p>
    <w:p>
      <w:pPr>
        <w:spacing w:before="310" w:line="520" w:lineRule="exact"/>
        <w:ind w:left="1223"/>
        <w:rPr>
          <w:rFonts w:ascii="楷体" w:hAnsi="楷体" w:eastAsia="楷体" w:cs="楷体"/>
          <w:sz w:val="24"/>
          <w:szCs w:val="24"/>
        </w:rPr>
      </w:pPr>
      <w:r>
        <w:rPr>
          <w:rFonts w:ascii="楷体" w:hAnsi="楷体" w:eastAsia="楷体" w:cs="楷体"/>
          <w:spacing w:val="-1"/>
          <w:position w:val="21"/>
          <w:sz w:val="24"/>
          <w:szCs w:val="24"/>
        </w:rPr>
        <w:t>贷（借</w:t>
      </w:r>
      <w:r>
        <w:rPr>
          <w:rFonts w:ascii="楷体" w:hAnsi="楷体" w:eastAsia="楷体" w:cs="楷体"/>
          <w:spacing w:val="7"/>
          <w:position w:val="21"/>
          <w:sz w:val="24"/>
          <w:szCs w:val="24"/>
        </w:rPr>
        <w:t>）：</w:t>
      </w:r>
      <w:r>
        <w:rPr>
          <w:rFonts w:ascii="楷体" w:hAnsi="楷体" w:eastAsia="楷体" w:cs="楷体"/>
          <w:spacing w:val="-1"/>
          <w:position w:val="21"/>
          <w:sz w:val="24"/>
          <w:szCs w:val="24"/>
        </w:rPr>
        <w:t>分出再保险财务损益</w:t>
      </w:r>
      <w:r>
        <w:rPr>
          <w:rFonts w:ascii="Times New Roman" w:hAnsi="Times New Roman" w:eastAsia="Times New Roman" w:cs="Times New Roman"/>
          <w:spacing w:val="-1"/>
          <w:position w:val="21"/>
          <w:sz w:val="24"/>
          <w:szCs w:val="24"/>
        </w:rPr>
        <w:t>——</w:t>
      </w:r>
      <w:r>
        <w:rPr>
          <w:rFonts w:ascii="楷体" w:hAnsi="楷体" w:eastAsia="楷体" w:cs="楷体"/>
          <w:spacing w:val="-1"/>
          <w:position w:val="21"/>
          <w:sz w:val="24"/>
          <w:szCs w:val="24"/>
        </w:rPr>
        <w:t>分保摊回未到期责任资产</w:t>
      </w:r>
    </w:p>
    <w:p>
      <w:pPr>
        <w:spacing w:line="221" w:lineRule="auto"/>
        <w:ind w:left="667"/>
        <w:rPr>
          <w:rFonts w:ascii="仿宋" w:hAnsi="仿宋" w:eastAsia="仿宋" w:cs="仿宋"/>
          <w:sz w:val="31"/>
          <w:szCs w:val="31"/>
        </w:rPr>
      </w:pPr>
      <w:r>
        <w:rPr>
          <w:rFonts w:ascii="仿宋" w:hAnsi="仿宋" w:eastAsia="仿宋" w:cs="仿宋"/>
          <w:spacing w:val="8"/>
          <w:sz w:val="31"/>
          <w:szCs w:val="31"/>
        </w:rPr>
        <w:t>采用保费分配法的，账务处理如下：</w:t>
      </w:r>
    </w:p>
    <w:p>
      <w:pPr>
        <w:spacing w:before="265" w:line="588" w:lineRule="exact"/>
        <w:ind w:left="736"/>
        <w:rPr>
          <w:rFonts w:ascii="楷体" w:hAnsi="楷体" w:eastAsia="楷体" w:cs="楷体"/>
          <w:sz w:val="12"/>
          <w:szCs w:val="12"/>
        </w:rPr>
      </w:pPr>
      <w:r>
        <w:rPr>
          <w:rFonts w:ascii="楷体" w:hAnsi="楷体" w:eastAsia="楷体" w:cs="楷体"/>
          <w:spacing w:val="-1"/>
          <w:position w:val="25"/>
          <w:sz w:val="24"/>
          <w:szCs w:val="24"/>
        </w:rPr>
        <w:t>借：分保摊回已发生赔款资产</w:t>
      </w:r>
      <w:r>
        <w:rPr>
          <w:rFonts w:ascii="Times New Roman" w:hAnsi="Times New Roman" w:eastAsia="Times New Roman" w:cs="Times New Roman"/>
          <w:spacing w:val="-1"/>
          <w:position w:val="25"/>
          <w:sz w:val="24"/>
          <w:szCs w:val="24"/>
        </w:rPr>
        <w:t>——</w:t>
      </w:r>
      <w:r>
        <w:rPr>
          <w:rFonts w:ascii="Times New Roman" w:hAnsi="Times New Roman" w:eastAsia="Times New Roman" w:cs="Times New Roman"/>
          <w:spacing w:val="-38"/>
          <w:position w:val="25"/>
          <w:sz w:val="24"/>
          <w:szCs w:val="24"/>
        </w:rPr>
        <w:t xml:space="preserve"> </w:t>
      </w:r>
      <w:r>
        <w:rPr>
          <w:rFonts w:ascii="楷体" w:hAnsi="楷体" w:eastAsia="楷体" w:cs="楷体"/>
          <w:spacing w:val="-1"/>
          <w:position w:val="25"/>
          <w:sz w:val="24"/>
          <w:szCs w:val="24"/>
        </w:rPr>
        <w:t>未来现金流量现值</w:t>
      </w:r>
      <w:r>
        <w:rPr>
          <w:rFonts w:ascii="楷体" w:hAnsi="楷体" w:eastAsia="楷体" w:cs="楷体"/>
          <w:spacing w:val="-1"/>
          <w:position w:val="37"/>
          <w:sz w:val="12"/>
          <w:szCs w:val="12"/>
        </w:rPr>
        <w:t>注</w:t>
      </w:r>
      <w:r>
        <w:rPr>
          <w:rFonts w:ascii="楷体" w:hAnsi="楷体" w:eastAsia="楷体" w:cs="楷体"/>
          <w:spacing w:val="-22"/>
          <w:position w:val="37"/>
          <w:sz w:val="12"/>
          <w:szCs w:val="12"/>
        </w:rPr>
        <w:t xml:space="preserve"> </w:t>
      </w:r>
      <w:r>
        <w:rPr>
          <w:rFonts w:ascii="楷体" w:hAnsi="楷体" w:eastAsia="楷体" w:cs="楷体"/>
          <w:spacing w:val="-1"/>
          <w:position w:val="37"/>
          <w:sz w:val="12"/>
          <w:szCs w:val="12"/>
        </w:rPr>
        <w:t>2</w:t>
      </w:r>
    </w:p>
    <w:p>
      <w:pPr>
        <w:spacing w:before="1" w:line="235" w:lineRule="auto"/>
        <w:ind w:left="3852"/>
        <w:rPr>
          <w:rFonts w:ascii="楷体" w:hAnsi="楷体" w:eastAsia="楷体" w:cs="楷体"/>
          <w:sz w:val="12"/>
          <w:szCs w:val="12"/>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6"/>
          <w:sz w:val="24"/>
          <w:szCs w:val="24"/>
        </w:rPr>
        <w:t xml:space="preserve"> </w:t>
      </w:r>
      <w:r>
        <w:rPr>
          <w:rFonts w:ascii="楷体" w:hAnsi="楷体" w:eastAsia="楷体" w:cs="楷体"/>
          <w:spacing w:val="-2"/>
          <w:sz w:val="24"/>
          <w:szCs w:val="24"/>
        </w:rPr>
        <w:t>非金融风险调整</w:t>
      </w:r>
      <w:r>
        <w:rPr>
          <w:rFonts w:ascii="楷体" w:hAnsi="楷体" w:eastAsia="楷体" w:cs="楷体"/>
          <w:spacing w:val="-2"/>
          <w:position w:val="11"/>
          <w:sz w:val="12"/>
          <w:szCs w:val="12"/>
        </w:rPr>
        <w:t>注</w:t>
      </w:r>
      <w:r>
        <w:rPr>
          <w:rFonts w:ascii="楷体" w:hAnsi="楷体" w:eastAsia="楷体" w:cs="楷体"/>
          <w:spacing w:val="-19"/>
          <w:position w:val="11"/>
          <w:sz w:val="12"/>
          <w:szCs w:val="12"/>
        </w:rPr>
        <w:t xml:space="preserve"> </w:t>
      </w:r>
      <w:r>
        <w:rPr>
          <w:rFonts w:ascii="楷体" w:hAnsi="楷体" w:eastAsia="楷体" w:cs="楷体"/>
          <w:spacing w:val="-2"/>
          <w:position w:val="11"/>
          <w:sz w:val="12"/>
          <w:szCs w:val="12"/>
        </w:rPr>
        <w:t>1，2</w:t>
      </w:r>
    </w:p>
    <w:p>
      <w:pPr>
        <w:spacing w:line="235" w:lineRule="auto"/>
        <w:rPr>
          <w:rFonts w:ascii="楷体" w:hAnsi="楷体" w:eastAsia="楷体" w:cs="楷体"/>
          <w:sz w:val="12"/>
          <w:szCs w:val="12"/>
        </w:rPr>
        <w:sectPr>
          <w:footerReference r:id="rId84" w:type="default"/>
          <w:pgSz w:w="11906" w:h="16839"/>
          <w:pgMar w:top="1431" w:right="1785" w:bottom="1153" w:left="1785" w:header="0" w:footer="994" w:gutter="0"/>
          <w:cols w:space="720" w:num="1"/>
        </w:sectPr>
      </w:pPr>
    </w:p>
    <w:p>
      <w:pPr>
        <w:spacing w:before="255" w:line="229" w:lineRule="auto"/>
        <w:ind w:left="736"/>
        <w:rPr>
          <w:rFonts w:ascii="楷体" w:hAnsi="楷体" w:eastAsia="楷体" w:cs="楷体"/>
          <w:sz w:val="12"/>
          <w:szCs w:val="12"/>
        </w:rPr>
      </w:pPr>
      <w:r>
        <w:rPr>
          <w:rFonts w:ascii="楷体" w:hAnsi="楷体" w:eastAsia="楷体" w:cs="楷体"/>
          <w:spacing w:val="-1"/>
          <w:sz w:val="24"/>
          <w:szCs w:val="24"/>
        </w:rPr>
        <w:t>借（贷</w:t>
      </w:r>
      <w:r>
        <w:rPr>
          <w:rFonts w:ascii="楷体" w:hAnsi="楷体" w:eastAsia="楷体" w:cs="楷体"/>
          <w:spacing w:val="6"/>
          <w:sz w:val="24"/>
          <w:szCs w:val="24"/>
        </w:rPr>
        <w:t>）：</w:t>
      </w:r>
      <w:r>
        <w:rPr>
          <w:rFonts w:ascii="楷体" w:hAnsi="楷体" w:eastAsia="楷体" w:cs="楷体"/>
          <w:spacing w:val="-1"/>
          <w:sz w:val="24"/>
          <w:szCs w:val="24"/>
        </w:rPr>
        <w:t>分保摊回未到期责任资产</w:t>
      </w:r>
      <w:r>
        <w:rPr>
          <w:rFonts w:ascii="楷体" w:hAnsi="楷体" w:eastAsia="楷体" w:cs="楷体"/>
          <w:spacing w:val="-1"/>
          <w:position w:val="11"/>
          <w:sz w:val="12"/>
          <w:szCs w:val="12"/>
        </w:rPr>
        <w:t>注</w:t>
      </w:r>
      <w:r>
        <w:rPr>
          <w:rFonts w:ascii="楷体" w:hAnsi="楷体" w:eastAsia="楷体" w:cs="楷体"/>
          <w:spacing w:val="-17"/>
          <w:position w:val="11"/>
          <w:sz w:val="12"/>
          <w:szCs w:val="12"/>
        </w:rPr>
        <w:t xml:space="preserve"> </w:t>
      </w:r>
      <w:r>
        <w:rPr>
          <w:rFonts w:ascii="楷体" w:hAnsi="楷体" w:eastAsia="楷体" w:cs="楷体"/>
          <w:spacing w:val="-1"/>
          <w:position w:val="11"/>
          <w:sz w:val="12"/>
          <w:szCs w:val="12"/>
        </w:rPr>
        <w:t>3</w:t>
      </w:r>
    </w:p>
    <w:p>
      <w:pPr>
        <w:spacing w:before="309" w:line="214" w:lineRule="auto"/>
        <w:ind w:left="1223"/>
        <w:rPr>
          <w:rFonts w:ascii="楷体" w:hAnsi="楷体" w:eastAsia="楷体" w:cs="楷体"/>
          <w:sz w:val="24"/>
          <w:szCs w:val="24"/>
        </w:rPr>
      </w:pPr>
      <w:r>
        <w:rPr>
          <w:rFonts w:ascii="楷体" w:hAnsi="楷体" w:eastAsia="楷体" w:cs="楷体"/>
          <w:spacing w:val="-1"/>
          <w:sz w:val="24"/>
          <w:szCs w:val="24"/>
        </w:rPr>
        <w:t>贷：分出再保险财务损益</w:t>
      </w:r>
      <w:r>
        <w:rPr>
          <w:rFonts w:ascii="Times New Roman" w:hAnsi="Times New Roman" w:eastAsia="Times New Roman" w:cs="Times New Roman"/>
          <w:spacing w:val="-1"/>
          <w:sz w:val="24"/>
          <w:szCs w:val="24"/>
        </w:rPr>
        <w:t>——</w:t>
      </w:r>
      <w:r>
        <w:rPr>
          <w:rFonts w:ascii="楷体" w:hAnsi="楷体" w:eastAsia="楷体" w:cs="楷体"/>
          <w:spacing w:val="-1"/>
          <w:sz w:val="24"/>
          <w:szCs w:val="24"/>
        </w:rPr>
        <w:t>分保摊回已发生赔款资产</w:t>
      </w:r>
    </w:p>
    <w:p>
      <w:pPr>
        <w:spacing w:before="309" w:line="214"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7"/>
          <w:sz w:val="24"/>
          <w:szCs w:val="24"/>
        </w:rPr>
        <w:t>）：</w:t>
      </w:r>
      <w:r>
        <w:rPr>
          <w:rFonts w:ascii="楷体" w:hAnsi="楷体" w:eastAsia="楷体" w:cs="楷体"/>
          <w:spacing w:val="-1"/>
          <w:sz w:val="24"/>
          <w:szCs w:val="24"/>
        </w:rPr>
        <w:t>分出再保险财务损益</w:t>
      </w:r>
      <w:r>
        <w:rPr>
          <w:rFonts w:ascii="Times New Roman" w:hAnsi="Times New Roman" w:eastAsia="Times New Roman" w:cs="Times New Roman"/>
          <w:spacing w:val="-1"/>
          <w:sz w:val="24"/>
          <w:szCs w:val="24"/>
        </w:rPr>
        <w:t>——</w:t>
      </w:r>
      <w:r>
        <w:rPr>
          <w:rFonts w:ascii="楷体" w:hAnsi="楷体" w:eastAsia="楷体" w:cs="楷体"/>
          <w:spacing w:val="-1"/>
          <w:sz w:val="24"/>
          <w:szCs w:val="24"/>
        </w:rPr>
        <w:t>分保摊回未到期责任资产</w:t>
      </w:r>
    </w:p>
    <w:p>
      <w:pPr>
        <w:spacing w:before="310" w:line="452" w:lineRule="auto"/>
        <w:ind w:left="223" w:right="13" w:firstLine="496"/>
        <w:jc w:val="both"/>
        <w:rPr>
          <w:rFonts w:ascii="楷体" w:hAnsi="楷体" w:eastAsia="楷体" w:cs="楷体"/>
          <w:sz w:val="24"/>
          <w:szCs w:val="24"/>
        </w:rPr>
      </w:pPr>
      <w:r>
        <w:rPr>
          <w:rFonts w:ascii="楷体" w:hAnsi="楷体" w:eastAsia="楷体" w:cs="楷体"/>
          <w:spacing w:val="-2"/>
          <w:sz w:val="24"/>
          <w:szCs w:val="24"/>
        </w:rPr>
        <w:t>注</w:t>
      </w:r>
      <w:r>
        <w:rPr>
          <w:rFonts w:ascii="楷体" w:hAnsi="楷体" w:eastAsia="楷体" w:cs="楷体"/>
          <w:spacing w:val="-18"/>
          <w:sz w:val="24"/>
          <w:szCs w:val="24"/>
        </w:rPr>
        <w:t xml:space="preserve"> </w:t>
      </w:r>
      <w:r>
        <w:rPr>
          <w:rFonts w:ascii="Times New Roman" w:hAnsi="Times New Roman" w:eastAsia="Times New Roman" w:cs="Times New Roman"/>
          <w:spacing w:val="-2"/>
          <w:sz w:val="24"/>
          <w:szCs w:val="24"/>
        </w:rPr>
        <w:t>1</w:t>
      </w:r>
      <w:r>
        <w:rPr>
          <w:rFonts w:ascii="楷体" w:hAnsi="楷体" w:eastAsia="楷体" w:cs="楷体"/>
          <w:spacing w:val="-2"/>
          <w:sz w:val="24"/>
          <w:szCs w:val="24"/>
        </w:rPr>
        <w:t>：根据新保险合同准则第三十三条，保险公司可以选择将货币时间价</w:t>
      </w:r>
      <w:r>
        <w:rPr>
          <w:rFonts w:ascii="楷体" w:hAnsi="楷体" w:eastAsia="楷体" w:cs="楷体"/>
          <w:sz w:val="24"/>
          <w:szCs w:val="24"/>
        </w:rPr>
        <w:t xml:space="preserve"> </w:t>
      </w:r>
      <w:r>
        <w:rPr>
          <w:rFonts w:ascii="楷体" w:hAnsi="楷体" w:eastAsia="楷体" w:cs="楷体"/>
          <w:spacing w:val="5"/>
          <w:sz w:val="24"/>
          <w:szCs w:val="24"/>
        </w:rPr>
        <w:t>值及金融风险的影响导致的非金融风险调整变动额不作为保险合同金融变动</w:t>
      </w:r>
    </w:p>
    <w:p>
      <w:pPr>
        <w:spacing w:before="1" w:line="211" w:lineRule="auto"/>
        <w:ind w:left="228"/>
        <w:rPr>
          <w:rFonts w:ascii="楷体" w:hAnsi="楷体" w:eastAsia="楷体" w:cs="楷体"/>
          <w:sz w:val="24"/>
          <w:szCs w:val="24"/>
        </w:rPr>
      </w:pPr>
      <w:r>
        <w:rPr>
          <w:rFonts w:ascii="楷体" w:hAnsi="楷体" w:eastAsia="楷体" w:cs="楷体"/>
          <w:sz w:val="24"/>
          <w:szCs w:val="24"/>
        </w:rPr>
        <w:t>额。如果保险公司作出该项选择，则本分录</w:t>
      </w:r>
      <w:r>
        <w:rPr>
          <w:rFonts w:ascii="楷体" w:hAnsi="楷体" w:eastAsia="楷体" w:cs="楷体"/>
          <w:spacing w:val="-1"/>
          <w:sz w:val="24"/>
          <w:szCs w:val="24"/>
        </w:rPr>
        <w:t>不涉及该科目。</w:t>
      </w:r>
    </w:p>
    <w:p>
      <w:pPr>
        <w:spacing w:before="314" w:line="452" w:lineRule="auto"/>
        <w:ind w:left="223" w:right="13" w:firstLine="496"/>
        <w:jc w:val="both"/>
        <w:rPr>
          <w:rFonts w:ascii="楷体" w:hAnsi="楷体" w:eastAsia="楷体" w:cs="楷体"/>
          <w:sz w:val="24"/>
          <w:szCs w:val="24"/>
        </w:rPr>
      </w:pPr>
      <w:r>
        <w:rPr>
          <w:rFonts w:ascii="楷体" w:hAnsi="楷体" w:eastAsia="楷体" w:cs="楷体"/>
          <w:spacing w:val="-1"/>
          <w:sz w:val="24"/>
          <w:szCs w:val="24"/>
        </w:rPr>
        <w:t>注</w:t>
      </w:r>
      <w:r>
        <w:rPr>
          <w:rFonts w:ascii="楷体" w:hAnsi="楷体" w:eastAsia="楷体" w:cs="楷体"/>
          <w:spacing w:val="-50"/>
          <w:sz w:val="24"/>
          <w:szCs w:val="24"/>
        </w:rPr>
        <w:t xml:space="preserve"> </w:t>
      </w:r>
      <w:r>
        <w:rPr>
          <w:rFonts w:ascii="Times New Roman" w:hAnsi="Times New Roman" w:eastAsia="Times New Roman" w:cs="Times New Roman"/>
          <w:spacing w:val="-1"/>
          <w:sz w:val="24"/>
          <w:szCs w:val="24"/>
        </w:rPr>
        <w:t>2</w:t>
      </w:r>
      <w:r>
        <w:rPr>
          <w:rFonts w:ascii="楷体" w:hAnsi="楷体" w:eastAsia="楷体" w:cs="楷体"/>
          <w:spacing w:val="-1"/>
          <w:sz w:val="24"/>
          <w:szCs w:val="24"/>
        </w:rPr>
        <w:t>：根据新保险合同准则第五十六条，采用保费分配法时，分保摊回已</w:t>
      </w:r>
      <w:r>
        <w:rPr>
          <w:rFonts w:ascii="楷体" w:hAnsi="楷体" w:eastAsia="楷体" w:cs="楷体"/>
          <w:sz w:val="24"/>
          <w:szCs w:val="24"/>
        </w:rPr>
        <w:t xml:space="preserve"> </w:t>
      </w:r>
      <w:r>
        <w:rPr>
          <w:rFonts w:ascii="楷体" w:hAnsi="楷体" w:eastAsia="楷体" w:cs="楷体"/>
          <w:spacing w:val="-2"/>
          <w:sz w:val="24"/>
          <w:szCs w:val="24"/>
        </w:rPr>
        <w:t>发生赔款资产的相关履约现金流量预计在赔案发生后一年内支付或收取的，保</w:t>
      </w:r>
      <w:r>
        <w:rPr>
          <w:rFonts w:ascii="楷体" w:hAnsi="楷体" w:eastAsia="楷体" w:cs="楷体"/>
          <w:spacing w:val="3"/>
          <w:sz w:val="24"/>
          <w:szCs w:val="24"/>
        </w:rPr>
        <w:t xml:space="preserve"> </w:t>
      </w:r>
      <w:r>
        <w:rPr>
          <w:rFonts w:ascii="楷体" w:hAnsi="楷体" w:eastAsia="楷体" w:cs="楷体"/>
          <w:spacing w:val="5"/>
          <w:sz w:val="24"/>
          <w:szCs w:val="24"/>
        </w:rPr>
        <w:t>险公司可以在计量分保摊回已发生赔款资产时不考虑货币时间价值及金融风</w:t>
      </w:r>
      <w:r>
        <w:rPr>
          <w:rFonts w:ascii="楷体" w:hAnsi="楷体" w:eastAsia="楷体" w:cs="楷体"/>
          <w:spacing w:val="8"/>
          <w:sz w:val="24"/>
          <w:szCs w:val="24"/>
        </w:rPr>
        <w:t xml:space="preserve"> </w:t>
      </w:r>
      <w:r>
        <w:rPr>
          <w:rFonts w:ascii="楷体" w:hAnsi="楷体" w:eastAsia="楷体" w:cs="楷体"/>
          <w:spacing w:val="-2"/>
          <w:sz w:val="24"/>
          <w:szCs w:val="24"/>
        </w:rPr>
        <w:t>险的影响。保险公司对符合该规定的分保摊回已发生赔款资产选择不考虑货币</w:t>
      </w:r>
    </w:p>
    <w:p>
      <w:pPr>
        <w:spacing w:before="1" w:line="211" w:lineRule="auto"/>
        <w:ind w:left="247"/>
        <w:rPr>
          <w:rFonts w:ascii="楷体" w:hAnsi="楷体" w:eastAsia="楷体" w:cs="楷体"/>
          <w:sz w:val="24"/>
          <w:szCs w:val="24"/>
        </w:rPr>
      </w:pPr>
      <w:r>
        <w:rPr>
          <w:rFonts w:ascii="楷体" w:hAnsi="楷体" w:eastAsia="楷体" w:cs="楷体"/>
          <w:spacing w:val="-1"/>
          <w:sz w:val="24"/>
          <w:szCs w:val="24"/>
        </w:rPr>
        <w:t>时间价值及金融风险的影响的，本分录不涉及这些科目。</w:t>
      </w:r>
    </w:p>
    <w:p>
      <w:pPr>
        <w:spacing w:before="315" w:line="452" w:lineRule="auto"/>
        <w:ind w:left="223" w:right="13" w:firstLine="496"/>
        <w:jc w:val="both"/>
        <w:rPr>
          <w:rFonts w:ascii="楷体" w:hAnsi="楷体" w:eastAsia="楷体" w:cs="楷体"/>
          <w:sz w:val="24"/>
          <w:szCs w:val="24"/>
        </w:rPr>
      </w:pPr>
      <w:r>
        <w:rPr>
          <w:rFonts w:ascii="楷体" w:hAnsi="楷体" w:eastAsia="楷体" w:cs="楷体"/>
          <w:spacing w:val="-1"/>
          <w:sz w:val="24"/>
          <w:szCs w:val="24"/>
        </w:rPr>
        <w:t>注</w:t>
      </w:r>
      <w:r>
        <w:rPr>
          <w:rFonts w:ascii="楷体" w:hAnsi="楷体" w:eastAsia="楷体" w:cs="楷体"/>
          <w:spacing w:val="-50"/>
          <w:sz w:val="24"/>
          <w:szCs w:val="24"/>
        </w:rPr>
        <w:t xml:space="preserve"> </w:t>
      </w:r>
      <w:r>
        <w:rPr>
          <w:rFonts w:ascii="Times New Roman" w:hAnsi="Times New Roman" w:eastAsia="Times New Roman" w:cs="Times New Roman"/>
          <w:spacing w:val="-1"/>
          <w:sz w:val="24"/>
          <w:szCs w:val="24"/>
        </w:rPr>
        <w:t>3</w:t>
      </w:r>
      <w:r>
        <w:rPr>
          <w:rFonts w:ascii="楷体" w:hAnsi="楷体" w:eastAsia="楷体" w:cs="楷体"/>
          <w:spacing w:val="-1"/>
          <w:sz w:val="24"/>
          <w:szCs w:val="24"/>
        </w:rPr>
        <w:t>：根据新保险合同准则第五十四条，采用保费分配法的分出的再保险</w:t>
      </w:r>
      <w:r>
        <w:rPr>
          <w:rFonts w:ascii="楷体" w:hAnsi="楷体" w:eastAsia="楷体" w:cs="楷体"/>
          <w:sz w:val="24"/>
          <w:szCs w:val="24"/>
        </w:rPr>
        <w:t xml:space="preserve"> </w:t>
      </w:r>
      <w:r>
        <w:rPr>
          <w:rFonts w:ascii="楷体" w:hAnsi="楷体" w:eastAsia="楷体" w:cs="楷体"/>
          <w:spacing w:val="-2"/>
          <w:sz w:val="24"/>
          <w:szCs w:val="24"/>
        </w:rPr>
        <w:t>合同组初始确认时，如果保险公司预计再保险分入人提供保险合同服务每一部</w:t>
      </w:r>
      <w:r>
        <w:rPr>
          <w:rFonts w:ascii="楷体" w:hAnsi="楷体" w:eastAsia="楷体" w:cs="楷体"/>
          <w:spacing w:val="3"/>
          <w:sz w:val="24"/>
          <w:szCs w:val="24"/>
        </w:rPr>
        <w:t xml:space="preserve"> </w:t>
      </w:r>
      <w:r>
        <w:rPr>
          <w:rFonts w:ascii="楷体" w:hAnsi="楷体" w:eastAsia="楷体" w:cs="楷体"/>
          <w:spacing w:val="-2"/>
          <w:sz w:val="24"/>
          <w:szCs w:val="24"/>
        </w:rPr>
        <w:t>分服务的时点与相关保费到期日之间的间隔不超过一年，可以不考虑合同中存</w:t>
      </w:r>
      <w:r>
        <w:rPr>
          <w:rFonts w:ascii="楷体" w:hAnsi="楷体" w:eastAsia="楷体" w:cs="楷体"/>
          <w:spacing w:val="3"/>
          <w:sz w:val="24"/>
          <w:szCs w:val="24"/>
        </w:rPr>
        <w:t xml:space="preserve"> </w:t>
      </w:r>
      <w:r>
        <w:rPr>
          <w:rFonts w:ascii="楷体" w:hAnsi="楷体" w:eastAsia="楷体" w:cs="楷体"/>
          <w:spacing w:val="-2"/>
          <w:sz w:val="24"/>
          <w:szCs w:val="24"/>
        </w:rPr>
        <w:t>在的重大融资成分。保险公司对符合该规定的合同组选择不考虑重大融资成分</w:t>
      </w:r>
    </w:p>
    <w:p>
      <w:pPr>
        <w:spacing w:line="211" w:lineRule="auto"/>
        <w:ind w:left="245"/>
        <w:rPr>
          <w:rFonts w:ascii="楷体" w:hAnsi="楷体" w:eastAsia="楷体" w:cs="楷体"/>
          <w:sz w:val="24"/>
          <w:szCs w:val="24"/>
        </w:rPr>
      </w:pPr>
      <w:r>
        <w:rPr>
          <w:rFonts w:ascii="楷体" w:hAnsi="楷体" w:eastAsia="楷体" w:cs="楷体"/>
          <w:spacing w:val="-2"/>
          <w:sz w:val="24"/>
          <w:szCs w:val="24"/>
        </w:rPr>
        <w:t>的，本分录不涉及该科目。</w:t>
      </w:r>
    </w:p>
    <w:p>
      <w:pPr>
        <w:spacing w:before="246" w:line="221" w:lineRule="auto"/>
        <w:ind w:left="659"/>
        <w:outlineLvl w:val="5"/>
        <w:rPr>
          <w:rFonts w:ascii="仿宋" w:hAnsi="仿宋" w:eastAsia="仿宋" w:cs="仿宋"/>
          <w:sz w:val="31"/>
          <w:szCs w:val="31"/>
        </w:rPr>
      </w:pPr>
      <w:r>
        <w:rPr>
          <w:rFonts w:ascii="仿宋" w:hAnsi="仿宋" w:eastAsia="仿宋" w:cs="仿宋"/>
          <w:spacing w:val="9"/>
          <w:sz w:val="31"/>
          <w:szCs w:val="31"/>
        </w:rPr>
        <w:t>（</w:t>
      </w:r>
      <w:r>
        <w:rPr>
          <w:rFonts w:ascii="Times New Roman" w:hAnsi="Times New Roman" w:eastAsia="Times New Roman" w:cs="Times New Roman"/>
          <w:spacing w:val="9"/>
          <w:sz w:val="31"/>
          <w:szCs w:val="31"/>
        </w:rPr>
        <w:t>6</w:t>
      </w:r>
      <w:r>
        <w:rPr>
          <w:rFonts w:ascii="仿宋" w:hAnsi="仿宋" w:eastAsia="仿宋" w:cs="仿宋"/>
          <w:spacing w:val="9"/>
          <w:sz w:val="31"/>
          <w:szCs w:val="31"/>
        </w:rPr>
        <w:t>）分解计入其他综合收益的保险合同金融变动额。</w:t>
      </w:r>
    </w:p>
    <w:p>
      <w:pPr>
        <w:spacing w:before="218" w:line="350" w:lineRule="auto"/>
        <w:ind w:left="22" w:right="16" w:firstLine="640"/>
        <w:jc w:val="both"/>
        <w:rPr>
          <w:rFonts w:ascii="仿宋" w:hAnsi="仿宋" w:eastAsia="仿宋" w:cs="仿宋"/>
          <w:sz w:val="31"/>
          <w:szCs w:val="31"/>
        </w:rPr>
      </w:pPr>
      <w:r>
        <w:rPr>
          <w:rFonts w:ascii="仿宋" w:hAnsi="仿宋" w:eastAsia="仿宋" w:cs="仿宋"/>
          <w:spacing w:val="22"/>
          <w:sz w:val="31"/>
          <w:szCs w:val="31"/>
        </w:rPr>
        <w:t>保险公司选择在合同组合层面将分出的再保险合同的</w:t>
      </w:r>
      <w:r>
        <w:rPr>
          <w:rFonts w:ascii="仿宋" w:hAnsi="仿宋" w:eastAsia="仿宋" w:cs="仿宋"/>
          <w:spacing w:val="17"/>
          <w:sz w:val="31"/>
          <w:szCs w:val="31"/>
        </w:rPr>
        <w:t xml:space="preserve"> </w:t>
      </w:r>
      <w:r>
        <w:rPr>
          <w:rFonts w:ascii="仿宋" w:hAnsi="仿宋" w:eastAsia="仿宋" w:cs="仿宋"/>
          <w:spacing w:val="22"/>
          <w:sz w:val="31"/>
          <w:szCs w:val="31"/>
        </w:rPr>
        <w:t>保险合同金融变动额分解计入当期分出再保</w:t>
      </w:r>
      <w:r>
        <w:rPr>
          <w:rFonts w:ascii="仿宋" w:hAnsi="仿宋" w:eastAsia="仿宋" w:cs="仿宋"/>
          <w:spacing w:val="21"/>
          <w:sz w:val="31"/>
          <w:szCs w:val="31"/>
        </w:rPr>
        <w:t>险财务损益和</w:t>
      </w:r>
      <w:r>
        <w:rPr>
          <w:rFonts w:ascii="仿宋" w:hAnsi="仿宋" w:eastAsia="仿宋" w:cs="仿宋"/>
          <w:sz w:val="31"/>
          <w:szCs w:val="31"/>
        </w:rPr>
        <w:t xml:space="preserve"> </w:t>
      </w:r>
      <w:r>
        <w:rPr>
          <w:rFonts w:ascii="仿宋" w:hAnsi="仿宋" w:eastAsia="仿宋" w:cs="仿宋"/>
          <w:spacing w:val="9"/>
          <w:sz w:val="31"/>
          <w:szCs w:val="31"/>
        </w:rPr>
        <w:t>其他综合收益的，按照确定计入当期其他综合收益的金额作</w:t>
      </w:r>
    </w:p>
    <w:p>
      <w:pPr>
        <w:spacing w:before="1" w:line="222" w:lineRule="auto"/>
        <w:ind w:left="36"/>
        <w:rPr>
          <w:rFonts w:ascii="仿宋" w:hAnsi="仿宋" w:eastAsia="仿宋" w:cs="仿宋"/>
          <w:sz w:val="31"/>
          <w:szCs w:val="31"/>
        </w:rPr>
      </w:pPr>
      <w:r>
        <w:rPr>
          <w:rFonts w:ascii="仿宋" w:hAnsi="仿宋" w:eastAsia="仿宋" w:cs="仿宋"/>
          <w:spacing w:val="5"/>
          <w:sz w:val="31"/>
          <w:szCs w:val="31"/>
        </w:rPr>
        <w:t>如下账务处理：</w:t>
      </w:r>
    </w:p>
    <w:p>
      <w:pPr>
        <w:spacing w:before="281" w:line="569" w:lineRule="exact"/>
        <w:ind w:left="736"/>
        <w:rPr>
          <w:rFonts w:ascii="楷体" w:hAnsi="楷体" w:eastAsia="楷体" w:cs="楷体"/>
          <w:sz w:val="24"/>
          <w:szCs w:val="24"/>
        </w:rPr>
      </w:pPr>
      <w:r>
        <w:rPr>
          <w:rFonts w:ascii="楷体" w:hAnsi="楷体" w:eastAsia="楷体" w:cs="楷体"/>
          <w:spacing w:val="-2"/>
          <w:position w:val="25"/>
          <w:sz w:val="24"/>
          <w:szCs w:val="24"/>
        </w:rPr>
        <w:t>借（贷</w:t>
      </w:r>
      <w:r>
        <w:rPr>
          <w:rFonts w:ascii="楷体" w:hAnsi="楷体" w:eastAsia="楷体" w:cs="楷体"/>
          <w:spacing w:val="13"/>
          <w:position w:val="25"/>
          <w:sz w:val="24"/>
          <w:szCs w:val="24"/>
        </w:rPr>
        <w:t>）：</w:t>
      </w:r>
      <w:r>
        <w:rPr>
          <w:rFonts w:ascii="楷体" w:hAnsi="楷体" w:eastAsia="楷体" w:cs="楷体"/>
          <w:spacing w:val="-2"/>
          <w:position w:val="25"/>
          <w:sz w:val="24"/>
          <w:szCs w:val="24"/>
        </w:rPr>
        <w:t>分保摊回未到期责任资产</w:t>
      </w:r>
      <w:r>
        <w:rPr>
          <w:rFonts w:ascii="Times New Roman" w:hAnsi="Times New Roman" w:eastAsia="Times New Roman" w:cs="Times New Roman"/>
          <w:spacing w:val="-2"/>
          <w:position w:val="25"/>
          <w:sz w:val="24"/>
          <w:szCs w:val="24"/>
        </w:rPr>
        <w:t>——</w:t>
      </w:r>
      <w:r>
        <w:rPr>
          <w:rFonts w:ascii="Times New Roman" w:hAnsi="Times New Roman" w:eastAsia="Times New Roman" w:cs="Times New Roman"/>
          <w:spacing w:val="-41"/>
          <w:position w:val="25"/>
          <w:sz w:val="24"/>
          <w:szCs w:val="24"/>
        </w:rPr>
        <w:t xml:space="preserve"> </w:t>
      </w:r>
      <w:r>
        <w:rPr>
          <w:rFonts w:ascii="楷体" w:hAnsi="楷体" w:eastAsia="楷体" w:cs="楷体"/>
          <w:spacing w:val="-2"/>
          <w:position w:val="25"/>
          <w:sz w:val="24"/>
          <w:szCs w:val="24"/>
        </w:rPr>
        <w:t>未来现金流量现值</w:t>
      </w:r>
    </w:p>
    <w:p>
      <w:pPr>
        <w:spacing w:before="1" w:line="235" w:lineRule="auto"/>
        <w:ind w:left="4572"/>
        <w:rPr>
          <w:rFonts w:ascii="楷体" w:hAnsi="楷体" w:eastAsia="楷体" w:cs="楷体"/>
          <w:sz w:val="12"/>
          <w:szCs w:val="12"/>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40"/>
          <w:sz w:val="24"/>
          <w:szCs w:val="24"/>
        </w:rPr>
        <w:t xml:space="preserve"> </w:t>
      </w:r>
      <w:r>
        <w:rPr>
          <w:rFonts w:ascii="楷体" w:hAnsi="楷体" w:eastAsia="楷体" w:cs="楷体"/>
          <w:spacing w:val="-2"/>
          <w:sz w:val="24"/>
          <w:szCs w:val="24"/>
        </w:rPr>
        <w:t>非金融风险调整</w:t>
      </w:r>
      <w:r>
        <w:rPr>
          <w:rFonts w:ascii="楷体" w:hAnsi="楷体" w:eastAsia="楷体" w:cs="楷体"/>
          <w:spacing w:val="-2"/>
          <w:position w:val="11"/>
          <w:sz w:val="12"/>
          <w:szCs w:val="12"/>
        </w:rPr>
        <w:t>注</w:t>
      </w:r>
    </w:p>
    <w:p>
      <w:pPr>
        <w:spacing w:line="235" w:lineRule="auto"/>
        <w:rPr>
          <w:rFonts w:ascii="楷体" w:hAnsi="楷体" w:eastAsia="楷体" w:cs="楷体"/>
          <w:sz w:val="12"/>
          <w:szCs w:val="12"/>
        </w:rPr>
        <w:sectPr>
          <w:footerReference r:id="rId85" w:type="default"/>
          <w:pgSz w:w="11906" w:h="16839"/>
          <w:pgMar w:top="1431" w:right="1785" w:bottom="1156" w:left="1785" w:header="0" w:footer="994" w:gutter="0"/>
          <w:cols w:space="720" w:num="1"/>
        </w:sectPr>
      </w:pPr>
    </w:p>
    <w:p>
      <w:pPr>
        <w:spacing w:before="274" w:line="569" w:lineRule="exact"/>
        <w:ind w:left="1942"/>
        <w:rPr>
          <w:rFonts w:ascii="楷体" w:hAnsi="楷体" w:eastAsia="楷体" w:cs="楷体"/>
          <w:sz w:val="24"/>
          <w:szCs w:val="24"/>
        </w:rPr>
      </w:pPr>
      <w:r>
        <w:rPr>
          <w:rFonts w:ascii="楷体" w:hAnsi="楷体" w:eastAsia="楷体" w:cs="楷体"/>
          <w:spacing w:val="-2"/>
          <w:position w:val="25"/>
          <w:sz w:val="24"/>
          <w:szCs w:val="24"/>
        </w:rPr>
        <w:t>分保摊回已发生赔款资产</w:t>
      </w:r>
      <w:r>
        <w:rPr>
          <w:rFonts w:ascii="Times New Roman" w:hAnsi="Times New Roman" w:eastAsia="Times New Roman" w:cs="Times New Roman"/>
          <w:spacing w:val="-2"/>
          <w:position w:val="25"/>
          <w:sz w:val="24"/>
          <w:szCs w:val="24"/>
        </w:rPr>
        <w:t>——</w:t>
      </w:r>
      <w:r>
        <w:rPr>
          <w:rFonts w:ascii="Times New Roman" w:hAnsi="Times New Roman" w:eastAsia="Times New Roman" w:cs="Times New Roman"/>
          <w:spacing w:val="-28"/>
          <w:position w:val="25"/>
          <w:sz w:val="24"/>
          <w:szCs w:val="24"/>
        </w:rPr>
        <w:t xml:space="preserve"> </w:t>
      </w:r>
      <w:r>
        <w:rPr>
          <w:rFonts w:ascii="楷体" w:hAnsi="楷体" w:eastAsia="楷体" w:cs="楷体"/>
          <w:spacing w:val="-2"/>
          <w:position w:val="25"/>
          <w:sz w:val="24"/>
          <w:szCs w:val="24"/>
        </w:rPr>
        <w:t>未来现金流量现值</w:t>
      </w:r>
    </w:p>
    <w:p>
      <w:pPr>
        <w:spacing w:before="1" w:line="235" w:lineRule="auto"/>
        <w:ind w:left="4572"/>
        <w:rPr>
          <w:rFonts w:ascii="楷体" w:hAnsi="楷体" w:eastAsia="楷体" w:cs="楷体"/>
          <w:sz w:val="12"/>
          <w:szCs w:val="12"/>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40"/>
          <w:sz w:val="24"/>
          <w:szCs w:val="24"/>
        </w:rPr>
        <w:t xml:space="preserve"> </w:t>
      </w:r>
      <w:r>
        <w:rPr>
          <w:rFonts w:ascii="楷体" w:hAnsi="楷体" w:eastAsia="楷体" w:cs="楷体"/>
          <w:spacing w:val="-2"/>
          <w:sz w:val="24"/>
          <w:szCs w:val="24"/>
        </w:rPr>
        <w:t>非金融风险调整</w:t>
      </w:r>
      <w:r>
        <w:rPr>
          <w:rFonts w:ascii="楷体" w:hAnsi="楷体" w:eastAsia="楷体" w:cs="楷体"/>
          <w:spacing w:val="-2"/>
          <w:position w:val="11"/>
          <w:sz w:val="12"/>
          <w:szCs w:val="12"/>
        </w:rPr>
        <w:t>注</w:t>
      </w:r>
    </w:p>
    <w:p>
      <w:pPr>
        <w:spacing w:before="301" w:line="520" w:lineRule="exact"/>
        <w:ind w:left="1223"/>
        <w:rPr>
          <w:rFonts w:ascii="楷体" w:hAnsi="楷体" w:eastAsia="楷体" w:cs="楷体"/>
          <w:sz w:val="24"/>
          <w:szCs w:val="24"/>
        </w:rPr>
      </w:pPr>
      <w:r>
        <w:rPr>
          <w:rFonts w:ascii="楷体" w:hAnsi="楷体" w:eastAsia="楷体" w:cs="楷体"/>
          <w:spacing w:val="-1"/>
          <w:position w:val="21"/>
          <w:sz w:val="24"/>
          <w:szCs w:val="24"/>
        </w:rPr>
        <w:t>贷（借</w:t>
      </w:r>
      <w:r>
        <w:rPr>
          <w:rFonts w:ascii="楷体" w:hAnsi="楷体" w:eastAsia="楷体" w:cs="楷体"/>
          <w:spacing w:val="6"/>
          <w:position w:val="21"/>
          <w:sz w:val="24"/>
          <w:szCs w:val="24"/>
        </w:rPr>
        <w:t>）：</w:t>
      </w:r>
      <w:r>
        <w:rPr>
          <w:rFonts w:ascii="楷体" w:hAnsi="楷体" w:eastAsia="楷体" w:cs="楷体"/>
          <w:spacing w:val="-1"/>
          <w:position w:val="21"/>
          <w:sz w:val="24"/>
          <w:szCs w:val="24"/>
        </w:rPr>
        <w:t>其他综合收益</w:t>
      </w:r>
      <w:r>
        <w:rPr>
          <w:rFonts w:ascii="Times New Roman" w:hAnsi="Times New Roman" w:eastAsia="Times New Roman" w:cs="Times New Roman"/>
          <w:spacing w:val="-1"/>
          <w:position w:val="21"/>
          <w:sz w:val="24"/>
          <w:szCs w:val="24"/>
        </w:rPr>
        <w:t>——</w:t>
      </w:r>
      <w:r>
        <w:rPr>
          <w:rFonts w:ascii="楷体" w:hAnsi="楷体" w:eastAsia="楷体" w:cs="楷体"/>
          <w:spacing w:val="-1"/>
          <w:position w:val="21"/>
          <w:sz w:val="24"/>
          <w:szCs w:val="24"/>
        </w:rPr>
        <w:t>分出再保险合同金融变动额</w:t>
      </w:r>
    </w:p>
    <w:p>
      <w:pPr>
        <w:spacing w:line="221" w:lineRule="auto"/>
        <w:ind w:left="667"/>
        <w:rPr>
          <w:rFonts w:ascii="仿宋" w:hAnsi="仿宋" w:eastAsia="仿宋" w:cs="仿宋"/>
          <w:sz w:val="31"/>
          <w:szCs w:val="31"/>
        </w:rPr>
      </w:pPr>
      <w:r>
        <w:rPr>
          <w:rFonts w:ascii="仿宋" w:hAnsi="仿宋" w:eastAsia="仿宋" w:cs="仿宋"/>
          <w:spacing w:val="8"/>
          <w:sz w:val="31"/>
          <w:szCs w:val="31"/>
        </w:rPr>
        <w:t>采用保费分配法的，账务处理如下：</w:t>
      </w:r>
    </w:p>
    <w:p>
      <w:pPr>
        <w:spacing w:before="284" w:line="214"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3"/>
          <w:sz w:val="24"/>
          <w:szCs w:val="24"/>
        </w:rPr>
        <w:t>）：</w:t>
      </w:r>
      <w:r>
        <w:rPr>
          <w:rFonts w:ascii="楷体" w:hAnsi="楷体" w:eastAsia="楷体" w:cs="楷体"/>
          <w:spacing w:val="-2"/>
          <w:sz w:val="24"/>
          <w:szCs w:val="24"/>
        </w:rPr>
        <w:t>分保摊回已发生赔款资产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1"/>
          <w:sz w:val="24"/>
          <w:szCs w:val="24"/>
        </w:rPr>
        <w:t xml:space="preserve"> </w:t>
      </w:r>
      <w:r>
        <w:rPr>
          <w:rFonts w:ascii="楷体" w:hAnsi="楷体" w:eastAsia="楷体" w:cs="楷体"/>
          <w:spacing w:val="-2"/>
          <w:sz w:val="24"/>
          <w:szCs w:val="24"/>
        </w:rPr>
        <w:t>未来现金流量现值</w:t>
      </w:r>
    </w:p>
    <w:p>
      <w:pPr>
        <w:spacing w:before="289" w:line="236" w:lineRule="auto"/>
        <w:ind w:left="4572"/>
        <w:rPr>
          <w:rFonts w:ascii="楷体" w:hAnsi="楷体" w:eastAsia="楷体" w:cs="楷体"/>
          <w:sz w:val="12"/>
          <w:szCs w:val="12"/>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40"/>
          <w:sz w:val="24"/>
          <w:szCs w:val="24"/>
        </w:rPr>
        <w:t xml:space="preserve"> </w:t>
      </w:r>
      <w:r>
        <w:rPr>
          <w:rFonts w:ascii="楷体" w:hAnsi="楷体" w:eastAsia="楷体" w:cs="楷体"/>
          <w:spacing w:val="-2"/>
          <w:sz w:val="24"/>
          <w:szCs w:val="24"/>
        </w:rPr>
        <w:t>非金融风险调整</w:t>
      </w:r>
      <w:r>
        <w:rPr>
          <w:rFonts w:ascii="楷体" w:hAnsi="楷体" w:eastAsia="楷体" w:cs="楷体"/>
          <w:spacing w:val="-2"/>
          <w:position w:val="11"/>
          <w:sz w:val="12"/>
          <w:szCs w:val="12"/>
        </w:rPr>
        <w:t>注</w:t>
      </w:r>
    </w:p>
    <w:p>
      <w:pPr>
        <w:spacing w:before="301" w:line="214"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6"/>
          <w:sz w:val="24"/>
          <w:szCs w:val="24"/>
        </w:rPr>
        <w:t>）：</w:t>
      </w:r>
      <w:r>
        <w:rPr>
          <w:rFonts w:ascii="楷体" w:hAnsi="楷体" w:eastAsia="楷体" w:cs="楷体"/>
          <w:spacing w:val="-1"/>
          <w:sz w:val="24"/>
          <w:szCs w:val="24"/>
        </w:rPr>
        <w:t>其他综合收益</w:t>
      </w:r>
      <w:r>
        <w:rPr>
          <w:rFonts w:ascii="Times New Roman" w:hAnsi="Times New Roman" w:eastAsia="Times New Roman" w:cs="Times New Roman"/>
          <w:spacing w:val="-1"/>
          <w:sz w:val="24"/>
          <w:szCs w:val="24"/>
        </w:rPr>
        <w:t>——</w:t>
      </w:r>
      <w:r>
        <w:rPr>
          <w:rFonts w:ascii="楷体" w:hAnsi="楷体" w:eastAsia="楷体" w:cs="楷体"/>
          <w:spacing w:val="-1"/>
          <w:sz w:val="24"/>
          <w:szCs w:val="24"/>
        </w:rPr>
        <w:t>分出再保险合同金融变动额</w:t>
      </w:r>
    </w:p>
    <w:p>
      <w:pPr>
        <w:spacing w:before="310" w:line="452" w:lineRule="auto"/>
        <w:ind w:left="227" w:right="5" w:firstLine="492"/>
        <w:jc w:val="both"/>
        <w:rPr>
          <w:rFonts w:ascii="楷体" w:hAnsi="楷体" w:eastAsia="楷体" w:cs="楷体"/>
          <w:sz w:val="24"/>
          <w:szCs w:val="24"/>
        </w:rPr>
      </w:pPr>
      <w:r>
        <w:rPr>
          <w:rFonts w:ascii="楷体" w:hAnsi="楷体" w:eastAsia="楷体" w:cs="楷体"/>
          <w:spacing w:val="-3"/>
          <w:sz w:val="24"/>
          <w:szCs w:val="24"/>
        </w:rPr>
        <w:t>注：根据新保险合同准则第三十三条，保险公司可以选择将货币时间价值</w:t>
      </w:r>
      <w:r>
        <w:rPr>
          <w:rFonts w:ascii="楷体" w:hAnsi="楷体" w:eastAsia="楷体" w:cs="楷体"/>
          <w:spacing w:val="14"/>
          <w:sz w:val="24"/>
          <w:szCs w:val="24"/>
        </w:rPr>
        <w:t xml:space="preserve"> </w:t>
      </w:r>
      <w:r>
        <w:rPr>
          <w:rFonts w:ascii="楷体" w:hAnsi="楷体" w:eastAsia="楷体" w:cs="楷体"/>
          <w:spacing w:val="-2"/>
          <w:sz w:val="24"/>
          <w:szCs w:val="24"/>
        </w:rPr>
        <w:t>及金融风险的影响导致的非金融风险调整变动额不作为保险合同金融变动额。</w:t>
      </w:r>
    </w:p>
    <w:p>
      <w:pPr>
        <w:spacing w:before="1" w:line="211" w:lineRule="auto"/>
        <w:ind w:left="230"/>
        <w:rPr>
          <w:rFonts w:ascii="楷体" w:hAnsi="楷体" w:eastAsia="楷体" w:cs="楷体"/>
          <w:sz w:val="24"/>
          <w:szCs w:val="24"/>
        </w:rPr>
      </w:pPr>
      <w:r>
        <w:rPr>
          <w:rFonts w:ascii="楷体" w:hAnsi="楷体" w:eastAsia="楷体" w:cs="楷体"/>
          <w:spacing w:val="-1"/>
          <w:sz w:val="24"/>
          <w:szCs w:val="24"/>
        </w:rPr>
        <w:t>如果保险公司作出该项选择，则本分录不涉及该科目。</w:t>
      </w:r>
    </w:p>
    <w:p>
      <w:pPr>
        <w:spacing w:before="246" w:line="222"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7</w:t>
      </w:r>
      <w:r>
        <w:rPr>
          <w:rFonts w:ascii="仿宋" w:hAnsi="仿宋" w:eastAsia="仿宋" w:cs="仿宋"/>
          <w:spacing w:val="8"/>
          <w:sz w:val="31"/>
          <w:szCs w:val="31"/>
        </w:rPr>
        <w:t>）合同服务边际的摊销。</w:t>
      </w:r>
    </w:p>
    <w:p>
      <w:pPr>
        <w:spacing w:before="216" w:line="350" w:lineRule="auto"/>
        <w:ind w:left="22" w:right="13" w:firstLine="647"/>
        <w:rPr>
          <w:rFonts w:ascii="仿宋" w:hAnsi="仿宋" w:eastAsia="仿宋" w:cs="仿宋"/>
          <w:sz w:val="31"/>
          <w:szCs w:val="31"/>
        </w:rPr>
      </w:pPr>
      <w:r>
        <w:rPr>
          <w:rFonts w:ascii="仿宋" w:hAnsi="仿宋" w:eastAsia="仿宋" w:cs="仿宋"/>
          <w:spacing w:val="8"/>
          <w:sz w:val="31"/>
          <w:szCs w:val="31"/>
        </w:rPr>
        <w:t>分出人应当按照取得保险合同服务的模式，合理确定分</w:t>
      </w:r>
      <w:r>
        <w:rPr>
          <w:rFonts w:ascii="仿宋" w:hAnsi="仿宋" w:eastAsia="仿宋" w:cs="仿宋"/>
          <w:spacing w:val="14"/>
          <w:sz w:val="31"/>
          <w:szCs w:val="31"/>
        </w:rPr>
        <w:t xml:space="preserve"> </w:t>
      </w:r>
      <w:r>
        <w:rPr>
          <w:rFonts w:ascii="仿宋" w:hAnsi="仿宋" w:eastAsia="仿宋" w:cs="仿宋"/>
          <w:spacing w:val="9"/>
          <w:sz w:val="31"/>
          <w:szCs w:val="31"/>
        </w:rPr>
        <w:t>出的再保险合同组在责任期内各个期间的责任单元，并据此</w:t>
      </w:r>
      <w:r>
        <w:rPr>
          <w:rFonts w:ascii="仿宋" w:hAnsi="仿宋" w:eastAsia="仿宋" w:cs="仿宋"/>
          <w:spacing w:val="2"/>
          <w:sz w:val="31"/>
          <w:szCs w:val="31"/>
        </w:rPr>
        <w:t xml:space="preserve"> 根据新保险合同准则第六十八条（</w:t>
      </w:r>
      <w:r>
        <w:rPr>
          <w:rFonts w:ascii="仿宋" w:hAnsi="仿宋" w:eastAsia="仿宋" w:cs="仿宋"/>
          <w:spacing w:val="-61"/>
          <w:sz w:val="31"/>
          <w:szCs w:val="31"/>
        </w:rPr>
        <w:t xml:space="preserve"> </w:t>
      </w:r>
      <w:r>
        <w:rPr>
          <w:rFonts w:ascii="仿宋" w:hAnsi="仿宋" w:eastAsia="仿宋" w:cs="仿宋"/>
          <w:spacing w:val="2"/>
          <w:sz w:val="31"/>
          <w:szCs w:val="31"/>
        </w:rPr>
        <w:t>一</w:t>
      </w:r>
      <w:r>
        <w:rPr>
          <w:rFonts w:ascii="仿宋" w:hAnsi="仿宋" w:eastAsia="仿宋" w:cs="仿宋"/>
          <w:spacing w:val="-67"/>
          <w:sz w:val="31"/>
          <w:szCs w:val="31"/>
        </w:rPr>
        <w:t xml:space="preserve"> </w:t>
      </w:r>
      <w:r>
        <w:rPr>
          <w:rFonts w:ascii="仿宋" w:hAnsi="仿宋" w:eastAsia="仿宋" w:cs="仿宋"/>
          <w:spacing w:val="2"/>
          <w:sz w:val="31"/>
          <w:szCs w:val="31"/>
        </w:rPr>
        <w:t>）至（五）调整（包括</w:t>
      </w:r>
      <w:r>
        <w:rPr>
          <w:rFonts w:ascii="仿宋" w:hAnsi="仿宋" w:eastAsia="仿宋" w:cs="仿宋"/>
          <w:sz w:val="31"/>
          <w:szCs w:val="31"/>
        </w:rPr>
        <w:t xml:space="preserve"> </w:t>
      </w:r>
      <w:r>
        <w:rPr>
          <w:rFonts w:ascii="仿宋" w:hAnsi="仿宋" w:eastAsia="仿宋" w:cs="仿宋"/>
          <w:spacing w:val="9"/>
          <w:sz w:val="31"/>
          <w:szCs w:val="31"/>
        </w:rPr>
        <w:t>与亏损摊回部分相关影响合同服务边际的各项调整）后的合</w:t>
      </w:r>
    </w:p>
    <w:p>
      <w:pPr>
        <w:spacing w:line="221" w:lineRule="auto"/>
        <w:ind w:left="59"/>
        <w:rPr>
          <w:rFonts w:ascii="仿宋" w:hAnsi="仿宋" w:eastAsia="仿宋" w:cs="仿宋"/>
          <w:sz w:val="31"/>
          <w:szCs w:val="31"/>
        </w:rPr>
      </w:pPr>
      <w:r>
        <w:rPr>
          <w:rFonts w:ascii="仿宋" w:hAnsi="仿宋" w:eastAsia="仿宋" w:cs="仿宋"/>
          <w:spacing w:val="5"/>
          <w:sz w:val="31"/>
          <w:szCs w:val="31"/>
        </w:rPr>
        <w:t>同服务边际账面价值进行摊销。</w:t>
      </w:r>
    </w:p>
    <w:p>
      <w:pPr>
        <w:spacing w:before="217" w:line="588" w:lineRule="exact"/>
        <w:ind w:right="16"/>
        <w:jc w:val="right"/>
        <w:rPr>
          <w:rFonts w:ascii="仿宋" w:hAnsi="仿宋" w:eastAsia="仿宋" w:cs="仿宋"/>
          <w:sz w:val="31"/>
          <w:szCs w:val="31"/>
        </w:rPr>
      </w:pPr>
      <w:r>
        <w:rPr>
          <w:rFonts w:ascii="仿宋" w:hAnsi="仿宋" w:eastAsia="仿宋" w:cs="仿宋"/>
          <w:spacing w:val="22"/>
          <w:position w:val="20"/>
          <w:sz w:val="31"/>
          <w:szCs w:val="31"/>
        </w:rPr>
        <w:t>保险公司应当按照合同服务边际的当期摊销金额作如</w:t>
      </w:r>
    </w:p>
    <w:p>
      <w:pPr>
        <w:spacing w:before="1" w:line="222" w:lineRule="auto"/>
        <w:ind w:left="40"/>
        <w:rPr>
          <w:rFonts w:ascii="仿宋" w:hAnsi="仿宋" w:eastAsia="仿宋" w:cs="仿宋"/>
          <w:sz w:val="31"/>
          <w:szCs w:val="31"/>
        </w:rPr>
      </w:pPr>
      <w:r>
        <w:rPr>
          <w:rFonts w:ascii="仿宋" w:hAnsi="仿宋" w:eastAsia="仿宋" w:cs="仿宋"/>
          <w:spacing w:val="3"/>
          <w:sz w:val="31"/>
          <w:szCs w:val="31"/>
        </w:rPr>
        <w:t>下账务处理：</w:t>
      </w:r>
    </w:p>
    <w:p>
      <w:pPr>
        <w:spacing w:before="282"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8"/>
          <w:sz w:val="24"/>
          <w:szCs w:val="24"/>
        </w:rPr>
        <w:t>）：</w:t>
      </w:r>
      <w:r>
        <w:rPr>
          <w:rFonts w:ascii="楷体" w:hAnsi="楷体" w:eastAsia="楷体" w:cs="楷体"/>
          <w:spacing w:val="-2"/>
          <w:sz w:val="24"/>
          <w:szCs w:val="24"/>
        </w:rPr>
        <w:t>分出保费的分摊</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5"/>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合同服务边际</w:t>
      </w:r>
    </w:p>
    <w:p>
      <w:pPr>
        <w:spacing w:before="242" w:line="588" w:lineRule="exact"/>
        <w:ind w:right="14"/>
        <w:jc w:val="right"/>
        <w:rPr>
          <w:rFonts w:ascii="仿宋" w:hAnsi="仿宋" w:eastAsia="仿宋" w:cs="仿宋"/>
          <w:sz w:val="31"/>
          <w:szCs w:val="31"/>
        </w:rPr>
      </w:pPr>
      <w:r>
        <w:rPr>
          <w:rFonts w:ascii="仿宋" w:hAnsi="仿宋" w:eastAsia="仿宋" w:cs="仿宋"/>
          <w:spacing w:val="22"/>
          <w:position w:val="20"/>
          <w:sz w:val="31"/>
          <w:szCs w:val="31"/>
        </w:rPr>
        <w:t>上述账务处理不适用于采用保费分配法的分出的再保</w:t>
      </w:r>
    </w:p>
    <w:p>
      <w:pPr>
        <w:spacing w:before="2" w:line="223" w:lineRule="auto"/>
        <w:ind w:left="51"/>
        <w:rPr>
          <w:rFonts w:ascii="仿宋" w:hAnsi="仿宋" w:eastAsia="仿宋" w:cs="仿宋"/>
          <w:sz w:val="31"/>
          <w:szCs w:val="31"/>
        </w:rPr>
      </w:pPr>
      <w:r>
        <w:rPr>
          <w:rFonts w:ascii="仿宋" w:hAnsi="仿宋" w:eastAsia="仿宋" w:cs="仿宋"/>
          <w:sz w:val="31"/>
          <w:szCs w:val="31"/>
        </w:rPr>
        <w:t>险合同组。</w:t>
      </w:r>
    </w:p>
    <w:p>
      <w:pPr>
        <w:spacing w:before="212" w:line="221" w:lineRule="auto"/>
        <w:ind w:right="13"/>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8</w:t>
      </w:r>
      <w:r>
        <w:rPr>
          <w:rFonts w:ascii="仿宋" w:hAnsi="仿宋" w:eastAsia="仿宋" w:cs="仿宋"/>
          <w:spacing w:val="15"/>
          <w:sz w:val="31"/>
          <w:szCs w:val="31"/>
        </w:rPr>
        <w:t>）采用保费分配法的分出的再保险合同分出保费的</w:t>
      </w:r>
    </w:p>
    <w:p>
      <w:pPr>
        <w:spacing w:line="221" w:lineRule="auto"/>
        <w:rPr>
          <w:rFonts w:ascii="仿宋" w:hAnsi="仿宋" w:eastAsia="仿宋" w:cs="仿宋"/>
          <w:sz w:val="31"/>
          <w:szCs w:val="31"/>
        </w:rPr>
        <w:sectPr>
          <w:footerReference r:id="rId86" w:type="default"/>
          <w:pgSz w:w="11906" w:h="16839"/>
          <w:pgMar w:top="1431" w:right="1785" w:bottom="1156" w:left="1785" w:header="0" w:footer="994" w:gutter="0"/>
          <w:cols w:space="720" w:num="1"/>
        </w:sectPr>
      </w:pPr>
    </w:p>
    <w:p>
      <w:pPr>
        <w:spacing w:before="207" w:line="223" w:lineRule="auto"/>
        <w:ind w:left="29"/>
        <w:rPr>
          <w:rFonts w:ascii="仿宋" w:hAnsi="仿宋" w:eastAsia="仿宋" w:cs="仿宋"/>
          <w:sz w:val="31"/>
          <w:szCs w:val="31"/>
        </w:rPr>
      </w:pPr>
      <w:r>
        <w:rPr>
          <w:rFonts w:ascii="仿宋" w:hAnsi="仿宋" w:eastAsia="仿宋" w:cs="仿宋"/>
          <w:spacing w:val="1"/>
          <w:sz w:val="31"/>
          <w:szCs w:val="31"/>
        </w:rPr>
        <w:t>分摊。</w:t>
      </w:r>
    </w:p>
    <w:p>
      <w:pPr>
        <w:spacing w:before="213"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对于采用保费分配法的分出的再保险合同，按照确定计</w:t>
      </w:r>
    </w:p>
    <w:p>
      <w:pPr>
        <w:spacing w:line="220" w:lineRule="auto"/>
        <w:ind w:left="29"/>
        <w:rPr>
          <w:rFonts w:ascii="仿宋" w:hAnsi="仿宋" w:eastAsia="仿宋" w:cs="仿宋"/>
          <w:sz w:val="31"/>
          <w:szCs w:val="31"/>
        </w:rPr>
      </w:pPr>
      <w:r>
        <w:rPr>
          <w:rFonts w:ascii="仿宋" w:hAnsi="仿宋" w:eastAsia="仿宋" w:cs="仿宋"/>
          <w:spacing w:val="8"/>
          <w:sz w:val="31"/>
          <w:szCs w:val="31"/>
        </w:rPr>
        <w:t>入当期分出保费的分摊的金额作如下账务处理：</w:t>
      </w:r>
    </w:p>
    <w:p>
      <w:pPr>
        <w:spacing w:before="286" w:line="216" w:lineRule="auto"/>
        <w:ind w:left="736"/>
        <w:rPr>
          <w:rFonts w:ascii="楷体" w:hAnsi="楷体" w:eastAsia="楷体" w:cs="楷体"/>
          <w:sz w:val="24"/>
          <w:szCs w:val="24"/>
        </w:rPr>
      </w:pPr>
      <w:r>
        <w:rPr>
          <w:rFonts w:ascii="楷体" w:hAnsi="楷体" w:eastAsia="楷体" w:cs="楷体"/>
          <w:spacing w:val="-1"/>
          <w:sz w:val="24"/>
          <w:szCs w:val="24"/>
        </w:rPr>
        <w:t>借：分出保费的分摊</w:t>
      </w:r>
    </w:p>
    <w:p>
      <w:pPr>
        <w:spacing w:before="306" w:line="214" w:lineRule="auto"/>
        <w:ind w:left="1223"/>
        <w:rPr>
          <w:rFonts w:ascii="楷体" w:hAnsi="楷体" w:eastAsia="楷体" w:cs="楷体"/>
          <w:sz w:val="24"/>
          <w:szCs w:val="24"/>
        </w:rPr>
      </w:pPr>
      <w:r>
        <w:rPr>
          <w:rFonts w:ascii="楷体" w:hAnsi="楷体" w:eastAsia="楷体" w:cs="楷体"/>
          <w:spacing w:val="-1"/>
          <w:sz w:val="24"/>
          <w:szCs w:val="24"/>
        </w:rPr>
        <w:t>贷：分保摊回未到期责任资产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分出保费的分摊</w:t>
      </w:r>
    </w:p>
    <w:p>
      <w:pPr>
        <w:spacing w:before="242" w:line="221" w:lineRule="auto"/>
        <w:ind w:left="659"/>
        <w:outlineLvl w:val="5"/>
        <w:rPr>
          <w:rFonts w:ascii="仿宋" w:hAnsi="仿宋" w:eastAsia="仿宋" w:cs="仿宋"/>
          <w:sz w:val="31"/>
          <w:szCs w:val="31"/>
        </w:rPr>
      </w:pPr>
      <w:r>
        <w:rPr>
          <w:rFonts w:ascii="仿宋" w:hAnsi="仿宋" w:eastAsia="仿宋" w:cs="仿宋"/>
          <w:spacing w:val="6"/>
          <w:sz w:val="31"/>
          <w:szCs w:val="31"/>
        </w:rPr>
        <w:t>（</w:t>
      </w:r>
      <w:r>
        <w:rPr>
          <w:rFonts w:ascii="Times New Roman" w:hAnsi="Times New Roman" w:eastAsia="Times New Roman" w:cs="Times New Roman"/>
          <w:spacing w:val="6"/>
          <w:sz w:val="31"/>
          <w:szCs w:val="31"/>
        </w:rPr>
        <w:t>9</w:t>
      </w:r>
      <w:r>
        <w:rPr>
          <w:rFonts w:ascii="仿宋" w:hAnsi="仿宋" w:eastAsia="仿宋" w:cs="仿宋"/>
          <w:spacing w:val="6"/>
          <w:sz w:val="31"/>
          <w:szCs w:val="31"/>
        </w:rPr>
        <w:t>）</w:t>
      </w:r>
      <w:r>
        <w:rPr>
          <w:rFonts w:ascii="仿宋" w:hAnsi="仿宋" w:eastAsia="仿宋" w:cs="仿宋"/>
          <w:spacing w:val="-89"/>
          <w:sz w:val="31"/>
          <w:szCs w:val="31"/>
        </w:rPr>
        <w:t xml:space="preserve"> </w:t>
      </w:r>
      <w:r>
        <w:rPr>
          <w:rFonts w:ascii="仿宋" w:hAnsi="仿宋" w:eastAsia="仿宋" w:cs="仿宋"/>
          <w:spacing w:val="6"/>
          <w:sz w:val="31"/>
          <w:szCs w:val="31"/>
        </w:rPr>
        <w:t>当期发生但尚未进行账务处理的投资成分。</w:t>
      </w:r>
    </w:p>
    <w:p>
      <w:pPr>
        <w:spacing w:before="217"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报告期末，对于尚未进行账务处理的当期发生的摊回赔</w:t>
      </w:r>
    </w:p>
    <w:p>
      <w:pPr>
        <w:spacing w:before="1" w:line="220" w:lineRule="auto"/>
        <w:ind w:left="29"/>
        <w:rPr>
          <w:rFonts w:ascii="仿宋" w:hAnsi="仿宋" w:eastAsia="仿宋" w:cs="仿宋"/>
          <w:sz w:val="31"/>
          <w:szCs w:val="31"/>
        </w:rPr>
      </w:pPr>
      <w:r>
        <w:rPr>
          <w:rFonts w:ascii="仿宋" w:hAnsi="仿宋" w:eastAsia="仿宋" w:cs="仿宋"/>
          <w:spacing w:val="9"/>
          <w:sz w:val="31"/>
          <w:szCs w:val="31"/>
        </w:rPr>
        <w:t>款等事项中所含的投资成分，按照其金额作如下账务处</w:t>
      </w:r>
      <w:r>
        <w:rPr>
          <w:rFonts w:ascii="仿宋" w:hAnsi="仿宋" w:eastAsia="仿宋" w:cs="仿宋"/>
          <w:spacing w:val="8"/>
          <w:sz w:val="31"/>
          <w:szCs w:val="31"/>
        </w:rPr>
        <w:t>理：</w:t>
      </w:r>
    </w:p>
    <w:p>
      <w:pPr>
        <w:spacing w:before="285" w:line="214" w:lineRule="auto"/>
        <w:ind w:left="736"/>
        <w:rPr>
          <w:rFonts w:ascii="楷体" w:hAnsi="楷体" w:eastAsia="楷体" w:cs="楷体"/>
          <w:sz w:val="24"/>
          <w:szCs w:val="24"/>
        </w:rPr>
      </w:pPr>
      <w:r>
        <w:rPr>
          <w:rFonts w:ascii="楷体" w:hAnsi="楷体" w:eastAsia="楷体" w:cs="楷体"/>
          <w:spacing w:val="-1"/>
          <w:sz w:val="24"/>
          <w:szCs w:val="24"/>
        </w:rPr>
        <w:t>借：分保摊回已发生赔款资产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投资成分</w:t>
      </w:r>
    </w:p>
    <w:p>
      <w:pPr>
        <w:spacing w:before="310" w:line="214" w:lineRule="auto"/>
        <w:ind w:left="1223"/>
        <w:rPr>
          <w:rFonts w:ascii="楷体" w:hAnsi="楷体" w:eastAsia="楷体" w:cs="楷体"/>
          <w:sz w:val="24"/>
          <w:szCs w:val="24"/>
        </w:rPr>
      </w:pPr>
      <w:r>
        <w:rPr>
          <w:rFonts w:ascii="楷体" w:hAnsi="楷体" w:eastAsia="楷体" w:cs="楷体"/>
          <w:spacing w:val="-1"/>
          <w:sz w:val="24"/>
          <w:szCs w:val="24"/>
        </w:rPr>
        <w:t>贷：分保摊回未到期责任资产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2"/>
          <w:sz w:val="24"/>
          <w:szCs w:val="24"/>
        </w:rPr>
        <w:t xml:space="preserve"> </w:t>
      </w:r>
      <w:r>
        <w:rPr>
          <w:rFonts w:ascii="楷体" w:hAnsi="楷体" w:eastAsia="楷体" w:cs="楷体"/>
          <w:spacing w:val="-1"/>
          <w:sz w:val="24"/>
          <w:szCs w:val="24"/>
        </w:rPr>
        <w:t>未来现金流量现值</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投资成分</w:t>
      </w:r>
    </w:p>
    <w:p>
      <w:pPr>
        <w:spacing w:before="242" w:line="221" w:lineRule="auto"/>
        <w:ind w:left="670"/>
        <w:outlineLvl w:val="4"/>
        <w:rPr>
          <w:rFonts w:ascii="仿宋" w:hAnsi="仿宋" w:eastAsia="仿宋" w:cs="仿宋"/>
          <w:sz w:val="31"/>
          <w:szCs w:val="31"/>
        </w:rPr>
      </w:pPr>
      <w:r>
        <w:rPr>
          <w:rFonts w:ascii="Times New Roman" w:hAnsi="Times New Roman" w:eastAsia="Times New Roman" w:cs="Times New Roman"/>
          <w:spacing w:val="9"/>
          <w:sz w:val="31"/>
          <w:szCs w:val="31"/>
          <w14:textOutline w14:w="5793" w14:cap="sq" w14:cmpd="sng">
            <w14:solidFill>
              <w14:srgbClr w14:val="000000"/>
            </w14:solidFill>
            <w14:prstDash w14:val="solid"/>
            <w14:bevel/>
          </w14:textOutline>
        </w:rPr>
        <w:t>5.</w:t>
      </w:r>
      <w:r>
        <w:rPr>
          <w:rFonts w:ascii="仿宋" w:hAnsi="仿宋" w:eastAsia="仿宋" w:cs="仿宋"/>
          <w:spacing w:val="9"/>
          <w:sz w:val="31"/>
          <w:szCs w:val="31"/>
          <w14:textOutline w14:w="5793" w14:cap="sq" w14:cmpd="sng">
            <w14:solidFill>
              <w14:srgbClr w14:val="000000"/>
            </w14:solidFill>
            <w14:prstDash w14:val="solid"/>
            <w14:bevel/>
          </w14:textOutline>
        </w:rPr>
        <w:t>分出的再保险合同亏损摊回部分的特殊账务处理。</w:t>
      </w:r>
    </w:p>
    <w:p>
      <w:pPr>
        <w:spacing w:before="217"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在上述账务处理的基础上，保险公司应对分出的再保险</w:t>
      </w:r>
    </w:p>
    <w:p>
      <w:pPr>
        <w:spacing w:line="221" w:lineRule="auto"/>
        <w:ind w:left="30"/>
        <w:rPr>
          <w:rFonts w:ascii="仿宋" w:hAnsi="仿宋" w:eastAsia="仿宋" w:cs="仿宋"/>
          <w:sz w:val="31"/>
          <w:szCs w:val="31"/>
        </w:rPr>
      </w:pPr>
      <w:r>
        <w:rPr>
          <w:rFonts w:ascii="仿宋" w:hAnsi="仿宋" w:eastAsia="仿宋" w:cs="仿宋"/>
          <w:spacing w:val="8"/>
          <w:sz w:val="31"/>
          <w:szCs w:val="31"/>
        </w:rPr>
        <w:t>合同的亏损摊回部分进行如下账务处理：</w:t>
      </w:r>
    </w:p>
    <w:p>
      <w:pPr>
        <w:spacing w:before="216" w:line="220"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1</w:t>
      </w:r>
      <w:r>
        <w:rPr>
          <w:rFonts w:ascii="仿宋" w:hAnsi="仿宋" w:eastAsia="仿宋" w:cs="仿宋"/>
          <w:spacing w:val="15"/>
          <w:sz w:val="31"/>
          <w:szCs w:val="31"/>
        </w:rPr>
        <w:t>）在初始确认对应的亏损合同的当期确认相关亏损</w:t>
      </w:r>
    </w:p>
    <w:p>
      <w:pPr>
        <w:spacing w:before="220" w:line="222" w:lineRule="auto"/>
        <w:ind w:left="29"/>
        <w:rPr>
          <w:rFonts w:ascii="仿宋" w:hAnsi="仿宋" w:eastAsia="仿宋" w:cs="仿宋"/>
          <w:sz w:val="31"/>
          <w:szCs w:val="31"/>
        </w:rPr>
      </w:pPr>
      <w:r>
        <w:rPr>
          <w:rFonts w:ascii="仿宋" w:hAnsi="仿宋" w:eastAsia="仿宋" w:cs="仿宋"/>
          <w:spacing w:val="4"/>
          <w:sz w:val="31"/>
          <w:szCs w:val="31"/>
        </w:rPr>
        <w:t>摊回部分。</w:t>
      </w:r>
    </w:p>
    <w:p>
      <w:pPr>
        <w:spacing w:before="216" w:line="350" w:lineRule="auto"/>
        <w:ind w:left="30" w:right="14" w:firstLine="643"/>
        <w:jc w:val="both"/>
        <w:rPr>
          <w:rFonts w:ascii="仿宋" w:hAnsi="仿宋" w:eastAsia="仿宋" w:cs="仿宋"/>
          <w:sz w:val="31"/>
          <w:szCs w:val="31"/>
        </w:rPr>
      </w:pPr>
      <w:r>
        <w:rPr>
          <w:rFonts w:ascii="仿宋" w:hAnsi="仿宋" w:eastAsia="仿宋" w:cs="仿宋"/>
          <w:spacing w:val="22"/>
          <w:sz w:val="31"/>
          <w:szCs w:val="31"/>
        </w:rPr>
        <w:t>对于订立时点不晚于对应的保险合同确认时点的分出</w:t>
      </w:r>
      <w:r>
        <w:rPr>
          <w:rFonts w:ascii="仿宋" w:hAnsi="仿宋" w:eastAsia="仿宋" w:cs="仿宋"/>
          <w:spacing w:val="9"/>
          <w:sz w:val="31"/>
          <w:szCs w:val="31"/>
        </w:rPr>
        <w:t xml:space="preserve"> 的再保险合同，保险公司在初始确认对应的亏</w:t>
      </w:r>
      <w:r>
        <w:rPr>
          <w:rFonts w:ascii="仿宋" w:hAnsi="仿宋" w:eastAsia="仿宋" w:cs="仿宋"/>
          <w:spacing w:val="8"/>
          <w:sz w:val="31"/>
          <w:szCs w:val="31"/>
        </w:rPr>
        <w:t>损合同组或者</w:t>
      </w:r>
      <w:r>
        <w:rPr>
          <w:rFonts w:ascii="仿宋" w:hAnsi="仿宋" w:eastAsia="仿宋" w:cs="仿宋"/>
          <w:sz w:val="31"/>
          <w:szCs w:val="31"/>
        </w:rPr>
        <w:t xml:space="preserve"> </w:t>
      </w:r>
      <w:r>
        <w:rPr>
          <w:rFonts w:ascii="仿宋" w:hAnsi="仿宋" w:eastAsia="仿宋" w:cs="仿宋"/>
          <w:spacing w:val="8"/>
          <w:sz w:val="31"/>
          <w:szCs w:val="31"/>
        </w:rPr>
        <w:t>将对应的亏损保险合同归入合同组而确认损失的当期，应按</w:t>
      </w:r>
      <w:r>
        <w:rPr>
          <w:rFonts w:ascii="仿宋" w:hAnsi="仿宋" w:eastAsia="仿宋" w:cs="仿宋"/>
          <w:spacing w:val="18"/>
          <w:sz w:val="31"/>
          <w:szCs w:val="31"/>
        </w:rPr>
        <w:t xml:space="preserve"> </w:t>
      </w:r>
      <w:r>
        <w:rPr>
          <w:rFonts w:ascii="仿宋" w:hAnsi="仿宋" w:eastAsia="仿宋" w:cs="仿宋"/>
          <w:spacing w:val="21"/>
          <w:sz w:val="31"/>
          <w:szCs w:val="31"/>
        </w:rPr>
        <w:t>照相应确定的分出的再保险合同组分保摊回未到期责任资</w:t>
      </w:r>
    </w:p>
    <w:p>
      <w:pPr>
        <w:spacing w:line="220" w:lineRule="auto"/>
        <w:ind w:left="26"/>
        <w:rPr>
          <w:rFonts w:ascii="仿宋" w:hAnsi="仿宋" w:eastAsia="仿宋" w:cs="仿宋"/>
          <w:sz w:val="31"/>
          <w:szCs w:val="31"/>
        </w:rPr>
      </w:pPr>
      <w:r>
        <w:rPr>
          <w:rFonts w:ascii="仿宋" w:hAnsi="仿宋" w:eastAsia="仿宋" w:cs="仿宋"/>
          <w:spacing w:val="8"/>
          <w:sz w:val="31"/>
          <w:szCs w:val="31"/>
        </w:rPr>
        <w:t>产亏损摊回部分的金额作如下账务处理：</w:t>
      </w:r>
    </w:p>
    <w:p>
      <w:pPr>
        <w:spacing w:before="286" w:line="588" w:lineRule="exact"/>
        <w:ind w:left="736"/>
        <w:rPr>
          <w:rFonts w:ascii="楷体" w:hAnsi="楷体" w:eastAsia="楷体" w:cs="楷体"/>
          <w:sz w:val="24"/>
          <w:szCs w:val="24"/>
        </w:rPr>
      </w:pPr>
      <w:r>
        <w:rPr>
          <w:rFonts w:ascii="楷体" w:hAnsi="楷体" w:eastAsia="楷体" w:cs="楷体"/>
          <w:spacing w:val="-1"/>
          <w:position w:val="27"/>
          <w:sz w:val="24"/>
          <w:szCs w:val="24"/>
        </w:rPr>
        <w:t>借：分保摊回未到期责任资产</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合同服务边际</w:t>
      </w:r>
    </w:p>
    <w:p>
      <w:pPr>
        <w:spacing w:before="1" w:line="216" w:lineRule="auto"/>
        <w:ind w:left="1223"/>
        <w:rPr>
          <w:rFonts w:ascii="楷体" w:hAnsi="楷体" w:eastAsia="楷体" w:cs="楷体"/>
          <w:sz w:val="24"/>
          <w:szCs w:val="24"/>
        </w:rPr>
      </w:pPr>
      <w:r>
        <w:rPr>
          <w:rFonts w:ascii="楷体" w:hAnsi="楷体" w:eastAsia="楷体" w:cs="楷体"/>
          <w:spacing w:val="-1"/>
          <w:sz w:val="24"/>
          <w:szCs w:val="24"/>
        </w:rPr>
        <w:t>贷：摊回保险服务费用</w:t>
      </w:r>
    </w:p>
    <w:p>
      <w:pPr>
        <w:spacing w:before="307" w:line="214" w:lineRule="auto"/>
        <w:ind w:left="736"/>
        <w:rPr>
          <w:rFonts w:ascii="楷体" w:hAnsi="楷体" w:eastAsia="楷体" w:cs="楷体"/>
          <w:sz w:val="24"/>
          <w:szCs w:val="24"/>
        </w:rPr>
      </w:pPr>
      <w:r>
        <w:rPr>
          <w:rFonts w:ascii="楷体" w:hAnsi="楷体" w:eastAsia="楷体" w:cs="楷体"/>
          <w:spacing w:val="-1"/>
          <w:sz w:val="24"/>
          <w:szCs w:val="24"/>
        </w:rPr>
        <w:t>借：分保摊回未到期责任资产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w:t>
      </w:r>
    </w:p>
    <w:p>
      <w:pPr>
        <w:spacing w:line="214" w:lineRule="auto"/>
        <w:rPr>
          <w:rFonts w:ascii="楷体" w:hAnsi="楷体" w:eastAsia="楷体" w:cs="楷体"/>
          <w:sz w:val="24"/>
          <w:szCs w:val="24"/>
        </w:rPr>
        <w:sectPr>
          <w:footerReference r:id="rId87" w:type="default"/>
          <w:pgSz w:w="11906" w:h="16839"/>
          <w:pgMar w:top="1431" w:right="1785" w:bottom="1156" w:left="1785" w:header="0" w:footer="994" w:gutter="0"/>
          <w:cols w:space="720" w:num="1"/>
        </w:sectPr>
      </w:pPr>
    </w:p>
    <w:p>
      <w:pPr>
        <w:spacing w:before="274" w:line="521" w:lineRule="exact"/>
        <w:ind w:left="1223"/>
        <w:rPr>
          <w:rFonts w:ascii="楷体" w:hAnsi="楷体" w:eastAsia="楷体" w:cs="楷体"/>
          <w:sz w:val="24"/>
          <w:szCs w:val="24"/>
        </w:rPr>
      </w:pPr>
      <w:r>
        <w:rPr>
          <w:rFonts w:ascii="楷体" w:hAnsi="楷体" w:eastAsia="楷体" w:cs="楷体"/>
          <w:spacing w:val="-1"/>
          <w:position w:val="21"/>
          <w:sz w:val="24"/>
          <w:szCs w:val="24"/>
        </w:rPr>
        <w:t>贷：分保摊回未到期责任资产</w:t>
      </w:r>
      <w:r>
        <w:rPr>
          <w:rFonts w:ascii="Times New Roman" w:hAnsi="Times New Roman" w:eastAsia="Times New Roman" w:cs="Times New Roman"/>
          <w:spacing w:val="-1"/>
          <w:position w:val="21"/>
          <w:sz w:val="24"/>
          <w:szCs w:val="24"/>
        </w:rPr>
        <w:t>——</w:t>
      </w:r>
      <w:r>
        <w:rPr>
          <w:rFonts w:ascii="楷体" w:hAnsi="楷体" w:eastAsia="楷体" w:cs="楷体"/>
          <w:spacing w:val="-1"/>
          <w:position w:val="21"/>
          <w:sz w:val="24"/>
          <w:szCs w:val="24"/>
        </w:rPr>
        <w:t>亏损摊回部分分摊</w:t>
      </w:r>
    </w:p>
    <w:p>
      <w:pPr>
        <w:spacing w:line="221" w:lineRule="auto"/>
        <w:ind w:left="667"/>
        <w:rPr>
          <w:rFonts w:ascii="仿宋" w:hAnsi="仿宋" w:eastAsia="仿宋" w:cs="仿宋"/>
          <w:sz w:val="31"/>
          <w:szCs w:val="31"/>
        </w:rPr>
      </w:pPr>
      <w:r>
        <w:rPr>
          <w:rFonts w:ascii="仿宋" w:hAnsi="仿宋" w:eastAsia="仿宋" w:cs="仿宋"/>
          <w:spacing w:val="8"/>
          <w:sz w:val="31"/>
          <w:szCs w:val="31"/>
        </w:rPr>
        <w:t>采用保费分配法的，账务处理如下：</w:t>
      </w:r>
    </w:p>
    <w:p>
      <w:pPr>
        <w:spacing w:before="284" w:line="214" w:lineRule="auto"/>
        <w:ind w:left="736"/>
        <w:rPr>
          <w:rFonts w:ascii="楷体" w:hAnsi="楷体" w:eastAsia="楷体" w:cs="楷体"/>
          <w:sz w:val="24"/>
          <w:szCs w:val="24"/>
        </w:rPr>
      </w:pPr>
      <w:r>
        <w:rPr>
          <w:rFonts w:ascii="楷体" w:hAnsi="楷体" w:eastAsia="楷体" w:cs="楷体"/>
          <w:spacing w:val="-1"/>
          <w:sz w:val="24"/>
          <w:szCs w:val="24"/>
        </w:rPr>
        <w:t>借：分保摊回未到期责任资产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w:t>
      </w:r>
    </w:p>
    <w:p>
      <w:pPr>
        <w:spacing w:before="310" w:line="216" w:lineRule="auto"/>
        <w:ind w:left="1223"/>
        <w:rPr>
          <w:rFonts w:ascii="楷体" w:hAnsi="楷体" w:eastAsia="楷体" w:cs="楷体"/>
          <w:sz w:val="24"/>
          <w:szCs w:val="24"/>
        </w:rPr>
      </w:pPr>
      <w:r>
        <w:rPr>
          <w:rFonts w:ascii="楷体" w:hAnsi="楷体" w:eastAsia="楷体" w:cs="楷体"/>
          <w:spacing w:val="-1"/>
          <w:sz w:val="24"/>
          <w:szCs w:val="24"/>
        </w:rPr>
        <w:t>贷：摊回保险服务费用</w:t>
      </w:r>
    </w:p>
    <w:p>
      <w:pPr>
        <w:spacing w:before="239" w:line="221" w:lineRule="auto"/>
        <w:ind w:left="659"/>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）后续期间对应的亏损合同组亏损部分的分摊（保</w:t>
      </w:r>
    </w:p>
    <w:p>
      <w:pPr>
        <w:spacing w:before="216" w:line="222" w:lineRule="auto"/>
        <w:ind w:left="51"/>
        <w:rPr>
          <w:rFonts w:ascii="仿宋" w:hAnsi="仿宋" w:eastAsia="仿宋" w:cs="仿宋"/>
          <w:sz w:val="31"/>
          <w:szCs w:val="31"/>
        </w:rPr>
      </w:pPr>
      <w:r>
        <w:rPr>
          <w:rFonts w:ascii="仿宋" w:hAnsi="仿宋" w:eastAsia="仿宋" w:cs="仿宋"/>
          <w:spacing w:val="7"/>
          <w:sz w:val="31"/>
          <w:szCs w:val="31"/>
        </w:rPr>
        <w:t>险合同金融变动额除外）相关的亏损摊回部分。</w:t>
      </w:r>
    </w:p>
    <w:p>
      <w:pPr>
        <w:spacing w:before="216" w:line="350" w:lineRule="auto"/>
        <w:ind w:left="18" w:right="318" w:firstLine="644"/>
        <w:rPr>
          <w:rFonts w:ascii="仿宋" w:hAnsi="仿宋" w:eastAsia="仿宋" w:cs="仿宋"/>
          <w:sz w:val="31"/>
          <w:szCs w:val="31"/>
        </w:rPr>
      </w:pPr>
      <w:r>
        <w:rPr>
          <w:rFonts w:ascii="仿宋" w:hAnsi="仿宋" w:eastAsia="仿宋" w:cs="仿宋"/>
          <w:spacing w:val="5"/>
          <w:sz w:val="31"/>
          <w:szCs w:val="31"/>
        </w:rPr>
        <w:t>保险公司应根据新保险合同准则第四十八条第（</w:t>
      </w:r>
      <w:r>
        <w:rPr>
          <w:rFonts w:ascii="仿宋" w:hAnsi="仿宋" w:eastAsia="仿宋" w:cs="仿宋"/>
          <w:spacing w:val="-62"/>
          <w:sz w:val="31"/>
          <w:szCs w:val="31"/>
        </w:rPr>
        <w:t xml:space="preserve"> </w:t>
      </w:r>
      <w:r>
        <w:rPr>
          <w:rFonts w:ascii="仿宋" w:hAnsi="仿宋" w:eastAsia="仿宋" w:cs="仿宋"/>
          <w:spacing w:val="5"/>
          <w:sz w:val="31"/>
          <w:szCs w:val="31"/>
        </w:rPr>
        <w:t>一）、</w:t>
      </w:r>
      <w:r>
        <w:rPr>
          <w:rFonts w:ascii="仿宋" w:hAnsi="仿宋" w:eastAsia="仿宋" w:cs="仿宋"/>
          <w:sz w:val="31"/>
          <w:szCs w:val="31"/>
        </w:rPr>
        <w:t xml:space="preserve"> </w:t>
      </w:r>
      <w:r>
        <w:rPr>
          <w:rFonts w:ascii="仿宋" w:hAnsi="仿宋" w:eastAsia="仿宋" w:cs="仿宋"/>
          <w:spacing w:val="6"/>
          <w:sz w:val="31"/>
          <w:szCs w:val="31"/>
        </w:rPr>
        <w:t>（</w:t>
      </w:r>
      <w:r>
        <w:rPr>
          <w:rFonts w:ascii="仿宋" w:hAnsi="仿宋" w:eastAsia="仿宋" w:cs="仿宋"/>
          <w:spacing w:val="-73"/>
          <w:sz w:val="31"/>
          <w:szCs w:val="31"/>
        </w:rPr>
        <w:t xml:space="preserve"> </w:t>
      </w:r>
      <w:r>
        <w:rPr>
          <w:rFonts w:ascii="仿宋" w:hAnsi="仿宋" w:eastAsia="仿宋" w:cs="仿宋"/>
          <w:spacing w:val="6"/>
          <w:sz w:val="31"/>
          <w:szCs w:val="31"/>
        </w:rPr>
        <w:t>二）项计量的亏损部分的变动，确定相应的分出的再保险</w:t>
      </w:r>
      <w:r>
        <w:rPr>
          <w:rFonts w:ascii="仿宋" w:hAnsi="仿宋" w:eastAsia="仿宋" w:cs="仿宋"/>
          <w:sz w:val="31"/>
          <w:szCs w:val="31"/>
        </w:rPr>
        <w:t xml:space="preserve"> </w:t>
      </w:r>
      <w:r>
        <w:rPr>
          <w:rFonts w:ascii="仿宋" w:hAnsi="仿宋" w:eastAsia="仿宋" w:cs="仿宋"/>
          <w:spacing w:val="9"/>
          <w:sz w:val="31"/>
          <w:szCs w:val="31"/>
        </w:rPr>
        <w:t>合同组分保摊回未到期责任资产亏损摊回部分的金额，并作</w:t>
      </w:r>
    </w:p>
    <w:p>
      <w:pPr>
        <w:spacing w:before="1" w:line="222" w:lineRule="auto"/>
        <w:ind w:left="36"/>
        <w:rPr>
          <w:rFonts w:ascii="仿宋" w:hAnsi="仿宋" w:eastAsia="仿宋" w:cs="仿宋"/>
          <w:sz w:val="31"/>
          <w:szCs w:val="31"/>
        </w:rPr>
      </w:pPr>
      <w:r>
        <w:rPr>
          <w:rFonts w:ascii="仿宋" w:hAnsi="仿宋" w:eastAsia="仿宋" w:cs="仿宋"/>
          <w:spacing w:val="5"/>
          <w:sz w:val="31"/>
          <w:szCs w:val="31"/>
        </w:rPr>
        <w:t>如下账务处理：</w:t>
      </w:r>
    </w:p>
    <w:p>
      <w:pPr>
        <w:spacing w:before="282" w:line="216" w:lineRule="auto"/>
        <w:ind w:left="736"/>
        <w:rPr>
          <w:rFonts w:ascii="楷体" w:hAnsi="楷体" w:eastAsia="楷体" w:cs="楷体"/>
          <w:sz w:val="24"/>
          <w:szCs w:val="24"/>
        </w:rPr>
      </w:pPr>
      <w:r>
        <w:rPr>
          <w:rFonts w:ascii="楷体" w:hAnsi="楷体" w:eastAsia="楷体" w:cs="楷体"/>
          <w:spacing w:val="-1"/>
          <w:sz w:val="24"/>
          <w:szCs w:val="24"/>
        </w:rPr>
        <w:t>借：摊回保险服务费用</w:t>
      </w:r>
    </w:p>
    <w:p>
      <w:pPr>
        <w:spacing w:before="307" w:line="216" w:lineRule="auto"/>
        <w:ind w:left="1223"/>
        <w:rPr>
          <w:rFonts w:ascii="楷体" w:hAnsi="楷体" w:eastAsia="楷体" w:cs="楷体"/>
          <w:sz w:val="24"/>
          <w:szCs w:val="24"/>
        </w:rPr>
      </w:pPr>
      <w:r>
        <w:rPr>
          <w:rFonts w:ascii="楷体" w:hAnsi="楷体" w:eastAsia="楷体" w:cs="楷体"/>
          <w:spacing w:val="-2"/>
          <w:sz w:val="24"/>
          <w:szCs w:val="24"/>
        </w:rPr>
        <w:t>贷：分出保费的分摊</w:t>
      </w:r>
    </w:p>
    <w:p>
      <w:pPr>
        <w:spacing w:before="307" w:line="214" w:lineRule="auto"/>
        <w:ind w:left="736"/>
        <w:rPr>
          <w:rFonts w:ascii="楷体" w:hAnsi="楷体" w:eastAsia="楷体" w:cs="楷体"/>
          <w:sz w:val="24"/>
          <w:szCs w:val="24"/>
        </w:rPr>
      </w:pPr>
      <w:r>
        <w:rPr>
          <w:rFonts w:ascii="楷体" w:hAnsi="楷体" w:eastAsia="楷体" w:cs="楷体"/>
          <w:sz w:val="24"/>
          <w:szCs w:val="24"/>
        </w:rPr>
        <w:t>借：分保摊回未到期责任资产</w:t>
      </w:r>
      <w:r>
        <w:rPr>
          <w:rFonts w:ascii="Times New Roman" w:hAnsi="Times New Roman" w:eastAsia="Times New Roman" w:cs="Times New Roman"/>
          <w:sz w:val="24"/>
          <w:szCs w:val="24"/>
        </w:rPr>
        <w:t>——</w:t>
      </w:r>
      <w:r>
        <w:rPr>
          <w:rFonts w:ascii="楷体" w:hAnsi="楷体" w:eastAsia="楷体" w:cs="楷体"/>
          <w:sz w:val="24"/>
          <w:szCs w:val="24"/>
        </w:rPr>
        <w:t>亏损摊回部</w:t>
      </w:r>
      <w:r>
        <w:rPr>
          <w:rFonts w:ascii="楷体" w:hAnsi="楷体" w:eastAsia="楷体" w:cs="楷体"/>
          <w:spacing w:val="-1"/>
          <w:sz w:val="24"/>
          <w:szCs w:val="24"/>
        </w:rPr>
        <w:t>分分摊</w:t>
      </w:r>
    </w:p>
    <w:p>
      <w:pPr>
        <w:spacing w:before="310" w:line="520" w:lineRule="exact"/>
        <w:ind w:left="1223"/>
        <w:rPr>
          <w:rFonts w:ascii="楷体" w:hAnsi="楷体" w:eastAsia="楷体" w:cs="楷体"/>
          <w:sz w:val="24"/>
          <w:szCs w:val="24"/>
        </w:rPr>
      </w:pPr>
      <w:r>
        <w:rPr>
          <w:rFonts w:ascii="楷体" w:hAnsi="楷体" w:eastAsia="楷体" w:cs="楷体"/>
          <w:spacing w:val="-1"/>
          <w:position w:val="21"/>
          <w:sz w:val="24"/>
          <w:szCs w:val="24"/>
        </w:rPr>
        <w:t>贷：分保摊回未到期责任资产</w:t>
      </w:r>
      <w:r>
        <w:rPr>
          <w:rFonts w:ascii="Times New Roman" w:hAnsi="Times New Roman" w:eastAsia="Times New Roman" w:cs="Times New Roman"/>
          <w:spacing w:val="-1"/>
          <w:position w:val="21"/>
          <w:sz w:val="24"/>
          <w:szCs w:val="24"/>
        </w:rPr>
        <w:t>——</w:t>
      </w:r>
      <w:r>
        <w:rPr>
          <w:rFonts w:ascii="楷体" w:hAnsi="楷体" w:eastAsia="楷体" w:cs="楷体"/>
          <w:spacing w:val="-1"/>
          <w:position w:val="21"/>
          <w:sz w:val="24"/>
          <w:szCs w:val="24"/>
        </w:rPr>
        <w:t>亏损摊回部分</w:t>
      </w:r>
    </w:p>
    <w:p>
      <w:pPr>
        <w:spacing w:line="221" w:lineRule="auto"/>
        <w:ind w:left="667"/>
        <w:rPr>
          <w:rFonts w:ascii="仿宋" w:hAnsi="仿宋" w:eastAsia="仿宋" w:cs="仿宋"/>
          <w:sz w:val="31"/>
          <w:szCs w:val="31"/>
        </w:rPr>
      </w:pPr>
      <w:r>
        <w:rPr>
          <w:rFonts w:ascii="仿宋" w:hAnsi="仿宋" w:eastAsia="仿宋" w:cs="仿宋"/>
          <w:spacing w:val="8"/>
          <w:sz w:val="31"/>
          <w:szCs w:val="31"/>
        </w:rPr>
        <w:t>采用保费分配法的，账务处理如下：</w:t>
      </w:r>
    </w:p>
    <w:p>
      <w:pPr>
        <w:spacing w:before="285" w:line="216" w:lineRule="auto"/>
        <w:ind w:left="736"/>
        <w:rPr>
          <w:rFonts w:ascii="楷体" w:hAnsi="楷体" w:eastAsia="楷体" w:cs="楷体"/>
          <w:sz w:val="24"/>
          <w:szCs w:val="24"/>
        </w:rPr>
      </w:pPr>
      <w:r>
        <w:rPr>
          <w:rFonts w:ascii="楷体" w:hAnsi="楷体" w:eastAsia="楷体" w:cs="楷体"/>
          <w:spacing w:val="-1"/>
          <w:sz w:val="24"/>
          <w:szCs w:val="24"/>
        </w:rPr>
        <w:t>借：摊回保险服务费用</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w:t>
      </w:r>
    </w:p>
    <w:p>
      <w:pPr>
        <w:spacing w:before="243" w:line="350" w:lineRule="auto"/>
        <w:ind w:left="23" w:right="318" w:firstLine="649"/>
        <w:jc w:val="both"/>
        <w:rPr>
          <w:rFonts w:ascii="仿宋" w:hAnsi="仿宋" w:eastAsia="仿宋" w:cs="仿宋"/>
          <w:sz w:val="31"/>
          <w:szCs w:val="31"/>
        </w:rPr>
      </w:pPr>
      <w:r>
        <w:rPr>
          <w:rFonts w:ascii="仿宋" w:hAnsi="仿宋" w:eastAsia="仿宋" w:cs="仿宋"/>
          <w:spacing w:val="8"/>
          <w:sz w:val="31"/>
          <w:szCs w:val="31"/>
        </w:rPr>
        <w:t>对于采用保费分配法的分出的再保险合同组，也可以不</w:t>
      </w:r>
      <w:r>
        <w:rPr>
          <w:rFonts w:ascii="仿宋" w:hAnsi="仿宋" w:eastAsia="仿宋" w:cs="仿宋"/>
          <w:spacing w:val="11"/>
          <w:sz w:val="31"/>
          <w:szCs w:val="31"/>
        </w:rPr>
        <w:t xml:space="preserve"> </w:t>
      </w:r>
      <w:r>
        <w:rPr>
          <w:rFonts w:ascii="仿宋" w:hAnsi="仿宋" w:eastAsia="仿宋" w:cs="仿宋"/>
          <w:spacing w:val="9"/>
          <w:sz w:val="31"/>
          <w:szCs w:val="31"/>
        </w:rPr>
        <w:t>做上述账务处理，而与亏损摊回部分其他变动一并进行</w:t>
      </w:r>
      <w:r>
        <w:rPr>
          <w:rFonts w:ascii="仿宋" w:hAnsi="仿宋" w:eastAsia="仿宋" w:cs="仿宋"/>
          <w:spacing w:val="8"/>
          <w:sz w:val="31"/>
          <w:szCs w:val="31"/>
        </w:rPr>
        <w:t>【本</w:t>
      </w:r>
    </w:p>
    <w:p>
      <w:pPr>
        <w:spacing w:before="1" w:line="222" w:lineRule="auto"/>
        <w:ind w:left="26"/>
        <w:rPr>
          <w:rFonts w:ascii="仿宋" w:hAnsi="仿宋" w:eastAsia="仿宋" w:cs="仿宋"/>
          <w:sz w:val="31"/>
          <w:szCs w:val="31"/>
        </w:rPr>
      </w:pPr>
      <w:r>
        <w:rPr>
          <w:rFonts w:ascii="仿宋" w:hAnsi="仿宋" w:eastAsia="仿宋" w:cs="仿宋"/>
          <w:spacing w:val="7"/>
          <w:sz w:val="31"/>
          <w:szCs w:val="31"/>
        </w:rPr>
        <w:t>部分（</w:t>
      </w:r>
      <w:r>
        <w:rPr>
          <w:rFonts w:ascii="Times New Roman" w:hAnsi="Times New Roman" w:eastAsia="Times New Roman" w:cs="Times New Roman"/>
          <w:spacing w:val="7"/>
          <w:sz w:val="31"/>
          <w:szCs w:val="31"/>
        </w:rPr>
        <w:t>7</w:t>
      </w:r>
      <w:r>
        <w:rPr>
          <w:rFonts w:ascii="仿宋" w:hAnsi="仿宋" w:eastAsia="仿宋" w:cs="仿宋"/>
          <w:spacing w:val="7"/>
          <w:sz w:val="31"/>
          <w:szCs w:val="31"/>
        </w:rPr>
        <w:t>）】中的账务处理。</w:t>
      </w:r>
    </w:p>
    <w:p>
      <w:pPr>
        <w:spacing w:before="214" w:line="220" w:lineRule="auto"/>
        <w:jc w:val="right"/>
        <w:outlineLvl w:val="5"/>
        <w:rPr>
          <w:rFonts w:ascii="仿宋" w:hAnsi="仿宋" w:eastAsia="仿宋" w:cs="仿宋"/>
          <w:sz w:val="31"/>
          <w:szCs w:val="31"/>
        </w:rPr>
      </w:pPr>
      <w:r>
        <w:rPr>
          <w:rFonts w:ascii="仿宋" w:hAnsi="仿宋" w:eastAsia="仿宋" w:cs="仿宋"/>
          <w:spacing w:val="5"/>
          <w:sz w:val="31"/>
          <w:szCs w:val="31"/>
        </w:rPr>
        <w:t>（</w:t>
      </w:r>
      <w:r>
        <w:rPr>
          <w:rFonts w:ascii="Times New Roman" w:hAnsi="Times New Roman" w:eastAsia="Times New Roman" w:cs="Times New Roman"/>
          <w:spacing w:val="5"/>
          <w:sz w:val="31"/>
          <w:szCs w:val="31"/>
        </w:rPr>
        <w:t>3</w:t>
      </w:r>
      <w:r>
        <w:rPr>
          <w:rFonts w:ascii="仿宋" w:hAnsi="仿宋" w:eastAsia="仿宋" w:cs="仿宋"/>
          <w:spacing w:val="5"/>
          <w:sz w:val="31"/>
          <w:szCs w:val="31"/>
        </w:rPr>
        <w:t>）不涉及合同服务边际调整（如本小节“</w:t>
      </w:r>
      <w:r>
        <w:rPr>
          <w:rFonts w:ascii="Times New Roman" w:hAnsi="Times New Roman" w:eastAsia="Times New Roman" w:cs="Times New Roman"/>
          <w:spacing w:val="5"/>
          <w:sz w:val="31"/>
          <w:szCs w:val="31"/>
        </w:rPr>
        <w:t>4.</w:t>
      </w:r>
      <w:r>
        <w:rPr>
          <w:rFonts w:ascii="仿宋" w:hAnsi="仿宋" w:eastAsia="仿宋" w:cs="仿宋"/>
          <w:spacing w:val="5"/>
          <w:sz w:val="31"/>
          <w:szCs w:val="31"/>
        </w:rPr>
        <w:t>期末评估”</w:t>
      </w:r>
    </w:p>
    <w:p>
      <w:pPr>
        <w:spacing w:before="219" w:line="588" w:lineRule="exact"/>
        <w:ind w:left="63"/>
        <w:rPr>
          <w:rFonts w:ascii="仿宋" w:hAnsi="仿宋" w:eastAsia="仿宋" w:cs="仿宋"/>
          <w:sz w:val="31"/>
          <w:szCs w:val="31"/>
        </w:rPr>
      </w:pPr>
      <w:r>
        <w:rPr>
          <w:rFonts w:ascii="仿宋" w:hAnsi="仿宋" w:eastAsia="仿宋" w:cs="仿宋"/>
          <w:spacing w:val="11"/>
          <w:position w:val="20"/>
          <w:sz w:val="31"/>
          <w:szCs w:val="31"/>
        </w:rPr>
        <w:t>中的（</w:t>
      </w:r>
      <w:r>
        <w:rPr>
          <w:rFonts w:ascii="Times New Roman" w:hAnsi="Times New Roman" w:eastAsia="Times New Roman" w:cs="Times New Roman"/>
          <w:spacing w:val="11"/>
          <w:position w:val="20"/>
          <w:sz w:val="31"/>
          <w:szCs w:val="31"/>
        </w:rPr>
        <w:t>3</w:t>
      </w:r>
      <w:r>
        <w:rPr>
          <w:rFonts w:ascii="仿宋" w:hAnsi="仿宋" w:eastAsia="仿宋" w:cs="仿宋"/>
          <w:spacing w:val="11"/>
          <w:position w:val="20"/>
          <w:sz w:val="31"/>
          <w:szCs w:val="31"/>
        </w:rPr>
        <w:t>）</w:t>
      </w:r>
      <w:r>
        <w:rPr>
          <w:rFonts w:ascii="仿宋" w:hAnsi="仿宋" w:eastAsia="仿宋" w:cs="仿宋"/>
          <w:spacing w:val="-94"/>
          <w:position w:val="20"/>
          <w:sz w:val="31"/>
          <w:szCs w:val="31"/>
        </w:rPr>
        <w:t xml:space="preserve"> </w:t>
      </w:r>
      <w:r>
        <w:rPr>
          <w:rFonts w:ascii="仿宋" w:hAnsi="仿宋" w:eastAsia="仿宋" w:cs="仿宋"/>
          <w:spacing w:val="11"/>
          <w:position w:val="20"/>
          <w:sz w:val="31"/>
          <w:szCs w:val="31"/>
        </w:rPr>
        <w:t>①中所述）的与未来服务相关的分出的再保险合</w:t>
      </w:r>
    </w:p>
    <w:p>
      <w:pPr>
        <w:spacing w:line="222" w:lineRule="auto"/>
        <w:ind w:left="59"/>
        <w:rPr>
          <w:rFonts w:ascii="仿宋" w:hAnsi="仿宋" w:eastAsia="仿宋" w:cs="仿宋"/>
          <w:sz w:val="31"/>
          <w:szCs w:val="31"/>
        </w:rPr>
      </w:pPr>
      <w:r>
        <w:rPr>
          <w:rFonts w:ascii="仿宋" w:hAnsi="仿宋" w:eastAsia="仿宋" w:cs="仿宋"/>
          <w:spacing w:val="4"/>
          <w:sz w:val="31"/>
          <w:szCs w:val="31"/>
        </w:rPr>
        <w:t>同履约现金流量的变动。</w:t>
      </w:r>
    </w:p>
    <w:p>
      <w:pPr>
        <w:spacing w:line="222" w:lineRule="auto"/>
        <w:rPr>
          <w:rFonts w:ascii="仿宋" w:hAnsi="仿宋" w:eastAsia="仿宋" w:cs="仿宋"/>
          <w:sz w:val="31"/>
          <w:szCs w:val="31"/>
        </w:rPr>
        <w:sectPr>
          <w:footerReference r:id="rId88" w:type="default"/>
          <w:pgSz w:w="11906" w:h="16839"/>
          <w:pgMar w:top="1431" w:right="1484" w:bottom="1156" w:left="1785" w:header="0" w:footer="994" w:gutter="0"/>
          <w:cols w:space="720" w:num="1"/>
        </w:sectPr>
      </w:pPr>
    </w:p>
    <w:p>
      <w:pPr>
        <w:spacing w:before="207" w:line="588" w:lineRule="exact"/>
        <w:ind w:right="16"/>
        <w:jc w:val="right"/>
        <w:rPr>
          <w:rFonts w:ascii="仿宋" w:hAnsi="仿宋" w:eastAsia="仿宋" w:cs="仿宋"/>
          <w:sz w:val="31"/>
          <w:szCs w:val="31"/>
        </w:rPr>
      </w:pPr>
      <w:r>
        <w:rPr>
          <w:rFonts w:ascii="仿宋" w:hAnsi="仿宋" w:eastAsia="仿宋" w:cs="仿宋"/>
          <w:spacing w:val="22"/>
          <w:position w:val="20"/>
          <w:sz w:val="31"/>
          <w:szCs w:val="31"/>
        </w:rPr>
        <w:t>保险公司应当按照调整亏损摊回部分的金额作如下账</w:t>
      </w:r>
    </w:p>
    <w:p>
      <w:pPr>
        <w:spacing w:line="223" w:lineRule="auto"/>
        <w:ind w:left="32"/>
        <w:rPr>
          <w:rFonts w:ascii="仿宋" w:hAnsi="仿宋" w:eastAsia="仿宋" w:cs="仿宋"/>
          <w:sz w:val="31"/>
          <w:szCs w:val="31"/>
        </w:rPr>
      </w:pPr>
      <w:r>
        <w:rPr>
          <w:rFonts w:ascii="仿宋" w:hAnsi="仿宋" w:eastAsia="仿宋" w:cs="仿宋"/>
          <w:spacing w:val="2"/>
          <w:sz w:val="31"/>
          <w:szCs w:val="31"/>
        </w:rPr>
        <w:t>务处理：</w:t>
      </w:r>
    </w:p>
    <w:p>
      <w:pPr>
        <w:spacing w:before="281"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9"/>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w:t>
      </w:r>
    </w:p>
    <w:p>
      <w:pPr>
        <w:spacing w:before="309" w:line="214"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6"/>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亏损摊回部分分摊</w:t>
      </w:r>
    </w:p>
    <w:p>
      <w:pPr>
        <w:spacing w:before="241" w:line="588" w:lineRule="exact"/>
        <w:ind w:right="14"/>
        <w:jc w:val="right"/>
        <w:rPr>
          <w:rFonts w:ascii="仿宋" w:hAnsi="仿宋" w:eastAsia="仿宋" w:cs="仿宋"/>
          <w:sz w:val="31"/>
          <w:szCs w:val="31"/>
        </w:rPr>
      </w:pPr>
      <w:r>
        <w:rPr>
          <w:rFonts w:ascii="仿宋" w:hAnsi="仿宋" w:eastAsia="仿宋" w:cs="仿宋"/>
          <w:spacing w:val="9"/>
          <w:position w:val="20"/>
          <w:sz w:val="31"/>
          <w:szCs w:val="31"/>
        </w:rPr>
        <w:t>采用保费分配法的，应当按照调整亏损摊回</w:t>
      </w:r>
      <w:r>
        <w:rPr>
          <w:rFonts w:ascii="仿宋" w:hAnsi="仿宋" w:eastAsia="仿宋" w:cs="仿宋"/>
          <w:spacing w:val="8"/>
          <w:position w:val="20"/>
          <w:sz w:val="31"/>
          <w:szCs w:val="31"/>
        </w:rPr>
        <w:t>部分的金额</w:t>
      </w:r>
    </w:p>
    <w:p>
      <w:pPr>
        <w:spacing w:before="1" w:line="220" w:lineRule="auto"/>
        <w:ind w:left="30"/>
        <w:rPr>
          <w:rFonts w:ascii="仿宋" w:hAnsi="仿宋" w:eastAsia="仿宋" w:cs="仿宋"/>
          <w:sz w:val="31"/>
          <w:szCs w:val="31"/>
        </w:rPr>
      </w:pPr>
      <w:r>
        <w:rPr>
          <w:rFonts w:ascii="仿宋" w:hAnsi="仿宋" w:eastAsia="仿宋" w:cs="仿宋"/>
          <w:spacing w:val="6"/>
          <w:sz w:val="31"/>
          <w:szCs w:val="31"/>
        </w:rPr>
        <w:t>作如下账务处理：</w:t>
      </w:r>
    </w:p>
    <w:p>
      <w:pPr>
        <w:spacing w:before="286"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9"/>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w:t>
      </w:r>
    </w:p>
    <w:p>
      <w:pPr>
        <w:spacing w:before="310" w:line="216"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5"/>
          <w:sz w:val="24"/>
          <w:szCs w:val="24"/>
        </w:rPr>
        <w:t>）：</w:t>
      </w:r>
      <w:r>
        <w:rPr>
          <w:rFonts w:ascii="楷体" w:hAnsi="楷体" w:eastAsia="楷体" w:cs="楷体"/>
          <w:spacing w:val="-2"/>
          <w:sz w:val="24"/>
          <w:szCs w:val="24"/>
        </w:rPr>
        <w:t>摊回保险服务费用</w:t>
      </w:r>
    </w:p>
    <w:p>
      <w:pPr>
        <w:spacing w:before="239" w:line="350" w:lineRule="auto"/>
        <w:ind w:left="23" w:right="16" w:firstLine="649"/>
        <w:jc w:val="both"/>
        <w:rPr>
          <w:rFonts w:ascii="仿宋" w:hAnsi="仿宋" w:eastAsia="仿宋" w:cs="仿宋"/>
          <w:sz w:val="31"/>
          <w:szCs w:val="31"/>
        </w:rPr>
      </w:pPr>
      <w:r>
        <w:rPr>
          <w:rFonts w:ascii="仿宋" w:hAnsi="仿宋" w:eastAsia="仿宋" w:cs="仿宋"/>
          <w:spacing w:val="8"/>
          <w:sz w:val="31"/>
          <w:szCs w:val="31"/>
        </w:rPr>
        <w:t>对于采用保费分配法的分出的再保险合同组，也可以不</w:t>
      </w:r>
      <w:r>
        <w:rPr>
          <w:rFonts w:ascii="仿宋" w:hAnsi="仿宋" w:eastAsia="仿宋" w:cs="仿宋"/>
          <w:spacing w:val="11"/>
          <w:sz w:val="31"/>
          <w:szCs w:val="31"/>
        </w:rPr>
        <w:t xml:space="preserve"> </w:t>
      </w:r>
      <w:r>
        <w:rPr>
          <w:rFonts w:ascii="仿宋" w:hAnsi="仿宋" w:eastAsia="仿宋" w:cs="仿宋"/>
          <w:spacing w:val="9"/>
          <w:sz w:val="31"/>
          <w:szCs w:val="31"/>
        </w:rPr>
        <w:t>做上述账务处理，而与亏损摊回部分其他变动一并进行</w:t>
      </w:r>
      <w:r>
        <w:rPr>
          <w:rFonts w:ascii="仿宋" w:hAnsi="仿宋" w:eastAsia="仿宋" w:cs="仿宋"/>
          <w:spacing w:val="8"/>
          <w:sz w:val="31"/>
          <w:szCs w:val="31"/>
        </w:rPr>
        <w:t>【本</w:t>
      </w:r>
    </w:p>
    <w:p>
      <w:pPr>
        <w:spacing w:before="1" w:line="222" w:lineRule="auto"/>
        <w:ind w:left="26"/>
        <w:rPr>
          <w:rFonts w:ascii="仿宋" w:hAnsi="仿宋" w:eastAsia="仿宋" w:cs="仿宋"/>
          <w:sz w:val="31"/>
          <w:szCs w:val="31"/>
        </w:rPr>
      </w:pPr>
      <w:r>
        <w:rPr>
          <w:rFonts w:ascii="仿宋" w:hAnsi="仿宋" w:eastAsia="仿宋" w:cs="仿宋"/>
          <w:spacing w:val="7"/>
          <w:sz w:val="31"/>
          <w:szCs w:val="31"/>
        </w:rPr>
        <w:t>部分（</w:t>
      </w:r>
      <w:r>
        <w:rPr>
          <w:rFonts w:ascii="Times New Roman" w:hAnsi="Times New Roman" w:eastAsia="Times New Roman" w:cs="Times New Roman"/>
          <w:spacing w:val="7"/>
          <w:sz w:val="31"/>
          <w:szCs w:val="31"/>
        </w:rPr>
        <w:t>7</w:t>
      </w:r>
      <w:r>
        <w:rPr>
          <w:rFonts w:ascii="仿宋" w:hAnsi="仿宋" w:eastAsia="仿宋" w:cs="仿宋"/>
          <w:spacing w:val="7"/>
          <w:sz w:val="31"/>
          <w:szCs w:val="31"/>
        </w:rPr>
        <w:t>）】中的账务处理。</w:t>
      </w:r>
    </w:p>
    <w:p>
      <w:pPr>
        <w:spacing w:before="215" w:line="221"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4</w:t>
      </w:r>
      <w:r>
        <w:rPr>
          <w:rFonts w:ascii="仿宋" w:hAnsi="仿宋" w:eastAsia="仿宋" w:cs="仿宋"/>
          <w:spacing w:val="15"/>
          <w:sz w:val="31"/>
          <w:szCs w:val="31"/>
        </w:rPr>
        <w:t>）与分出的再保险合同组的履约现金流量变动无关</w:t>
      </w:r>
    </w:p>
    <w:p>
      <w:pPr>
        <w:spacing w:before="216" w:line="219" w:lineRule="auto"/>
        <w:ind w:left="53"/>
        <w:rPr>
          <w:rFonts w:ascii="仿宋" w:hAnsi="仿宋" w:eastAsia="仿宋" w:cs="仿宋"/>
          <w:sz w:val="31"/>
          <w:szCs w:val="31"/>
        </w:rPr>
      </w:pPr>
      <w:r>
        <w:rPr>
          <w:rFonts w:ascii="仿宋" w:hAnsi="仿宋" w:eastAsia="仿宋" w:cs="仿宋"/>
          <w:spacing w:val="5"/>
          <w:sz w:val="31"/>
          <w:szCs w:val="31"/>
        </w:rPr>
        <w:t>的亏损摊回部分的转回。</w:t>
      </w:r>
    </w:p>
    <w:p>
      <w:pPr>
        <w:spacing w:before="221" w:line="350" w:lineRule="auto"/>
        <w:ind w:left="22" w:right="16" w:firstLine="651"/>
        <w:rPr>
          <w:rFonts w:ascii="仿宋" w:hAnsi="仿宋" w:eastAsia="仿宋" w:cs="仿宋"/>
          <w:sz w:val="31"/>
          <w:szCs w:val="31"/>
        </w:rPr>
      </w:pPr>
      <w:r>
        <w:rPr>
          <w:rFonts w:ascii="仿宋" w:hAnsi="仿宋" w:eastAsia="仿宋" w:cs="仿宋"/>
          <w:spacing w:val="8"/>
          <w:sz w:val="31"/>
          <w:szCs w:val="31"/>
        </w:rPr>
        <w:t>对于与分出的再保险合同组履约现金流量变动无关的、</w:t>
      </w:r>
      <w:r>
        <w:rPr>
          <w:rFonts w:ascii="仿宋" w:hAnsi="仿宋" w:eastAsia="仿宋" w:cs="仿宋"/>
          <w:spacing w:val="11"/>
          <w:sz w:val="31"/>
          <w:szCs w:val="31"/>
        </w:rPr>
        <w:t xml:space="preserve"> </w:t>
      </w:r>
      <w:r>
        <w:rPr>
          <w:rFonts w:ascii="仿宋" w:hAnsi="仿宋" w:eastAsia="仿宋" w:cs="仿宋"/>
          <w:spacing w:val="6"/>
          <w:sz w:val="31"/>
          <w:szCs w:val="31"/>
        </w:rPr>
        <w:t>根据新保险合同准则第四十九条第（</w:t>
      </w:r>
      <w:r>
        <w:rPr>
          <w:rFonts w:ascii="仿宋" w:hAnsi="仿宋" w:eastAsia="仿宋" w:cs="仿宋"/>
          <w:spacing w:val="-77"/>
          <w:sz w:val="31"/>
          <w:szCs w:val="31"/>
        </w:rPr>
        <w:t xml:space="preserve"> </w:t>
      </w:r>
      <w:r>
        <w:rPr>
          <w:rFonts w:ascii="仿宋" w:hAnsi="仿宋" w:eastAsia="仿宋" w:cs="仿宋"/>
          <w:spacing w:val="6"/>
          <w:sz w:val="31"/>
          <w:szCs w:val="31"/>
        </w:rPr>
        <w:t>二）项计量的对应亏损</w:t>
      </w:r>
      <w:r>
        <w:rPr>
          <w:rFonts w:ascii="仿宋" w:hAnsi="仿宋" w:eastAsia="仿宋" w:cs="仿宋"/>
          <w:sz w:val="31"/>
          <w:szCs w:val="31"/>
        </w:rPr>
        <w:t xml:space="preserve"> </w:t>
      </w:r>
      <w:r>
        <w:rPr>
          <w:rFonts w:ascii="仿宋" w:hAnsi="仿宋" w:eastAsia="仿宋" w:cs="仿宋"/>
          <w:spacing w:val="9"/>
          <w:sz w:val="31"/>
          <w:szCs w:val="31"/>
        </w:rPr>
        <w:t>合同组亏损部分的减少额，保险公司应相应确定分出的再保</w:t>
      </w:r>
    </w:p>
    <w:p>
      <w:pPr>
        <w:spacing w:before="2" w:line="218" w:lineRule="auto"/>
        <w:ind w:left="51"/>
        <w:rPr>
          <w:rFonts w:ascii="仿宋" w:hAnsi="仿宋" w:eastAsia="仿宋" w:cs="仿宋"/>
          <w:sz w:val="31"/>
          <w:szCs w:val="31"/>
        </w:rPr>
      </w:pPr>
      <w:r>
        <w:rPr>
          <w:rFonts w:ascii="仿宋" w:hAnsi="仿宋" w:eastAsia="仿宋" w:cs="仿宋"/>
          <w:spacing w:val="8"/>
          <w:sz w:val="31"/>
          <w:szCs w:val="31"/>
        </w:rPr>
        <w:t>险合同组亏损摊回部分转回的金额，并作如下账务处理：</w:t>
      </w:r>
    </w:p>
    <w:p>
      <w:pPr>
        <w:spacing w:before="289" w:line="216" w:lineRule="auto"/>
        <w:ind w:left="736"/>
        <w:rPr>
          <w:rFonts w:ascii="楷体" w:hAnsi="楷体" w:eastAsia="楷体" w:cs="楷体"/>
          <w:sz w:val="24"/>
          <w:szCs w:val="24"/>
        </w:rPr>
      </w:pPr>
      <w:r>
        <w:rPr>
          <w:rFonts w:ascii="楷体" w:hAnsi="楷体" w:eastAsia="楷体" w:cs="楷体"/>
          <w:spacing w:val="-1"/>
          <w:sz w:val="24"/>
          <w:szCs w:val="24"/>
        </w:rPr>
        <w:t>借：摊回保险服务费用</w:t>
      </w:r>
    </w:p>
    <w:p>
      <w:pPr>
        <w:spacing w:before="306" w:line="588" w:lineRule="exact"/>
        <w:ind w:left="1223"/>
        <w:rPr>
          <w:rFonts w:ascii="楷体" w:hAnsi="楷体" w:eastAsia="楷体" w:cs="楷体"/>
          <w:sz w:val="24"/>
          <w:szCs w:val="24"/>
        </w:rPr>
      </w:pPr>
      <w:r>
        <w:rPr>
          <w:rFonts w:ascii="楷体" w:hAnsi="楷体" w:eastAsia="楷体" w:cs="楷体"/>
          <w:spacing w:val="-1"/>
          <w:position w:val="27"/>
          <w:sz w:val="24"/>
          <w:szCs w:val="24"/>
        </w:rPr>
        <w:t>贷：分保摊回未到期责任资产</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合同服务边际</w:t>
      </w:r>
    </w:p>
    <w:p>
      <w:pPr>
        <w:spacing w:before="1" w:line="214" w:lineRule="auto"/>
        <w:ind w:left="736"/>
        <w:rPr>
          <w:rFonts w:ascii="楷体" w:hAnsi="楷体" w:eastAsia="楷体" w:cs="楷体"/>
          <w:sz w:val="24"/>
          <w:szCs w:val="24"/>
        </w:rPr>
      </w:pPr>
      <w:r>
        <w:rPr>
          <w:rFonts w:ascii="楷体" w:hAnsi="楷体" w:eastAsia="楷体" w:cs="楷体"/>
          <w:sz w:val="24"/>
          <w:szCs w:val="24"/>
        </w:rPr>
        <w:t>借：分保摊回未到期责任资产</w:t>
      </w:r>
      <w:r>
        <w:rPr>
          <w:rFonts w:ascii="Times New Roman" w:hAnsi="Times New Roman" w:eastAsia="Times New Roman" w:cs="Times New Roman"/>
          <w:sz w:val="24"/>
          <w:szCs w:val="24"/>
        </w:rPr>
        <w:t>——</w:t>
      </w:r>
      <w:r>
        <w:rPr>
          <w:rFonts w:ascii="楷体" w:hAnsi="楷体" w:eastAsia="楷体" w:cs="楷体"/>
          <w:sz w:val="24"/>
          <w:szCs w:val="24"/>
        </w:rPr>
        <w:t>亏损摊回部</w:t>
      </w:r>
      <w:r>
        <w:rPr>
          <w:rFonts w:ascii="楷体" w:hAnsi="楷体" w:eastAsia="楷体" w:cs="楷体"/>
          <w:spacing w:val="-1"/>
          <w:sz w:val="24"/>
          <w:szCs w:val="24"/>
        </w:rPr>
        <w:t>分分摊</w:t>
      </w:r>
    </w:p>
    <w:p>
      <w:pPr>
        <w:spacing w:before="309" w:line="520" w:lineRule="exact"/>
        <w:ind w:left="1223"/>
        <w:rPr>
          <w:rFonts w:ascii="楷体" w:hAnsi="楷体" w:eastAsia="楷体" w:cs="楷体"/>
          <w:sz w:val="24"/>
          <w:szCs w:val="24"/>
        </w:rPr>
      </w:pPr>
      <w:r>
        <w:rPr>
          <w:rFonts w:ascii="楷体" w:hAnsi="楷体" w:eastAsia="楷体" w:cs="楷体"/>
          <w:spacing w:val="-1"/>
          <w:position w:val="21"/>
          <w:sz w:val="24"/>
          <w:szCs w:val="24"/>
        </w:rPr>
        <w:t>贷：分保摊回未到期责任资产</w:t>
      </w:r>
      <w:r>
        <w:rPr>
          <w:rFonts w:ascii="Times New Roman" w:hAnsi="Times New Roman" w:eastAsia="Times New Roman" w:cs="Times New Roman"/>
          <w:spacing w:val="-1"/>
          <w:position w:val="21"/>
          <w:sz w:val="24"/>
          <w:szCs w:val="24"/>
        </w:rPr>
        <w:t>——</w:t>
      </w:r>
      <w:r>
        <w:rPr>
          <w:rFonts w:ascii="楷体" w:hAnsi="楷体" w:eastAsia="楷体" w:cs="楷体"/>
          <w:spacing w:val="-1"/>
          <w:position w:val="21"/>
          <w:sz w:val="24"/>
          <w:szCs w:val="24"/>
        </w:rPr>
        <w:t>亏损摊回部分</w:t>
      </w:r>
    </w:p>
    <w:p>
      <w:pPr>
        <w:spacing w:line="221" w:lineRule="auto"/>
        <w:ind w:left="667"/>
        <w:rPr>
          <w:rFonts w:ascii="仿宋" w:hAnsi="仿宋" w:eastAsia="仿宋" w:cs="仿宋"/>
          <w:sz w:val="31"/>
          <w:szCs w:val="31"/>
        </w:rPr>
      </w:pPr>
      <w:r>
        <w:rPr>
          <w:rFonts w:ascii="仿宋" w:hAnsi="仿宋" w:eastAsia="仿宋" w:cs="仿宋"/>
          <w:spacing w:val="8"/>
          <w:sz w:val="31"/>
          <w:szCs w:val="31"/>
        </w:rPr>
        <w:t>采用保费分配法的，账务处理如下：</w:t>
      </w:r>
    </w:p>
    <w:p>
      <w:pPr>
        <w:spacing w:before="285" w:line="216" w:lineRule="auto"/>
        <w:ind w:left="736"/>
        <w:rPr>
          <w:rFonts w:ascii="楷体" w:hAnsi="楷体" w:eastAsia="楷体" w:cs="楷体"/>
          <w:sz w:val="24"/>
          <w:szCs w:val="24"/>
        </w:rPr>
      </w:pPr>
      <w:r>
        <w:rPr>
          <w:rFonts w:ascii="楷体" w:hAnsi="楷体" w:eastAsia="楷体" w:cs="楷体"/>
          <w:spacing w:val="-1"/>
          <w:sz w:val="24"/>
          <w:szCs w:val="24"/>
        </w:rPr>
        <w:t>借：摊回保险服务费用</w:t>
      </w:r>
    </w:p>
    <w:p>
      <w:pPr>
        <w:spacing w:line="216" w:lineRule="auto"/>
        <w:rPr>
          <w:rFonts w:ascii="楷体" w:hAnsi="楷体" w:eastAsia="楷体" w:cs="楷体"/>
          <w:sz w:val="24"/>
          <w:szCs w:val="24"/>
        </w:rPr>
        <w:sectPr>
          <w:footerReference r:id="rId89" w:type="default"/>
          <w:pgSz w:w="11906" w:h="16839"/>
          <w:pgMar w:top="1431" w:right="1785" w:bottom="1156" w:left="1785" w:header="0" w:footer="994" w:gutter="0"/>
          <w:cols w:space="720" w:num="1"/>
        </w:sectPr>
      </w:pPr>
    </w:p>
    <w:p>
      <w:pPr>
        <w:spacing w:before="275" w:line="214" w:lineRule="auto"/>
        <w:ind w:left="1223"/>
        <w:rPr>
          <w:rFonts w:ascii="楷体" w:hAnsi="楷体" w:eastAsia="楷体" w:cs="楷体"/>
          <w:sz w:val="24"/>
          <w:szCs w:val="24"/>
        </w:rPr>
      </w:pPr>
      <w:r>
        <w:rPr>
          <w:rFonts w:ascii="楷体" w:hAnsi="楷体" w:eastAsia="楷体" w:cs="楷体"/>
          <w:spacing w:val="-1"/>
          <w:sz w:val="24"/>
          <w:szCs w:val="24"/>
        </w:rPr>
        <w:t>贷：分保摊回未到期责任资产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w:t>
      </w:r>
    </w:p>
    <w:p>
      <w:pPr>
        <w:spacing w:before="242" w:line="350" w:lineRule="auto"/>
        <w:ind w:left="23" w:right="16" w:firstLine="649"/>
        <w:jc w:val="both"/>
        <w:rPr>
          <w:rFonts w:ascii="仿宋" w:hAnsi="仿宋" w:eastAsia="仿宋" w:cs="仿宋"/>
          <w:sz w:val="31"/>
          <w:szCs w:val="31"/>
        </w:rPr>
      </w:pPr>
      <w:r>
        <w:rPr>
          <w:rFonts w:ascii="仿宋" w:hAnsi="仿宋" w:eastAsia="仿宋" w:cs="仿宋"/>
          <w:spacing w:val="8"/>
          <w:sz w:val="31"/>
          <w:szCs w:val="31"/>
        </w:rPr>
        <w:t>对于采用保费分配法的分出的再保险合同组，也可以不</w:t>
      </w:r>
      <w:r>
        <w:rPr>
          <w:rFonts w:ascii="仿宋" w:hAnsi="仿宋" w:eastAsia="仿宋" w:cs="仿宋"/>
          <w:spacing w:val="11"/>
          <w:sz w:val="31"/>
          <w:szCs w:val="31"/>
        </w:rPr>
        <w:t xml:space="preserve"> </w:t>
      </w:r>
      <w:r>
        <w:rPr>
          <w:rFonts w:ascii="仿宋" w:hAnsi="仿宋" w:eastAsia="仿宋" w:cs="仿宋"/>
          <w:spacing w:val="9"/>
          <w:sz w:val="31"/>
          <w:szCs w:val="31"/>
        </w:rPr>
        <w:t>做上述账务处理，而与亏损摊回部分其他变动一并进行</w:t>
      </w:r>
      <w:r>
        <w:rPr>
          <w:rFonts w:ascii="仿宋" w:hAnsi="仿宋" w:eastAsia="仿宋" w:cs="仿宋"/>
          <w:spacing w:val="8"/>
          <w:sz w:val="31"/>
          <w:szCs w:val="31"/>
        </w:rPr>
        <w:t>【本</w:t>
      </w:r>
    </w:p>
    <w:p>
      <w:pPr>
        <w:spacing w:line="222" w:lineRule="auto"/>
        <w:ind w:left="26"/>
        <w:rPr>
          <w:rFonts w:ascii="仿宋" w:hAnsi="仿宋" w:eastAsia="仿宋" w:cs="仿宋"/>
          <w:sz w:val="31"/>
          <w:szCs w:val="31"/>
        </w:rPr>
      </w:pPr>
      <w:r>
        <w:rPr>
          <w:rFonts w:ascii="仿宋" w:hAnsi="仿宋" w:eastAsia="仿宋" w:cs="仿宋"/>
          <w:spacing w:val="7"/>
          <w:sz w:val="31"/>
          <w:szCs w:val="31"/>
        </w:rPr>
        <w:t>部分（</w:t>
      </w:r>
      <w:r>
        <w:rPr>
          <w:rFonts w:ascii="Times New Roman" w:hAnsi="Times New Roman" w:eastAsia="Times New Roman" w:cs="Times New Roman"/>
          <w:spacing w:val="7"/>
          <w:sz w:val="31"/>
          <w:szCs w:val="31"/>
        </w:rPr>
        <w:t>7</w:t>
      </w:r>
      <w:r>
        <w:rPr>
          <w:rFonts w:ascii="仿宋" w:hAnsi="仿宋" w:eastAsia="仿宋" w:cs="仿宋"/>
          <w:spacing w:val="7"/>
          <w:sz w:val="31"/>
          <w:szCs w:val="31"/>
        </w:rPr>
        <w:t>）】中的账务处理。</w:t>
      </w:r>
    </w:p>
    <w:p>
      <w:pPr>
        <w:spacing w:before="214" w:line="221" w:lineRule="auto"/>
        <w:ind w:right="16"/>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5</w:t>
      </w:r>
      <w:r>
        <w:rPr>
          <w:rFonts w:ascii="仿宋" w:hAnsi="仿宋" w:eastAsia="仿宋" w:cs="仿宋"/>
          <w:spacing w:val="15"/>
          <w:sz w:val="31"/>
          <w:szCs w:val="31"/>
        </w:rPr>
        <w:t>）确认分出的再保险合同组亏损摊回部分相关的保</w:t>
      </w:r>
    </w:p>
    <w:p>
      <w:pPr>
        <w:spacing w:before="217" w:line="223" w:lineRule="auto"/>
        <w:ind w:left="51"/>
        <w:rPr>
          <w:rFonts w:ascii="仿宋" w:hAnsi="仿宋" w:eastAsia="仿宋" w:cs="仿宋"/>
          <w:sz w:val="31"/>
          <w:szCs w:val="31"/>
        </w:rPr>
      </w:pPr>
      <w:r>
        <w:rPr>
          <w:rFonts w:ascii="仿宋" w:hAnsi="仿宋" w:eastAsia="仿宋" w:cs="仿宋"/>
          <w:spacing w:val="4"/>
          <w:sz w:val="31"/>
          <w:szCs w:val="31"/>
        </w:rPr>
        <w:t>险合同金融变动额。</w:t>
      </w:r>
    </w:p>
    <w:p>
      <w:pPr>
        <w:spacing w:before="213" w:line="588" w:lineRule="exact"/>
        <w:ind w:right="16"/>
        <w:jc w:val="right"/>
        <w:rPr>
          <w:rFonts w:ascii="仿宋" w:hAnsi="仿宋" w:eastAsia="仿宋" w:cs="仿宋"/>
          <w:sz w:val="31"/>
          <w:szCs w:val="31"/>
        </w:rPr>
      </w:pPr>
      <w:r>
        <w:rPr>
          <w:rFonts w:ascii="仿宋" w:hAnsi="仿宋" w:eastAsia="仿宋" w:cs="仿宋"/>
          <w:spacing w:val="22"/>
          <w:position w:val="20"/>
          <w:sz w:val="31"/>
          <w:szCs w:val="31"/>
        </w:rPr>
        <w:t>按照分出的再保险合同组亏损摊回部分相对应的当期</w:t>
      </w:r>
    </w:p>
    <w:p>
      <w:pPr>
        <w:spacing w:before="1" w:line="220" w:lineRule="auto"/>
        <w:ind w:left="22"/>
        <w:rPr>
          <w:rFonts w:ascii="仿宋" w:hAnsi="仿宋" w:eastAsia="仿宋" w:cs="仿宋"/>
          <w:sz w:val="31"/>
          <w:szCs w:val="31"/>
        </w:rPr>
      </w:pPr>
      <w:r>
        <w:rPr>
          <w:rFonts w:ascii="仿宋" w:hAnsi="仿宋" w:eastAsia="仿宋" w:cs="仿宋"/>
          <w:spacing w:val="8"/>
          <w:sz w:val="31"/>
          <w:szCs w:val="31"/>
        </w:rPr>
        <w:t>保险合同金融变动额作如下账务处理：</w:t>
      </w:r>
    </w:p>
    <w:p>
      <w:pPr>
        <w:spacing w:before="285"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9"/>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w:t>
      </w:r>
    </w:p>
    <w:p>
      <w:pPr>
        <w:spacing w:before="310" w:line="214"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6"/>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亏损摊回部分分摊</w:t>
      </w:r>
    </w:p>
    <w:p>
      <w:pPr>
        <w:spacing w:before="244" w:line="350" w:lineRule="auto"/>
        <w:ind w:left="26" w:right="13" w:firstLine="684"/>
        <w:jc w:val="both"/>
        <w:rPr>
          <w:rFonts w:ascii="仿宋" w:hAnsi="仿宋" w:eastAsia="仿宋" w:cs="仿宋"/>
          <w:sz w:val="31"/>
          <w:szCs w:val="31"/>
        </w:rPr>
      </w:pPr>
      <w:r>
        <w:rPr>
          <w:rFonts w:ascii="仿宋" w:hAnsi="仿宋" w:eastAsia="仿宋" w:cs="仿宋"/>
          <w:spacing w:val="7"/>
          <w:sz w:val="31"/>
          <w:szCs w:val="31"/>
        </w:rPr>
        <w:t>由于【本小节</w:t>
      </w:r>
      <w:r>
        <w:rPr>
          <w:rFonts w:ascii="仿宋" w:hAnsi="仿宋" w:eastAsia="仿宋" w:cs="仿宋"/>
          <w:spacing w:val="-94"/>
          <w:sz w:val="31"/>
          <w:szCs w:val="31"/>
        </w:rPr>
        <w:t xml:space="preserve"> </w:t>
      </w:r>
      <w:r>
        <w:rPr>
          <w:rFonts w:ascii="仿宋" w:hAnsi="仿宋" w:eastAsia="仿宋" w:cs="仿宋"/>
          <w:spacing w:val="7"/>
          <w:sz w:val="31"/>
          <w:szCs w:val="31"/>
        </w:rPr>
        <w:t>“</w:t>
      </w:r>
      <w:r>
        <w:rPr>
          <w:rFonts w:ascii="Times New Roman" w:hAnsi="Times New Roman" w:eastAsia="Times New Roman" w:cs="Times New Roman"/>
          <w:spacing w:val="7"/>
          <w:sz w:val="31"/>
          <w:szCs w:val="31"/>
        </w:rPr>
        <w:t>4.</w:t>
      </w:r>
      <w:r>
        <w:rPr>
          <w:rFonts w:ascii="仿宋" w:hAnsi="仿宋" w:eastAsia="仿宋" w:cs="仿宋"/>
          <w:spacing w:val="7"/>
          <w:sz w:val="31"/>
          <w:szCs w:val="31"/>
        </w:rPr>
        <w:t>期末评估”（</w:t>
      </w:r>
      <w:r>
        <w:rPr>
          <w:rFonts w:ascii="Times New Roman" w:hAnsi="Times New Roman" w:eastAsia="Times New Roman" w:cs="Times New Roman"/>
          <w:spacing w:val="7"/>
          <w:sz w:val="31"/>
          <w:szCs w:val="31"/>
        </w:rPr>
        <w:t>5</w:t>
      </w:r>
      <w:r>
        <w:rPr>
          <w:rFonts w:ascii="仿宋" w:hAnsi="仿宋" w:eastAsia="仿宋" w:cs="仿宋"/>
          <w:spacing w:val="7"/>
          <w:sz w:val="31"/>
          <w:szCs w:val="31"/>
        </w:rPr>
        <w:t>）和（</w:t>
      </w:r>
      <w:r>
        <w:rPr>
          <w:rFonts w:ascii="Times New Roman" w:hAnsi="Times New Roman" w:eastAsia="Times New Roman" w:cs="Times New Roman"/>
          <w:spacing w:val="7"/>
          <w:sz w:val="31"/>
          <w:szCs w:val="31"/>
        </w:rPr>
        <w:t>6</w:t>
      </w:r>
      <w:r>
        <w:rPr>
          <w:rFonts w:ascii="仿宋" w:hAnsi="仿宋" w:eastAsia="仿宋" w:cs="仿宋"/>
          <w:spacing w:val="7"/>
          <w:sz w:val="31"/>
          <w:szCs w:val="31"/>
        </w:rPr>
        <w:t>）】中已对采</w:t>
      </w:r>
      <w:r>
        <w:rPr>
          <w:rFonts w:ascii="仿宋" w:hAnsi="仿宋" w:eastAsia="仿宋" w:cs="仿宋"/>
          <w:sz w:val="31"/>
          <w:szCs w:val="31"/>
        </w:rPr>
        <w:t xml:space="preserve"> </w:t>
      </w:r>
      <w:r>
        <w:rPr>
          <w:rFonts w:ascii="仿宋" w:hAnsi="仿宋" w:eastAsia="仿宋" w:cs="仿宋"/>
          <w:spacing w:val="21"/>
          <w:sz w:val="31"/>
          <w:szCs w:val="31"/>
        </w:rPr>
        <w:t>用一般方法的分出的再保险合同的分保摊回未到期责任资</w:t>
      </w:r>
      <w:r>
        <w:rPr>
          <w:rFonts w:ascii="仿宋" w:hAnsi="仿宋" w:eastAsia="仿宋" w:cs="仿宋"/>
          <w:spacing w:val="15"/>
          <w:sz w:val="31"/>
          <w:szCs w:val="31"/>
        </w:rPr>
        <w:t xml:space="preserve"> </w:t>
      </w:r>
      <w:r>
        <w:rPr>
          <w:rFonts w:ascii="仿宋" w:hAnsi="仿宋" w:eastAsia="仿宋" w:cs="仿宋"/>
          <w:spacing w:val="9"/>
          <w:sz w:val="31"/>
          <w:szCs w:val="31"/>
        </w:rPr>
        <w:t>产的当期保险合同金融变动额进行了账务处理，且</w:t>
      </w:r>
      <w:r>
        <w:rPr>
          <w:rFonts w:ascii="仿宋" w:hAnsi="仿宋" w:eastAsia="仿宋" w:cs="仿宋"/>
          <w:spacing w:val="8"/>
          <w:sz w:val="31"/>
          <w:szCs w:val="31"/>
        </w:rPr>
        <w:t>新保险合</w:t>
      </w:r>
      <w:r>
        <w:rPr>
          <w:rFonts w:ascii="仿宋" w:hAnsi="仿宋" w:eastAsia="仿宋" w:cs="仿宋"/>
          <w:sz w:val="31"/>
          <w:szCs w:val="31"/>
        </w:rPr>
        <w:t xml:space="preserve"> </w:t>
      </w:r>
      <w:r>
        <w:rPr>
          <w:rFonts w:ascii="仿宋" w:hAnsi="仿宋" w:eastAsia="仿宋" w:cs="仿宋"/>
          <w:spacing w:val="21"/>
          <w:sz w:val="31"/>
          <w:szCs w:val="31"/>
        </w:rPr>
        <w:t>同准则未要求亏损摊回部分对应的保险合同金融变动额分</w:t>
      </w:r>
      <w:r>
        <w:rPr>
          <w:rFonts w:ascii="仿宋" w:hAnsi="仿宋" w:eastAsia="仿宋" w:cs="仿宋"/>
          <w:spacing w:val="17"/>
          <w:sz w:val="31"/>
          <w:szCs w:val="31"/>
        </w:rPr>
        <w:t xml:space="preserve"> </w:t>
      </w:r>
      <w:r>
        <w:rPr>
          <w:rFonts w:ascii="仿宋" w:hAnsi="仿宋" w:eastAsia="仿宋" w:cs="仿宋"/>
          <w:spacing w:val="9"/>
          <w:sz w:val="31"/>
          <w:szCs w:val="31"/>
        </w:rPr>
        <w:t>解计入当期分出再保险财务损益和其他综合收益的</w:t>
      </w:r>
      <w:r>
        <w:rPr>
          <w:rFonts w:ascii="仿宋" w:hAnsi="仿宋" w:eastAsia="仿宋" w:cs="仿宋"/>
          <w:spacing w:val="8"/>
          <w:sz w:val="31"/>
          <w:szCs w:val="31"/>
        </w:rPr>
        <w:t>金额，此</w:t>
      </w:r>
      <w:r>
        <w:rPr>
          <w:rFonts w:ascii="仿宋" w:hAnsi="仿宋" w:eastAsia="仿宋" w:cs="仿宋"/>
          <w:sz w:val="31"/>
          <w:szCs w:val="31"/>
        </w:rPr>
        <w:t xml:space="preserve"> </w:t>
      </w:r>
      <w:r>
        <w:rPr>
          <w:rFonts w:ascii="仿宋" w:hAnsi="仿宋" w:eastAsia="仿宋" w:cs="仿宋"/>
          <w:spacing w:val="21"/>
          <w:sz w:val="31"/>
          <w:szCs w:val="31"/>
        </w:rPr>
        <w:t>分录仅针对分保摊回未到期责任资产的保险合同金融变动</w:t>
      </w:r>
      <w:r>
        <w:rPr>
          <w:rFonts w:ascii="仿宋" w:hAnsi="仿宋" w:eastAsia="仿宋" w:cs="仿宋"/>
          <w:spacing w:val="15"/>
          <w:sz w:val="31"/>
          <w:szCs w:val="31"/>
        </w:rPr>
        <w:t xml:space="preserve"> </w:t>
      </w:r>
      <w:r>
        <w:rPr>
          <w:rFonts w:ascii="仿宋" w:hAnsi="仿宋" w:eastAsia="仿宋" w:cs="仿宋"/>
          <w:spacing w:val="21"/>
          <w:sz w:val="31"/>
          <w:szCs w:val="31"/>
        </w:rPr>
        <w:t>额中的亏损摊回部分对应的保险合同金融变动额进行账务</w:t>
      </w:r>
    </w:p>
    <w:p>
      <w:pPr>
        <w:spacing w:before="2" w:line="228" w:lineRule="auto"/>
        <w:ind w:left="38"/>
        <w:rPr>
          <w:rFonts w:ascii="仿宋" w:hAnsi="仿宋" w:eastAsia="仿宋" w:cs="仿宋"/>
          <w:sz w:val="31"/>
          <w:szCs w:val="31"/>
        </w:rPr>
      </w:pPr>
      <w:r>
        <w:rPr>
          <w:rFonts w:ascii="仿宋" w:hAnsi="仿宋" w:eastAsia="仿宋" w:cs="仿宋"/>
          <w:spacing w:val="-3"/>
          <w:sz w:val="31"/>
          <w:szCs w:val="31"/>
        </w:rPr>
        <w:t>处理。</w:t>
      </w:r>
    </w:p>
    <w:p>
      <w:pPr>
        <w:spacing w:before="203" w:line="588" w:lineRule="exact"/>
        <w:ind w:right="14"/>
        <w:jc w:val="right"/>
        <w:rPr>
          <w:rFonts w:ascii="仿宋" w:hAnsi="仿宋" w:eastAsia="仿宋" w:cs="仿宋"/>
          <w:sz w:val="31"/>
          <w:szCs w:val="31"/>
        </w:rPr>
      </w:pPr>
      <w:r>
        <w:rPr>
          <w:rFonts w:ascii="仿宋" w:hAnsi="仿宋" w:eastAsia="仿宋" w:cs="仿宋"/>
          <w:spacing w:val="22"/>
          <w:position w:val="20"/>
          <w:sz w:val="31"/>
          <w:szCs w:val="31"/>
        </w:rPr>
        <w:t>采用保费分配法的分出的再保险合同组与亏损摊回部</w:t>
      </w:r>
    </w:p>
    <w:p>
      <w:pPr>
        <w:spacing w:before="1" w:line="220" w:lineRule="auto"/>
        <w:ind w:left="29"/>
        <w:rPr>
          <w:rFonts w:ascii="仿宋" w:hAnsi="仿宋" w:eastAsia="仿宋" w:cs="仿宋"/>
          <w:sz w:val="31"/>
          <w:szCs w:val="31"/>
        </w:rPr>
      </w:pPr>
      <w:r>
        <w:rPr>
          <w:rFonts w:ascii="仿宋" w:hAnsi="仿宋" w:eastAsia="仿宋" w:cs="仿宋"/>
          <w:spacing w:val="8"/>
          <w:sz w:val="31"/>
          <w:szCs w:val="31"/>
        </w:rPr>
        <w:t>分其他变动一并进行【本部分（</w:t>
      </w:r>
      <w:r>
        <w:rPr>
          <w:rFonts w:ascii="Times New Roman" w:hAnsi="Times New Roman" w:eastAsia="Times New Roman" w:cs="Times New Roman"/>
          <w:spacing w:val="8"/>
          <w:sz w:val="31"/>
          <w:szCs w:val="31"/>
        </w:rPr>
        <w:t>7</w:t>
      </w:r>
      <w:r>
        <w:rPr>
          <w:rFonts w:ascii="仿宋" w:hAnsi="仿宋" w:eastAsia="仿宋" w:cs="仿宋"/>
          <w:spacing w:val="8"/>
          <w:sz w:val="31"/>
          <w:szCs w:val="31"/>
        </w:rPr>
        <w:t>）】中的账务处理。</w:t>
      </w:r>
    </w:p>
    <w:p>
      <w:pPr>
        <w:spacing w:before="219" w:line="222" w:lineRule="auto"/>
        <w:ind w:right="16"/>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6</w:t>
      </w:r>
      <w:r>
        <w:rPr>
          <w:rFonts w:ascii="仿宋" w:hAnsi="仿宋" w:eastAsia="仿宋" w:cs="仿宋"/>
          <w:spacing w:val="15"/>
          <w:sz w:val="31"/>
          <w:szCs w:val="31"/>
        </w:rPr>
        <w:t>）对应亏损合同组亏损部分未发生变动时分出的再</w:t>
      </w:r>
    </w:p>
    <w:p>
      <w:pPr>
        <w:spacing w:before="214" w:line="221" w:lineRule="auto"/>
        <w:ind w:left="22"/>
        <w:rPr>
          <w:rFonts w:ascii="仿宋" w:hAnsi="仿宋" w:eastAsia="仿宋" w:cs="仿宋"/>
          <w:sz w:val="31"/>
          <w:szCs w:val="31"/>
        </w:rPr>
      </w:pPr>
      <w:r>
        <w:rPr>
          <w:rFonts w:ascii="仿宋" w:hAnsi="仿宋" w:eastAsia="仿宋" w:cs="仿宋"/>
          <w:spacing w:val="8"/>
          <w:sz w:val="31"/>
          <w:szCs w:val="31"/>
        </w:rPr>
        <w:t>保险合同组的亏损摊回部分的变动。</w:t>
      </w:r>
    </w:p>
    <w:p>
      <w:pPr>
        <w:spacing w:before="218" w:line="222" w:lineRule="auto"/>
        <w:ind w:right="11"/>
        <w:jc w:val="right"/>
        <w:rPr>
          <w:rFonts w:ascii="仿宋" w:hAnsi="仿宋" w:eastAsia="仿宋" w:cs="仿宋"/>
          <w:sz w:val="31"/>
          <w:szCs w:val="31"/>
        </w:rPr>
      </w:pPr>
      <w:r>
        <w:rPr>
          <w:rFonts w:ascii="仿宋" w:hAnsi="仿宋" w:eastAsia="仿宋" w:cs="仿宋"/>
          <w:spacing w:val="8"/>
          <w:sz w:val="31"/>
          <w:szCs w:val="31"/>
        </w:rPr>
        <w:t>实务中，即使对应亏损合同组亏损部分未发生变动时，</w:t>
      </w:r>
    </w:p>
    <w:p>
      <w:pPr>
        <w:spacing w:line="222" w:lineRule="auto"/>
        <w:rPr>
          <w:rFonts w:ascii="仿宋" w:hAnsi="仿宋" w:eastAsia="仿宋" w:cs="仿宋"/>
          <w:sz w:val="31"/>
          <w:szCs w:val="31"/>
        </w:rPr>
        <w:sectPr>
          <w:footerReference r:id="rId90" w:type="default"/>
          <w:pgSz w:w="11906" w:h="16839"/>
          <w:pgMar w:top="1431" w:right="1785" w:bottom="1156" w:left="1785" w:header="0" w:footer="994" w:gutter="0"/>
          <w:cols w:space="720" w:num="1"/>
        </w:sectPr>
      </w:pPr>
    </w:p>
    <w:p>
      <w:pPr>
        <w:spacing w:before="208" w:line="350" w:lineRule="auto"/>
        <w:ind w:left="21" w:right="13" w:firstLine="7"/>
        <w:jc w:val="both"/>
        <w:rPr>
          <w:rFonts w:ascii="仿宋" w:hAnsi="仿宋" w:eastAsia="仿宋" w:cs="仿宋"/>
          <w:sz w:val="31"/>
          <w:szCs w:val="31"/>
        </w:rPr>
      </w:pPr>
      <w:r>
        <w:rPr>
          <w:rFonts w:ascii="仿宋" w:hAnsi="仿宋" w:eastAsia="仿宋" w:cs="仿宋"/>
          <w:spacing w:val="21"/>
          <w:sz w:val="31"/>
          <w:szCs w:val="31"/>
        </w:rPr>
        <w:t>分出的再保险合同组的亏损摊回部分也可能发生变动。例</w:t>
      </w:r>
      <w:r>
        <w:rPr>
          <w:rFonts w:ascii="仿宋" w:hAnsi="仿宋" w:eastAsia="仿宋" w:cs="仿宋"/>
          <w:spacing w:val="12"/>
          <w:sz w:val="31"/>
          <w:szCs w:val="31"/>
        </w:rPr>
        <w:t xml:space="preserve"> </w:t>
      </w:r>
      <w:r>
        <w:rPr>
          <w:rFonts w:ascii="仿宋" w:hAnsi="仿宋" w:eastAsia="仿宋" w:cs="仿宋"/>
          <w:spacing w:val="9"/>
          <w:sz w:val="31"/>
          <w:szCs w:val="31"/>
        </w:rPr>
        <w:t>如，预计从分出的再保险合同组摊回的对应保险合同赔付比</w:t>
      </w:r>
      <w:r>
        <w:rPr>
          <w:rFonts w:ascii="仿宋" w:hAnsi="仿宋" w:eastAsia="仿宋" w:cs="仿宋"/>
          <w:spacing w:val="3"/>
          <w:sz w:val="31"/>
          <w:szCs w:val="31"/>
        </w:rPr>
        <w:t xml:space="preserve"> </w:t>
      </w:r>
      <w:r>
        <w:rPr>
          <w:rFonts w:ascii="仿宋" w:hAnsi="仿宋" w:eastAsia="仿宋" w:cs="仿宋"/>
          <w:spacing w:val="9"/>
          <w:sz w:val="31"/>
          <w:szCs w:val="31"/>
        </w:rPr>
        <w:t>例的估计发生变更。发生此类情形时，按照亏损摊回部分的</w:t>
      </w:r>
    </w:p>
    <w:p>
      <w:pPr>
        <w:spacing w:line="220" w:lineRule="auto"/>
        <w:ind w:left="47"/>
        <w:rPr>
          <w:rFonts w:ascii="仿宋" w:hAnsi="仿宋" w:eastAsia="仿宋" w:cs="仿宋"/>
          <w:sz w:val="31"/>
          <w:szCs w:val="31"/>
        </w:rPr>
      </w:pPr>
      <w:r>
        <w:rPr>
          <w:rFonts w:ascii="仿宋" w:hAnsi="仿宋" w:eastAsia="仿宋" w:cs="仿宋"/>
          <w:spacing w:val="6"/>
          <w:sz w:val="31"/>
          <w:szCs w:val="31"/>
        </w:rPr>
        <w:t>变动金额作如下账务处理：</w:t>
      </w:r>
    </w:p>
    <w:p>
      <w:pPr>
        <w:spacing w:before="286" w:line="216"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4"/>
          <w:sz w:val="24"/>
          <w:szCs w:val="24"/>
        </w:rPr>
        <w:t>）：</w:t>
      </w:r>
      <w:r>
        <w:rPr>
          <w:rFonts w:ascii="楷体" w:hAnsi="楷体" w:eastAsia="楷体" w:cs="楷体"/>
          <w:spacing w:val="-1"/>
          <w:sz w:val="24"/>
          <w:szCs w:val="24"/>
        </w:rPr>
        <w:t>摊回保险服务费用</w:t>
      </w:r>
    </w:p>
    <w:p>
      <w:pPr>
        <w:spacing w:before="306" w:line="588" w:lineRule="exact"/>
        <w:ind w:left="1223"/>
        <w:rPr>
          <w:rFonts w:ascii="楷体" w:hAnsi="楷体" w:eastAsia="楷体" w:cs="楷体"/>
          <w:sz w:val="24"/>
          <w:szCs w:val="24"/>
        </w:rPr>
      </w:pPr>
      <w:r>
        <w:rPr>
          <w:rFonts w:ascii="楷体" w:hAnsi="楷体" w:eastAsia="楷体" w:cs="楷体"/>
          <w:spacing w:val="-1"/>
          <w:position w:val="27"/>
          <w:sz w:val="24"/>
          <w:szCs w:val="24"/>
        </w:rPr>
        <w:t>贷（借</w:t>
      </w:r>
      <w:r>
        <w:rPr>
          <w:rFonts w:ascii="楷体" w:hAnsi="楷体" w:eastAsia="楷体" w:cs="楷体"/>
          <w:spacing w:val="5"/>
          <w:position w:val="27"/>
          <w:sz w:val="24"/>
          <w:szCs w:val="24"/>
        </w:rPr>
        <w:t>）：</w:t>
      </w:r>
      <w:r>
        <w:rPr>
          <w:rFonts w:ascii="楷体" w:hAnsi="楷体" w:eastAsia="楷体" w:cs="楷体"/>
          <w:spacing w:val="-1"/>
          <w:position w:val="27"/>
          <w:sz w:val="24"/>
          <w:szCs w:val="24"/>
        </w:rPr>
        <w:t>分保摊回未到期责任资产</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合同服务边际</w:t>
      </w:r>
    </w:p>
    <w:p>
      <w:pPr>
        <w:spacing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10"/>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亏损摊回部分分摊</w:t>
      </w:r>
    </w:p>
    <w:p>
      <w:pPr>
        <w:spacing w:before="309" w:line="520" w:lineRule="exact"/>
        <w:ind w:left="1223"/>
        <w:rPr>
          <w:rFonts w:ascii="楷体" w:hAnsi="楷体" w:eastAsia="楷体" w:cs="楷体"/>
          <w:sz w:val="24"/>
          <w:szCs w:val="24"/>
        </w:rPr>
      </w:pPr>
      <w:r>
        <w:rPr>
          <w:rFonts w:ascii="楷体" w:hAnsi="楷体" w:eastAsia="楷体" w:cs="楷体"/>
          <w:spacing w:val="-1"/>
          <w:position w:val="21"/>
          <w:sz w:val="24"/>
          <w:szCs w:val="24"/>
        </w:rPr>
        <w:t>贷（借</w:t>
      </w:r>
      <w:r>
        <w:rPr>
          <w:rFonts w:ascii="楷体" w:hAnsi="楷体" w:eastAsia="楷体" w:cs="楷体"/>
          <w:spacing w:val="5"/>
          <w:position w:val="21"/>
          <w:sz w:val="24"/>
          <w:szCs w:val="24"/>
        </w:rPr>
        <w:t>）：</w:t>
      </w:r>
      <w:r>
        <w:rPr>
          <w:rFonts w:ascii="楷体" w:hAnsi="楷体" w:eastAsia="楷体" w:cs="楷体"/>
          <w:spacing w:val="-1"/>
          <w:position w:val="21"/>
          <w:sz w:val="24"/>
          <w:szCs w:val="24"/>
        </w:rPr>
        <w:t>分保摊回未到期责任资产</w:t>
      </w:r>
      <w:r>
        <w:rPr>
          <w:rFonts w:ascii="Times New Roman" w:hAnsi="Times New Roman" w:eastAsia="Times New Roman" w:cs="Times New Roman"/>
          <w:spacing w:val="-1"/>
          <w:position w:val="21"/>
          <w:sz w:val="24"/>
          <w:szCs w:val="24"/>
        </w:rPr>
        <w:t>——</w:t>
      </w:r>
      <w:r>
        <w:rPr>
          <w:rFonts w:ascii="楷体" w:hAnsi="楷体" w:eastAsia="楷体" w:cs="楷体"/>
          <w:spacing w:val="-1"/>
          <w:position w:val="21"/>
          <w:sz w:val="24"/>
          <w:szCs w:val="24"/>
        </w:rPr>
        <w:t>亏损摊回部分</w:t>
      </w:r>
    </w:p>
    <w:p>
      <w:pPr>
        <w:spacing w:line="221" w:lineRule="auto"/>
        <w:ind w:left="667"/>
        <w:rPr>
          <w:rFonts w:ascii="仿宋" w:hAnsi="仿宋" w:eastAsia="仿宋" w:cs="仿宋"/>
          <w:sz w:val="31"/>
          <w:szCs w:val="31"/>
        </w:rPr>
      </w:pPr>
      <w:r>
        <w:rPr>
          <w:rFonts w:ascii="仿宋" w:hAnsi="仿宋" w:eastAsia="仿宋" w:cs="仿宋"/>
          <w:spacing w:val="8"/>
          <w:sz w:val="31"/>
          <w:szCs w:val="31"/>
        </w:rPr>
        <w:t>采用保费分配法的，账务处理如下：</w:t>
      </w:r>
    </w:p>
    <w:p>
      <w:pPr>
        <w:spacing w:before="285" w:line="216"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4"/>
          <w:sz w:val="24"/>
          <w:szCs w:val="24"/>
        </w:rPr>
        <w:t>）：</w:t>
      </w:r>
      <w:r>
        <w:rPr>
          <w:rFonts w:ascii="楷体" w:hAnsi="楷体" w:eastAsia="楷体" w:cs="楷体"/>
          <w:spacing w:val="-1"/>
          <w:sz w:val="24"/>
          <w:szCs w:val="24"/>
        </w:rPr>
        <w:t>摊回保险服务费用</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5"/>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w:t>
      </w:r>
    </w:p>
    <w:p>
      <w:pPr>
        <w:spacing w:before="243" w:line="350" w:lineRule="auto"/>
        <w:ind w:left="23" w:right="16" w:firstLine="649"/>
        <w:jc w:val="both"/>
        <w:rPr>
          <w:rFonts w:ascii="仿宋" w:hAnsi="仿宋" w:eastAsia="仿宋" w:cs="仿宋"/>
          <w:sz w:val="31"/>
          <w:szCs w:val="31"/>
        </w:rPr>
      </w:pPr>
      <w:r>
        <w:rPr>
          <w:rFonts w:ascii="仿宋" w:hAnsi="仿宋" w:eastAsia="仿宋" w:cs="仿宋"/>
          <w:spacing w:val="8"/>
          <w:sz w:val="31"/>
          <w:szCs w:val="31"/>
        </w:rPr>
        <w:t>对于采用保费分配法的分出的再保险合同组，也可以不</w:t>
      </w:r>
      <w:r>
        <w:rPr>
          <w:rFonts w:ascii="仿宋" w:hAnsi="仿宋" w:eastAsia="仿宋" w:cs="仿宋"/>
          <w:spacing w:val="11"/>
          <w:sz w:val="31"/>
          <w:szCs w:val="31"/>
        </w:rPr>
        <w:t xml:space="preserve"> </w:t>
      </w:r>
      <w:r>
        <w:rPr>
          <w:rFonts w:ascii="仿宋" w:hAnsi="仿宋" w:eastAsia="仿宋" w:cs="仿宋"/>
          <w:spacing w:val="9"/>
          <w:sz w:val="31"/>
          <w:szCs w:val="31"/>
        </w:rPr>
        <w:t>做上述账务处理，而与亏损摊回部分其他变动一并进行</w:t>
      </w:r>
      <w:r>
        <w:rPr>
          <w:rFonts w:ascii="仿宋" w:hAnsi="仿宋" w:eastAsia="仿宋" w:cs="仿宋"/>
          <w:spacing w:val="8"/>
          <w:sz w:val="31"/>
          <w:szCs w:val="31"/>
        </w:rPr>
        <w:t>【本</w:t>
      </w:r>
    </w:p>
    <w:p>
      <w:pPr>
        <w:spacing w:before="1" w:line="222" w:lineRule="auto"/>
        <w:ind w:left="26"/>
        <w:rPr>
          <w:rFonts w:ascii="仿宋" w:hAnsi="仿宋" w:eastAsia="仿宋" w:cs="仿宋"/>
          <w:sz w:val="31"/>
          <w:szCs w:val="31"/>
        </w:rPr>
      </w:pPr>
      <w:r>
        <w:rPr>
          <w:rFonts w:ascii="仿宋" w:hAnsi="仿宋" w:eastAsia="仿宋" w:cs="仿宋"/>
          <w:spacing w:val="7"/>
          <w:sz w:val="31"/>
          <w:szCs w:val="31"/>
        </w:rPr>
        <w:t>部分（</w:t>
      </w:r>
      <w:r>
        <w:rPr>
          <w:rFonts w:ascii="Times New Roman" w:hAnsi="Times New Roman" w:eastAsia="Times New Roman" w:cs="Times New Roman"/>
          <w:spacing w:val="7"/>
          <w:sz w:val="31"/>
          <w:szCs w:val="31"/>
        </w:rPr>
        <w:t>7</w:t>
      </w:r>
      <w:r>
        <w:rPr>
          <w:rFonts w:ascii="仿宋" w:hAnsi="仿宋" w:eastAsia="仿宋" w:cs="仿宋"/>
          <w:spacing w:val="7"/>
          <w:sz w:val="31"/>
          <w:szCs w:val="31"/>
        </w:rPr>
        <w:t>）】中的账务处理。</w:t>
      </w:r>
    </w:p>
    <w:p>
      <w:pPr>
        <w:spacing w:before="214" w:line="221"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7</w:t>
      </w:r>
      <w:r>
        <w:rPr>
          <w:rFonts w:ascii="仿宋" w:hAnsi="仿宋" w:eastAsia="仿宋" w:cs="仿宋"/>
          <w:spacing w:val="15"/>
          <w:sz w:val="31"/>
          <w:szCs w:val="31"/>
        </w:rPr>
        <w:t>）保费分配法下，保险公司可以将亏损摊回部分的</w:t>
      </w:r>
    </w:p>
    <w:p>
      <w:pPr>
        <w:spacing w:before="217" w:line="588" w:lineRule="exact"/>
        <w:ind w:left="47"/>
        <w:rPr>
          <w:rFonts w:ascii="仿宋" w:hAnsi="仿宋" w:eastAsia="仿宋" w:cs="仿宋"/>
          <w:sz w:val="31"/>
          <w:szCs w:val="31"/>
        </w:rPr>
      </w:pPr>
      <w:r>
        <w:rPr>
          <w:rFonts w:ascii="仿宋" w:hAnsi="仿宋" w:eastAsia="仿宋" w:cs="仿宋"/>
          <w:spacing w:val="11"/>
          <w:position w:val="20"/>
          <w:sz w:val="31"/>
          <w:szCs w:val="31"/>
        </w:rPr>
        <w:t>变动金额（已在【本部分（</w:t>
      </w:r>
      <w:r>
        <w:rPr>
          <w:rFonts w:ascii="Times New Roman" w:hAnsi="Times New Roman" w:eastAsia="Times New Roman" w:cs="Times New Roman"/>
          <w:spacing w:val="11"/>
          <w:position w:val="20"/>
          <w:sz w:val="31"/>
          <w:szCs w:val="31"/>
        </w:rPr>
        <w:t>1</w:t>
      </w:r>
      <w:r>
        <w:rPr>
          <w:rFonts w:ascii="仿宋" w:hAnsi="仿宋" w:eastAsia="仿宋" w:cs="仿宋"/>
          <w:spacing w:val="11"/>
          <w:position w:val="20"/>
          <w:sz w:val="31"/>
          <w:szCs w:val="31"/>
        </w:rPr>
        <w:t>）</w:t>
      </w:r>
      <w:r>
        <w:rPr>
          <w:rFonts w:ascii="仿宋" w:hAnsi="仿宋" w:eastAsia="仿宋" w:cs="仿宋"/>
          <w:spacing w:val="-82"/>
          <w:position w:val="20"/>
          <w:sz w:val="31"/>
          <w:szCs w:val="31"/>
        </w:rPr>
        <w:t xml:space="preserve"> </w:t>
      </w:r>
      <w:r>
        <w:rPr>
          <w:rFonts w:ascii="仿宋" w:hAnsi="仿宋" w:eastAsia="仿宋" w:cs="仿宋"/>
          <w:spacing w:val="11"/>
          <w:position w:val="20"/>
          <w:sz w:val="31"/>
          <w:szCs w:val="31"/>
        </w:rPr>
        <w:t>】中核算的影响金额除外）</w:t>
      </w:r>
    </w:p>
    <w:p>
      <w:pPr>
        <w:spacing w:before="1" w:line="220" w:lineRule="auto"/>
        <w:ind w:left="46"/>
        <w:rPr>
          <w:rFonts w:ascii="仿宋" w:hAnsi="仿宋" w:eastAsia="仿宋" w:cs="仿宋"/>
          <w:sz w:val="31"/>
          <w:szCs w:val="31"/>
        </w:rPr>
      </w:pPr>
      <w:r>
        <w:rPr>
          <w:rFonts w:ascii="仿宋" w:hAnsi="仿宋" w:eastAsia="仿宋" w:cs="仿宋"/>
          <w:spacing w:val="6"/>
          <w:sz w:val="31"/>
          <w:szCs w:val="31"/>
        </w:rPr>
        <w:t>一并进行如下账务处理：</w:t>
      </w:r>
    </w:p>
    <w:p>
      <w:pPr>
        <w:spacing w:before="286" w:line="216"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4"/>
          <w:sz w:val="24"/>
          <w:szCs w:val="24"/>
        </w:rPr>
        <w:t>）：</w:t>
      </w:r>
      <w:r>
        <w:rPr>
          <w:rFonts w:ascii="楷体" w:hAnsi="楷体" w:eastAsia="楷体" w:cs="楷体"/>
          <w:spacing w:val="-1"/>
          <w:sz w:val="24"/>
          <w:szCs w:val="24"/>
        </w:rPr>
        <w:t>摊回保险服务费用</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5"/>
          <w:sz w:val="24"/>
          <w:szCs w:val="24"/>
        </w:rPr>
        <w:t>）：</w:t>
      </w:r>
      <w:r>
        <w:rPr>
          <w:rFonts w:ascii="楷体" w:hAnsi="楷体" w:eastAsia="楷体" w:cs="楷体"/>
          <w:spacing w:val="-1"/>
          <w:sz w:val="24"/>
          <w:szCs w:val="24"/>
        </w:rPr>
        <w:t>分保摊回未到期责任资产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亏损摊回部分</w:t>
      </w:r>
    </w:p>
    <w:p>
      <w:pPr>
        <w:spacing w:before="227" w:line="411" w:lineRule="exact"/>
        <w:ind w:left="1062"/>
        <w:outlineLvl w:val="1"/>
        <w:rPr>
          <w:rFonts w:ascii="黑体" w:hAnsi="黑体" w:eastAsia="黑体" w:cs="黑体"/>
          <w:sz w:val="31"/>
          <w:szCs w:val="31"/>
        </w:rPr>
      </w:pPr>
      <w:bookmarkStart w:id="25" w:name="bookmark26"/>
      <w:bookmarkEnd w:id="25"/>
      <w:r>
        <w:rPr>
          <w:rFonts w:ascii="黑体" w:hAnsi="黑体" w:eastAsia="黑体" w:cs="黑体"/>
          <w:spacing w:val="8"/>
          <w:position w:val="1"/>
          <w:sz w:val="31"/>
          <w:szCs w:val="31"/>
        </w:rPr>
        <w:t>第四节 投资合同和受托管理业务的会计处理</w:t>
      </w:r>
    </w:p>
    <w:p>
      <w:pPr>
        <w:spacing w:before="190" w:line="227" w:lineRule="auto"/>
        <w:ind w:left="672"/>
        <w:outlineLvl w:val="2"/>
        <w:rPr>
          <w:rFonts w:ascii="黑体" w:hAnsi="黑体" w:eastAsia="黑体" w:cs="黑体"/>
          <w:sz w:val="31"/>
          <w:szCs w:val="31"/>
        </w:rPr>
      </w:pPr>
      <w:bookmarkStart w:id="26" w:name="bookmark27"/>
      <w:bookmarkEnd w:id="26"/>
      <w:r>
        <w:rPr>
          <w:rFonts w:ascii="黑体" w:hAnsi="黑体" w:eastAsia="黑体" w:cs="黑体"/>
          <w:spacing w:val="8"/>
          <w:sz w:val="31"/>
          <w:szCs w:val="31"/>
        </w:rPr>
        <w:t>一、投资合同的会计处理</w:t>
      </w:r>
    </w:p>
    <w:p>
      <w:pPr>
        <w:spacing w:before="208" w:line="588" w:lineRule="exact"/>
        <w:ind w:right="13"/>
        <w:jc w:val="right"/>
        <w:rPr>
          <w:rFonts w:ascii="仿宋" w:hAnsi="仿宋" w:eastAsia="仿宋" w:cs="仿宋"/>
          <w:sz w:val="31"/>
          <w:szCs w:val="31"/>
        </w:rPr>
      </w:pPr>
      <w:r>
        <w:rPr>
          <w:rFonts w:ascii="仿宋" w:hAnsi="仿宋" w:eastAsia="仿宋" w:cs="仿宋"/>
          <w:spacing w:val="8"/>
          <w:position w:val="20"/>
          <w:sz w:val="31"/>
          <w:szCs w:val="31"/>
        </w:rPr>
        <w:t>新保险合同准则规定，签发保险合同的保险公司所签发</w:t>
      </w:r>
    </w:p>
    <w:p>
      <w:pPr>
        <w:spacing w:line="221" w:lineRule="auto"/>
        <w:ind w:left="53"/>
        <w:rPr>
          <w:rFonts w:ascii="仿宋" w:hAnsi="仿宋" w:eastAsia="仿宋" w:cs="仿宋"/>
          <w:sz w:val="31"/>
          <w:szCs w:val="31"/>
        </w:rPr>
      </w:pPr>
      <w:r>
        <w:rPr>
          <w:rFonts w:ascii="仿宋" w:hAnsi="仿宋" w:eastAsia="仿宋" w:cs="仿宋"/>
          <w:spacing w:val="8"/>
          <w:sz w:val="31"/>
          <w:szCs w:val="31"/>
        </w:rPr>
        <w:t>的具有相机参与分红特征的投资合同适用新保险合同准则，</w:t>
      </w:r>
    </w:p>
    <w:p>
      <w:pPr>
        <w:spacing w:line="221" w:lineRule="auto"/>
        <w:rPr>
          <w:rFonts w:ascii="仿宋" w:hAnsi="仿宋" w:eastAsia="仿宋" w:cs="仿宋"/>
          <w:sz w:val="31"/>
          <w:szCs w:val="31"/>
        </w:rPr>
        <w:sectPr>
          <w:footerReference r:id="rId91" w:type="default"/>
          <w:pgSz w:w="11906" w:h="16839"/>
          <w:pgMar w:top="1431" w:right="1785" w:bottom="1156" w:left="1785" w:header="0" w:footer="994" w:gutter="0"/>
          <w:cols w:space="720" w:num="1"/>
        </w:sectPr>
      </w:pPr>
    </w:p>
    <w:p>
      <w:pPr>
        <w:spacing w:before="208" w:line="350" w:lineRule="auto"/>
        <w:ind w:left="26" w:right="13" w:firstLine="1"/>
        <w:jc w:val="both"/>
        <w:rPr>
          <w:rFonts w:ascii="仿宋" w:hAnsi="仿宋" w:eastAsia="仿宋" w:cs="仿宋"/>
          <w:sz w:val="31"/>
          <w:szCs w:val="31"/>
        </w:rPr>
      </w:pPr>
      <w:r>
        <w:rPr>
          <w:rFonts w:ascii="仿宋" w:hAnsi="仿宋" w:eastAsia="仿宋" w:cs="仿宋"/>
          <w:spacing w:val="9"/>
          <w:sz w:val="31"/>
          <w:szCs w:val="31"/>
        </w:rPr>
        <w:t>按照保险公司签发的保险合同进行会计处理（新保险</w:t>
      </w:r>
      <w:r>
        <w:rPr>
          <w:rFonts w:ascii="仿宋" w:hAnsi="仿宋" w:eastAsia="仿宋" w:cs="仿宋"/>
          <w:spacing w:val="8"/>
          <w:sz w:val="31"/>
          <w:szCs w:val="31"/>
        </w:rPr>
        <w:t>合同准</w:t>
      </w:r>
      <w:r>
        <w:rPr>
          <w:rFonts w:ascii="仿宋" w:hAnsi="仿宋" w:eastAsia="仿宋" w:cs="仿宋"/>
          <w:sz w:val="31"/>
          <w:szCs w:val="31"/>
        </w:rPr>
        <w:t xml:space="preserve"> </w:t>
      </w:r>
      <w:r>
        <w:rPr>
          <w:rFonts w:ascii="仿宋" w:hAnsi="仿宋" w:eastAsia="仿宋" w:cs="仿宋"/>
          <w:spacing w:val="8"/>
          <w:sz w:val="31"/>
          <w:szCs w:val="31"/>
        </w:rPr>
        <w:t>则第三十六条规定的特殊事项除外</w:t>
      </w:r>
      <w:r>
        <w:rPr>
          <w:rFonts w:ascii="仿宋" w:hAnsi="仿宋" w:eastAsia="仿宋" w:cs="仿宋"/>
          <w:spacing w:val="21"/>
          <w:sz w:val="31"/>
          <w:szCs w:val="31"/>
        </w:rPr>
        <w:t>），</w:t>
      </w:r>
      <w:r>
        <w:rPr>
          <w:rFonts w:ascii="仿宋" w:hAnsi="仿宋" w:eastAsia="仿宋" w:cs="仿宋"/>
          <w:spacing w:val="8"/>
          <w:sz w:val="31"/>
          <w:szCs w:val="31"/>
        </w:rPr>
        <w:t>此处不再赘</w:t>
      </w:r>
      <w:r>
        <w:rPr>
          <w:rFonts w:ascii="仿宋" w:hAnsi="仿宋" w:eastAsia="仿宋" w:cs="仿宋"/>
          <w:spacing w:val="7"/>
          <w:sz w:val="31"/>
          <w:szCs w:val="31"/>
        </w:rPr>
        <w:t>述。本节</w:t>
      </w:r>
      <w:r>
        <w:rPr>
          <w:rFonts w:ascii="仿宋" w:hAnsi="仿宋" w:eastAsia="仿宋" w:cs="仿宋"/>
          <w:sz w:val="31"/>
          <w:szCs w:val="31"/>
        </w:rPr>
        <w:t xml:space="preserve"> </w:t>
      </w:r>
      <w:r>
        <w:rPr>
          <w:rFonts w:ascii="仿宋" w:hAnsi="仿宋" w:eastAsia="仿宋" w:cs="仿宋"/>
          <w:spacing w:val="21"/>
          <w:sz w:val="31"/>
          <w:szCs w:val="31"/>
        </w:rPr>
        <w:t>仅讨论保险公司签发的除具有相机参与分红特征的投资合</w:t>
      </w:r>
    </w:p>
    <w:p>
      <w:pPr>
        <w:spacing w:line="221" w:lineRule="auto"/>
        <w:ind w:left="59"/>
        <w:rPr>
          <w:rFonts w:ascii="仿宋" w:hAnsi="仿宋" w:eastAsia="仿宋" w:cs="仿宋"/>
          <w:sz w:val="31"/>
          <w:szCs w:val="31"/>
        </w:rPr>
      </w:pPr>
      <w:r>
        <w:rPr>
          <w:rFonts w:ascii="仿宋" w:hAnsi="仿宋" w:eastAsia="仿宋" w:cs="仿宋"/>
          <w:spacing w:val="8"/>
          <w:sz w:val="31"/>
          <w:szCs w:val="31"/>
        </w:rPr>
        <w:t>同之外的其他投资合同（以下简称投资合同）</w:t>
      </w:r>
      <w:r>
        <w:rPr>
          <w:rFonts w:ascii="仿宋" w:hAnsi="仿宋" w:eastAsia="仿宋" w:cs="仿宋"/>
          <w:spacing w:val="7"/>
          <w:sz w:val="31"/>
          <w:szCs w:val="31"/>
        </w:rPr>
        <w:t>的会计处理。</w:t>
      </w:r>
    </w:p>
    <w:p>
      <w:pPr>
        <w:spacing w:before="217" w:line="220" w:lineRule="auto"/>
        <w:ind w:left="659"/>
        <w:outlineLvl w:val="3"/>
        <w:rPr>
          <w:rFonts w:ascii="楷体" w:hAnsi="楷体" w:eastAsia="楷体" w:cs="楷体"/>
          <w:sz w:val="31"/>
          <w:szCs w:val="31"/>
        </w:rPr>
      </w:pPr>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77"/>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一）会计政策。</w:t>
      </w:r>
    </w:p>
    <w:p>
      <w:pPr>
        <w:spacing w:before="172" w:line="372" w:lineRule="auto"/>
        <w:ind w:left="22" w:right="14" w:firstLine="688"/>
        <w:jc w:val="both"/>
        <w:rPr>
          <w:rFonts w:ascii="仿宋" w:hAnsi="仿宋" w:eastAsia="仿宋" w:cs="仿宋"/>
          <w:sz w:val="31"/>
          <w:szCs w:val="31"/>
        </w:rPr>
      </w:pPr>
      <w:r>
        <w:rPr>
          <w:rFonts w:ascii="仿宋" w:hAnsi="仿宋" w:eastAsia="仿宋" w:cs="仿宋"/>
          <w:spacing w:val="7"/>
          <w:sz w:val="31"/>
          <w:szCs w:val="31"/>
        </w:rPr>
        <w:t>由于投资合同属于金融工具，其会计处理适用金</w:t>
      </w:r>
      <w:r>
        <w:rPr>
          <w:rFonts w:ascii="仿宋" w:hAnsi="仿宋" w:eastAsia="仿宋" w:cs="仿宋"/>
          <w:spacing w:val="6"/>
          <w:sz w:val="31"/>
          <w:szCs w:val="31"/>
        </w:rPr>
        <w:t>融工具</w:t>
      </w:r>
      <w:r>
        <w:rPr>
          <w:rFonts w:ascii="仿宋" w:hAnsi="仿宋" w:eastAsia="仿宋" w:cs="仿宋"/>
          <w:sz w:val="31"/>
          <w:szCs w:val="31"/>
        </w:rPr>
        <w:t xml:space="preserve"> </w:t>
      </w:r>
      <w:r>
        <w:rPr>
          <w:rFonts w:ascii="仿宋" w:hAnsi="仿宋" w:eastAsia="仿宋" w:cs="仿宋"/>
          <w:spacing w:val="9"/>
          <w:sz w:val="31"/>
          <w:szCs w:val="31"/>
        </w:rPr>
        <w:t>相关会计准则。一般情况下，保险公司签发的投资合同属于</w:t>
      </w:r>
      <w:r>
        <w:rPr>
          <w:rFonts w:ascii="仿宋" w:hAnsi="仿宋" w:eastAsia="仿宋" w:cs="仿宋"/>
          <w:sz w:val="31"/>
          <w:szCs w:val="31"/>
        </w:rPr>
        <w:t xml:space="preserve"> </w:t>
      </w:r>
      <w:r>
        <w:rPr>
          <w:rFonts w:ascii="仿宋" w:hAnsi="仿宋" w:eastAsia="仿宋" w:cs="仿宋"/>
          <w:spacing w:val="9"/>
          <w:sz w:val="31"/>
          <w:szCs w:val="31"/>
        </w:rPr>
        <w:t>金融负债。金融工具相关会计准则关于金融负债的会计政策</w:t>
      </w:r>
    </w:p>
    <w:p>
      <w:pPr>
        <w:spacing w:before="1" w:line="221" w:lineRule="auto"/>
        <w:ind w:left="16"/>
        <w:rPr>
          <w:rFonts w:ascii="仿宋" w:hAnsi="仿宋" w:eastAsia="仿宋" w:cs="仿宋"/>
          <w:sz w:val="31"/>
          <w:szCs w:val="31"/>
        </w:rPr>
      </w:pPr>
      <w:r>
        <w:rPr>
          <w:rFonts w:ascii="仿宋" w:hAnsi="仿宋" w:eastAsia="仿宋" w:cs="仿宋"/>
          <w:spacing w:val="8"/>
          <w:sz w:val="31"/>
          <w:szCs w:val="31"/>
        </w:rPr>
        <w:t>包括但不限于如下内容：</w:t>
      </w:r>
    </w:p>
    <w:p>
      <w:pPr>
        <w:spacing w:before="294" w:line="221" w:lineRule="auto"/>
        <w:ind w:left="692"/>
        <w:outlineLvl w:val="4"/>
        <w:rPr>
          <w:rFonts w:ascii="仿宋" w:hAnsi="仿宋" w:eastAsia="仿宋" w:cs="仿宋"/>
          <w:sz w:val="31"/>
          <w:szCs w:val="31"/>
        </w:rPr>
      </w:pPr>
      <w:r>
        <w:rPr>
          <w:rFonts w:ascii="Times New Roman" w:hAnsi="Times New Roman" w:eastAsia="Times New Roman" w:cs="Times New Roman"/>
          <w:spacing w:val="8"/>
          <w:sz w:val="31"/>
          <w:szCs w:val="31"/>
          <w14:textOutline w14:w="5793" w14:cap="sq" w14:cmpd="sng">
            <w14:solidFill>
              <w14:srgbClr w14:val="000000"/>
            </w14:solidFill>
            <w14:prstDash w14:val="solid"/>
            <w14:bevel/>
          </w14:textOutline>
        </w:rPr>
        <w:t>1.</w:t>
      </w:r>
      <w:r>
        <w:rPr>
          <w:rFonts w:ascii="仿宋" w:hAnsi="仿宋" w:eastAsia="仿宋" w:cs="仿宋"/>
          <w:spacing w:val="8"/>
          <w:sz w:val="31"/>
          <w:szCs w:val="31"/>
          <w14:textOutline w14:w="5793" w14:cap="sq" w14:cmpd="sng">
            <w14:solidFill>
              <w14:srgbClr w14:val="000000"/>
            </w14:solidFill>
            <w14:prstDash w14:val="solid"/>
            <w14:bevel/>
          </w14:textOutline>
        </w:rPr>
        <w:t>对符合一定条件的金融负债会计分类的指定。</w:t>
      </w:r>
    </w:p>
    <w:p>
      <w:pPr>
        <w:spacing w:before="218" w:line="350" w:lineRule="auto"/>
        <w:ind w:left="26" w:right="13" w:firstLine="644"/>
        <w:rPr>
          <w:rFonts w:ascii="仿宋" w:hAnsi="仿宋" w:eastAsia="仿宋" w:cs="仿宋"/>
          <w:sz w:val="31"/>
          <w:szCs w:val="31"/>
        </w:rPr>
      </w:pPr>
      <w:r>
        <w:rPr>
          <w:rFonts w:ascii="仿宋" w:hAnsi="仿宋" w:eastAsia="仿宋" w:cs="仿宋"/>
          <w:spacing w:val="8"/>
          <w:sz w:val="31"/>
          <w:szCs w:val="31"/>
        </w:rPr>
        <w:t>在初始确认时，保险公司可以将金融负债指定为以公允</w:t>
      </w:r>
      <w:r>
        <w:rPr>
          <w:rFonts w:ascii="仿宋" w:hAnsi="仿宋" w:eastAsia="仿宋" w:cs="仿宋"/>
          <w:spacing w:val="13"/>
          <w:sz w:val="31"/>
          <w:szCs w:val="31"/>
        </w:rPr>
        <w:t xml:space="preserve"> </w:t>
      </w:r>
      <w:r>
        <w:rPr>
          <w:rFonts w:ascii="仿宋" w:hAnsi="仿宋" w:eastAsia="仿宋" w:cs="仿宋"/>
          <w:spacing w:val="9"/>
          <w:sz w:val="31"/>
          <w:szCs w:val="31"/>
        </w:rPr>
        <w:t>价值计量且其变动计入当期损益的金融负债，但该指定</w:t>
      </w:r>
      <w:r>
        <w:rPr>
          <w:rFonts w:ascii="仿宋" w:hAnsi="仿宋" w:eastAsia="仿宋" w:cs="仿宋"/>
          <w:spacing w:val="8"/>
          <w:sz w:val="31"/>
          <w:szCs w:val="31"/>
        </w:rPr>
        <w:t>应当</w:t>
      </w:r>
    </w:p>
    <w:p>
      <w:pPr>
        <w:spacing w:before="1" w:line="222" w:lineRule="auto"/>
        <w:ind w:left="40"/>
        <w:rPr>
          <w:rFonts w:ascii="仿宋" w:hAnsi="仿宋" w:eastAsia="仿宋" w:cs="仿宋"/>
          <w:sz w:val="31"/>
          <w:szCs w:val="31"/>
        </w:rPr>
      </w:pPr>
      <w:r>
        <w:rPr>
          <w:rFonts w:ascii="仿宋" w:hAnsi="仿宋" w:eastAsia="仿宋" w:cs="仿宋"/>
          <w:spacing w:val="5"/>
          <w:sz w:val="31"/>
          <w:szCs w:val="31"/>
        </w:rPr>
        <w:t>满足下列条件之一：</w:t>
      </w:r>
    </w:p>
    <w:p>
      <w:pPr>
        <w:spacing w:before="214" w:line="222" w:lineRule="auto"/>
        <w:ind w:left="659"/>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）能够消除或显著减少会计错配；</w:t>
      </w:r>
    </w:p>
    <w:p>
      <w:pPr>
        <w:spacing w:before="216" w:line="350" w:lineRule="auto"/>
        <w:ind w:left="30" w:right="16" w:firstLine="629"/>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）根据正式书面文件载明的风险管理或投资策略，</w:t>
      </w:r>
      <w:r>
        <w:rPr>
          <w:rFonts w:ascii="仿宋" w:hAnsi="仿宋" w:eastAsia="仿宋" w:cs="仿宋"/>
          <w:spacing w:val="12"/>
          <w:sz w:val="31"/>
          <w:szCs w:val="31"/>
        </w:rPr>
        <w:t xml:space="preserve"> </w:t>
      </w:r>
      <w:r>
        <w:rPr>
          <w:rFonts w:ascii="仿宋" w:hAnsi="仿宋" w:eastAsia="仿宋" w:cs="仿宋"/>
          <w:spacing w:val="21"/>
          <w:sz w:val="31"/>
          <w:szCs w:val="31"/>
        </w:rPr>
        <w:t>以公允价值为基础对金融负债组合或金融资产和金融负债</w:t>
      </w:r>
      <w:r>
        <w:rPr>
          <w:rFonts w:ascii="仿宋" w:hAnsi="仿宋" w:eastAsia="仿宋" w:cs="仿宋"/>
          <w:spacing w:val="11"/>
          <w:sz w:val="31"/>
          <w:szCs w:val="31"/>
        </w:rPr>
        <w:t xml:space="preserve"> </w:t>
      </w:r>
      <w:r>
        <w:rPr>
          <w:rFonts w:ascii="仿宋" w:hAnsi="仿宋" w:eastAsia="仿宋" w:cs="仿宋"/>
          <w:spacing w:val="8"/>
          <w:sz w:val="31"/>
          <w:szCs w:val="31"/>
        </w:rPr>
        <w:t>组合进行管理和业绩评价，并在保险公司内部以此为基础向</w:t>
      </w:r>
    </w:p>
    <w:p>
      <w:pPr>
        <w:spacing w:before="1" w:line="222" w:lineRule="auto"/>
        <w:ind w:left="40"/>
        <w:rPr>
          <w:rFonts w:ascii="仿宋" w:hAnsi="仿宋" w:eastAsia="仿宋" w:cs="仿宋"/>
          <w:sz w:val="31"/>
          <w:szCs w:val="31"/>
        </w:rPr>
      </w:pPr>
      <w:r>
        <w:rPr>
          <w:rFonts w:ascii="仿宋" w:hAnsi="仿宋" w:eastAsia="仿宋" w:cs="仿宋"/>
          <w:spacing w:val="5"/>
          <w:sz w:val="31"/>
          <w:szCs w:val="31"/>
        </w:rPr>
        <w:t>关键管理人员报告。</w:t>
      </w:r>
    </w:p>
    <w:p>
      <w:pPr>
        <w:spacing w:before="215" w:line="220" w:lineRule="auto"/>
        <w:ind w:left="664"/>
        <w:rPr>
          <w:rFonts w:ascii="仿宋" w:hAnsi="仿宋" w:eastAsia="仿宋" w:cs="仿宋"/>
          <w:sz w:val="31"/>
          <w:szCs w:val="31"/>
        </w:rPr>
      </w:pPr>
      <w:r>
        <w:rPr>
          <w:rFonts w:ascii="仿宋" w:hAnsi="仿宋" w:eastAsia="仿宋" w:cs="仿宋"/>
          <w:spacing w:val="8"/>
          <w:sz w:val="31"/>
          <w:szCs w:val="31"/>
        </w:rPr>
        <w:t>该指定一经作出，不得撤销。</w:t>
      </w:r>
    </w:p>
    <w:p>
      <w:pPr>
        <w:spacing w:before="218" w:line="221" w:lineRule="auto"/>
        <w:ind w:left="661"/>
        <w:outlineLvl w:val="4"/>
        <w:rPr>
          <w:rFonts w:ascii="仿宋" w:hAnsi="仿宋" w:eastAsia="仿宋" w:cs="仿宋"/>
          <w:sz w:val="31"/>
          <w:szCs w:val="31"/>
        </w:rPr>
      </w:pPr>
      <w:r>
        <w:rPr>
          <w:rFonts w:ascii="Times New Roman" w:hAnsi="Times New Roman" w:eastAsia="Times New Roman" w:cs="Times New Roman"/>
          <w:spacing w:val="9"/>
          <w:sz w:val="31"/>
          <w:szCs w:val="31"/>
          <w14:textOutline w14:w="5793" w14:cap="sq" w14:cmpd="sng">
            <w14:solidFill>
              <w14:srgbClr w14:val="000000"/>
            </w14:solidFill>
            <w14:prstDash w14:val="solid"/>
            <w14:bevel/>
          </w14:textOutline>
        </w:rPr>
        <w:t>2.</w:t>
      </w:r>
      <w:r>
        <w:rPr>
          <w:rFonts w:ascii="仿宋" w:hAnsi="仿宋" w:eastAsia="仿宋" w:cs="仿宋"/>
          <w:spacing w:val="9"/>
          <w:sz w:val="31"/>
          <w:szCs w:val="31"/>
          <w14:textOutline w14:w="5793" w14:cap="sq" w14:cmpd="sng">
            <w14:solidFill>
              <w14:srgbClr w14:val="000000"/>
            </w14:solidFill>
            <w14:prstDash w14:val="solid"/>
            <w14:bevel/>
          </w14:textOutline>
        </w:rPr>
        <w:t>对符合一定条件的混合合同会计分类的指定。</w:t>
      </w:r>
    </w:p>
    <w:p>
      <w:pPr>
        <w:spacing w:before="217" w:line="350" w:lineRule="auto"/>
        <w:ind w:left="23" w:right="13" w:firstLine="658"/>
        <w:jc w:val="both"/>
        <w:rPr>
          <w:rFonts w:ascii="仿宋" w:hAnsi="仿宋" w:eastAsia="仿宋" w:cs="仿宋"/>
          <w:sz w:val="31"/>
          <w:szCs w:val="31"/>
        </w:rPr>
      </w:pPr>
      <w:r>
        <w:rPr>
          <w:rFonts w:ascii="仿宋" w:hAnsi="仿宋" w:eastAsia="仿宋" w:cs="仿宋"/>
          <w:spacing w:val="8"/>
          <w:sz w:val="31"/>
          <w:szCs w:val="31"/>
        </w:rPr>
        <w:t>混合合同包含一项或多项嵌入衍生工具，且其主合同不</w:t>
      </w:r>
      <w:r>
        <w:rPr>
          <w:rFonts w:ascii="仿宋" w:hAnsi="仿宋" w:eastAsia="仿宋" w:cs="仿宋"/>
          <w:spacing w:val="4"/>
          <w:sz w:val="31"/>
          <w:szCs w:val="31"/>
        </w:rPr>
        <w:t xml:space="preserve"> </w:t>
      </w:r>
      <w:r>
        <w:rPr>
          <w:rFonts w:ascii="仿宋" w:hAnsi="仿宋" w:eastAsia="仿宋" w:cs="仿宋"/>
          <w:spacing w:val="9"/>
          <w:sz w:val="31"/>
          <w:szCs w:val="31"/>
        </w:rPr>
        <w:t>属于金融工具确认计量准则规范的资产的，保险公司可以将</w:t>
      </w:r>
    </w:p>
    <w:p>
      <w:pPr>
        <w:spacing w:before="1" w:line="222" w:lineRule="auto"/>
        <w:ind w:left="26"/>
        <w:rPr>
          <w:rFonts w:ascii="仿宋" w:hAnsi="仿宋" w:eastAsia="仿宋" w:cs="仿宋"/>
          <w:sz w:val="31"/>
          <w:szCs w:val="31"/>
        </w:rPr>
      </w:pPr>
      <w:r>
        <w:rPr>
          <w:rFonts w:ascii="仿宋" w:hAnsi="仿宋" w:eastAsia="仿宋" w:cs="仿宋"/>
          <w:spacing w:val="21"/>
          <w:sz w:val="31"/>
          <w:szCs w:val="31"/>
        </w:rPr>
        <w:t>其整体指定为以公允价值计量且其变动计入当期损益的金</w:t>
      </w:r>
    </w:p>
    <w:p>
      <w:pPr>
        <w:spacing w:line="222" w:lineRule="auto"/>
        <w:rPr>
          <w:rFonts w:ascii="仿宋" w:hAnsi="仿宋" w:eastAsia="仿宋" w:cs="仿宋"/>
          <w:sz w:val="31"/>
          <w:szCs w:val="31"/>
        </w:rPr>
        <w:sectPr>
          <w:footerReference r:id="rId92" w:type="default"/>
          <w:pgSz w:w="11906" w:h="16839"/>
          <w:pgMar w:top="1431" w:right="1785" w:bottom="1156" w:left="1785" w:header="0" w:footer="994" w:gutter="0"/>
          <w:cols w:space="720" w:num="1"/>
        </w:sectPr>
      </w:pPr>
    </w:p>
    <w:p>
      <w:pPr>
        <w:spacing w:before="207" w:line="222" w:lineRule="auto"/>
        <w:ind w:left="44"/>
        <w:rPr>
          <w:rFonts w:ascii="仿宋" w:hAnsi="仿宋" w:eastAsia="仿宋" w:cs="仿宋"/>
          <w:sz w:val="31"/>
          <w:szCs w:val="31"/>
        </w:rPr>
      </w:pPr>
      <w:r>
        <w:rPr>
          <w:rFonts w:ascii="仿宋" w:hAnsi="仿宋" w:eastAsia="仿宋" w:cs="仿宋"/>
          <w:spacing w:val="6"/>
          <w:sz w:val="31"/>
          <w:szCs w:val="31"/>
        </w:rPr>
        <w:t>融工具，但下列情况除外：</w:t>
      </w:r>
    </w:p>
    <w:p>
      <w:pPr>
        <w:spacing w:before="215" w:line="588" w:lineRule="exact"/>
        <w:ind w:right="14"/>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1</w:t>
      </w:r>
      <w:r>
        <w:rPr>
          <w:rFonts w:ascii="仿宋" w:hAnsi="仿宋" w:eastAsia="仿宋" w:cs="仿宋"/>
          <w:spacing w:val="15"/>
          <w:position w:val="20"/>
          <w:sz w:val="31"/>
          <w:szCs w:val="31"/>
        </w:rPr>
        <w:t>）嵌入衍生工具不会对混合合同的现金流量产生重</w:t>
      </w:r>
    </w:p>
    <w:p>
      <w:pPr>
        <w:spacing w:line="222" w:lineRule="auto"/>
        <w:ind w:left="40"/>
        <w:rPr>
          <w:rFonts w:ascii="仿宋" w:hAnsi="仿宋" w:eastAsia="仿宋" w:cs="仿宋"/>
          <w:sz w:val="31"/>
          <w:szCs w:val="31"/>
        </w:rPr>
      </w:pPr>
      <w:r>
        <w:rPr>
          <w:rFonts w:ascii="仿宋" w:hAnsi="仿宋" w:eastAsia="仿宋" w:cs="仿宋"/>
          <w:sz w:val="31"/>
          <w:szCs w:val="31"/>
        </w:rPr>
        <w:t>大改变；</w:t>
      </w:r>
    </w:p>
    <w:p>
      <w:pPr>
        <w:spacing w:before="214" w:line="588" w:lineRule="exact"/>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2</w:t>
      </w:r>
      <w:r>
        <w:rPr>
          <w:rFonts w:ascii="仿宋" w:hAnsi="仿宋" w:eastAsia="仿宋" w:cs="仿宋"/>
          <w:spacing w:val="15"/>
          <w:position w:val="20"/>
          <w:sz w:val="31"/>
          <w:szCs w:val="31"/>
        </w:rPr>
        <w:t>）在初次确定类似的混合合同是否需要分拆时，几</w:t>
      </w:r>
    </w:p>
    <w:p>
      <w:pPr>
        <w:spacing w:line="221" w:lineRule="auto"/>
        <w:ind w:left="37"/>
        <w:rPr>
          <w:rFonts w:ascii="仿宋" w:hAnsi="仿宋" w:eastAsia="仿宋" w:cs="仿宋"/>
          <w:sz w:val="31"/>
          <w:szCs w:val="31"/>
        </w:rPr>
      </w:pPr>
      <w:r>
        <w:rPr>
          <w:rFonts w:ascii="仿宋" w:hAnsi="仿宋" w:eastAsia="仿宋" w:cs="仿宋"/>
          <w:spacing w:val="8"/>
          <w:sz w:val="31"/>
          <w:szCs w:val="31"/>
        </w:rPr>
        <w:t>乎不需分析就能明确其包含的嵌入衍生工具不应分拆。</w:t>
      </w:r>
    </w:p>
    <w:p>
      <w:pPr>
        <w:spacing w:before="216" w:line="221" w:lineRule="auto"/>
        <w:ind w:right="11"/>
        <w:jc w:val="right"/>
        <w:outlineLvl w:val="4"/>
        <w:rPr>
          <w:rFonts w:ascii="仿宋" w:hAnsi="仿宋" w:eastAsia="仿宋" w:cs="仿宋"/>
          <w:sz w:val="31"/>
          <w:szCs w:val="31"/>
        </w:rPr>
      </w:pPr>
      <w:r>
        <w:rPr>
          <w:rFonts w:ascii="Times New Roman" w:hAnsi="Times New Roman" w:eastAsia="Times New Roman" w:cs="Times New Roman"/>
          <w:spacing w:val="11"/>
          <w:sz w:val="31"/>
          <w:szCs w:val="31"/>
          <w14:textOutline w14:w="5793" w14:cap="sq" w14:cmpd="sng">
            <w14:solidFill>
              <w14:srgbClr w14:val="000000"/>
            </w14:solidFill>
            <w14:prstDash w14:val="solid"/>
            <w14:bevel/>
          </w14:textOutline>
        </w:rPr>
        <w:t>3.</w:t>
      </w:r>
      <w:r>
        <w:rPr>
          <w:rFonts w:ascii="仿宋" w:hAnsi="仿宋" w:eastAsia="仿宋" w:cs="仿宋"/>
          <w:spacing w:val="11"/>
          <w:sz w:val="31"/>
          <w:szCs w:val="31"/>
          <w14:textOutline w14:w="5793" w14:cap="sq" w14:cmpd="sng">
            <w14:solidFill>
              <w14:srgbClr w14:val="000000"/>
            </w14:solidFill>
            <w14:prstDash w14:val="solid"/>
            <w14:bevel/>
          </w14:textOutline>
        </w:rPr>
        <w:t>金融工具相关会计准则施行日对部分金融负债分类进</w:t>
      </w:r>
    </w:p>
    <w:p>
      <w:pPr>
        <w:spacing w:before="218" w:line="220" w:lineRule="auto"/>
        <w:ind w:left="26"/>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行指定或撤销指定的选择。</w:t>
      </w:r>
    </w:p>
    <w:p>
      <w:pPr>
        <w:spacing w:before="218" w:line="350" w:lineRule="auto"/>
        <w:ind w:left="53" w:right="16" w:firstLine="617"/>
        <w:jc w:val="both"/>
        <w:rPr>
          <w:rFonts w:ascii="仿宋" w:hAnsi="仿宋" w:eastAsia="仿宋" w:cs="仿宋"/>
          <w:sz w:val="31"/>
          <w:szCs w:val="31"/>
        </w:rPr>
      </w:pPr>
      <w:r>
        <w:rPr>
          <w:rFonts w:ascii="仿宋" w:hAnsi="仿宋" w:eastAsia="仿宋" w:cs="仿宋"/>
          <w:spacing w:val="8"/>
          <w:sz w:val="31"/>
          <w:szCs w:val="31"/>
        </w:rPr>
        <w:t>在金融工具相关会计准则施行日，保险公司应当以该日</w:t>
      </w:r>
      <w:r>
        <w:rPr>
          <w:rFonts w:ascii="仿宋" w:hAnsi="仿宋" w:eastAsia="仿宋" w:cs="仿宋"/>
          <w:spacing w:val="13"/>
          <w:sz w:val="31"/>
          <w:szCs w:val="31"/>
        </w:rPr>
        <w:t xml:space="preserve"> </w:t>
      </w:r>
      <w:r>
        <w:rPr>
          <w:rFonts w:ascii="仿宋" w:hAnsi="仿宋" w:eastAsia="仿宋" w:cs="仿宋"/>
          <w:spacing w:val="8"/>
          <w:sz w:val="31"/>
          <w:szCs w:val="31"/>
        </w:rPr>
        <w:t>的既有事实和情况为基础，根据金融工具确认</w:t>
      </w:r>
      <w:r>
        <w:rPr>
          <w:rFonts w:ascii="仿宋" w:hAnsi="仿宋" w:eastAsia="仿宋" w:cs="仿宋"/>
          <w:spacing w:val="7"/>
          <w:sz w:val="31"/>
          <w:szCs w:val="31"/>
        </w:rPr>
        <w:t>计量准则相关</w:t>
      </w:r>
    </w:p>
    <w:p>
      <w:pPr>
        <w:spacing w:before="1" w:line="220" w:lineRule="auto"/>
        <w:ind w:left="36"/>
        <w:rPr>
          <w:rFonts w:ascii="仿宋" w:hAnsi="仿宋" w:eastAsia="仿宋" w:cs="仿宋"/>
          <w:sz w:val="31"/>
          <w:szCs w:val="31"/>
        </w:rPr>
      </w:pPr>
      <w:r>
        <w:rPr>
          <w:rFonts w:ascii="仿宋" w:hAnsi="仿宋" w:eastAsia="仿宋" w:cs="仿宋"/>
          <w:spacing w:val="8"/>
          <w:sz w:val="31"/>
          <w:szCs w:val="31"/>
        </w:rPr>
        <w:t>规定，对相关金融负债进行指定或撤销指定，并追溯调整：</w:t>
      </w:r>
    </w:p>
    <w:p>
      <w:pPr>
        <w:spacing w:before="219" w:line="350" w:lineRule="auto"/>
        <w:ind w:left="25" w:right="14" w:firstLine="634"/>
        <w:jc w:val="both"/>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1</w:t>
      </w:r>
      <w:r>
        <w:rPr>
          <w:rFonts w:ascii="仿宋" w:hAnsi="仿宋" w:eastAsia="仿宋" w:cs="仿宋"/>
          <w:spacing w:val="15"/>
          <w:sz w:val="31"/>
          <w:szCs w:val="31"/>
        </w:rPr>
        <w:t>）在施行日，为了消除或显著减少会计错配，保险</w:t>
      </w:r>
      <w:r>
        <w:rPr>
          <w:rFonts w:ascii="仿宋" w:hAnsi="仿宋" w:eastAsia="仿宋" w:cs="仿宋"/>
          <w:spacing w:val="12"/>
          <w:sz w:val="31"/>
          <w:szCs w:val="31"/>
        </w:rPr>
        <w:t xml:space="preserve"> </w:t>
      </w:r>
      <w:r>
        <w:rPr>
          <w:rFonts w:ascii="仿宋" w:hAnsi="仿宋" w:eastAsia="仿宋" w:cs="仿宋"/>
          <w:spacing w:val="2"/>
          <w:sz w:val="31"/>
          <w:szCs w:val="31"/>
        </w:rPr>
        <w:t>公司可以根据金融工具确认计量准则第二十二条（</w:t>
      </w:r>
      <w:r>
        <w:rPr>
          <w:rFonts w:ascii="仿宋" w:hAnsi="仿宋" w:eastAsia="仿宋" w:cs="仿宋"/>
          <w:spacing w:val="-66"/>
          <w:sz w:val="31"/>
          <w:szCs w:val="31"/>
        </w:rPr>
        <w:t xml:space="preserve"> </w:t>
      </w:r>
      <w:r>
        <w:rPr>
          <w:rFonts w:ascii="仿宋" w:hAnsi="仿宋" w:eastAsia="仿宋" w:cs="仿宋"/>
          <w:spacing w:val="2"/>
          <w:sz w:val="31"/>
          <w:szCs w:val="31"/>
        </w:rPr>
        <w:t>一</w:t>
      </w:r>
      <w:r>
        <w:rPr>
          <w:rFonts w:ascii="仿宋" w:hAnsi="仿宋" w:eastAsia="仿宋" w:cs="仿宋"/>
          <w:spacing w:val="-65"/>
          <w:sz w:val="31"/>
          <w:szCs w:val="31"/>
        </w:rPr>
        <w:t xml:space="preserve"> </w:t>
      </w:r>
      <w:r>
        <w:rPr>
          <w:rFonts w:ascii="仿宋" w:hAnsi="仿宋" w:eastAsia="仿宋" w:cs="仿宋"/>
          <w:spacing w:val="2"/>
          <w:sz w:val="31"/>
          <w:szCs w:val="31"/>
        </w:rPr>
        <w:t>）的规</w:t>
      </w:r>
      <w:r>
        <w:rPr>
          <w:rFonts w:ascii="仿宋" w:hAnsi="仿宋" w:eastAsia="仿宋" w:cs="仿宋"/>
          <w:sz w:val="31"/>
          <w:szCs w:val="31"/>
        </w:rPr>
        <w:t xml:space="preserve"> </w:t>
      </w:r>
      <w:r>
        <w:rPr>
          <w:rFonts w:ascii="仿宋" w:hAnsi="仿宋" w:eastAsia="仿宋" w:cs="仿宋"/>
          <w:spacing w:val="9"/>
          <w:sz w:val="31"/>
          <w:szCs w:val="31"/>
        </w:rPr>
        <w:t>定，将金融负债指定为以公允价值计量且其变动计入当期损</w:t>
      </w:r>
    </w:p>
    <w:p>
      <w:pPr>
        <w:spacing w:line="221" w:lineRule="auto"/>
        <w:ind w:left="44"/>
        <w:rPr>
          <w:rFonts w:ascii="仿宋" w:hAnsi="仿宋" w:eastAsia="仿宋" w:cs="仿宋"/>
          <w:sz w:val="31"/>
          <w:szCs w:val="31"/>
        </w:rPr>
      </w:pPr>
      <w:r>
        <w:rPr>
          <w:rFonts w:ascii="仿宋" w:hAnsi="仿宋" w:eastAsia="仿宋" w:cs="仿宋"/>
          <w:spacing w:val="4"/>
          <w:sz w:val="31"/>
          <w:szCs w:val="31"/>
        </w:rPr>
        <w:t>益的金融负债。</w:t>
      </w:r>
    </w:p>
    <w:p>
      <w:pPr>
        <w:spacing w:before="218" w:line="350" w:lineRule="auto"/>
        <w:ind w:left="34" w:right="14" w:firstLine="625"/>
        <w:jc w:val="both"/>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）保险公司之前初始确认金融负债时，为了消除或</w:t>
      </w:r>
      <w:r>
        <w:rPr>
          <w:rFonts w:ascii="仿宋" w:hAnsi="仿宋" w:eastAsia="仿宋" w:cs="仿宋"/>
          <w:spacing w:val="14"/>
          <w:sz w:val="31"/>
          <w:szCs w:val="31"/>
        </w:rPr>
        <w:t xml:space="preserve"> </w:t>
      </w:r>
      <w:r>
        <w:rPr>
          <w:rFonts w:ascii="仿宋" w:hAnsi="仿宋" w:eastAsia="仿宋" w:cs="仿宋"/>
          <w:spacing w:val="6"/>
          <w:sz w:val="31"/>
          <w:szCs w:val="31"/>
        </w:rPr>
        <w:t>显著减少会计错配，</w:t>
      </w:r>
      <w:r>
        <w:rPr>
          <w:rFonts w:ascii="仿宋" w:hAnsi="仿宋" w:eastAsia="仿宋" w:cs="仿宋"/>
          <w:spacing w:val="-89"/>
          <w:sz w:val="31"/>
          <w:szCs w:val="31"/>
        </w:rPr>
        <w:t xml:space="preserve"> </w:t>
      </w:r>
      <w:r>
        <w:rPr>
          <w:rFonts w:ascii="仿宋" w:hAnsi="仿宋" w:eastAsia="仿宋" w:cs="仿宋"/>
          <w:spacing w:val="6"/>
          <w:sz w:val="31"/>
          <w:szCs w:val="31"/>
        </w:rPr>
        <w:t>已将该金融负债指定为以公允价值计量</w:t>
      </w:r>
      <w:r>
        <w:rPr>
          <w:rFonts w:ascii="仿宋" w:hAnsi="仿宋" w:eastAsia="仿宋" w:cs="仿宋"/>
          <w:sz w:val="31"/>
          <w:szCs w:val="31"/>
        </w:rPr>
        <w:t xml:space="preserve"> </w:t>
      </w:r>
      <w:r>
        <w:rPr>
          <w:rFonts w:ascii="仿宋" w:hAnsi="仿宋" w:eastAsia="仿宋" w:cs="仿宋"/>
          <w:spacing w:val="8"/>
          <w:sz w:val="31"/>
          <w:szCs w:val="31"/>
        </w:rPr>
        <w:t>且其变动计入当期损益的金融负债，在施行日仍然满足金融</w:t>
      </w:r>
      <w:r>
        <w:rPr>
          <w:rFonts w:ascii="仿宋" w:hAnsi="仿宋" w:eastAsia="仿宋" w:cs="仿宋"/>
          <w:spacing w:val="14"/>
          <w:sz w:val="31"/>
          <w:szCs w:val="31"/>
        </w:rPr>
        <w:t xml:space="preserve"> </w:t>
      </w:r>
      <w:r>
        <w:rPr>
          <w:rFonts w:ascii="仿宋" w:hAnsi="仿宋" w:eastAsia="仿宋" w:cs="仿宋"/>
          <w:spacing w:val="8"/>
          <w:sz w:val="31"/>
          <w:szCs w:val="31"/>
        </w:rPr>
        <w:t>工具确认计量准则规定的指定条件的，保险公司可以选择继</w:t>
      </w:r>
    </w:p>
    <w:p>
      <w:pPr>
        <w:spacing w:before="1" w:line="221" w:lineRule="auto"/>
        <w:ind w:left="36"/>
        <w:rPr>
          <w:rFonts w:ascii="仿宋" w:hAnsi="仿宋" w:eastAsia="仿宋" w:cs="仿宋"/>
          <w:sz w:val="31"/>
          <w:szCs w:val="31"/>
        </w:rPr>
      </w:pPr>
      <w:r>
        <w:rPr>
          <w:rFonts w:ascii="仿宋" w:hAnsi="仿宋" w:eastAsia="仿宋" w:cs="仿宋"/>
          <w:spacing w:val="7"/>
          <w:sz w:val="31"/>
          <w:szCs w:val="31"/>
        </w:rPr>
        <w:t>续指定或撤销之前的指定。</w:t>
      </w:r>
    </w:p>
    <w:p>
      <w:pPr>
        <w:spacing w:before="216" w:line="226" w:lineRule="auto"/>
        <w:ind w:left="659"/>
        <w:outlineLvl w:val="3"/>
        <w:rPr>
          <w:rFonts w:ascii="楷体" w:hAnsi="楷体" w:eastAsia="楷体" w:cs="楷体"/>
          <w:sz w:val="31"/>
          <w:szCs w:val="31"/>
        </w:rPr>
      </w:pPr>
      <w:r>
        <w:rPr>
          <w:rFonts w:ascii="楷体" w:hAnsi="楷体" w:eastAsia="楷体" w:cs="楷体"/>
          <w:sz w:val="31"/>
          <w:szCs w:val="31"/>
          <w14:textOutline w14:w="5793" w14:cap="sq" w14:cmpd="sng">
            <w14:solidFill>
              <w14:srgbClr w14:val="000000"/>
            </w14:solidFill>
            <w14:prstDash w14:val="solid"/>
            <w14:bevel/>
          </w14:textOutline>
        </w:rPr>
        <w:t>（</w:t>
      </w:r>
      <w:r>
        <w:rPr>
          <w:rFonts w:ascii="楷体" w:hAnsi="楷体" w:eastAsia="楷体" w:cs="楷体"/>
          <w:spacing w:val="-85"/>
          <w:sz w:val="31"/>
          <w:szCs w:val="31"/>
        </w:rPr>
        <w:t xml:space="preserve"> </w:t>
      </w:r>
      <w:r>
        <w:rPr>
          <w:rFonts w:ascii="楷体" w:hAnsi="楷体" w:eastAsia="楷体" w:cs="楷体"/>
          <w:sz w:val="31"/>
          <w:szCs w:val="31"/>
          <w14:textOutline w14:w="5793" w14:cap="sq" w14:cmpd="sng">
            <w14:solidFill>
              <w14:srgbClr w14:val="000000"/>
            </w14:solidFill>
            <w14:prstDash w14:val="solid"/>
            <w14:bevel/>
          </w14:textOutline>
        </w:rPr>
        <w:t>二）会计处理。</w:t>
      </w:r>
    </w:p>
    <w:p>
      <w:pPr>
        <w:spacing w:before="209" w:line="350" w:lineRule="auto"/>
        <w:ind w:left="56" w:right="16" w:firstLine="614"/>
        <w:jc w:val="both"/>
        <w:rPr>
          <w:rFonts w:ascii="仿宋" w:hAnsi="仿宋" w:eastAsia="仿宋" w:cs="仿宋"/>
          <w:sz w:val="31"/>
          <w:szCs w:val="31"/>
        </w:rPr>
      </w:pPr>
      <w:r>
        <w:rPr>
          <w:rFonts w:ascii="仿宋" w:hAnsi="仿宋" w:eastAsia="仿宋" w:cs="仿宋"/>
          <w:spacing w:val="8"/>
          <w:sz w:val="31"/>
          <w:szCs w:val="31"/>
        </w:rPr>
        <w:t>投资合同通常适用金融工具相关会计准则，如果保险公</w:t>
      </w:r>
      <w:r>
        <w:rPr>
          <w:rFonts w:ascii="仿宋" w:hAnsi="仿宋" w:eastAsia="仿宋" w:cs="仿宋"/>
          <w:spacing w:val="13"/>
          <w:sz w:val="31"/>
          <w:szCs w:val="31"/>
        </w:rPr>
        <w:t xml:space="preserve"> </w:t>
      </w:r>
      <w:r>
        <w:rPr>
          <w:rFonts w:ascii="仿宋" w:hAnsi="仿宋" w:eastAsia="仿宋" w:cs="仿宋"/>
          <w:spacing w:val="20"/>
          <w:sz w:val="31"/>
          <w:szCs w:val="31"/>
        </w:rPr>
        <w:t>司签发的投资合同中还包含适用收入准则的服务成分（例</w:t>
      </w:r>
    </w:p>
    <w:p>
      <w:pPr>
        <w:spacing w:line="221" w:lineRule="auto"/>
        <w:ind w:left="36"/>
        <w:rPr>
          <w:rFonts w:ascii="仿宋" w:hAnsi="仿宋" w:eastAsia="仿宋" w:cs="仿宋"/>
          <w:sz w:val="31"/>
          <w:szCs w:val="31"/>
        </w:rPr>
      </w:pPr>
      <w:r>
        <w:rPr>
          <w:rFonts w:ascii="仿宋" w:hAnsi="仿宋" w:eastAsia="仿宋" w:cs="仿宋"/>
          <w:spacing w:val="8"/>
          <w:sz w:val="31"/>
          <w:szCs w:val="31"/>
        </w:rPr>
        <w:t>如，为合同持有人提供投资管理服务</w:t>
      </w:r>
      <w:r>
        <w:rPr>
          <w:rFonts w:ascii="仿宋" w:hAnsi="仿宋" w:eastAsia="仿宋" w:cs="仿宋"/>
          <w:spacing w:val="16"/>
          <w:sz w:val="31"/>
          <w:szCs w:val="31"/>
        </w:rPr>
        <w:t>），</w:t>
      </w:r>
      <w:r>
        <w:rPr>
          <w:rFonts w:ascii="仿宋" w:hAnsi="仿宋" w:eastAsia="仿宋" w:cs="仿宋"/>
          <w:spacing w:val="8"/>
          <w:sz w:val="31"/>
          <w:szCs w:val="31"/>
        </w:rPr>
        <w:t>那么保</w:t>
      </w:r>
      <w:r>
        <w:rPr>
          <w:rFonts w:ascii="仿宋" w:hAnsi="仿宋" w:eastAsia="仿宋" w:cs="仿宋"/>
          <w:spacing w:val="7"/>
          <w:sz w:val="31"/>
          <w:szCs w:val="31"/>
        </w:rPr>
        <w:t>险公司应将</w:t>
      </w:r>
    </w:p>
    <w:p>
      <w:pPr>
        <w:spacing w:line="221" w:lineRule="auto"/>
        <w:rPr>
          <w:rFonts w:ascii="仿宋" w:hAnsi="仿宋" w:eastAsia="仿宋" w:cs="仿宋"/>
          <w:sz w:val="31"/>
          <w:szCs w:val="31"/>
        </w:rPr>
        <w:sectPr>
          <w:footerReference r:id="rId93" w:type="default"/>
          <w:pgSz w:w="11906" w:h="16839"/>
          <w:pgMar w:top="1431" w:right="1785" w:bottom="1156" w:left="1785" w:header="0" w:footer="994" w:gutter="0"/>
          <w:cols w:space="720" w:num="1"/>
        </w:sectPr>
      </w:pPr>
    </w:p>
    <w:p>
      <w:pPr>
        <w:spacing w:before="208" w:line="350" w:lineRule="auto"/>
        <w:ind w:left="26" w:right="313" w:firstLine="3"/>
        <w:jc w:val="both"/>
        <w:rPr>
          <w:rFonts w:ascii="仿宋" w:hAnsi="仿宋" w:eastAsia="仿宋" w:cs="仿宋"/>
          <w:sz w:val="31"/>
          <w:szCs w:val="31"/>
        </w:rPr>
      </w:pPr>
      <w:r>
        <w:rPr>
          <w:rFonts w:ascii="仿宋" w:hAnsi="仿宋" w:eastAsia="仿宋" w:cs="仿宋"/>
          <w:spacing w:val="9"/>
          <w:sz w:val="31"/>
          <w:szCs w:val="31"/>
        </w:rPr>
        <w:t>合同现金流量（包括交易费用）在金融工具与</w:t>
      </w:r>
      <w:r>
        <w:rPr>
          <w:rFonts w:ascii="仿宋" w:hAnsi="仿宋" w:eastAsia="仿宋" w:cs="仿宋"/>
          <w:spacing w:val="8"/>
          <w:sz w:val="31"/>
          <w:szCs w:val="31"/>
        </w:rPr>
        <w:t>服务成分之间</w:t>
      </w:r>
      <w:r>
        <w:rPr>
          <w:rFonts w:ascii="仿宋" w:hAnsi="仿宋" w:eastAsia="仿宋" w:cs="仿宋"/>
          <w:sz w:val="31"/>
          <w:szCs w:val="31"/>
        </w:rPr>
        <w:t xml:space="preserve"> </w:t>
      </w:r>
      <w:r>
        <w:rPr>
          <w:rFonts w:ascii="仿宋" w:hAnsi="仿宋" w:eastAsia="仿宋" w:cs="仿宋"/>
          <w:spacing w:val="9"/>
          <w:sz w:val="31"/>
          <w:szCs w:val="31"/>
        </w:rPr>
        <w:t>进行分摊，分摊后的现金流量分别适用金融工具相关会</w:t>
      </w:r>
      <w:r>
        <w:rPr>
          <w:rFonts w:ascii="仿宋" w:hAnsi="仿宋" w:eastAsia="仿宋" w:cs="仿宋"/>
          <w:spacing w:val="8"/>
          <w:sz w:val="31"/>
          <w:szCs w:val="31"/>
        </w:rPr>
        <w:t>计准</w:t>
      </w:r>
    </w:p>
    <w:p>
      <w:pPr>
        <w:spacing w:line="222" w:lineRule="auto"/>
        <w:ind w:left="31"/>
        <w:rPr>
          <w:rFonts w:ascii="仿宋" w:hAnsi="仿宋" w:eastAsia="仿宋" w:cs="仿宋"/>
          <w:sz w:val="31"/>
          <w:szCs w:val="31"/>
        </w:rPr>
      </w:pPr>
      <w:r>
        <w:rPr>
          <w:rFonts w:ascii="仿宋" w:hAnsi="仿宋" w:eastAsia="仿宋" w:cs="仿宋"/>
          <w:spacing w:val="6"/>
          <w:sz w:val="31"/>
          <w:szCs w:val="31"/>
        </w:rPr>
        <w:t>则和收入准则。</w:t>
      </w:r>
    </w:p>
    <w:p>
      <w:pPr>
        <w:spacing w:before="215" w:line="350" w:lineRule="auto"/>
        <w:ind w:left="42" w:right="313" w:firstLine="628"/>
        <w:rPr>
          <w:rFonts w:ascii="仿宋" w:hAnsi="仿宋" w:eastAsia="仿宋" w:cs="仿宋"/>
          <w:sz w:val="31"/>
          <w:szCs w:val="31"/>
        </w:rPr>
      </w:pPr>
      <w:r>
        <w:rPr>
          <w:rFonts w:ascii="仿宋" w:hAnsi="仿宋" w:eastAsia="仿宋" w:cs="仿宋"/>
          <w:spacing w:val="22"/>
          <w:sz w:val="31"/>
          <w:szCs w:val="31"/>
        </w:rPr>
        <w:t>适用金融工具相关会计准则的投资合同通常属于金融</w:t>
      </w:r>
      <w:r>
        <w:rPr>
          <w:rFonts w:ascii="仿宋" w:hAnsi="仿宋" w:eastAsia="仿宋" w:cs="仿宋"/>
          <w:spacing w:val="12"/>
          <w:sz w:val="31"/>
          <w:szCs w:val="31"/>
        </w:rPr>
        <w:t xml:space="preserve"> </w:t>
      </w:r>
      <w:r>
        <w:rPr>
          <w:rFonts w:ascii="仿宋" w:hAnsi="仿宋" w:eastAsia="仿宋" w:cs="仿宋"/>
          <w:spacing w:val="8"/>
          <w:sz w:val="31"/>
          <w:szCs w:val="31"/>
        </w:rPr>
        <w:t xml:space="preserve">负债，主要包括：分类为摊余成本计量的金融负债、分类为 </w:t>
      </w:r>
      <w:r>
        <w:rPr>
          <w:rFonts w:ascii="仿宋" w:hAnsi="仿宋" w:eastAsia="仿宋" w:cs="仿宋"/>
          <w:spacing w:val="21"/>
          <w:sz w:val="31"/>
          <w:szCs w:val="31"/>
        </w:rPr>
        <w:t>以公允价值计量且其变动计入当期损益的金融负债和指定</w:t>
      </w:r>
    </w:p>
    <w:p>
      <w:pPr>
        <w:spacing w:line="221" w:lineRule="auto"/>
        <w:ind w:left="36"/>
        <w:rPr>
          <w:rFonts w:ascii="仿宋" w:hAnsi="仿宋" w:eastAsia="仿宋" w:cs="仿宋"/>
          <w:sz w:val="31"/>
          <w:szCs w:val="31"/>
        </w:rPr>
      </w:pPr>
      <w:r>
        <w:rPr>
          <w:rFonts w:ascii="仿宋" w:hAnsi="仿宋" w:eastAsia="仿宋" w:cs="仿宋"/>
          <w:spacing w:val="8"/>
          <w:sz w:val="31"/>
          <w:szCs w:val="31"/>
        </w:rPr>
        <w:t>为以公允价值计量且其变动计入当期损益的金融负债。</w:t>
      </w:r>
    </w:p>
    <w:p>
      <w:pPr>
        <w:spacing w:before="218" w:line="350" w:lineRule="auto"/>
        <w:ind w:left="23" w:firstLine="639"/>
        <w:rPr>
          <w:rFonts w:ascii="仿宋" w:hAnsi="仿宋" w:eastAsia="仿宋" w:cs="仿宋"/>
          <w:sz w:val="31"/>
          <w:szCs w:val="31"/>
        </w:rPr>
      </w:pPr>
      <w:r>
        <w:rPr>
          <w:rFonts w:ascii="仿宋" w:hAnsi="仿宋" w:eastAsia="仿宋" w:cs="仿宋"/>
          <w:spacing w:val="9"/>
          <w:sz w:val="31"/>
          <w:szCs w:val="31"/>
        </w:rPr>
        <w:t>保险公司可设置“投资合同金融负债”或“</w:t>
      </w:r>
      <w:r>
        <w:rPr>
          <w:rFonts w:ascii="仿宋" w:hAnsi="仿宋" w:eastAsia="仿宋" w:cs="仿宋"/>
          <w:spacing w:val="8"/>
          <w:sz w:val="31"/>
          <w:szCs w:val="31"/>
        </w:rPr>
        <w:t>保户投资款”</w:t>
      </w:r>
      <w:r>
        <w:rPr>
          <w:rFonts w:ascii="仿宋" w:hAnsi="仿宋" w:eastAsia="仿宋" w:cs="仿宋"/>
          <w:sz w:val="31"/>
          <w:szCs w:val="31"/>
        </w:rPr>
        <w:t xml:space="preserve"> </w:t>
      </w:r>
      <w:r>
        <w:rPr>
          <w:rFonts w:ascii="仿宋" w:hAnsi="仿宋" w:eastAsia="仿宋" w:cs="仿宋"/>
          <w:spacing w:val="9"/>
          <w:sz w:val="31"/>
          <w:szCs w:val="31"/>
        </w:rPr>
        <w:t>等科目核算投资合同中金融工具的账面价值，并可设置明细</w:t>
      </w:r>
      <w:r>
        <w:rPr>
          <w:rFonts w:ascii="仿宋" w:hAnsi="仿宋" w:eastAsia="仿宋" w:cs="仿宋"/>
          <w:sz w:val="31"/>
          <w:szCs w:val="31"/>
        </w:rPr>
        <w:t xml:space="preserve">   </w:t>
      </w:r>
      <w:r>
        <w:rPr>
          <w:rFonts w:ascii="仿宋" w:hAnsi="仿宋" w:eastAsia="仿宋" w:cs="仿宋"/>
          <w:spacing w:val="-1"/>
          <w:sz w:val="31"/>
          <w:szCs w:val="31"/>
        </w:rPr>
        <w:t>科目（例如，</w:t>
      </w:r>
      <w:r>
        <w:rPr>
          <w:rFonts w:ascii="仿宋" w:hAnsi="仿宋" w:eastAsia="仿宋" w:cs="仿宋"/>
          <w:spacing w:val="-92"/>
          <w:sz w:val="31"/>
          <w:szCs w:val="31"/>
        </w:rPr>
        <w:t xml:space="preserve"> </w:t>
      </w:r>
      <w:r>
        <w:rPr>
          <w:rFonts w:ascii="仿宋" w:hAnsi="仿宋" w:eastAsia="仿宋" w:cs="仿宋"/>
          <w:spacing w:val="-1"/>
          <w:sz w:val="31"/>
          <w:szCs w:val="31"/>
        </w:rPr>
        <w:t>“主合同”</w:t>
      </w:r>
      <w:r>
        <w:rPr>
          <w:rFonts w:ascii="仿宋" w:hAnsi="仿宋" w:eastAsia="仿宋" w:cs="仿宋"/>
          <w:spacing w:val="-117"/>
          <w:sz w:val="31"/>
          <w:szCs w:val="31"/>
        </w:rPr>
        <w:t xml:space="preserve"> </w:t>
      </w:r>
      <w:r>
        <w:rPr>
          <w:rFonts w:ascii="仿宋" w:hAnsi="仿宋" w:eastAsia="仿宋" w:cs="仿宋"/>
          <w:spacing w:val="-1"/>
          <w:sz w:val="31"/>
          <w:szCs w:val="31"/>
        </w:rPr>
        <w:t>、</w:t>
      </w:r>
      <w:r>
        <w:rPr>
          <w:rFonts w:ascii="仿宋" w:hAnsi="仿宋" w:eastAsia="仿宋" w:cs="仿宋"/>
          <w:spacing w:val="-93"/>
          <w:sz w:val="31"/>
          <w:szCs w:val="31"/>
        </w:rPr>
        <w:t xml:space="preserve"> </w:t>
      </w:r>
      <w:r>
        <w:rPr>
          <w:rFonts w:ascii="仿宋" w:hAnsi="仿宋" w:eastAsia="仿宋" w:cs="仿宋"/>
          <w:spacing w:val="-1"/>
          <w:sz w:val="31"/>
          <w:szCs w:val="31"/>
        </w:rPr>
        <w:t>“衍生工具”</w:t>
      </w:r>
      <w:r>
        <w:rPr>
          <w:rFonts w:ascii="仿宋" w:hAnsi="仿宋" w:eastAsia="仿宋" w:cs="仿宋"/>
          <w:spacing w:val="-119"/>
          <w:sz w:val="31"/>
          <w:szCs w:val="31"/>
        </w:rPr>
        <w:t xml:space="preserve"> </w:t>
      </w:r>
      <w:r>
        <w:rPr>
          <w:rFonts w:ascii="仿宋" w:hAnsi="仿宋" w:eastAsia="仿宋" w:cs="仿宋"/>
          <w:spacing w:val="-1"/>
          <w:sz w:val="31"/>
          <w:szCs w:val="31"/>
        </w:rPr>
        <w:t>、</w:t>
      </w:r>
      <w:r>
        <w:rPr>
          <w:rFonts w:ascii="仿宋" w:hAnsi="仿宋" w:eastAsia="仿宋" w:cs="仿宋"/>
          <w:spacing w:val="-91"/>
          <w:sz w:val="31"/>
          <w:szCs w:val="31"/>
        </w:rPr>
        <w:t xml:space="preserve"> </w:t>
      </w:r>
      <w:r>
        <w:rPr>
          <w:rFonts w:ascii="仿宋" w:hAnsi="仿宋" w:eastAsia="仿宋" w:cs="仿宋"/>
          <w:spacing w:val="-1"/>
          <w:sz w:val="31"/>
          <w:szCs w:val="31"/>
        </w:rPr>
        <w:t>“指定为以公允</w:t>
      </w:r>
      <w:r>
        <w:rPr>
          <w:rFonts w:ascii="仿宋" w:hAnsi="仿宋" w:eastAsia="仿宋" w:cs="仿宋"/>
          <w:sz w:val="31"/>
          <w:szCs w:val="31"/>
        </w:rPr>
        <w:t xml:space="preserve">   </w:t>
      </w:r>
      <w:r>
        <w:rPr>
          <w:rFonts w:ascii="仿宋" w:hAnsi="仿宋" w:eastAsia="仿宋" w:cs="仿宋"/>
          <w:spacing w:val="3"/>
          <w:sz w:val="31"/>
          <w:szCs w:val="31"/>
        </w:rPr>
        <w:t>价值计量且其变动计入当期损益的金融负债”</w:t>
      </w:r>
      <w:r>
        <w:rPr>
          <w:rFonts w:ascii="仿宋" w:hAnsi="仿宋" w:eastAsia="仿宋" w:cs="仿宋"/>
          <w:spacing w:val="-111"/>
          <w:sz w:val="31"/>
          <w:szCs w:val="31"/>
        </w:rPr>
        <w:t xml:space="preserve"> </w:t>
      </w:r>
      <w:r>
        <w:rPr>
          <w:rFonts w:ascii="仿宋" w:hAnsi="仿宋" w:eastAsia="仿宋" w:cs="仿宋"/>
          <w:spacing w:val="3"/>
          <w:sz w:val="31"/>
          <w:szCs w:val="31"/>
        </w:rPr>
        <w:t>、</w:t>
      </w:r>
      <w:r>
        <w:rPr>
          <w:rFonts w:ascii="仿宋" w:hAnsi="仿宋" w:eastAsia="仿宋" w:cs="仿宋"/>
          <w:spacing w:val="-99"/>
          <w:sz w:val="31"/>
          <w:szCs w:val="31"/>
        </w:rPr>
        <w:t xml:space="preserve"> </w:t>
      </w:r>
      <w:r>
        <w:rPr>
          <w:rFonts w:ascii="仿宋" w:hAnsi="仿宋" w:eastAsia="仿宋" w:cs="仿宋"/>
          <w:spacing w:val="3"/>
          <w:sz w:val="31"/>
          <w:szCs w:val="31"/>
        </w:rPr>
        <w:t>“</w:t>
      </w:r>
      <w:r>
        <w:rPr>
          <w:rFonts w:ascii="仿宋" w:hAnsi="仿宋" w:eastAsia="仿宋" w:cs="仿宋"/>
          <w:spacing w:val="-101"/>
          <w:sz w:val="31"/>
          <w:szCs w:val="31"/>
        </w:rPr>
        <w:t xml:space="preserve"> </w:t>
      </w:r>
      <w:r>
        <w:rPr>
          <w:rFonts w:ascii="仿宋" w:hAnsi="仿宋" w:eastAsia="仿宋" w:cs="仿宋"/>
          <w:spacing w:val="3"/>
          <w:sz w:val="31"/>
          <w:szCs w:val="31"/>
        </w:rPr>
        <w:t>以公允价</w:t>
      </w:r>
      <w:r>
        <w:rPr>
          <w:rFonts w:ascii="仿宋" w:hAnsi="仿宋" w:eastAsia="仿宋" w:cs="仿宋"/>
          <w:sz w:val="31"/>
          <w:szCs w:val="31"/>
        </w:rPr>
        <w:t xml:space="preserve">   </w:t>
      </w:r>
      <w:r>
        <w:rPr>
          <w:rFonts w:ascii="仿宋" w:hAnsi="仿宋" w:eastAsia="仿宋" w:cs="仿宋"/>
          <w:spacing w:val="9"/>
          <w:sz w:val="31"/>
          <w:szCs w:val="31"/>
        </w:rPr>
        <w:t>值计量且其变动计入当期损益的金融负债”等）分别反</w:t>
      </w:r>
      <w:r>
        <w:rPr>
          <w:rFonts w:ascii="仿宋" w:hAnsi="仿宋" w:eastAsia="仿宋" w:cs="仿宋"/>
          <w:spacing w:val="8"/>
          <w:sz w:val="31"/>
          <w:szCs w:val="31"/>
        </w:rPr>
        <w:t>映上</w:t>
      </w:r>
      <w:r>
        <w:rPr>
          <w:rFonts w:ascii="仿宋" w:hAnsi="仿宋" w:eastAsia="仿宋" w:cs="仿宋"/>
          <w:sz w:val="31"/>
          <w:szCs w:val="31"/>
        </w:rPr>
        <w:t xml:space="preserve">   </w:t>
      </w:r>
      <w:r>
        <w:rPr>
          <w:rFonts w:ascii="仿宋" w:hAnsi="仿宋" w:eastAsia="仿宋" w:cs="仿宋"/>
          <w:spacing w:val="9"/>
          <w:sz w:val="31"/>
          <w:szCs w:val="31"/>
        </w:rPr>
        <w:t>述各类金融工具的账面价值。在财务报表中，保险公司</w:t>
      </w:r>
      <w:r>
        <w:rPr>
          <w:rFonts w:ascii="仿宋" w:hAnsi="仿宋" w:eastAsia="仿宋" w:cs="仿宋"/>
          <w:spacing w:val="8"/>
          <w:sz w:val="31"/>
          <w:szCs w:val="31"/>
        </w:rPr>
        <w:t>须将</w:t>
      </w:r>
      <w:r>
        <w:rPr>
          <w:rFonts w:ascii="仿宋" w:hAnsi="仿宋" w:eastAsia="仿宋" w:cs="仿宋"/>
          <w:sz w:val="31"/>
          <w:szCs w:val="31"/>
        </w:rPr>
        <w:t xml:space="preserve">   </w:t>
      </w:r>
      <w:r>
        <w:rPr>
          <w:rFonts w:ascii="仿宋" w:hAnsi="仿宋" w:eastAsia="仿宋" w:cs="仿宋"/>
          <w:spacing w:val="21"/>
          <w:sz w:val="31"/>
          <w:szCs w:val="31"/>
        </w:rPr>
        <w:t>“投资合同金融负债”科目余额分析列报于相应的报表项</w:t>
      </w:r>
    </w:p>
    <w:p>
      <w:pPr>
        <w:spacing w:line="226" w:lineRule="auto"/>
        <w:ind w:left="83"/>
        <w:rPr>
          <w:rFonts w:ascii="仿宋" w:hAnsi="仿宋" w:eastAsia="仿宋" w:cs="仿宋"/>
          <w:sz w:val="31"/>
          <w:szCs w:val="31"/>
        </w:rPr>
      </w:pPr>
      <w:r>
        <w:rPr>
          <w:rFonts w:ascii="仿宋" w:hAnsi="仿宋" w:eastAsia="仿宋" w:cs="仿宋"/>
          <w:spacing w:val="-31"/>
          <w:sz w:val="31"/>
          <w:szCs w:val="31"/>
        </w:rPr>
        <w:t>目。</w:t>
      </w:r>
    </w:p>
    <w:p>
      <w:pPr>
        <w:spacing w:before="209" w:line="350" w:lineRule="auto"/>
        <w:ind w:left="25" w:right="313" w:firstLine="638"/>
        <w:rPr>
          <w:rFonts w:ascii="仿宋" w:hAnsi="仿宋" w:eastAsia="仿宋" w:cs="仿宋"/>
          <w:sz w:val="31"/>
          <w:szCs w:val="31"/>
        </w:rPr>
      </w:pPr>
      <w:r>
        <w:rPr>
          <w:rFonts w:ascii="仿宋" w:hAnsi="仿宋" w:eastAsia="仿宋" w:cs="仿宋"/>
          <w:spacing w:val="7"/>
          <w:sz w:val="31"/>
          <w:szCs w:val="31"/>
        </w:rPr>
        <w:t>保险公司可设置</w:t>
      </w:r>
      <w:r>
        <w:rPr>
          <w:rFonts w:ascii="仿宋" w:hAnsi="仿宋" w:eastAsia="仿宋" w:cs="仿宋"/>
          <w:spacing w:val="-110"/>
          <w:sz w:val="31"/>
          <w:szCs w:val="31"/>
        </w:rPr>
        <w:t xml:space="preserve"> </w:t>
      </w:r>
      <w:r>
        <w:rPr>
          <w:rFonts w:ascii="仿宋" w:hAnsi="仿宋" w:eastAsia="仿宋" w:cs="仿宋"/>
          <w:spacing w:val="7"/>
          <w:sz w:val="31"/>
          <w:szCs w:val="31"/>
        </w:rPr>
        <w:t>“投资合同服务负债”科目核算投资合</w:t>
      </w:r>
      <w:r>
        <w:rPr>
          <w:rFonts w:ascii="仿宋" w:hAnsi="仿宋" w:eastAsia="仿宋" w:cs="仿宋"/>
          <w:sz w:val="31"/>
          <w:szCs w:val="31"/>
        </w:rPr>
        <w:t xml:space="preserve"> </w:t>
      </w:r>
      <w:r>
        <w:rPr>
          <w:rFonts w:ascii="仿宋" w:hAnsi="仿宋" w:eastAsia="仿宋" w:cs="仿宋"/>
          <w:spacing w:val="9"/>
          <w:sz w:val="31"/>
          <w:szCs w:val="31"/>
        </w:rPr>
        <w:t>同中适用收入准则的服务成分的账面价值，并可设置</w:t>
      </w:r>
      <w:r>
        <w:rPr>
          <w:rFonts w:ascii="仿宋" w:hAnsi="仿宋" w:eastAsia="仿宋" w:cs="仿宋"/>
          <w:spacing w:val="8"/>
          <w:sz w:val="31"/>
          <w:szCs w:val="31"/>
        </w:rPr>
        <w:t>明细科</w:t>
      </w:r>
      <w:r>
        <w:rPr>
          <w:rFonts w:ascii="仿宋" w:hAnsi="仿宋" w:eastAsia="仿宋" w:cs="仿宋"/>
          <w:sz w:val="31"/>
          <w:szCs w:val="31"/>
        </w:rPr>
        <w:t xml:space="preserve"> </w:t>
      </w:r>
      <w:r>
        <w:rPr>
          <w:rFonts w:ascii="仿宋" w:hAnsi="仿宋" w:eastAsia="仿宋" w:cs="仿宋"/>
          <w:spacing w:val="2"/>
          <w:sz w:val="31"/>
          <w:szCs w:val="31"/>
        </w:rPr>
        <w:t>目（例如，</w:t>
      </w:r>
      <w:r>
        <w:rPr>
          <w:rFonts w:ascii="仿宋" w:hAnsi="仿宋" w:eastAsia="仿宋" w:cs="仿宋"/>
          <w:spacing w:val="-74"/>
          <w:sz w:val="31"/>
          <w:szCs w:val="31"/>
        </w:rPr>
        <w:t xml:space="preserve"> </w:t>
      </w:r>
      <w:r>
        <w:rPr>
          <w:rFonts w:ascii="仿宋" w:hAnsi="仿宋" w:eastAsia="仿宋" w:cs="仿宋"/>
          <w:spacing w:val="2"/>
          <w:sz w:val="31"/>
          <w:szCs w:val="31"/>
        </w:rPr>
        <w:t>“合同取得成本”</w:t>
      </w:r>
      <w:r>
        <w:rPr>
          <w:rFonts w:ascii="仿宋" w:hAnsi="仿宋" w:eastAsia="仿宋" w:cs="仿宋"/>
          <w:spacing w:val="-116"/>
          <w:sz w:val="31"/>
          <w:szCs w:val="31"/>
        </w:rPr>
        <w:t xml:space="preserve"> </w:t>
      </w:r>
      <w:r>
        <w:rPr>
          <w:rFonts w:ascii="仿宋" w:hAnsi="仿宋" w:eastAsia="仿宋" w:cs="仿宋"/>
          <w:spacing w:val="2"/>
          <w:sz w:val="31"/>
          <w:szCs w:val="31"/>
        </w:rPr>
        <w:t>、</w:t>
      </w:r>
      <w:r>
        <w:rPr>
          <w:rFonts w:ascii="仿宋" w:hAnsi="仿宋" w:eastAsia="仿宋" w:cs="仿宋"/>
          <w:spacing w:val="-94"/>
          <w:sz w:val="31"/>
          <w:szCs w:val="31"/>
        </w:rPr>
        <w:t xml:space="preserve"> </w:t>
      </w:r>
      <w:r>
        <w:rPr>
          <w:rFonts w:ascii="仿宋" w:hAnsi="仿宋" w:eastAsia="仿宋" w:cs="仿宋"/>
          <w:spacing w:val="2"/>
          <w:sz w:val="31"/>
          <w:szCs w:val="31"/>
        </w:rPr>
        <w:t>“合同负债”等）分别反映</w:t>
      </w:r>
      <w:r>
        <w:rPr>
          <w:rFonts w:ascii="仿宋" w:hAnsi="仿宋" w:eastAsia="仿宋" w:cs="仿宋"/>
          <w:sz w:val="31"/>
          <w:szCs w:val="31"/>
        </w:rPr>
        <w:t xml:space="preserve"> </w:t>
      </w:r>
      <w:r>
        <w:rPr>
          <w:rFonts w:ascii="仿宋" w:hAnsi="仿宋" w:eastAsia="仿宋" w:cs="仿宋"/>
          <w:spacing w:val="9"/>
          <w:sz w:val="31"/>
          <w:szCs w:val="31"/>
        </w:rPr>
        <w:t>适用收入准则的不同成分的账面价值。在财务报表中</w:t>
      </w:r>
      <w:r>
        <w:rPr>
          <w:rFonts w:ascii="仿宋" w:hAnsi="仿宋" w:eastAsia="仿宋" w:cs="仿宋"/>
          <w:spacing w:val="8"/>
          <w:sz w:val="31"/>
          <w:szCs w:val="31"/>
        </w:rPr>
        <w:t>，保险</w:t>
      </w:r>
      <w:r>
        <w:rPr>
          <w:rFonts w:ascii="仿宋" w:hAnsi="仿宋" w:eastAsia="仿宋" w:cs="仿宋"/>
          <w:sz w:val="31"/>
          <w:szCs w:val="31"/>
        </w:rPr>
        <w:t xml:space="preserve"> </w:t>
      </w:r>
      <w:r>
        <w:rPr>
          <w:rFonts w:ascii="仿宋" w:hAnsi="仿宋" w:eastAsia="仿宋" w:cs="仿宋"/>
          <w:spacing w:val="7"/>
          <w:sz w:val="31"/>
          <w:szCs w:val="31"/>
        </w:rPr>
        <w:t>公司须将</w:t>
      </w:r>
      <w:r>
        <w:rPr>
          <w:rFonts w:ascii="仿宋" w:hAnsi="仿宋" w:eastAsia="仿宋" w:cs="仿宋"/>
          <w:spacing w:val="-104"/>
          <w:sz w:val="31"/>
          <w:szCs w:val="31"/>
        </w:rPr>
        <w:t xml:space="preserve"> </w:t>
      </w:r>
      <w:r>
        <w:rPr>
          <w:rFonts w:ascii="仿宋" w:hAnsi="仿宋" w:eastAsia="仿宋" w:cs="仿宋"/>
          <w:spacing w:val="7"/>
          <w:sz w:val="31"/>
          <w:szCs w:val="31"/>
        </w:rPr>
        <w:t>“投资合同服务负债”科目余额分析列报于相应的</w:t>
      </w:r>
    </w:p>
    <w:p>
      <w:pPr>
        <w:spacing w:before="1" w:line="222" w:lineRule="auto"/>
        <w:ind w:left="36"/>
        <w:rPr>
          <w:rFonts w:ascii="仿宋" w:hAnsi="仿宋" w:eastAsia="仿宋" w:cs="仿宋"/>
          <w:sz w:val="31"/>
          <w:szCs w:val="31"/>
        </w:rPr>
      </w:pPr>
      <w:r>
        <w:rPr>
          <w:rFonts w:ascii="仿宋" w:hAnsi="仿宋" w:eastAsia="仿宋" w:cs="仿宋"/>
          <w:spacing w:val="3"/>
          <w:sz w:val="31"/>
          <w:szCs w:val="31"/>
        </w:rPr>
        <w:t>报表项目。</w:t>
      </w:r>
    </w:p>
    <w:p>
      <w:pPr>
        <w:spacing w:before="215" w:line="221" w:lineRule="auto"/>
        <w:ind w:left="692"/>
        <w:outlineLvl w:val="4"/>
        <w:rPr>
          <w:rFonts w:ascii="仿宋" w:hAnsi="仿宋" w:eastAsia="仿宋" w:cs="仿宋"/>
          <w:sz w:val="31"/>
          <w:szCs w:val="31"/>
        </w:rPr>
      </w:pPr>
      <w:r>
        <w:rPr>
          <w:rFonts w:ascii="Times New Roman" w:hAnsi="Times New Roman" w:eastAsia="Times New Roman" w:cs="Times New Roman"/>
          <w:spacing w:val="4"/>
          <w:sz w:val="31"/>
          <w:szCs w:val="31"/>
          <w14:textOutline w14:w="5793" w14:cap="sq" w14:cmpd="sng">
            <w14:solidFill>
              <w14:srgbClr w14:val="000000"/>
            </w14:solidFill>
            <w14:prstDash w14:val="solid"/>
            <w14:bevel/>
          </w14:textOutline>
        </w:rPr>
        <w:t>1.</w:t>
      </w:r>
      <w:r>
        <w:rPr>
          <w:rFonts w:ascii="Times New Roman" w:hAnsi="Times New Roman" w:eastAsia="Times New Roman" w:cs="Times New Roman"/>
          <w:spacing w:val="-14"/>
          <w:sz w:val="31"/>
          <w:szCs w:val="31"/>
        </w:rPr>
        <w:t xml:space="preserve"> </w:t>
      </w:r>
      <w:r>
        <w:rPr>
          <w:rFonts w:ascii="仿宋" w:hAnsi="仿宋" w:eastAsia="仿宋" w:cs="仿宋"/>
          <w:spacing w:val="4"/>
          <w:sz w:val="31"/>
          <w:szCs w:val="31"/>
          <w14:textOutline w14:w="5793" w14:cap="sq" w14:cmpd="sng">
            <w14:solidFill>
              <w14:srgbClr w14:val="000000"/>
            </w14:solidFill>
            <w14:prstDash w14:val="solid"/>
            <w14:bevel/>
          </w14:textOutline>
        </w:rPr>
        <w:t>向投保人收取保费、管理费等款项。</w:t>
      </w:r>
    </w:p>
    <w:p>
      <w:pPr>
        <w:spacing w:before="216" w:line="220" w:lineRule="auto"/>
        <w:ind w:left="659"/>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1</w:t>
      </w:r>
      <w:r>
        <w:rPr>
          <w:rFonts w:ascii="仿宋" w:hAnsi="仿宋" w:eastAsia="仿宋" w:cs="仿宋"/>
          <w:spacing w:val="15"/>
          <w:sz w:val="31"/>
          <w:szCs w:val="31"/>
        </w:rPr>
        <w:t>）在投资合同签署前收到保费、管理费等款项</w:t>
      </w:r>
      <w:r>
        <w:rPr>
          <w:rFonts w:ascii="仿宋" w:hAnsi="仿宋" w:eastAsia="仿宋" w:cs="仿宋"/>
          <w:spacing w:val="14"/>
          <w:sz w:val="31"/>
          <w:szCs w:val="31"/>
        </w:rPr>
        <w:t>时，</w:t>
      </w:r>
    </w:p>
    <w:p>
      <w:pPr>
        <w:spacing w:line="220" w:lineRule="auto"/>
        <w:rPr>
          <w:rFonts w:ascii="仿宋" w:hAnsi="仿宋" w:eastAsia="仿宋" w:cs="仿宋"/>
          <w:sz w:val="31"/>
          <w:szCs w:val="31"/>
        </w:rPr>
        <w:sectPr>
          <w:footerReference r:id="rId94" w:type="default"/>
          <w:pgSz w:w="11906" w:h="16839"/>
          <w:pgMar w:top="1431" w:right="1486" w:bottom="1156" w:left="1785" w:header="0" w:footer="994" w:gutter="0"/>
          <w:cols w:space="720" w:num="1"/>
        </w:sectPr>
      </w:pPr>
    </w:p>
    <w:p>
      <w:pPr>
        <w:spacing w:before="207" w:line="655" w:lineRule="exact"/>
        <w:ind w:left="30"/>
        <w:rPr>
          <w:rFonts w:ascii="仿宋" w:hAnsi="仿宋" w:eastAsia="仿宋" w:cs="仿宋"/>
          <w:sz w:val="31"/>
          <w:szCs w:val="31"/>
        </w:rPr>
      </w:pPr>
      <w:r>
        <w:rPr>
          <w:rFonts w:ascii="仿宋" w:hAnsi="仿宋" w:eastAsia="仿宋" w:cs="仿宋"/>
          <w:spacing w:val="6"/>
          <w:position w:val="26"/>
          <w:sz w:val="31"/>
          <w:szCs w:val="31"/>
        </w:rPr>
        <w:t>作如下账务处理：</w:t>
      </w:r>
    </w:p>
    <w:p>
      <w:pPr>
        <w:spacing w:before="1" w:line="217"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6" w:lineRule="auto"/>
        <w:ind w:left="1223"/>
        <w:rPr>
          <w:rFonts w:ascii="楷体" w:hAnsi="楷体" w:eastAsia="楷体" w:cs="楷体"/>
          <w:sz w:val="24"/>
          <w:szCs w:val="24"/>
        </w:rPr>
      </w:pPr>
      <w:r>
        <w:rPr>
          <w:rFonts w:ascii="楷体" w:hAnsi="楷体" w:eastAsia="楷体" w:cs="楷体"/>
          <w:spacing w:val="-2"/>
          <w:sz w:val="24"/>
          <w:szCs w:val="24"/>
        </w:rPr>
        <w:t>贷：预收保费</w:t>
      </w:r>
    </w:p>
    <w:p>
      <w:pPr>
        <w:spacing w:before="239" w:line="655" w:lineRule="exact"/>
        <w:ind w:left="659"/>
        <w:rPr>
          <w:rFonts w:ascii="仿宋" w:hAnsi="仿宋" w:eastAsia="仿宋" w:cs="仿宋"/>
          <w:sz w:val="31"/>
          <w:szCs w:val="31"/>
        </w:rPr>
      </w:pPr>
      <w:r>
        <w:rPr>
          <w:rFonts w:ascii="仿宋" w:hAnsi="仿宋" w:eastAsia="仿宋" w:cs="仿宋"/>
          <w:spacing w:val="8"/>
          <w:position w:val="26"/>
          <w:sz w:val="31"/>
          <w:szCs w:val="31"/>
        </w:rPr>
        <w:t>（</w:t>
      </w:r>
      <w:r>
        <w:rPr>
          <w:rFonts w:ascii="Times New Roman" w:hAnsi="Times New Roman" w:eastAsia="Times New Roman" w:cs="Times New Roman"/>
          <w:spacing w:val="8"/>
          <w:position w:val="26"/>
          <w:sz w:val="31"/>
          <w:szCs w:val="31"/>
        </w:rPr>
        <w:t>2</w:t>
      </w:r>
      <w:r>
        <w:rPr>
          <w:rFonts w:ascii="仿宋" w:hAnsi="仿宋" w:eastAsia="仿宋" w:cs="仿宋"/>
          <w:spacing w:val="8"/>
          <w:position w:val="26"/>
          <w:sz w:val="31"/>
          <w:szCs w:val="31"/>
        </w:rPr>
        <w:t>）签署投资合同并生效时：</w:t>
      </w:r>
    </w:p>
    <w:p>
      <w:pPr>
        <w:spacing w:line="216" w:lineRule="auto"/>
        <w:ind w:left="736"/>
        <w:rPr>
          <w:rFonts w:ascii="楷体" w:hAnsi="楷体" w:eastAsia="楷体" w:cs="楷体"/>
          <w:sz w:val="24"/>
          <w:szCs w:val="24"/>
        </w:rPr>
      </w:pPr>
      <w:r>
        <w:rPr>
          <w:rFonts w:ascii="楷体" w:hAnsi="楷体" w:eastAsia="楷体" w:cs="楷体"/>
          <w:spacing w:val="-1"/>
          <w:sz w:val="24"/>
          <w:szCs w:val="24"/>
        </w:rPr>
        <w:t>借：预收保费</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贷：投资合同金融负债</w:t>
      </w:r>
    </w:p>
    <w:p>
      <w:pPr>
        <w:spacing w:before="242" w:line="588" w:lineRule="exact"/>
        <w:ind w:right="14"/>
        <w:jc w:val="right"/>
        <w:rPr>
          <w:rFonts w:ascii="仿宋" w:hAnsi="仿宋" w:eastAsia="仿宋" w:cs="仿宋"/>
          <w:sz w:val="31"/>
          <w:szCs w:val="31"/>
        </w:rPr>
      </w:pPr>
      <w:r>
        <w:rPr>
          <w:rFonts w:ascii="仿宋" w:hAnsi="仿宋" w:eastAsia="仿宋" w:cs="仿宋"/>
          <w:spacing w:val="22"/>
          <w:position w:val="20"/>
          <w:sz w:val="31"/>
          <w:szCs w:val="31"/>
        </w:rPr>
        <w:t>若在签署合同的同时收到投资合同保费、管理费等款</w:t>
      </w:r>
    </w:p>
    <w:p>
      <w:pPr>
        <w:spacing w:before="1" w:line="222" w:lineRule="auto"/>
        <w:ind w:left="30"/>
        <w:rPr>
          <w:rFonts w:ascii="仿宋" w:hAnsi="仿宋" w:eastAsia="仿宋" w:cs="仿宋"/>
          <w:sz w:val="31"/>
          <w:szCs w:val="31"/>
        </w:rPr>
      </w:pPr>
      <w:r>
        <w:rPr>
          <w:rFonts w:ascii="仿宋" w:hAnsi="仿宋" w:eastAsia="仿宋" w:cs="仿宋"/>
          <w:spacing w:val="7"/>
          <w:sz w:val="31"/>
          <w:szCs w:val="31"/>
        </w:rPr>
        <w:t>项，则账务处理如下：</w:t>
      </w:r>
    </w:p>
    <w:p>
      <w:pPr>
        <w:spacing w:before="282"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4" w:lineRule="auto"/>
        <w:ind w:left="1223"/>
        <w:rPr>
          <w:rFonts w:ascii="楷体" w:hAnsi="楷体" w:eastAsia="楷体" w:cs="楷体"/>
          <w:sz w:val="24"/>
          <w:szCs w:val="24"/>
        </w:rPr>
      </w:pPr>
      <w:r>
        <w:rPr>
          <w:rFonts w:ascii="楷体" w:hAnsi="楷体" w:eastAsia="楷体" w:cs="楷体"/>
          <w:spacing w:val="-1"/>
          <w:sz w:val="24"/>
          <w:szCs w:val="24"/>
        </w:rPr>
        <w:t>贷：投资合同金融负债</w:t>
      </w:r>
    </w:p>
    <w:p>
      <w:pPr>
        <w:spacing w:before="242" w:line="222" w:lineRule="auto"/>
        <w:ind w:left="661"/>
        <w:outlineLvl w:val="4"/>
        <w:rPr>
          <w:rFonts w:ascii="仿宋" w:hAnsi="仿宋" w:eastAsia="仿宋" w:cs="仿宋"/>
          <w:sz w:val="31"/>
          <w:szCs w:val="31"/>
        </w:rPr>
      </w:pPr>
      <w:r>
        <w:rPr>
          <w:rFonts w:ascii="Times New Roman" w:hAnsi="Times New Roman" w:eastAsia="Times New Roman" w:cs="Times New Roman"/>
          <w:spacing w:val="9"/>
          <w:sz w:val="31"/>
          <w:szCs w:val="31"/>
          <w14:textOutline w14:w="5793" w14:cap="sq" w14:cmpd="sng">
            <w14:solidFill>
              <w14:srgbClr w14:val="000000"/>
            </w14:solidFill>
            <w14:prstDash w14:val="solid"/>
            <w14:bevel/>
          </w14:textOutline>
        </w:rPr>
        <w:t>2.</w:t>
      </w:r>
      <w:r>
        <w:rPr>
          <w:rFonts w:ascii="仿宋" w:hAnsi="仿宋" w:eastAsia="仿宋" w:cs="仿宋"/>
          <w:spacing w:val="9"/>
          <w:sz w:val="31"/>
          <w:szCs w:val="31"/>
          <w14:textOutline w14:w="5793" w14:cap="sq" w14:cmpd="sng">
            <w14:solidFill>
              <w14:srgbClr w14:val="000000"/>
            </w14:solidFill>
            <w14:prstDash w14:val="solid"/>
            <w14:bevel/>
          </w14:textOutline>
        </w:rPr>
        <w:t>分拆适用于收入准则的服务成分。</w:t>
      </w:r>
    </w:p>
    <w:p>
      <w:pPr>
        <w:spacing w:before="215" w:line="350" w:lineRule="auto"/>
        <w:ind w:left="36" w:right="16" w:firstLine="640"/>
        <w:jc w:val="both"/>
        <w:rPr>
          <w:rFonts w:ascii="仿宋" w:hAnsi="仿宋" w:eastAsia="仿宋" w:cs="仿宋"/>
          <w:sz w:val="31"/>
          <w:szCs w:val="31"/>
        </w:rPr>
      </w:pPr>
      <w:r>
        <w:rPr>
          <w:rFonts w:ascii="仿宋" w:hAnsi="仿宋" w:eastAsia="仿宋" w:cs="仿宋"/>
          <w:spacing w:val="8"/>
          <w:sz w:val="31"/>
          <w:szCs w:val="31"/>
        </w:rPr>
        <w:t>如投资合同中包含适用收入准则的服务成分，应将合同</w:t>
      </w:r>
      <w:r>
        <w:rPr>
          <w:rFonts w:ascii="仿宋" w:hAnsi="仿宋" w:eastAsia="仿宋" w:cs="仿宋"/>
          <w:spacing w:val="7"/>
          <w:sz w:val="31"/>
          <w:szCs w:val="31"/>
        </w:rPr>
        <w:t xml:space="preserve"> </w:t>
      </w:r>
      <w:r>
        <w:rPr>
          <w:rFonts w:ascii="仿宋" w:hAnsi="仿宋" w:eastAsia="仿宋" w:cs="仿宋"/>
          <w:spacing w:val="8"/>
          <w:sz w:val="31"/>
          <w:szCs w:val="31"/>
        </w:rPr>
        <w:t>现金流量（包括交易费用）在金融工具与服务成分之间进行</w:t>
      </w:r>
    </w:p>
    <w:p>
      <w:pPr>
        <w:spacing w:before="1" w:line="220" w:lineRule="auto"/>
        <w:ind w:left="29"/>
        <w:rPr>
          <w:rFonts w:ascii="仿宋" w:hAnsi="仿宋" w:eastAsia="仿宋" w:cs="仿宋"/>
          <w:sz w:val="31"/>
          <w:szCs w:val="31"/>
        </w:rPr>
      </w:pPr>
      <w:r>
        <w:rPr>
          <w:rFonts w:ascii="仿宋" w:hAnsi="仿宋" w:eastAsia="仿宋" w:cs="仿宋"/>
          <w:spacing w:val="8"/>
          <w:sz w:val="31"/>
          <w:szCs w:val="31"/>
        </w:rPr>
        <w:t>分摊，按照分摊至服务成分的金额作如下账务处理：</w:t>
      </w:r>
    </w:p>
    <w:p>
      <w:pPr>
        <w:spacing w:before="286" w:line="214" w:lineRule="auto"/>
        <w:ind w:left="736"/>
        <w:rPr>
          <w:rFonts w:ascii="楷体" w:hAnsi="楷体" w:eastAsia="楷体" w:cs="楷体"/>
          <w:sz w:val="24"/>
          <w:szCs w:val="24"/>
        </w:rPr>
      </w:pPr>
      <w:r>
        <w:rPr>
          <w:rFonts w:ascii="楷体" w:hAnsi="楷体" w:eastAsia="楷体" w:cs="楷体"/>
          <w:spacing w:val="-1"/>
          <w:sz w:val="24"/>
          <w:szCs w:val="24"/>
        </w:rPr>
        <w:t>借：投资合同金融负债</w:t>
      </w:r>
    </w:p>
    <w:p>
      <w:pPr>
        <w:spacing w:before="310" w:line="214" w:lineRule="auto"/>
        <w:ind w:left="1223"/>
        <w:rPr>
          <w:rFonts w:ascii="楷体" w:hAnsi="楷体" w:eastAsia="楷体" w:cs="楷体"/>
          <w:sz w:val="24"/>
          <w:szCs w:val="24"/>
        </w:rPr>
      </w:pPr>
      <w:r>
        <w:rPr>
          <w:rFonts w:ascii="楷体" w:hAnsi="楷体" w:eastAsia="楷体" w:cs="楷体"/>
          <w:spacing w:val="-1"/>
          <w:sz w:val="24"/>
          <w:szCs w:val="24"/>
        </w:rPr>
        <w:t>贷：投资合同服务负债</w:t>
      </w:r>
    </w:p>
    <w:p>
      <w:pPr>
        <w:spacing w:before="242" w:line="222" w:lineRule="auto"/>
        <w:ind w:left="667"/>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3.</w:t>
      </w:r>
      <w:r>
        <w:rPr>
          <w:rFonts w:ascii="仿宋" w:hAnsi="仿宋" w:eastAsia="仿宋" w:cs="仿宋"/>
          <w:spacing w:val="5"/>
          <w:sz w:val="31"/>
          <w:szCs w:val="31"/>
          <w14:textOutline w14:w="5793" w14:cap="sq" w14:cmpd="sng">
            <w14:solidFill>
              <w14:srgbClr w14:val="000000"/>
            </w14:solidFill>
            <w14:prstDash w14:val="solid"/>
            <w14:bevel/>
          </w14:textOutline>
        </w:rPr>
        <w:t>合同修改。</w:t>
      </w:r>
    </w:p>
    <w:p>
      <w:pPr>
        <w:spacing w:before="215"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投资合同发生修改的，保险公司应判断相关修改是否构</w:t>
      </w:r>
    </w:p>
    <w:p>
      <w:pPr>
        <w:spacing w:line="220" w:lineRule="auto"/>
        <w:ind w:left="34"/>
        <w:rPr>
          <w:rFonts w:ascii="仿宋" w:hAnsi="仿宋" w:eastAsia="仿宋" w:cs="仿宋"/>
          <w:sz w:val="31"/>
          <w:szCs w:val="31"/>
        </w:rPr>
      </w:pPr>
      <w:r>
        <w:rPr>
          <w:rFonts w:ascii="仿宋" w:hAnsi="仿宋" w:eastAsia="仿宋" w:cs="仿宋"/>
          <w:spacing w:val="7"/>
          <w:sz w:val="31"/>
          <w:szCs w:val="31"/>
        </w:rPr>
        <w:t>成金融工具确认计量准则第十三条所述的</w:t>
      </w:r>
      <w:r>
        <w:rPr>
          <w:rFonts w:ascii="仿宋" w:hAnsi="仿宋" w:eastAsia="仿宋" w:cs="仿宋"/>
          <w:spacing w:val="-105"/>
          <w:sz w:val="31"/>
          <w:szCs w:val="31"/>
        </w:rPr>
        <w:t xml:space="preserve"> </w:t>
      </w:r>
      <w:r>
        <w:rPr>
          <w:rFonts w:ascii="仿宋" w:hAnsi="仿宋" w:eastAsia="仿宋" w:cs="仿宋"/>
          <w:spacing w:val="7"/>
          <w:sz w:val="31"/>
          <w:szCs w:val="31"/>
        </w:rPr>
        <w:t>“实质</w:t>
      </w:r>
      <w:r>
        <w:rPr>
          <w:rFonts w:ascii="仿宋" w:hAnsi="仿宋" w:eastAsia="仿宋" w:cs="仿宋"/>
          <w:spacing w:val="6"/>
          <w:sz w:val="31"/>
          <w:szCs w:val="31"/>
        </w:rPr>
        <w:t>性修改”。</w:t>
      </w:r>
    </w:p>
    <w:p>
      <w:pPr>
        <w:spacing w:before="219" w:line="220"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）构成实质性修改。</w:t>
      </w:r>
    </w:p>
    <w:p>
      <w:pPr>
        <w:spacing w:before="219" w:line="350" w:lineRule="auto"/>
        <w:ind w:left="20" w:right="16" w:firstLine="646"/>
        <w:jc w:val="both"/>
        <w:rPr>
          <w:rFonts w:ascii="仿宋" w:hAnsi="仿宋" w:eastAsia="仿宋" w:cs="仿宋"/>
          <w:sz w:val="31"/>
          <w:szCs w:val="31"/>
        </w:rPr>
      </w:pPr>
      <w:r>
        <w:rPr>
          <w:rFonts w:ascii="仿宋" w:hAnsi="仿宋" w:eastAsia="仿宋" w:cs="仿宋"/>
          <w:spacing w:val="22"/>
          <w:sz w:val="31"/>
          <w:szCs w:val="31"/>
        </w:rPr>
        <w:t>构成实质性修改的，保险公司应当终止确认原金融负</w:t>
      </w:r>
      <w:r>
        <w:rPr>
          <w:rFonts w:ascii="仿宋" w:hAnsi="仿宋" w:eastAsia="仿宋" w:cs="仿宋"/>
          <w:spacing w:val="13"/>
          <w:sz w:val="31"/>
          <w:szCs w:val="31"/>
        </w:rPr>
        <w:t xml:space="preserve"> </w:t>
      </w:r>
      <w:r>
        <w:rPr>
          <w:rFonts w:ascii="仿宋" w:hAnsi="仿宋" w:eastAsia="仿宋" w:cs="仿宋"/>
          <w:spacing w:val="9"/>
          <w:sz w:val="31"/>
          <w:szCs w:val="31"/>
        </w:rPr>
        <w:t>债，同时按照修改后的条款确认一项新金融负债，并将原金</w:t>
      </w:r>
    </w:p>
    <w:p>
      <w:pPr>
        <w:spacing w:before="1" w:line="218" w:lineRule="auto"/>
        <w:ind w:left="44"/>
        <w:rPr>
          <w:rFonts w:ascii="仿宋" w:hAnsi="仿宋" w:eastAsia="仿宋" w:cs="仿宋"/>
          <w:sz w:val="31"/>
          <w:szCs w:val="31"/>
        </w:rPr>
      </w:pPr>
      <w:r>
        <w:rPr>
          <w:rFonts w:ascii="仿宋" w:hAnsi="仿宋" w:eastAsia="仿宋" w:cs="仿宋"/>
          <w:spacing w:val="8"/>
          <w:sz w:val="31"/>
          <w:szCs w:val="31"/>
        </w:rPr>
        <w:t>融负债账面价值与支付的对价（包括转出的非现金资产或承</w:t>
      </w:r>
    </w:p>
    <w:p>
      <w:pPr>
        <w:spacing w:line="218" w:lineRule="auto"/>
        <w:rPr>
          <w:rFonts w:ascii="仿宋" w:hAnsi="仿宋" w:eastAsia="仿宋" w:cs="仿宋"/>
          <w:sz w:val="31"/>
          <w:szCs w:val="31"/>
        </w:rPr>
        <w:sectPr>
          <w:footerReference r:id="rId95" w:type="default"/>
          <w:pgSz w:w="11906" w:h="16839"/>
          <w:pgMar w:top="1431" w:right="1785" w:bottom="1156" w:left="1785" w:header="0" w:footer="994" w:gutter="0"/>
          <w:cols w:space="720" w:num="1"/>
        </w:sectPr>
      </w:pPr>
    </w:p>
    <w:p>
      <w:pPr>
        <w:spacing w:before="207" w:line="655" w:lineRule="exact"/>
        <w:jc w:val="right"/>
        <w:rPr>
          <w:rFonts w:ascii="仿宋" w:hAnsi="仿宋" w:eastAsia="仿宋" w:cs="仿宋"/>
          <w:sz w:val="31"/>
          <w:szCs w:val="31"/>
        </w:rPr>
      </w:pPr>
      <w:r>
        <w:rPr>
          <w:rFonts w:ascii="仿宋" w:hAnsi="仿宋" w:eastAsia="仿宋" w:cs="仿宋"/>
          <w:spacing w:val="-1"/>
          <w:position w:val="26"/>
          <w:sz w:val="31"/>
          <w:szCs w:val="31"/>
        </w:rPr>
        <w:t>担的负债）之间的差额，计入当期损益。相关账务处理如下：</w:t>
      </w:r>
    </w:p>
    <w:p>
      <w:pPr>
        <w:spacing w:line="214" w:lineRule="auto"/>
        <w:ind w:left="736"/>
        <w:rPr>
          <w:rFonts w:ascii="楷体" w:hAnsi="楷体" w:eastAsia="楷体" w:cs="楷体"/>
          <w:sz w:val="24"/>
          <w:szCs w:val="24"/>
        </w:rPr>
      </w:pPr>
      <w:r>
        <w:rPr>
          <w:rFonts w:ascii="楷体" w:hAnsi="楷体" w:eastAsia="楷体" w:cs="楷体"/>
          <w:spacing w:val="-1"/>
          <w:sz w:val="24"/>
          <w:szCs w:val="24"/>
        </w:rPr>
        <w:t>借：投资合同金融负债（原金融负债）</w:t>
      </w:r>
    </w:p>
    <w:p>
      <w:pPr>
        <w:spacing w:before="270" w:line="627" w:lineRule="exact"/>
        <w:ind w:left="736"/>
        <w:rPr>
          <w:rFonts w:ascii="楷体" w:hAnsi="楷体" w:eastAsia="楷体" w:cs="楷体"/>
          <w:sz w:val="24"/>
          <w:szCs w:val="24"/>
        </w:rPr>
      </w:pPr>
      <w:r>
        <w:rPr>
          <w:rFonts w:ascii="楷体" w:hAnsi="楷体" w:eastAsia="楷体" w:cs="楷体"/>
          <w:spacing w:val="-1"/>
          <w:position w:val="26"/>
          <w:sz w:val="24"/>
          <w:szCs w:val="24"/>
        </w:rPr>
        <w:t>借（贷</w:t>
      </w:r>
      <w:r>
        <w:rPr>
          <w:rFonts w:ascii="楷体" w:hAnsi="楷体" w:eastAsia="楷体" w:cs="楷体"/>
          <w:spacing w:val="4"/>
          <w:position w:val="26"/>
          <w:sz w:val="24"/>
          <w:szCs w:val="24"/>
        </w:rPr>
        <w:t>）：</w:t>
      </w:r>
      <w:r>
        <w:rPr>
          <w:rFonts w:ascii="楷体" w:hAnsi="楷体" w:eastAsia="楷体" w:cs="楷体"/>
          <w:spacing w:val="-1"/>
          <w:position w:val="26"/>
          <w:sz w:val="24"/>
          <w:szCs w:val="24"/>
        </w:rPr>
        <w:t>银行存款</w:t>
      </w:r>
      <w:r>
        <w:rPr>
          <w:rFonts w:ascii="Times New Roman" w:hAnsi="Times New Roman" w:eastAsia="Times New Roman" w:cs="Times New Roman"/>
          <w:spacing w:val="-1"/>
          <w:position w:val="26"/>
          <w:sz w:val="24"/>
          <w:szCs w:val="24"/>
        </w:rPr>
        <w:t>/</w:t>
      </w:r>
      <w:r>
        <w:rPr>
          <w:rFonts w:ascii="楷体" w:hAnsi="楷体" w:eastAsia="楷体" w:cs="楷体"/>
          <w:spacing w:val="-1"/>
          <w:position w:val="26"/>
          <w:sz w:val="24"/>
          <w:szCs w:val="24"/>
        </w:rPr>
        <w:t>应付类科目等</w:t>
      </w:r>
    </w:p>
    <w:p>
      <w:pPr>
        <w:spacing w:line="217" w:lineRule="auto"/>
        <w:ind w:left="1934"/>
        <w:rPr>
          <w:rFonts w:ascii="楷体" w:hAnsi="楷体" w:eastAsia="楷体" w:cs="楷体"/>
          <w:sz w:val="24"/>
          <w:szCs w:val="24"/>
        </w:rPr>
      </w:pPr>
      <w:r>
        <w:rPr>
          <w:rFonts w:ascii="楷体" w:hAnsi="楷体" w:eastAsia="楷体" w:cs="楷体"/>
          <w:sz w:val="24"/>
          <w:szCs w:val="24"/>
        </w:rPr>
        <w:t>投资收益等</w:t>
      </w:r>
    </w:p>
    <w:p>
      <w:pPr>
        <w:spacing w:before="306" w:line="214" w:lineRule="auto"/>
        <w:ind w:left="1223"/>
        <w:rPr>
          <w:rFonts w:ascii="楷体" w:hAnsi="楷体" w:eastAsia="楷体" w:cs="楷体"/>
          <w:sz w:val="24"/>
          <w:szCs w:val="24"/>
        </w:rPr>
      </w:pPr>
      <w:r>
        <w:rPr>
          <w:rFonts w:ascii="楷体" w:hAnsi="楷体" w:eastAsia="楷体" w:cs="楷体"/>
          <w:spacing w:val="-1"/>
          <w:sz w:val="24"/>
          <w:szCs w:val="24"/>
        </w:rPr>
        <w:t>贷：投资合同金融负债（新金融负债）</w:t>
      </w:r>
    </w:p>
    <w:p>
      <w:pPr>
        <w:spacing w:before="242" w:line="220"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2</w:t>
      </w:r>
      <w:r>
        <w:rPr>
          <w:rFonts w:ascii="仿宋" w:hAnsi="仿宋" w:eastAsia="仿宋" w:cs="仿宋"/>
          <w:spacing w:val="8"/>
          <w:sz w:val="31"/>
          <w:szCs w:val="31"/>
        </w:rPr>
        <w:t>）未构成实质性修改。</w:t>
      </w:r>
    </w:p>
    <w:p>
      <w:pPr>
        <w:spacing w:before="219" w:line="350" w:lineRule="auto"/>
        <w:ind w:left="31" w:right="69" w:firstLine="631"/>
        <w:jc w:val="both"/>
        <w:rPr>
          <w:rFonts w:ascii="仿宋" w:hAnsi="仿宋" w:eastAsia="仿宋" w:cs="仿宋"/>
          <w:sz w:val="31"/>
          <w:szCs w:val="31"/>
        </w:rPr>
      </w:pPr>
      <w:r>
        <w:rPr>
          <w:rFonts w:ascii="仿宋" w:hAnsi="仿宋" w:eastAsia="仿宋" w:cs="仿宋"/>
          <w:spacing w:val="9"/>
          <w:sz w:val="31"/>
          <w:szCs w:val="31"/>
        </w:rPr>
        <w:t>保险公司与交易对手方修改或重新议定合同，未</w:t>
      </w:r>
      <w:r>
        <w:rPr>
          <w:rFonts w:ascii="仿宋" w:hAnsi="仿宋" w:eastAsia="仿宋" w:cs="仿宋"/>
          <w:spacing w:val="8"/>
          <w:sz w:val="31"/>
          <w:szCs w:val="31"/>
        </w:rPr>
        <w:t>导致金</w:t>
      </w:r>
      <w:r>
        <w:rPr>
          <w:rFonts w:ascii="仿宋" w:hAnsi="仿宋" w:eastAsia="仿宋" w:cs="仿宋"/>
          <w:sz w:val="31"/>
          <w:szCs w:val="31"/>
        </w:rPr>
        <w:t xml:space="preserve"> </w:t>
      </w:r>
      <w:r>
        <w:rPr>
          <w:rFonts w:ascii="仿宋" w:hAnsi="仿宋" w:eastAsia="仿宋" w:cs="仿宋"/>
          <w:spacing w:val="9"/>
          <w:sz w:val="31"/>
          <w:szCs w:val="31"/>
        </w:rPr>
        <w:t>融负债终止确认、但导致合同现金流量发生</w:t>
      </w:r>
      <w:r>
        <w:rPr>
          <w:rFonts w:ascii="仿宋" w:hAnsi="仿宋" w:eastAsia="仿宋" w:cs="仿宋"/>
          <w:spacing w:val="8"/>
          <w:sz w:val="31"/>
          <w:szCs w:val="31"/>
        </w:rPr>
        <w:t>变化的，应当重</w:t>
      </w:r>
      <w:r>
        <w:rPr>
          <w:rFonts w:ascii="仿宋" w:hAnsi="仿宋" w:eastAsia="仿宋" w:cs="仿宋"/>
          <w:sz w:val="31"/>
          <w:szCs w:val="31"/>
        </w:rPr>
        <w:t xml:space="preserve"> </w:t>
      </w:r>
      <w:r>
        <w:rPr>
          <w:rFonts w:ascii="仿宋" w:hAnsi="仿宋" w:eastAsia="仿宋" w:cs="仿宋"/>
          <w:spacing w:val="9"/>
          <w:sz w:val="31"/>
          <w:szCs w:val="31"/>
        </w:rPr>
        <w:t>新计算该金融负债的账面价值，并将相关利</w:t>
      </w:r>
      <w:r>
        <w:rPr>
          <w:rFonts w:ascii="仿宋" w:hAnsi="仿宋" w:eastAsia="仿宋" w:cs="仿宋"/>
          <w:spacing w:val="8"/>
          <w:sz w:val="31"/>
          <w:szCs w:val="31"/>
        </w:rPr>
        <w:t>得或损失计入当</w:t>
      </w:r>
    </w:p>
    <w:p>
      <w:pPr>
        <w:spacing w:before="1" w:line="221" w:lineRule="auto"/>
        <w:ind w:left="31"/>
        <w:rPr>
          <w:rFonts w:ascii="仿宋" w:hAnsi="仿宋" w:eastAsia="仿宋" w:cs="仿宋"/>
          <w:sz w:val="31"/>
          <w:szCs w:val="31"/>
        </w:rPr>
      </w:pPr>
      <w:r>
        <w:rPr>
          <w:rFonts w:ascii="仿宋" w:hAnsi="仿宋" w:eastAsia="仿宋" w:cs="仿宋"/>
          <w:spacing w:val="7"/>
          <w:sz w:val="31"/>
          <w:szCs w:val="31"/>
        </w:rPr>
        <w:t>期损益。相关账务处理如下：</w:t>
      </w:r>
    </w:p>
    <w:p>
      <w:pPr>
        <w:spacing w:before="284"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4"/>
          <w:sz w:val="24"/>
          <w:szCs w:val="24"/>
        </w:rPr>
        <w:t>）：</w:t>
      </w:r>
      <w:r>
        <w:rPr>
          <w:rFonts w:ascii="楷体" w:hAnsi="楷体" w:eastAsia="楷体" w:cs="楷体"/>
          <w:spacing w:val="-1"/>
          <w:sz w:val="24"/>
          <w:szCs w:val="24"/>
        </w:rPr>
        <w:t>投资合同金融负债</w:t>
      </w:r>
    </w:p>
    <w:p>
      <w:pPr>
        <w:spacing w:before="309" w:line="217"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2"/>
          <w:sz w:val="24"/>
          <w:szCs w:val="24"/>
        </w:rPr>
        <w:t>）：</w:t>
      </w:r>
      <w:r>
        <w:rPr>
          <w:rFonts w:ascii="楷体" w:hAnsi="楷体" w:eastAsia="楷体" w:cs="楷体"/>
          <w:spacing w:val="-2"/>
          <w:sz w:val="24"/>
          <w:szCs w:val="24"/>
        </w:rPr>
        <w:t>投资收益等</w:t>
      </w:r>
    </w:p>
    <w:p>
      <w:pPr>
        <w:spacing w:before="239" w:line="221" w:lineRule="auto"/>
        <w:ind w:left="660"/>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4.</w:t>
      </w:r>
      <w:r>
        <w:rPr>
          <w:rFonts w:ascii="仿宋" w:hAnsi="仿宋" w:eastAsia="仿宋" w:cs="仿宋"/>
          <w:spacing w:val="7"/>
          <w:sz w:val="31"/>
          <w:szCs w:val="31"/>
          <w14:textOutline w14:w="5793" w14:cap="sq" w14:cmpd="sng">
            <w14:solidFill>
              <w14:srgbClr w14:val="000000"/>
            </w14:solidFill>
            <w14:prstDash w14:val="solid"/>
            <w14:bevel/>
          </w14:textOutline>
        </w:rPr>
        <w:t>退保或满期给付。</w:t>
      </w:r>
    </w:p>
    <w:p>
      <w:pPr>
        <w:spacing w:before="216" w:line="221"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）发生退保或满期给付时：</w:t>
      </w:r>
    </w:p>
    <w:p>
      <w:pPr>
        <w:spacing w:before="285" w:line="588" w:lineRule="exact"/>
        <w:ind w:left="736"/>
        <w:rPr>
          <w:rFonts w:ascii="楷体" w:hAnsi="楷体" w:eastAsia="楷体" w:cs="楷体"/>
          <w:sz w:val="24"/>
          <w:szCs w:val="24"/>
        </w:rPr>
      </w:pPr>
      <w:r>
        <w:rPr>
          <w:rFonts w:ascii="楷体" w:hAnsi="楷体" w:eastAsia="楷体" w:cs="楷体"/>
          <w:spacing w:val="-1"/>
          <w:position w:val="27"/>
          <w:sz w:val="24"/>
          <w:szCs w:val="24"/>
        </w:rPr>
        <w:t>借：投资合同金融负债</w:t>
      </w:r>
    </w:p>
    <w:p>
      <w:pPr>
        <w:spacing w:line="214" w:lineRule="auto"/>
        <w:ind w:left="1214"/>
        <w:rPr>
          <w:rFonts w:ascii="楷体" w:hAnsi="楷体" w:eastAsia="楷体" w:cs="楷体"/>
          <w:sz w:val="24"/>
          <w:szCs w:val="24"/>
        </w:rPr>
      </w:pPr>
      <w:r>
        <w:rPr>
          <w:rFonts w:ascii="楷体" w:hAnsi="楷体" w:eastAsia="楷体" w:cs="楷体"/>
          <w:sz w:val="24"/>
          <w:szCs w:val="24"/>
        </w:rPr>
        <w:t>投资合同服务负债</w:t>
      </w:r>
    </w:p>
    <w:p>
      <w:pPr>
        <w:spacing w:before="310" w:line="217" w:lineRule="auto"/>
        <w:ind w:left="1223"/>
        <w:rPr>
          <w:rFonts w:ascii="楷体" w:hAnsi="楷体" w:eastAsia="楷体" w:cs="楷体"/>
          <w:sz w:val="24"/>
          <w:szCs w:val="24"/>
        </w:rPr>
      </w:pPr>
      <w:r>
        <w:rPr>
          <w:rFonts w:ascii="楷体" w:hAnsi="楷体" w:eastAsia="楷体" w:cs="楷体"/>
          <w:spacing w:val="-2"/>
          <w:sz w:val="24"/>
          <w:szCs w:val="24"/>
        </w:rPr>
        <w:t>贷：应付类科目等</w:t>
      </w:r>
    </w:p>
    <w:p>
      <w:pPr>
        <w:spacing w:before="237" w:line="220" w:lineRule="auto"/>
        <w:ind w:left="659"/>
        <w:outlineLvl w:val="5"/>
        <w:rPr>
          <w:rFonts w:ascii="仿宋" w:hAnsi="仿宋" w:eastAsia="仿宋" w:cs="仿宋"/>
          <w:sz w:val="31"/>
          <w:szCs w:val="31"/>
        </w:rPr>
      </w:pPr>
      <w:r>
        <w:rPr>
          <w:rFonts w:ascii="仿宋" w:hAnsi="仿宋" w:eastAsia="仿宋" w:cs="仿宋"/>
          <w:spacing w:val="6"/>
          <w:sz w:val="31"/>
          <w:szCs w:val="31"/>
        </w:rPr>
        <w:t>（</w:t>
      </w:r>
      <w:r>
        <w:rPr>
          <w:rFonts w:ascii="Times New Roman" w:hAnsi="Times New Roman" w:eastAsia="Times New Roman" w:cs="Times New Roman"/>
          <w:spacing w:val="6"/>
          <w:sz w:val="31"/>
          <w:szCs w:val="31"/>
        </w:rPr>
        <w:t>2</w:t>
      </w:r>
      <w:r>
        <w:rPr>
          <w:rFonts w:ascii="仿宋" w:hAnsi="仿宋" w:eastAsia="仿宋" w:cs="仿宋"/>
          <w:spacing w:val="6"/>
          <w:sz w:val="31"/>
          <w:szCs w:val="31"/>
        </w:rPr>
        <w:t>）</w:t>
      </w:r>
      <w:r>
        <w:rPr>
          <w:rFonts w:ascii="仿宋" w:hAnsi="仿宋" w:eastAsia="仿宋" w:cs="仿宋"/>
          <w:spacing w:val="-89"/>
          <w:sz w:val="31"/>
          <w:szCs w:val="31"/>
        </w:rPr>
        <w:t xml:space="preserve"> </w:t>
      </w:r>
      <w:r>
        <w:rPr>
          <w:rFonts w:ascii="仿宋" w:hAnsi="仿宋" w:eastAsia="仿宋" w:cs="仿宋"/>
          <w:spacing w:val="6"/>
          <w:sz w:val="31"/>
          <w:szCs w:val="31"/>
        </w:rPr>
        <w:t>以银行存款支付退还保费或支付满期金时：</w:t>
      </w:r>
    </w:p>
    <w:p>
      <w:pPr>
        <w:spacing w:before="287" w:line="217" w:lineRule="auto"/>
        <w:ind w:left="736"/>
        <w:rPr>
          <w:rFonts w:ascii="楷体" w:hAnsi="楷体" w:eastAsia="楷体" w:cs="楷体"/>
          <w:sz w:val="24"/>
          <w:szCs w:val="24"/>
        </w:rPr>
      </w:pPr>
      <w:r>
        <w:rPr>
          <w:rFonts w:ascii="楷体" w:hAnsi="楷体" w:eastAsia="楷体" w:cs="楷体"/>
          <w:spacing w:val="-1"/>
          <w:sz w:val="24"/>
          <w:szCs w:val="24"/>
        </w:rPr>
        <w:t>借：应付类科目等</w:t>
      </w:r>
    </w:p>
    <w:p>
      <w:pPr>
        <w:spacing w:before="306"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8" w:line="222" w:lineRule="auto"/>
        <w:ind w:left="670"/>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5.</w:t>
      </w:r>
      <w:r>
        <w:rPr>
          <w:rFonts w:ascii="仿宋" w:hAnsi="仿宋" w:eastAsia="仿宋" w:cs="仿宋"/>
          <w:spacing w:val="5"/>
          <w:sz w:val="31"/>
          <w:szCs w:val="31"/>
          <w14:textOutline w14:w="5793" w14:cap="sq" w14:cmpd="sng">
            <w14:solidFill>
              <w14:srgbClr w14:val="000000"/>
            </w14:solidFill>
            <w14:prstDash w14:val="solid"/>
            <w14:bevel/>
          </w14:textOutline>
        </w:rPr>
        <w:t>案件理赔。</w:t>
      </w:r>
    </w:p>
    <w:p>
      <w:pPr>
        <w:spacing w:before="215" w:line="223"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）发生理赔时：</w:t>
      </w:r>
    </w:p>
    <w:p>
      <w:pPr>
        <w:spacing w:before="281" w:line="214" w:lineRule="auto"/>
        <w:ind w:left="736"/>
        <w:rPr>
          <w:rFonts w:ascii="楷体" w:hAnsi="楷体" w:eastAsia="楷体" w:cs="楷体"/>
          <w:sz w:val="24"/>
          <w:szCs w:val="24"/>
        </w:rPr>
      </w:pPr>
      <w:r>
        <w:rPr>
          <w:rFonts w:ascii="楷体" w:hAnsi="楷体" w:eastAsia="楷体" w:cs="楷体"/>
          <w:spacing w:val="-1"/>
          <w:sz w:val="24"/>
          <w:szCs w:val="24"/>
        </w:rPr>
        <w:t>借：投资合同金融负债</w:t>
      </w:r>
    </w:p>
    <w:p>
      <w:pPr>
        <w:spacing w:line="214" w:lineRule="auto"/>
        <w:rPr>
          <w:rFonts w:ascii="楷体" w:hAnsi="楷体" w:eastAsia="楷体" w:cs="楷体"/>
          <w:sz w:val="24"/>
          <w:szCs w:val="24"/>
        </w:rPr>
        <w:sectPr>
          <w:footerReference r:id="rId96" w:type="default"/>
          <w:pgSz w:w="11906" w:h="16839"/>
          <w:pgMar w:top="1431" w:right="1730" w:bottom="1156" w:left="1785" w:header="0" w:footer="994" w:gutter="0"/>
          <w:cols w:space="720" w:num="1"/>
        </w:sectPr>
      </w:pPr>
    </w:p>
    <w:p>
      <w:pPr>
        <w:spacing w:before="275" w:line="217" w:lineRule="auto"/>
        <w:ind w:left="1223"/>
        <w:rPr>
          <w:rFonts w:ascii="楷体" w:hAnsi="楷体" w:eastAsia="楷体" w:cs="楷体"/>
          <w:sz w:val="24"/>
          <w:szCs w:val="24"/>
        </w:rPr>
      </w:pPr>
      <w:r>
        <w:rPr>
          <w:rFonts w:ascii="楷体" w:hAnsi="楷体" w:eastAsia="楷体" w:cs="楷体"/>
          <w:spacing w:val="-2"/>
          <w:sz w:val="24"/>
          <w:szCs w:val="24"/>
        </w:rPr>
        <w:t>贷：应付类科目等</w:t>
      </w:r>
    </w:p>
    <w:p>
      <w:pPr>
        <w:spacing w:before="237" w:line="220" w:lineRule="auto"/>
        <w:ind w:left="659"/>
        <w:outlineLvl w:val="5"/>
        <w:rPr>
          <w:rFonts w:ascii="仿宋" w:hAnsi="仿宋" w:eastAsia="仿宋" w:cs="仿宋"/>
          <w:sz w:val="31"/>
          <w:szCs w:val="31"/>
        </w:rPr>
      </w:pPr>
      <w:r>
        <w:rPr>
          <w:rFonts w:ascii="仿宋" w:hAnsi="仿宋" w:eastAsia="仿宋" w:cs="仿宋"/>
          <w:spacing w:val="3"/>
          <w:sz w:val="31"/>
          <w:szCs w:val="31"/>
        </w:rPr>
        <w:t>（</w:t>
      </w:r>
      <w:r>
        <w:rPr>
          <w:rFonts w:ascii="Times New Roman" w:hAnsi="Times New Roman" w:eastAsia="Times New Roman" w:cs="Times New Roman"/>
          <w:spacing w:val="3"/>
          <w:sz w:val="31"/>
          <w:szCs w:val="31"/>
        </w:rPr>
        <w:t>2</w:t>
      </w:r>
      <w:r>
        <w:rPr>
          <w:rFonts w:ascii="仿宋" w:hAnsi="仿宋" w:eastAsia="仿宋" w:cs="仿宋"/>
          <w:spacing w:val="3"/>
          <w:sz w:val="31"/>
          <w:szCs w:val="31"/>
        </w:rPr>
        <w:t>）</w:t>
      </w:r>
      <w:r>
        <w:rPr>
          <w:rFonts w:ascii="仿宋" w:hAnsi="仿宋" w:eastAsia="仿宋" w:cs="仿宋"/>
          <w:spacing w:val="-80"/>
          <w:sz w:val="31"/>
          <w:szCs w:val="31"/>
        </w:rPr>
        <w:t xml:space="preserve"> </w:t>
      </w:r>
      <w:r>
        <w:rPr>
          <w:rFonts w:ascii="仿宋" w:hAnsi="仿宋" w:eastAsia="仿宋" w:cs="仿宋"/>
          <w:spacing w:val="3"/>
          <w:sz w:val="31"/>
          <w:szCs w:val="31"/>
        </w:rPr>
        <w:t>以银行存款支付款项时：</w:t>
      </w:r>
    </w:p>
    <w:p>
      <w:pPr>
        <w:spacing w:before="286" w:line="217" w:lineRule="auto"/>
        <w:ind w:left="736"/>
        <w:rPr>
          <w:rFonts w:ascii="楷体" w:hAnsi="楷体" w:eastAsia="楷体" w:cs="楷体"/>
          <w:sz w:val="24"/>
          <w:szCs w:val="24"/>
        </w:rPr>
      </w:pPr>
      <w:r>
        <w:rPr>
          <w:rFonts w:ascii="楷体" w:hAnsi="楷体" w:eastAsia="楷体" w:cs="楷体"/>
          <w:spacing w:val="-1"/>
          <w:sz w:val="24"/>
          <w:szCs w:val="24"/>
        </w:rPr>
        <w:t>借：应付类科目等</w:t>
      </w:r>
    </w:p>
    <w:p>
      <w:pPr>
        <w:spacing w:before="305"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8" w:line="222" w:lineRule="auto"/>
        <w:ind w:left="668"/>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6.</w:t>
      </w:r>
      <w:r>
        <w:rPr>
          <w:rFonts w:ascii="仿宋" w:hAnsi="仿宋" w:eastAsia="仿宋" w:cs="仿宋"/>
          <w:spacing w:val="7"/>
          <w:sz w:val="31"/>
          <w:szCs w:val="31"/>
          <w14:textOutline w14:w="5793" w14:cap="sq" w14:cmpd="sng">
            <w14:solidFill>
              <w14:srgbClr w14:val="000000"/>
            </w14:solidFill>
            <w14:prstDash w14:val="solid"/>
            <w14:bevel/>
          </w14:textOutline>
        </w:rPr>
        <w:t>扣取管理费等费用。</w:t>
      </w:r>
    </w:p>
    <w:p>
      <w:pPr>
        <w:spacing w:before="214" w:line="588" w:lineRule="exact"/>
        <w:ind w:right="16"/>
        <w:jc w:val="right"/>
        <w:rPr>
          <w:rFonts w:ascii="仿宋" w:hAnsi="仿宋" w:eastAsia="仿宋" w:cs="仿宋"/>
          <w:sz w:val="31"/>
          <w:szCs w:val="31"/>
        </w:rPr>
      </w:pPr>
      <w:r>
        <w:rPr>
          <w:rFonts w:ascii="仿宋" w:hAnsi="仿宋" w:eastAsia="仿宋" w:cs="仿宋"/>
          <w:spacing w:val="22"/>
          <w:position w:val="20"/>
          <w:sz w:val="31"/>
          <w:szCs w:val="31"/>
        </w:rPr>
        <w:t>保险公司从账户或投保人交纳的保费中扣取管理费等</w:t>
      </w:r>
    </w:p>
    <w:p>
      <w:pPr>
        <w:spacing w:before="1" w:line="220" w:lineRule="auto"/>
        <w:ind w:left="47"/>
        <w:rPr>
          <w:rFonts w:ascii="仿宋" w:hAnsi="仿宋" w:eastAsia="仿宋" w:cs="仿宋"/>
          <w:sz w:val="31"/>
          <w:szCs w:val="31"/>
        </w:rPr>
      </w:pPr>
      <w:r>
        <w:rPr>
          <w:rFonts w:ascii="仿宋" w:hAnsi="仿宋" w:eastAsia="仿宋" w:cs="仿宋"/>
          <w:spacing w:val="6"/>
          <w:sz w:val="31"/>
          <w:szCs w:val="31"/>
        </w:rPr>
        <w:t>费用时，作如下账务处理：</w:t>
      </w:r>
    </w:p>
    <w:p>
      <w:pPr>
        <w:spacing w:before="286" w:line="214" w:lineRule="auto"/>
        <w:ind w:left="736"/>
        <w:rPr>
          <w:rFonts w:ascii="楷体" w:hAnsi="楷体" w:eastAsia="楷体" w:cs="楷体"/>
          <w:sz w:val="24"/>
          <w:szCs w:val="24"/>
        </w:rPr>
      </w:pPr>
      <w:r>
        <w:rPr>
          <w:rFonts w:ascii="楷体" w:hAnsi="楷体" w:eastAsia="楷体" w:cs="楷体"/>
          <w:spacing w:val="-1"/>
          <w:sz w:val="24"/>
          <w:szCs w:val="24"/>
        </w:rPr>
        <w:t>借：投资合同金融负债</w:t>
      </w:r>
    </w:p>
    <w:p>
      <w:pPr>
        <w:spacing w:before="309" w:line="214" w:lineRule="auto"/>
        <w:ind w:left="1223"/>
        <w:rPr>
          <w:rFonts w:ascii="楷体" w:hAnsi="楷体" w:eastAsia="楷体" w:cs="楷体"/>
          <w:sz w:val="24"/>
          <w:szCs w:val="24"/>
        </w:rPr>
      </w:pPr>
      <w:r>
        <w:rPr>
          <w:rFonts w:ascii="楷体" w:hAnsi="楷体" w:eastAsia="楷体" w:cs="楷体"/>
          <w:spacing w:val="-1"/>
          <w:sz w:val="24"/>
          <w:szCs w:val="24"/>
        </w:rPr>
        <w:t>贷：投资合同服务负债</w:t>
      </w:r>
    </w:p>
    <w:p>
      <w:pPr>
        <w:spacing w:before="243" w:line="222" w:lineRule="auto"/>
        <w:ind w:left="666"/>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7.</w:t>
      </w:r>
      <w:r>
        <w:rPr>
          <w:rFonts w:ascii="仿宋" w:hAnsi="仿宋" w:eastAsia="仿宋" w:cs="仿宋"/>
          <w:spacing w:val="6"/>
          <w:sz w:val="31"/>
          <w:szCs w:val="31"/>
          <w14:textOutline w14:w="5793" w14:cap="sq" w14:cmpd="sng">
            <w14:solidFill>
              <w14:srgbClr w14:val="000000"/>
            </w14:solidFill>
            <w14:prstDash w14:val="solid"/>
            <w14:bevel/>
          </w14:textOutline>
        </w:rPr>
        <w:t>期末确认计量。</w:t>
      </w:r>
    </w:p>
    <w:p>
      <w:pPr>
        <w:spacing w:before="215"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期末计量投资合同金融负债和投资合同服务负债，并确</w:t>
      </w:r>
    </w:p>
    <w:p>
      <w:pPr>
        <w:spacing w:before="1" w:line="221" w:lineRule="auto"/>
        <w:ind w:left="30"/>
        <w:rPr>
          <w:rFonts w:ascii="仿宋" w:hAnsi="仿宋" w:eastAsia="仿宋" w:cs="仿宋"/>
          <w:sz w:val="31"/>
          <w:szCs w:val="31"/>
        </w:rPr>
      </w:pPr>
      <w:r>
        <w:rPr>
          <w:rFonts w:ascii="仿宋" w:hAnsi="仿宋" w:eastAsia="仿宋" w:cs="仿宋"/>
          <w:spacing w:val="8"/>
          <w:sz w:val="31"/>
          <w:szCs w:val="31"/>
        </w:rPr>
        <w:t>认相关费用和收入等。相关账务处理如下：</w:t>
      </w:r>
    </w:p>
    <w:p>
      <w:pPr>
        <w:spacing w:before="282" w:line="219" w:lineRule="auto"/>
        <w:ind w:left="736"/>
        <w:rPr>
          <w:rFonts w:ascii="楷体" w:hAnsi="楷体" w:eastAsia="楷体" w:cs="楷体"/>
          <w:sz w:val="24"/>
          <w:szCs w:val="24"/>
        </w:rPr>
      </w:pPr>
      <w:r>
        <w:rPr>
          <w:rFonts w:ascii="楷体" w:hAnsi="楷体" w:eastAsia="楷体" w:cs="楷体"/>
          <w:spacing w:val="-1"/>
          <w:sz w:val="24"/>
          <w:szCs w:val="24"/>
        </w:rPr>
        <w:t>借：利息支出</w:t>
      </w:r>
    </w:p>
    <w:p>
      <w:pPr>
        <w:spacing w:before="305" w:line="214" w:lineRule="auto"/>
        <w:ind w:left="1223"/>
        <w:rPr>
          <w:rFonts w:ascii="楷体" w:hAnsi="楷体" w:eastAsia="楷体" w:cs="楷体"/>
          <w:sz w:val="24"/>
          <w:szCs w:val="24"/>
        </w:rPr>
      </w:pPr>
      <w:r>
        <w:rPr>
          <w:rFonts w:ascii="楷体" w:hAnsi="楷体" w:eastAsia="楷体" w:cs="楷体"/>
          <w:spacing w:val="-1"/>
          <w:sz w:val="24"/>
          <w:szCs w:val="24"/>
        </w:rPr>
        <w:t>贷：投资合同金融负债</w:t>
      </w:r>
    </w:p>
    <w:p>
      <w:pPr>
        <w:spacing w:before="309"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4"/>
          <w:sz w:val="24"/>
          <w:szCs w:val="24"/>
        </w:rPr>
        <w:t>）：</w:t>
      </w:r>
      <w:r>
        <w:rPr>
          <w:rFonts w:ascii="楷体" w:hAnsi="楷体" w:eastAsia="楷体" w:cs="楷体"/>
          <w:spacing w:val="-1"/>
          <w:sz w:val="24"/>
          <w:szCs w:val="24"/>
        </w:rPr>
        <w:t>投资合同金融负债</w:t>
      </w:r>
    </w:p>
    <w:p>
      <w:pPr>
        <w:spacing w:before="310" w:line="588" w:lineRule="exact"/>
        <w:ind w:left="1223"/>
        <w:rPr>
          <w:rFonts w:ascii="楷体" w:hAnsi="楷体" w:eastAsia="楷体" w:cs="楷体"/>
          <w:sz w:val="24"/>
          <w:szCs w:val="24"/>
        </w:rPr>
      </w:pPr>
      <w:r>
        <w:rPr>
          <w:rFonts w:ascii="楷体" w:hAnsi="楷体" w:eastAsia="楷体" w:cs="楷体"/>
          <w:spacing w:val="-1"/>
          <w:position w:val="27"/>
          <w:sz w:val="24"/>
          <w:szCs w:val="24"/>
        </w:rPr>
        <w:t>贷（借</w:t>
      </w:r>
      <w:r>
        <w:rPr>
          <w:rFonts w:ascii="楷体" w:hAnsi="楷体" w:eastAsia="楷体" w:cs="楷体"/>
          <w:position w:val="27"/>
          <w:sz w:val="24"/>
          <w:szCs w:val="24"/>
        </w:rPr>
        <w:t>）：</w:t>
      </w:r>
      <w:r>
        <w:rPr>
          <w:rFonts w:ascii="楷体" w:hAnsi="楷体" w:eastAsia="楷体" w:cs="楷体"/>
          <w:spacing w:val="-1"/>
          <w:position w:val="27"/>
          <w:sz w:val="24"/>
          <w:szCs w:val="24"/>
        </w:rPr>
        <w:t>公允价值变动损益</w:t>
      </w:r>
    </w:p>
    <w:p>
      <w:pPr>
        <w:spacing w:line="214" w:lineRule="auto"/>
        <w:ind w:left="736"/>
        <w:rPr>
          <w:rFonts w:ascii="楷体" w:hAnsi="楷体" w:eastAsia="楷体" w:cs="楷体"/>
          <w:sz w:val="24"/>
          <w:szCs w:val="24"/>
        </w:rPr>
      </w:pPr>
      <w:r>
        <w:rPr>
          <w:rFonts w:ascii="楷体" w:hAnsi="楷体" w:eastAsia="楷体" w:cs="楷体"/>
          <w:spacing w:val="-1"/>
          <w:sz w:val="24"/>
          <w:szCs w:val="24"/>
        </w:rPr>
        <w:t>借：投资合同服务负债</w:t>
      </w:r>
    </w:p>
    <w:p>
      <w:pPr>
        <w:spacing w:before="310" w:line="216" w:lineRule="auto"/>
        <w:ind w:left="1223"/>
        <w:rPr>
          <w:rFonts w:ascii="楷体" w:hAnsi="楷体" w:eastAsia="楷体" w:cs="楷体"/>
          <w:sz w:val="24"/>
          <w:szCs w:val="24"/>
        </w:rPr>
      </w:pPr>
      <w:r>
        <w:rPr>
          <w:rFonts w:ascii="楷体" w:hAnsi="楷体" w:eastAsia="楷体" w:cs="楷体"/>
          <w:spacing w:val="-2"/>
          <w:sz w:val="24"/>
          <w:szCs w:val="24"/>
        </w:rPr>
        <w:t>贷：其他业务收入</w:t>
      </w:r>
    </w:p>
    <w:p>
      <w:pPr>
        <w:spacing w:before="239" w:line="226" w:lineRule="auto"/>
        <w:ind w:left="672"/>
        <w:outlineLvl w:val="2"/>
        <w:rPr>
          <w:rFonts w:ascii="黑体" w:hAnsi="黑体" w:eastAsia="黑体" w:cs="黑体"/>
          <w:sz w:val="31"/>
          <w:szCs w:val="31"/>
        </w:rPr>
      </w:pPr>
      <w:r>
        <w:rPr>
          <w:rFonts w:ascii="黑体" w:hAnsi="黑体" w:eastAsia="黑体" w:cs="黑体"/>
          <w:spacing w:val="8"/>
          <w:sz w:val="31"/>
          <w:szCs w:val="31"/>
        </w:rPr>
        <w:t>二、受托管理业务的会计处理</w:t>
      </w:r>
    </w:p>
    <w:p>
      <w:pPr>
        <w:spacing w:before="209" w:line="220" w:lineRule="auto"/>
        <w:ind w:left="659"/>
        <w:outlineLvl w:val="3"/>
        <w:rPr>
          <w:rFonts w:ascii="楷体" w:hAnsi="楷体" w:eastAsia="楷体" w:cs="楷体"/>
          <w:sz w:val="31"/>
          <w:szCs w:val="31"/>
        </w:rPr>
      </w:pPr>
      <w:bookmarkStart w:id="27" w:name="bookmark28"/>
      <w:bookmarkEnd w:id="27"/>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77"/>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一）会计政策。</w:t>
      </w:r>
    </w:p>
    <w:p>
      <w:pPr>
        <w:spacing w:before="218" w:line="222" w:lineRule="auto"/>
        <w:ind w:left="681"/>
        <w:rPr>
          <w:rFonts w:ascii="仿宋" w:hAnsi="仿宋" w:eastAsia="仿宋" w:cs="仿宋"/>
          <w:sz w:val="31"/>
          <w:szCs w:val="31"/>
        </w:rPr>
      </w:pPr>
      <w:r>
        <w:rPr>
          <w:rFonts w:ascii="仿宋" w:hAnsi="仿宋" w:eastAsia="仿宋" w:cs="仿宋"/>
          <w:spacing w:val="7"/>
          <w:sz w:val="31"/>
          <w:szCs w:val="31"/>
        </w:rPr>
        <w:t>主要适用收入准则的相关规定。</w:t>
      </w:r>
    </w:p>
    <w:p>
      <w:pPr>
        <w:spacing w:before="216" w:line="226" w:lineRule="auto"/>
        <w:ind w:left="659"/>
        <w:outlineLvl w:val="3"/>
        <w:rPr>
          <w:rFonts w:ascii="楷体" w:hAnsi="楷体" w:eastAsia="楷体" w:cs="楷体"/>
          <w:sz w:val="31"/>
          <w:szCs w:val="31"/>
        </w:rPr>
      </w:pPr>
      <w:r>
        <w:rPr>
          <w:rFonts w:ascii="楷体" w:hAnsi="楷体" w:eastAsia="楷体" w:cs="楷体"/>
          <w:sz w:val="31"/>
          <w:szCs w:val="31"/>
          <w14:textOutline w14:w="5793" w14:cap="sq" w14:cmpd="sng">
            <w14:solidFill>
              <w14:srgbClr w14:val="000000"/>
            </w14:solidFill>
            <w14:prstDash w14:val="solid"/>
            <w14:bevel/>
          </w14:textOutline>
        </w:rPr>
        <w:t>（</w:t>
      </w:r>
      <w:r>
        <w:rPr>
          <w:rFonts w:ascii="楷体" w:hAnsi="楷体" w:eastAsia="楷体" w:cs="楷体"/>
          <w:spacing w:val="-85"/>
          <w:sz w:val="31"/>
          <w:szCs w:val="31"/>
        </w:rPr>
        <w:t xml:space="preserve"> </w:t>
      </w:r>
      <w:r>
        <w:rPr>
          <w:rFonts w:ascii="楷体" w:hAnsi="楷体" w:eastAsia="楷体" w:cs="楷体"/>
          <w:sz w:val="31"/>
          <w:szCs w:val="31"/>
          <w14:textOutline w14:w="5793" w14:cap="sq" w14:cmpd="sng">
            <w14:solidFill>
              <w14:srgbClr w14:val="000000"/>
            </w14:solidFill>
            <w14:prstDash w14:val="solid"/>
            <w14:bevel/>
          </w14:textOutline>
        </w:rPr>
        <w:t>二）会计处理。</w:t>
      </w:r>
    </w:p>
    <w:p>
      <w:pPr>
        <w:spacing w:before="209" w:line="223" w:lineRule="auto"/>
        <w:ind w:left="692"/>
        <w:outlineLvl w:val="4"/>
        <w:rPr>
          <w:rFonts w:ascii="仿宋" w:hAnsi="仿宋" w:eastAsia="仿宋" w:cs="仿宋"/>
          <w:sz w:val="31"/>
          <w:szCs w:val="31"/>
        </w:rPr>
      </w:pPr>
      <w:r>
        <w:rPr>
          <w:rFonts w:ascii="Times New Roman" w:hAnsi="Times New Roman" w:eastAsia="Times New Roman" w:cs="Times New Roman"/>
          <w:spacing w:val="-1"/>
          <w:sz w:val="31"/>
          <w:szCs w:val="31"/>
          <w14:textOutline w14:w="5793" w14:cap="sq" w14:cmpd="sng">
            <w14:solidFill>
              <w14:srgbClr w14:val="000000"/>
            </w14:solidFill>
            <w14:prstDash w14:val="solid"/>
            <w14:bevel/>
          </w14:textOutline>
        </w:rPr>
        <w:t>1.</w:t>
      </w:r>
      <w:r>
        <w:rPr>
          <w:rFonts w:ascii="Times New Roman" w:hAnsi="Times New Roman" w:eastAsia="Times New Roman" w:cs="Times New Roman"/>
          <w:spacing w:val="-35"/>
          <w:sz w:val="31"/>
          <w:szCs w:val="31"/>
        </w:rPr>
        <w:t xml:space="preserve"> </w:t>
      </w:r>
      <w:r>
        <w:rPr>
          <w:rFonts w:ascii="仿宋" w:hAnsi="仿宋" w:eastAsia="仿宋" w:cs="仿宋"/>
          <w:spacing w:val="-1"/>
          <w:sz w:val="31"/>
          <w:szCs w:val="31"/>
          <w14:textOutline w14:w="5793" w14:cap="sq" w14:cmpd="sng">
            <w14:solidFill>
              <w14:srgbClr w14:val="000000"/>
            </w14:solidFill>
            <w14:prstDash w14:val="solid"/>
            <w14:bevel/>
          </w14:textOutline>
        </w:rPr>
        <w:t>收到业务款项。</w:t>
      </w:r>
    </w:p>
    <w:p>
      <w:pPr>
        <w:spacing w:line="223" w:lineRule="auto"/>
        <w:rPr>
          <w:rFonts w:ascii="仿宋" w:hAnsi="仿宋" w:eastAsia="仿宋" w:cs="仿宋"/>
          <w:sz w:val="31"/>
          <w:szCs w:val="31"/>
        </w:rPr>
        <w:sectPr>
          <w:footerReference r:id="rId97" w:type="default"/>
          <w:pgSz w:w="11906" w:h="16839"/>
          <w:pgMar w:top="1431" w:right="1785" w:bottom="1156" w:left="1785" w:header="0" w:footer="994" w:gutter="0"/>
          <w:cols w:space="720" w:num="1"/>
        </w:sectPr>
      </w:pPr>
    </w:p>
    <w:p>
      <w:pPr>
        <w:spacing w:before="274"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6" w:lineRule="auto"/>
        <w:ind w:left="1223"/>
        <w:rPr>
          <w:rFonts w:ascii="楷体" w:hAnsi="楷体" w:eastAsia="楷体" w:cs="楷体"/>
          <w:sz w:val="24"/>
          <w:szCs w:val="24"/>
        </w:rPr>
      </w:pPr>
      <w:r>
        <w:rPr>
          <w:rFonts w:ascii="楷体" w:hAnsi="楷体" w:eastAsia="楷体" w:cs="楷体"/>
          <w:spacing w:val="-2"/>
          <w:sz w:val="24"/>
          <w:szCs w:val="24"/>
        </w:rPr>
        <w:t>贷：代理业务负债</w:t>
      </w:r>
    </w:p>
    <w:p>
      <w:pPr>
        <w:spacing w:before="238" w:line="220" w:lineRule="auto"/>
        <w:ind w:left="661"/>
        <w:outlineLvl w:val="4"/>
        <w:rPr>
          <w:rFonts w:ascii="仿宋" w:hAnsi="仿宋" w:eastAsia="仿宋" w:cs="仿宋"/>
          <w:sz w:val="31"/>
          <w:szCs w:val="31"/>
        </w:rPr>
      </w:pPr>
      <w:r>
        <w:rPr>
          <w:rFonts w:ascii="Times New Roman" w:hAnsi="Times New Roman" w:eastAsia="Times New Roman" w:cs="Times New Roman"/>
          <w:spacing w:val="4"/>
          <w:sz w:val="31"/>
          <w:szCs w:val="31"/>
          <w14:textOutline w14:w="5793" w14:cap="sq" w14:cmpd="sng">
            <w14:solidFill>
              <w14:srgbClr w14:val="000000"/>
            </w14:solidFill>
            <w14:prstDash w14:val="solid"/>
            <w14:bevel/>
          </w14:textOutline>
        </w:rPr>
        <w:t>2.</w:t>
      </w:r>
      <w:r>
        <w:rPr>
          <w:rFonts w:ascii="Times New Roman" w:hAnsi="Times New Roman" w:eastAsia="Times New Roman" w:cs="Times New Roman"/>
          <w:spacing w:val="-14"/>
          <w:sz w:val="31"/>
          <w:szCs w:val="31"/>
        </w:rPr>
        <w:t xml:space="preserve"> </w:t>
      </w:r>
      <w:r>
        <w:rPr>
          <w:rFonts w:ascii="仿宋" w:hAnsi="仿宋" w:eastAsia="仿宋" w:cs="仿宋"/>
          <w:spacing w:val="4"/>
          <w:sz w:val="31"/>
          <w:szCs w:val="31"/>
          <w14:textOutline w14:w="5793" w14:cap="sq" w14:cmpd="sng">
            <w14:solidFill>
              <w14:srgbClr w14:val="000000"/>
            </w14:solidFill>
            <w14:prstDash w14:val="solid"/>
            <w14:bevel/>
          </w14:textOutline>
        </w:rPr>
        <w:t>以银行存款支付给付款项。</w:t>
      </w:r>
    </w:p>
    <w:p>
      <w:pPr>
        <w:spacing w:before="287" w:line="216" w:lineRule="auto"/>
        <w:ind w:left="736"/>
        <w:rPr>
          <w:rFonts w:ascii="楷体" w:hAnsi="楷体" w:eastAsia="楷体" w:cs="楷体"/>
          <w:sz w:val="24"/>
          <w:szCs w:val="24"/>
        </w:rPr>
      </w:pPr>
      <w:r>
        <w:rPr>
          <w:rFonts w:ascii="楷体" w:hAnsi="楷体" w:eastAsia="楷体" w:cs="楷体"/>
          <w:spacing w:val="-1"/>
          <w:sz w:val="24"/>
          <w:szCs w:val="24"/>
        </w:rPr>
        <w:t>借：代理业务负债</w:t>
      </w:r>
    </w:p>
    <w:p>
      <w:pPr>
        <w:spacing w:before="306"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7" w:line="223" w:lineRule="auto"/>
        <w:ind w:left="667"/>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3.</w:t>
      </w:r>
      <w:r>
        <w:rPr>
          <w:rFonts w:ascii="仿宋" w:hAnsi="仿宋" w:eastAsia="仿宋" w:cs="仿宋"/>
          <w:spacing w:val="7"/>
          <w:sz w:val="31"/>
          <w:szCs w:val="31"/>
          <w14:textOutline w14:w="5793" w14:cap="sq" w14:cmpd="sng">
            <w14:solidFill>
              <w14:srgbClr w14:val="000000"/>
            </w14:solidFill>
            <w14:prstDash w14:val="solid"/>
            <w14:bevel/>
          </w14:textOutline>
        </w:rPr>
        <w:t>确认管理费收入。</w:t>
      </w:r>
    </w:p>
    <w:p>
      <w:pPr>
        <w:spacing w:before="282" w:line="216" w:lineRule="auto"/>
        <w:ind w:left="736"/>
        <w:rPr>
          <w:rFonts w:ascii="楷体" w:hAnsi="楷体" w:eastAsia="楷体" w:cs="楷体"/>
          <w:sz w:val="24"/>
          <w:szCs w:val="24"/>
        </w:rPr>
      </w:pPr>
      <w:r>
        <w:rPr>
          <w:rFonts w:ascii="楷体" w:hAnsi="楷体" w:eastAsia="楷体" w:cs="楷体"/>
          <w:spacing w:val="-1"/>
          <w:sz w:val="24"/>
          <w:szCs w:val="24"/>
        </w:rPr>
        <w:t>借：代理业务负债</w:t>
      </w:r>
    </w:p>
    <w:p>
      <w:pPr>
        <w:spacing w:before="307" w:line="216" w:lineRule="auto"/>
        <w:ind w:left="1223"/>
        <w:rPr>
          <w:rFonts w:ascii="楷体" w:hAnsi="楷体" w:eastAsia="楷体" w:cs="楷体"/>
          <w:sz w:val="24"/>
          <w:szCs w:val="24"/>
        </w:rPr>
      </w:pPr>
      <w:r>
        <w:rPr>
          <w:rFonts w:ascii="楷体" w:hAnsi="楷体" w:eastAsia="楷体" w:cs="楷体"/>
          <w:spacing w:val="-2"/>
          <w:sz w:val="24"/>
          <w:szCs w:val="24"/>
        </w:rPr>
        <w:t>贷：其他业务收入</w:t>
      </w:r>
    </w:p>
    <w:p>
      <w:pPr>
        <w:spacing w:before="239" w:line="219" w:lineRule="auto"/>
        <w:ind w:left="660"/>
        <w:outlineLvl w:val="4"/>
        <w:rPr>
          <w:rFonts w:ascii="仿宋" w:hAnsi="仿宋" w:eastAsia="仿宋" w:cs="仿宋"/>
          <w:sz w:val="31"/>
          <w:szCs w:val="31"/>
        </w:rPr>
      </w:pPr>
      <w:r>
        <w:rPr>
          <w:rFonts w:ascii="Times New Roman" w:hAnsi="Times New Roman" w:eastAsia="Times New Roman" w:cs="Times New Roman"/>
          <w:spacing w:val="9"/>
          <w:sz w:val="31"/>
          <w:szCs w:val="31"/>
          <w14:textOutline w14:w="5793" w14:cap="sq" w14:cmpd="sng">
            <w14:solidFill>
              <w14:srgbClr w14:val="000000"/>
            </w14:solidFill>
            <w14:prstDash w14:val="solid"/>
            <w14:bevel/>
          </w14:textOutline>
        </w:rPr>
        <w:t>4.</w:t>
      </w:r>
      <w:r>
        <w:rPr>
          <w:rFonts w:ascii="仿宋" w:hAnsi="仿宋" w:eastAsia="仿宋" w:cs="仿宋"/>
          <w:spacing w:val="9"/>
          <w:sz w:val="31"/>
          <w:szCs w:val="31"/>
          <w14:textOutline w14:w="5793" w14:cap="sq" w14:cmpd="sng">
            <w14:solidFill>
              <w14:srgbClr w14:val="000000"/>
            </w14:solidFill>
            <w14:prstDash w14:val="solid"/>
            <w14:bevel/>
          </w14:textOutline>
        </w:rPr>
        <w:t>合同终止，将委托资金转回至委托人账户。</w:t>
      </w:r>
    </w:p>
    <w:p>
      <w:pPr>
        <w:spacing w:before="288" w:line="588" w:lineRule="exact"/>
        <w:ind w:left="736"/>
        <w:rPr>
          <w:rFonts w:ascii="楷体" w:hAnsi="楷体" w:eastAsia="楷体" w:cs="楷体"/>
          <w:sz w:val="24"/>
          <w:szCs w:val="24"/>
        </w:rPr>
      </w:pPr>
      <w:r>
        <w:rPr>
          <w:rFonts w:ascii="楷体" w:hAnsi="楷体" w:eastAsia="楷体" w:cs="楷体"/>
          <w:spacing w:val="-1"/>
          <w:position w:val="27"/>
          <w:sz w:val="24"/>
          <w:szCs w:val="24"/>
        </w:rPr>
        <w:t>借：代理业务负债</w:t>
      </w:r>
    </w:p>
    <w:p>
      <w:pPr>
        <w:spacing w:before="1" w:line="217"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22" w:line="411" w:lineRule="exact"/>
        <w:ind w:left="1863"/>
        <w:outlineLvl w:val="1"/>
        <w:rPr>
          <w:rFonts w:ascii="黑体" w:hAnsi="黑体" w:eastAsia="黑体" w:cs="黑体"/>
          <w:sz w:val="31"/>
          <w:szCs w:val="31"/>
        </w:rPr>
      </w:pPr>
      <w:r>
        <w:rPr>
          <w:rFonts w:ascii="黑体" w:hAnsi="黑体" w:eastAsia="黑体" w:cs="黑体"/>
          <w:spacing w:val="8"/>
          <w:position w:val="1"/>
          <w:sz w:val="31"/>
          <w:szCs w:val="31"/>
        </w:rPr>
        <w:t>第五节 主要投资业务的会计处理</w:t>
      </w:r>
    </w:p>
    <w:p>
      <w:pPr>
        <w:spacing w:before="191" w:line="227" w:lineRule="auto"/>
        <w:ind w:left="672"/>
        <w:outlineLvl w:val="2"/>
        <w:rPr>
          <w:rFonts w:ascii="黑体" w:hAnsi="黑体" w:eastAsia="黑体" w:cs="黑体"/>
          <w:sz w:val="31"/>
          <w:szCs w:val="31"/>
        </w:rPr>
      </w:pPr>
      <w:r>
        <w:rPr>
          <w:rFonts w:ascii="黑体" w:hAnsi="黑体" w:eastAsia="黑体" w:cs="黑体"/>
          <w:spacing w:val="8"/>
          <w:sz w:val="31"/>
          <w:szCs w:val="31"/>
        </w:rPr>
        <w:t>一、金融资产的会计处理</w:t>
      </w:r>
    </w:p>
    <w:p>
      <w:pPr>
        <w:spacing w:before="209" w:line="220" w:lineRule="auto"/>
        <w:ind w:left="659"/>
        <w:outlineLvl w:val="3"/>
        <w:rPr>
          <w:rFonts w:ascii="楷体" w:hAnsi="楷体" w:eastAsia="楷体" w:cs="楷体"/>
          <w:sz w:val="31"/>
          <w:szCs w:val="31"/>
        </w:rPr>
      </w:pPr>
      <w:bookmarkStart w:id="28" w:name="bookmark30"/>
      <w:bookmarkEnd w:id="28"/>
      <w:bookmarkStart w:id="29" w:name="bookmark29"/>
      <w:bookmarkEnd w:id="29"/>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77"/>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一）会计政策。</w:t>
      </w:r>
    </w:p>
    <w:p>
      <w:pPr>
        <w:spacing w:before="218"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金融资产的会计处理适用金融工具相关会计准则，金融</w:t>
      </w:r>
    </w:p>
    <w:p>
      <w:pPr>
        <w:spacing w:before="1" w:line="221" w:lineRule="auto"/>
        <w:ind w:left="40"/>
        <w:rPr>
          <w:rFonts w:ascii="仿宋" w:hAnsi="仿宋" w:eastAsia="仿宋" w:cs="仿宋"/>
          <w:sz w:val="31"/>
          <w:szCs w:val="31"/>
        </w:rPr>
      </w:pPr>
      <w:r>
        <w:rPr>
          <w:rFonts w:ascii="仿宋" w:hAnsi="仿宋" w:eastAsia="仿宋" w:cs="仿宋"/>
          <w:spacing w:val="8"/>
          <w:sz w:val="31"/>
          <w:szCs w:val="31"/>
        </w:rPr>
        <w:t>资产相关会计政策包括但不限于如下内容：</w:t>
      </w:r>
    </w:p>
    <w:p>
      <w:pPr>
        <w:spacing w:before="215" w:line="222" w:lineRule="auto"/>
        <w:ind w:right="11"/>
        <w:jc w:val="right"/>
        <w:outlineLvl w:val="4"/>
        <w:rPr>
          <w:rFonts w:ascii="仿宋" w:hAnsi="仿宋" w:eastAsia="仿宋" w:cs="仿宋"/>
          <w:sz w:val="31"/>
          <w:szCs w:val="31"/>
        </w:rPr>
      </w:pPr>
      <w:r>
        <w:rPr>
          <w:rFonts w:ascii="Times New Roman" w:hAnsi="Times New Roman" w:eastAsia="Times New Roman" w:cs="Times New Roman"/>
          <w:spacing w:val="10"/>
          <w:sz w:val="31"/>
          <w:szCs w:val="31"/>
          <w14:textOutline w14:w="5793" w14:cap="sq" w14:cmpd="sng">
            <w14:solidFill>
              <w14:srgbClr w14:val="000000"/>
            </w14:solidFill>
            <w14:prstDash w14:val="solid"/>
            <w14:bevel/>
          </w14:textOutline>
        </w:rPr>
        <w:t>1.</w:t>
      </w:r>
      <w:r>
        <w:rPr>
          <w:rFonts w:ascii="仿宋" w:hAnsi="仿宋" w:eastAsia="仿宋" w:cs="仿宋"/>
          <w:spacing w:val="10"/>
          <w:sz w:val="31"/>
          <w:szCs w:val="31"/>
          <w14:textOutline w14:w="5793" w14:cap="sq" w14:cmpd="sng">
            <w14:solidFill>
              <w14:srgbClr w14:val="000000"/>
            </w14:solidFill>
            <w14:prstDash w14:val="solid"/>
            <w14:bevel/>
          </w14:textOutline>
        </w:rPr>
        <w:t>对能够以现金或其他金融工具净额结算或者通过交换</w:t>
      </w:r>
    </w:p>
    <w:p>
      <w:pPr>
        <w:spacing w:before="216" w:line="588" w:lineRule="exact"/>
        <w:ind w:left="29"/>
        <w:rPr>
          <w:rFonts w:ascii="仿宋" w:hAnsi="仿宋" w:eastAsia="仿宋" w:cs="仿宋"/>
          <w:sz w:val="31"/>
          <w:szCs w:val="31"/>
        </w:rPr>
      </w:pPr>
      <w:r>
        <w:rPr>
          <w:rFonts w:ascii="仿宋" w:hAnsi="仿宋" w:eastAsia="仿宋" w:cs="仿宋"/>
          <w:spacing w:val="22"/>
          <w:position w:val="20"/>
          <w:sz w:val="31"/>
          <w:szCs w:val="31"/>
          <w14:textOutline w14:w="5793" w14:cap="sq" w14:cmpd="sng">
            <w14:solidFill>
              <w14:srgbClr w14:val="000000"/>
            </w14:solidFill>
            <w14:prstDash w14:val="solid"/>
            <w14:bevel/>
          </w14:textOutline>
        </w:rPr>
        <w:t>金融工具结算的买入或卖出非金融项目的合</w:t>
      </w:r>
      <w:r>
        <w:rPr>
          <w:rFonts w:ascii="仿宋" w:hAnsi="仿宋" w:eastAsia="仿宋" w:cs="仿宋"/>
          <w:spacing w:val="21"/>
          <w:position w:val="20"/>
          <w:sz w:val="31"/>
          <w:szCs w:val="31"/>
          <w14:textOutline w14:w="5793" w14:cap="sq" w14:cmpd="sng">
            <w14:solidFill>
              <w14:srgbClr w14:val="000000"/>
            </w14:solidFill>
            <w14:prstDash w14:val="solid"/>
            <w14:bevel/>
          </w14:textOutline>
        </w:rPr>
        <w:t>同会计分类的</w:t>
      </w:r>
    </w:p>
    <w:p>
      <w:pPr>
        <w:spacing w:line="223" w:lineRule="auto"/>
        <w:ind w:left="30"/>
        <w:rPr>
          <w:rFonts w:ascii="仿宋" w:hAnsi="仿宋" w:eastAsia="仿宋" w:cs="仿宋"/>
          <w:sz w:val="31"/>
          <w:szCs w:val="31"/>
        </w:rPr>
      </w:pPr>
      <w:r>
        <w:rPr>
          <w:rFonts w:ascii="仿宋" w:hAnsi="仿宋" w:eastAsia="仿宋" w:cs="仿宋"/>
          <w:spacing w:val="1"/>
          <w:sz w:val="31"/>
          <w:szCs w:val="31"/>
          <w14:textOutline w14:w="5793" w14:cap="sq" w14:cmpd="sng">
            <w14:solidFill>
              <w14:srgbClr w14:val="000000"/>
            </w14:solidFill>
            <w14:prstDash w14:val="solid"/>
            <w14:bevel/>
          </w14:textOutline>
        </w:rPr>
        <w:t>指定。</w:t>
      </w:r>
    </w:p>
    <w:p>
      <w:pPr>
        <w:spacing w:before="214" w:line="350" w:lineRule="auto"/>
        <w:ind w:left="26" w:right="16" w:firstLine="647"/>
        <w:jc w:val="both"/>
        <w:rPr>
          <w:rFonts w:ascii="仿宋" w:hAnsi="仿宋" w:eastAsia="仿宋" w:cs="仿宋"/>
          <w:sz w:val="31"/>
          <w:szCs w:val="31"/>
        </w:rPr>
      </w:pPr>
      <w:r>
        <w:rPr>
          <w:rFonts w:ascii="仿宋" w:hAnsi="仿宋" w:eastAsia="仿宋" w:cs="仿宋"/>
          <w:spacing w:val="8"/>
          <w:sz w:val="31"/>
          <w:szCs w:val="31"/>
        </w:rPr>
        <w:t>对于能够以现金或其他金融工具净额结算，或者通过交</w:t>
      </w:r>
      <w:r>
        <w:rPr>
          <w:rFonts w:ascii="仿宋" w:hAnsi="仿宋" w:eastAsia="仿宋" w:cs="仿宋"/>
          <w:spacing w:val="11"/>
          <w:sz w:val="31"/>
          <w:szCs w:val="31"/>
        </w:rPr>
        <w:t xml:space="preserve"> </w:t>
      </w:r>
      <w:r>
        <w:rPr>
          <w:rFonts w:ascii="仿宋" w:hAnsi="仿宋" w:eastAsia="仿宋" w:cs="仿宋"/>
          <w:spacing w:val="9"/>
          <w:sz w:val="31"/>
          <w:szCs w:val="31"/>
        </w:rPr>
        <w:t>换金融工具结算的买入或卖出非金融项目的合同，</w:t>
      </w:r>
      <w:r>
        <w:rPr>
          <w:rFonts w:ascii="仿宋" w:hAnsi="仿宋" w:eastAsia="仿宋" w:cs="仿宋"/>
          <w:spacing w:val="8"/>
          <w:sz w:val="31"/>
          <w:szCs w:val="31"/>
        </w:rPr>
        <w:t>即使按照</w:t>
      </w:r>
      <w:r>
        <w:rPr>
          <w:rFonts w:ascii="仿宋" w:hAnsi="仿宋" w:eastAsia="仿宋" w:cs="仿宋"/>
          <w:sz w:val="31"/>
          <w:szCs w:val="31"/>
        </w:rPr>
        <w:t xml:space="preserve"> </w:t>
      </w:r>
      <w:r>
        <w:rPr>
          <w:rFonts w:ascii="仿宋" w:hAnsi="仿宋" w:eastAsia="仿宋" w:cs="仿宋"/>
          <w:spacing w:val="9"/>
          <w:sz w:val="31"/>
          <w:szCs w:val="31"/>
        </w:rPr>
        <w:t>预定的购买、销售或使用要求签订并持有旨在收取</w:t>
      </w:r>
      <w:r>
        <w:rPr>
          <w:rFonts w:ascii="仿宋" w:hAnsi="仿宋" w:eastAsia="仿宋" w:cs="仿宋"/>
          <w:spacing w:val="8"/>
          <w:sz w:val="31"/>
          <w:szCs w:val="31"/>
        </w:rPr>
        <w:t>或交付非</w:t>
      </w:r>
    </w:p>
    <w:p>
      <w:pPr>
        <w:spacing w:line="221" w:lineRule="auto"/>
        <w:ind w:left="29"/>
        <w:rPr>
          <w:rFonts w:ascii="仿宋" w:hAnsi="仿宋" w:eastAsia="仿宋" w:cs="仿宋"/>
          <w:sz w:val="31"/>
          <w:szCs w:val="31"/>
        </w:rPr>
      </w:pPr>
      <w:r>
        <w:rPr>
          <w:rFonts w:ascii="仿宋" w:hAnsi="仿宋" w:eastAsia="仿宋" w:cs="仿宋"/>
          <w:spacing w:val="9"/>
          <w:sz w:val="31"/>
          <w:szCs w:val="31"/>
        </w:rPr>
        <w:t>金融项目的合同的，保险公司也可以将该合</w:t>
      </w:r>
      <w:r>
        <w:rPr>
          <w:rFonts w:ascii="仿宋" w:hAnsi="仿宋" w:eastAsia="仿宋" w:cs="仿宋"/>
          <w:spacing w:val="8"/>
          <w:sz w:val="31"/>
          <w:szCs w:val="31"/>
        </w:rPr>
        <w:t>同指定为以公允</w:t>
      </w:r>
    </w:p>
    <w:p>
      <w:pPr>
        <w:spacing w:line="221" w:lineRule="auto"/>
        <w:rPr>
          <w:rFonts w:ascii="仿宋" w:hAnsi="仿宋" w:eastAsia="仿宋" w:cs="仿宋"/>
          <w:sz w:val="31"/>
          <w:szCs w:val="31"/>
        </w:rPr>
        <w:sectPr>
          <w:footerReference r:id="rId98" w:type="default"/>
          <w:pgSz w:w="11906" w:h="16839"/>
          <w:pgMar w:top="1431" w:right="1785" w:bottom="1156" w:left="1785" w:header="0" w:footer="994" w:gutter="0"/>
          <w:cols w:space="720" w:num="1"/>
        </w:sectPr>
      </w:pPr>
    </w:p>
    <w:p>
      <w:pPr>
        <w:spacing w:before="208" w:line="350" w:lineRule="auto"/>
        <w:ind w:left="29" w:right="16" w:hanging="3"/>
        <w:jc w:val="both"/>
        <w:rPr>
          <w:rFonts w:ascii="仿宋" w:hAnsi="仿宋" w:eastAsia="仿宋" w:cs="仿宋"/>
          <w:sz w:val="31"/>
          <w:szCs w:val="31"/>
        </w:rPr>
      </w:pPr>
      <w:r>
        <w:rPr>
          <w:rFonts w:ascii="仿宋" w:hAnsi="仿宋" w:eastAsia="仿宋" w:cs="仿宋"/>
          <w:spacing w:val="9"/>
          <w:sz w:val="31"/>
          <w:szCs w:val="31"/>
        </w:rPr>
        <w:t>价值计量且其变动计入当期损益的金融资产或金融</w:t>
      </w:r>
      <w:r>
        <w:rPr>
          <w:rFonts w:ascii="仿宋" w:hAnsi="仿宋" w:eastAsia="仿宋" w:cs="仿宋"/>
          <w:spacing w:val="8"/>
          <w:sz w:val="31"/>
          <w:szCs w:val="31"/>
        </w:rPr>
        <w:t>负债。该</w:t>
      </w:r>
      <w:r>
        <w:rPr>
          <w:rFonts w:ascii="仿宋" w:hAnsi="仿宋" w:eastAsia="仿宋" w:cs="仿宋"/>
          <w:sz w:val="31"/>
          <w:szCs w:val="31"/>
        </w:rPr>
        <w:t xml:space="preserve"> </w:t>
      </w:r>
      <w:r>
        <w:rPr>
          <w:rFonts w:ascii="仿宋" w:hAnsi="仿宋" w:eastAsia="仿宋" w:cs="仿宋"/>
          <w:spacing w:val="8"/>
          <w:sz w:val="31"/>
          <w:szCs w:val="31"/>
        </w:rPr>
        <w:t>指定只能在合同开始时作出，且必须能够通过该指定消除或</w:t>
      </w:r>
    </w:p>
    <w:p>
      <w:pPr>
        <w:spacing w:line="220" w:lineRule="auto"/>
        <w:ind w:left="46"/>
        <w:rPr>
          <w:rFonts w:ascii="仿宋" w:hAnsi="仿宋" w:eastAsia="仿宋" w:cs="仿宋"/>
          <w:sz w:val="31"/>
          <w:szCs w:val="31"/>
        </w:rPr>
      </w:pPr>
      <w:r>
        <w:rPr>
          <w:rFonts w:ascii="仿宋" w:hAnsi="仿宋" w:eastAsia="仿宋" w:cs="仿宋"/>
          <w:spacing w:val="8"/>
          <w:sz w:val="31"/>
          <w:szCs w:val="31"/>
        </w:rPr>
        <w:t>显著减少会计错配。该指定一经作出，不得撤销。</w:t>
      </w:r>
    </w:p>
    <w:p>
      <w:pPr>
        <w:spacing w:before="217" w:line="222" w:lineRule="auto"/>
        <w:ind w:right="9"/>
        <w:jc w:val="right"/>
        <w:outlineLvl w:val="4"/>
        <w:rPr>
          <w:rFonts w:ascii="仿宋" w:hAnsi="仿宋" w:eastAsia="仿宋" w:cs="仿宋"/>
          <w:sz w:val="31"/>
          <w:szCs w:val="31"/>
        </w:rPr>
      </w:pPr>
      <w:r>
        <w:rPr>
          <w:rFonts w:ascii="Times New Roman" w:hAnsi="Times New Roman" w:eastAsia="Times New Roman" w:cs="Times New Roman"/>
          <w:spacing w:val="10"/>
          <w:sz w:val="31"/>
          <w:szCs w:val="31"/>
          <w14:textOutline w14:w="5793" w14:cap="sq" w14:cmpd="sng">
            <w14:solidFill>
              <w14:srgbClr w14:val="000000"/>
            </w14:solidFill>
            <w14:prstDash w14:val="solid"/>
            <w14:bevel/>
          </w14:textOutline>
        </w:rPr>
        <w:t>2.</w:t>
      </w:r>
      <w:r>
        <w:rPr>
          <w:rFonts w:ascii="Times New Roman" w:hAnsi="Times New Roman" w:eastAsia="Times New Roman" w:cs="Times New Roman"/>
          <w:spacing w:val="-28"/>
          <w:sz w:val="31"/>
          <w:szCs w:val="31"/>
        </w:rPr>
        <w:t xml:space="preserve"> </w:t>
      </w:r>
      <w:r>
        <w:rPr>
          <w:rFonts w:ascii="仿宋" w:hAnsi="仿宋" w:eastAsia="仿宋" w:cs="仿宋"/>
          <w:spacing w:val="10"/>
          <w:sz w:val="31"/>
          <w:szCs w:val="31"/>
          <w14:textOutline w14:w="5793" w14:cap="sq" w14:cmpd="sng">
            <w14:solidFill>
              <w14:srgbClr w14:val="000000"/>
            </w14:solidFill>
            <w14:prstDash w14:val="solid"/>
            <w14:bevel/>
          </w14:textOutline>
        </w:rPr>
        <w:t>能够消除或显著减少会计错配时，对相关金融资产会</w:t>
      </w:r>
    </w:p>
    <w:p>
      <w:pPr>
        <w:spacing w:before="216" w:line="222" w:lineRule="auto"/>
        <w:ind w:left="34"/>
        <w:rPr>
          <w:rFonts w:ascii="仿宋" w:hAnsi="仿宋" w:eastAsia="仿宋" w:cs="仿宋"/>
          <w:sz w:val="31"/>
          <w:szCs w:val="31"/>
        </w:rPr>
      </w:pPr>
      <w:r>
        <w:rPr>
          <w:rFonts w:ascii="仿宋" w:hAnsi="仿宋" w:eastAsia="仿宋" w:cs="仿宋"/>
          <w:spacing w:val="6"/>
          <w:sz w:val="31"/>
          <w:szCs w:val="31"/>
          <w14:textOutline w14:w="5793" w14:cap="sq" w14:cmpd="sng">
            <w14:solidFill>
              <w14:srgbClr w14:val="000000"/>
            </w14:solidFill>
            <w14:prstDash w14:val="solid"/>
            <w14:bevel/>
          </w14:textOutline>
        </w:rPr>
        <w:t>计分类的指定。</w:t>
      </w:r>
    </w:p>
    <w:p>
      <w:pPr>
        <w:spacing w:before="214" w:line="350" w:lineRule="auto"/>
        <w:ind w:left="51" w:right="14" w:firstLine="619"/>
        <w:jc w:val="both"/>
        <w:rPr>
          <w:rFonts w:ascii="仿宋" w:hAnsi="仿宋" w:eastAsia="仿宋" w:cs="仿宋"/>
          <w:sz w:val="31"/>
          <w:szCs w:val="31"/>
        </w:rPr>
      </w:pPr>
      <w:r>
        <w:rPr>
          <w:rFonts w:ascii="仿宋" w:hAnsi="仿宋" w:eastAsia="仿宋" w:cs="仿宋"/>
          <w:spacing w:val="8"/>
          <w:sz w:val="31"/>
          <w:szCs w:val="31"/>
        </w:rPr>
        <w:t>在初始确认时，如果能够消除或显著减少会计错配，保</w:t>
      </w:r>
      <w:r>
        <w:rPr>
          <w:rFonts w:ascii="仿宋" w:hAnsi="仿宋" w:eastAsia="仿宋" w:cs="仿宋"/>
          <w:spacing w:val="13"/>
          <w:sz w:val="31"/>
          <w:szCs w:val="31"/>
        </w:rPr>
        <w:t xml:space="preserve"> </w:t>
      </w:r>
      <w:r>
        <w:rPr>
          <w:rFonts w:ascii="仿宋" w:hAnsi="仿宋" w:eastAsia="仿宋" w:cs="仿宋"/>
          <w:spacing w:val="20"/>
          <w:sz w:val="31"/>
          <w:szCs w:val="31"/>
        </w:rPr>
        <w:t>险公司可以将金融资产指定为以公允价值计量且其变动计</w:t>
      </w:r>
    </w:p>
    <w:p>
      <w:pPr>
        <w:spacing w:before="1" w:line="220" w:lineRule="auto"/>
        <w:ind w:left="29"/>
        <w:rPr>
          <w:rFonts w:ascii="仿宋" w:hAnsi="仿宋" w:eastAsia="仿宋" w:cs="仿宋"/>
          <w:sz w:val="31"/>
          <w:szCs w:val="31"/>
        </w:rPr>
      </w:pPr>
      <w:r>
        <w:rPr>
          <w:rFonts w:ascii="仿宋" w:hAnsi="仿宋" w:eastAsia="仿宋" w:cs="仿宋"/>
          <w:spacing w:val="9"/>
          <w:sz w:val="31"/>
          <w:szCs w:val="31"/>
        </w:rPr>
        <w:t>入当期损益的金融资产。该指定一经作出，</w:t>
      </w:r>
      <w:r>
        <w:rPr>
          <w:rFonts w:ascii="仿宋" w:hAnsi="仿宋" w:eastAsia="仿宋" w:cs="仿宋"/>
          <w:spacing w:val="8"/>
          <w:sz w:val="31"/>
          <w:szCs w:val="31"/>
        </w:rPr>
        <w:t>不得撤销。</w:t>
      </w:r>
    </w:p>
    <w:p>
      <w:pPr>
        <w:spacing w:before="218" w:line="220" w:lineRule="auto"/>
        <w:ind w:left="667"/>
        <w:outlineLvl w:val="4"/>
        <w:rPr>
          <w:rFonts w:ascii="仿宋" w:hAnsi="仿宋" w:eastAsia="仿宋" w:cs="仿宋"/>
          <w:sz w:val="31"/>
          <w:szCs w:val="31"/>
        </w:rPr>
      </w:pPr>
      <w:r>
        <w:rPr>
          <w:rFonts w:ascii="Times New Roman" w:hAnsi="Times New Roman" w:eastAsia="Times New Roman" w:cs="Times New Roman"/>
          <w:spacing w:val="9"/>
          <w:sz w:val="31"/>
          <w:szCs w:val="31"/>
          <w14:textOutline w14:w="5793" w14:cap="sq" w14:cmpd="sng">
            <w14:solidFill>
              <w14:srgbClr w14:val="000000"/>
            </w14:solidFill>
            <w14:prstDash w14:val="solid"/>
            <w14:bevel/>
          </w14:textOutline>
        </w:rPr>
        <w:t>3.</w:t>
      </w:r>
      <w:r>
        <w:rPr>
          <w:rFonts w:ascii="仿宋" w:hAnsi="仿宋" w:eastAsia="仿宋" w:cs="仿宋"/>
          <w:spacing w:val="9"/>
          <w:sz w:val="31"/>
          <w:szCs w:val="31"/>
          <w14:textOutline w14:w="5793" w14:cap="sq" w14:cmpd="sng">
            <w14:solidFill>
              <w14:srgbClr w14:val="000000"/>
            </w14:solidFill>
            <w14:prstDash w14:val="solid"/>
            <w14:bevel/>
          </w14:textOutline>
        </w:rPr>
        <w:t>对非交易性权益工具投资会计分类的指定。</w:t>
      </w:r>
    </w:p>
    <w:p>
      <w:pPr>
        <w:spacing w:before="219" w:line="350" w:lineRule="auto"/>
        <w:ind w:left="30" w:right="16" w:firstLine="640"/>
        <w:jc w:val="both"/>
        <w:rPr>
          <w:rFonts w:ascii="仿宋" w:hAnsi="仿宋" w:eastAsia="仿宋" w:cs="仿宋"/>
          <w:sz w:val="31"/>
          <w:szCs w:val="31"/>
        </w:rPr>
      </w:pPr>
      <w:r>
        <w:rPr>
          <w:rFonts w:ascii="仿宋" w:hAnsi="仿宋" w:eastAsia="仿宋" w:cs="仿宋"/>
          <w:spacing w:val="8"/>
          <w:sz w:val="31"/>
          <w:szCs w:val="31"/>
        </w:rPr>
        <w:t>在初始确认时，保险公司可以将非交易性权益工具投资</w:t>
      </w:r>
      <w:r>
        <w:rPr>
          <w:rFonts w:ascii="仿宋" w:hAnsi="仿宋" w:eastAsia="仿宋" w:cs="仿宋"/>
          <w:spacing w:val="13"/>
          <w:sz w:val="31"/>
          <w:szCs w:val="31"/>
        </w:rPr>
        <w:t xml:space="preserve"> </w:t>
      </w:r>
      <w:r>
        <w:rPr>
          <w:rFonts w:ascii="仿宋" w:hAnsi="仿宋" w:eastAsia="仿宋" w:cs="仿宋"/>
          <w:spacing w:val="21"/>
          <w:sz w:val="31"/>
          <w:szCs w:val="31"/>
        </w:rPr>
        <w:t>指定为以公允价值计量且其变动计入其他综合收益的金融</w:t>
      </w:r>
    </w:p>
    <w:p>
      <w:pPr>
        <w:spacing w:line="220" w:lineRule="auto"/>
        <w:ind w:left="40"/>
        <w:rPr>
          <w:rFonts w:ascii="仿宋" w:hAnsi="仿宋" w:eastAsia="仿宋" w:cs="仿宋"/>
          <w:sz w:val="31"/>
          <w:szCs w:val="31"/>
        </w:rPr>
      </w:pPr>
      <w:r>
        <w:rPr>
          <w:rFonts w:ascii="仿宋" w:hAnsi="仿宋" w:eastAsia="仿宋" w:cs="仿宋"/>
          <w:spacing w:val="7"/>
          <w:sz w:val="31"/>
          <w:szCs w:val="31"/>
        </w:rPr>
        <w:t>资产。该指定一经作出，不得撤销。</w:t>
      </w:r>
    </w:p>
    <w:p>
      <w:pPr>
        <w:spacing w:before="219" w:line="222" w:lineRule="auto"/>
        <w:ind w:right="9"/>
        <w:jc w:val="right"/>
        <w:outlineLvl w:val="4"/>
        <w:rPr>
          <w:rFonts w:ascii="仿宋" w:hAnsi="仿宋" w:eastAsia="仿宋" w:cs="仿宋"/>
          <w:sz w:val="31"/>
          <w:szCs w:val="31"/>
        </w:rPr>
      </w:pPr>
      <w:r>
        <w:rPr>
          <w:rFonts w:ascii="Times New Roman" w:hAnsi="Times New Roman" w:eastAsia="Times New Roman" w:cs="Times New Roman"/>
          <w:spacing w:val="12"/>
          <w:sz w:val="31"/>
          <w:szCs w:val="31"/>
          <w14:textOutline w14:w="5793" w14:cap="sq" w14:cmpd="sng">
            <w14:solidFill>
              <w14:srgbClr w14:val="000000"/>
            </w14:solidFill>
            <w14:prstDash w14:val="solid"/>
            <w14:bevel/>
          </w14:textOutline>
        </w:rPr>
        <w:t>4.</w:t>
      </w:r>
      <w:r>
        <w:rPr>
          <w:rFonts w:ascii="仿宋" w:hAnsi="仿宋" w:eastAsia="仿宋" w:cs="仿宋"/>
          <w:spacing w:val="12"/>
          <w:sz w:val="31"/>
          <w:szCs w:val="31"/>
          <w14:textOutline w14:w="5793" w14:cap="sq" w14:cmpd="sng">
            <w14:solidFill>
              <w14:srgbClr w14:val="000000"/>
            </w14:solidFill>
            <w14:prstDash w14:val="solid"/>
            <w14:bevel/>
          </w14:textOutline>
        </w:rPr>
        <w:t>包含重大融资成分的应收款项和合同资产减值计量的</w:t>
      </w:r>
    </w:p>
    <w:p>
      <w:pPr>
        <w:spacing w:before="215" w:line="220" w:lineRule="auto"/>
        <w:ind w:left="31"/>
        <w:rPr>
          <w:rFonts w:ascii="仿宋" w:hAnsi="仿宋" w:eastAsia="仿宋" w:cs="仿宋"/>
          <w:sz w:val="31"/>
          <w:szCs w:val="31"/>
        </w:rPr>
      </w:pPr>
      <w:r>
        <w:rPr>
          <w:rFonts w:ascii="仿宋" w:hAnsi="仿宋" w:eastAsia="仿宋" w:cs="仿宋"/>
          <w:spacing w:val="6"/>
          <w:sz w:val="31"/>
          <w:szCs w:val="31"/>
          <w14:textOutline w14:w="5793" w14:cap="sq" w14:cmpd="sng">
            <w14:solidFill>
              <w14:srgbClr w14:val="000000"/>
            </w14:solidFill>
            <w14:prstDash w14:val="solid"/>
            <w14:bevel/>
          </w14:textOutline>
        </w:rPr>
        <w:t>会计政策选择。</w:t>
      </w:r>
    </w:p>
    <w:p>
      <w:pPr>
        <w:spacing w:before="219" w:line="350" w:lineRule="auto"/>
        <w:ind w:left="16" w:right="13" w:firstLine="657"/>
        <w:jc w:val="both"/>
        <w:rPr>
          <w:rFonts w:ascii="仿宋" w:hAnsi="仿宋" w:eastAsia="仿宋" w:cs="仿宋"/>
          <w:sz w:val="31"/>
          <w:szCs w:val="31"/>
        </w:rPr>
      </w:pPr>
      <w:r>
        <w:rPr>
          <w:rFonts w:ascii="仿宋" w:hAnsi="仿宋" w:eastAsia="仿宋" w:cs="仿宋"/>
          <w:spacing w:val="22"/>
          <w:sz w:val="31"/>
          <w:szCs w:val="31"/>
        </w:rPr>
        <w:t>对包含收入准则所定义的重大融资成分的应收款项和</w:t>
      </w:r>
      <w:r>
        <w:rPr>
          <w:rFonts w:ascii="仿宋" w:hAnsi="仿宋" w:eastAsia="仿宋" w:cs="仿宋"/>
          <w:spacing w:val="7"/>
          <w:sz w:val="31"/>
          <w:szCs w:val="31"/>
        </w:rPr>
        <w:t xml:space="preserve"> </w:t>
      </w:r>
      <w:r>
        <w:rPr>
          <w:rFonts w:ascii="仿宋" w:hAnsi="仿宋" w:eastAsia="仿宋" w:cs="仿宋"/>
          <w:spacing w:val="9"/>
          <w:sz w:val="31"/>
          <w:szCs w:val="31"/>
        </w:rPr>
        <w:t>合同资产，保险公司可以选择按照相当于整个存续期内预期</w:t>
      </w:r>
      <w:r>
        <w:rPr>
          <w:rFonts w:ascii="仿宋" w:hAnsi="仿宋" w:eastAsia="仿宋" w:cs="仿宋"/>
          <w:spacing w:val="6"/>
          <w:sz w:val="31"/>
          <w:szCs w:val="31"/>
        </w:rPr>
        <w:t xml:space="preserve"> </w:t>
      </w:r>
      <w:r>
        <w:rPr>
          <w:rFonts w:ascii="仿宋" w:hAnsi="仿宋" w:eastAsia="仿宋" w:cs="仿宋"/>
          <w:spacing w:val="9"/>
          <w:sz w:val="31"/>
          <w:szCs w:val="31"/>
        </w:rPr>
        <w:t>信用损失的金额计量损失准备的会计政策。保险公司应当将</w:t>
      </w:r>
      <w:r>
        <w:rPr>
          <w:rFonts w:ascii="仿宋" w:hAnsi="仿宋" w:eastAsia="仿宋" w:cs="仿宋"/>
          <w:spacing w:val="8"/>
          <w:sz w:val="31"/>
          <w:szCs w:val="31"/>
        </w:rPr>
        <w:t xml:space="preserve"> </w:t>
      </w:r>
      <w:r>
        <w:rPr>
          <w:rFonts w:ascii="仿宋" w:hAnsi="仿宋" w:eastAsia="仿宋" w:cs="仿宋"/>
          <w:spacing w:val="9"/>
          <w:sz w:val="31"/>
          <w:szCs w:val="31"/>
        </w:rPr>
        <w:t>该会计政策选择适用于所有此类应收款项和合同资产，但可</w:t>
      </w:r>
    </w:p>
    <w:p>
      <w:pPr>
        <w:spacing w:before="1" w:line="220" w:lineRule="auto"/>
        <w:ind w:left="32"/>
        <w:rPr>
          <w:rFonts w:ascii="仿宋" w:hAnsi="仿宋" w:eastAsia="仿宋" w:cs="仿宋"/>
          <w:sz w:val="31"/>
          <w:szCs w:val="31"/>
        </w:rPr>
      </w:pPr>
      <w:r>
        <w:rPr>
          <w:rFonts w:ascii="仿宋" w:hAnsi="仿宋" w:eastAsia="仿宋" w:cs="仿宋"/>
          <w:spacing w:val="8"/>
          <w:sz w:val="31"/>
          <w:szCs w:val="31"/>
        </w:rPr>
        <w:t>对应收款项类和合同资产类分别作出会计政策选择。</w:t>
      </w:r>
    </w:p>
    <w:p>
      <w:pPr>
        <w:spacing w:before="218" w:line="222" w:lineRule="auto"/>
        <w:ind w:right="11"/>
        <w:jc w:val="right"/>
        <w:outlineLvl w:val="4"/>
        <w:rPr>
          <w:rFonts w:ascii="仿宋" w:hAnsi="仿宋" w:eastAsia="仿宋" w:cs="仿宋"/>
          <w:sz w:val="31"/>
          <w:szCs w:val="31"/>
        </w:rPr>
      </w:pPr>
      <w:r>
        <w:rPr>
          <w:rFonts w:ascii="Times New Roman" w:hAnsi="Times New Roman" w:eastAsia="Times New Roman" w:cs="Times New Roman"/>
          <w:spacing w:val="11"/>
          <w:sz w:val="31"/>
          <w:szCs w:val="31"/>
          <w14:textOutline w14:w="5793" w14:cap="sq" w14:cmpd="sng">
            <w14:solidFill>
              <w14:srgbClr w14:val="000000"/>
            </w14:solidFill>
            <w14:prstDash w14:val="solid"/>
            <w14:bevel/>
          </w14:textOutline>
        </w:rPr>
        <w:t>5.</w:t>
      </w:r>
      <w:r>
        <w:rPr>
          <w:rFonts w:ascii="仿宋" w:hAnsi="仿宋" w:eastAsia="仿宋" w:cs="仿宋"/>
          <w:spacing w:val="11"/>
          <w:sz w:val="31"/>
          <w:szCs w:val="31"/>
          <w14:textOutline w14:w="5793" w14:cap="sq" w14:cmpd="sng">
            <w14:solidFill>
              <w14:srgbClr w14:val="000000"/>
            </w14:solidFill>
            <w14:prstDash w14:val="solid"/>
            <w14:bevel/>
          </w14:textOutline>
        </w:rPr>
        <w:t>应收融资租赁款和应收经营租赁款减值计量的会计政</w:t>
      </w:r>
    </w:p>
    <w:p>
      <w:pPr>
        <w:spacing w:before="216" w:line="220" w:lineRule="auto"/>
        <w:ind w:left="34"/>
        <w:rPr>
          <w:rFonts w:ascii="仿宋" w:hAnsi="仿宋" w:eastAsia="仿宋" w:cs="仿宋"/>
          <w:sz w:val="31"/>
          <w:szCs w:val="31"/>
        </w:rPr>
      </w:pPr>
      <w:r>
        <w:rPr>
          <w:rFonts w:ascii="仿宋" w:hAnsi="仿宋" w:eastAsia="仿宋" w:cs="仿宋"/>
          <w:spacing w:val="3"/>
          <w:sz w:val="31"/>
          <w:szCs w:val="31"/>
          <w14:textOutline w14:w="5793" w14:cap="sq" w14:cmpd="sng">
            <w14:solidFill>
              <w14:srgbClr w14:val="000000"/>
            </w14:solidFill>
            <w14:prstDash w14:val="solid"/>
            <w14:bevel/>
          </w14:textOutline>
        </w:rPr>
        <w:t>策选择。</w:t>
      </w:r>
    </w:p>
    <w:p>
      <w:pPr>
        <w:spacing w:before="218" w:line="588" w:lineRule="exact"/>
        <w:ind w:right="16"/>
        <w:jc w:val="right"/>
        <w:rPr>
          <w:rFonts w:ascii="仿宋" w:hAnsi="仿宋" w:eastAsia="仿宋" w:cs="仿宋"/>
          <w:sz w:val="31"/>
          <w:szCs w:val="31"/>
        </w:rPr>
      </w:pPr>
      <w:r>
        <w:rPr>
          <w:rFonts w:ascii="仿宋" w:hAnsi="仿宋" w:eastAsia="仿宋" w:cs="仿宋"/>
          <w:spacing w:val="10"/>
          <w:position w:val="20"/>
          <w:sz w:val="31"/>
          <w:szCs w:val="31"/>
        </w:rPr>
        <w:t>由《企业会计准则第</w:t>
      </w:r>
      <w:r>
        <w:rPr>
          <w:rFonts w:ascii="仿宋" w:hAnsi="仿宋" w:eastAsia="仿宋" w:cs="仿宋"/>
          <w:spacing w:val="-57"/>
          <w:position w:val="20"/>
          <w:sz w:val="31"/>
          <w:szCs w:val="31"/>
        </w:rPr>
        <w:t xml:space="preserve"> </w:t>
      </w:r>
      <w:r>
        <w:rPr>
          <w:rFonts w:ascii="Times New Roman" w:hAnsi="Times New Roman" w:eastAsia="Times New Roman" w:cs="Times New Roman"/>
          <w:spacing w:val="10"/>
          <w:position w:val="20"/>
          <w:sz w:val="31"/>
          <w:szCs w:val="31"/>
        </w:rPr>
        <w:t>21</w:t>
      </w:r>
      <w:r>
        <w:rPr>
          <w:rFonts w:ascii="Times New Roman" w:hAnsi="Times New Roman" w:eastAsia="Times New Roman" w:cs="Times New Roman"/>
          <w:spacing w:val="36"/>
          <w:w w:val="101"/>
          <w:position w:val="20"/>
          <w:sz w:val="31"/>
          <w:szCs w:val="31"/>
        </w:rPr>
        <w:t xml:space="preserve"> </w:t>
      </w:r>
      <w:r>
        <w:rPr>
          <w:rFonts w:ascii="仿宋" w:hAnsi="仿宋" w:eastAsia="仿宋" w:cs="仿宋"/>
          <w:spacing w:val="10"/>
          <w:position w:val="20"/>
          <w:sz w:val="31"/>
          <w:szCs w:val="31"/>
        </w:rPr>
        <w:t>号</w:t>
      </w:r>
      <w:r>
        <w:rPr>
          <w:rFonts w:ascii="Times New Roman" w:hAnsi="Times New Roman" w:eastAsia="Times New Roman" w:cs="Times New Roman"/>
          <w:spacing w:val="10"/>
          <w:position w:val="20"/>
          <w:sz w:val="31"/>
          <w:szCs w:val="31"/>
        </w:rPr>
        <w:t>——</w:t>
      </w:r>
      <w:r>
        <w:rPr>
          <w:rFonts w:ascii="Times New Roman" w:hAnsi="Times New Roman" w:eastAsia="Times New Roman" w:cs="Times New Roman"/>
          <w:spacing w:val="-54"/>
          <w:position w:val="20"/>
          <w:sz w:val="31"/>
          <w:szCs w:val="31"/>
        </w:rPr>
        <w:t xml:space="preserve"> </w:t>
      </w:r>
      <w:r>
        <w:rPr>
          <w:rFonts w:ascii="仿宋" w:hAnsi="仿宋" w:eastAsia="仿宋" w:cs="仿宋"/>
          <w:spacing w:val="10"/>
          <w:position w:val="20"/>
          <w:sz w:val="31"/>
          <w:szCs w:val="31"/>
        </w:rPr>
        <w:t>租赁》规范的交易形成</w:t>
      </w:r>
    </w:p>
    <w:p>
      <w:pPr>
        <w:spacing w:before="1" w:line="219" w:lineRule="auto"/>
        <w:ind w:left="53"/>
        <w:rPr>
          <w:rFonts w:ascii="仿宋" w:hAnsi="仿宋" w:eastAsia="仿宋" w:cs="仿宋"/>
          <w:sz w:val="31"/>
          <w:szCs w:val="31"/>
        </w:rPr>
      </w:pPr>
      <w:r>
        <w:rPr>
          <w:rFonts w:ascii="仿宋" w:hAnsi="仿宋" w:eastAsia="仿宋" w:cs="仿宋"/>
          <w:spacing w:val="8"/>
          <w:sz w:val="31"/>
          <w:szCs w:val="31"/>
        </w:rPr>
        <w:t>的租赁应收款，保险公司可以选择按照相当于整个存</w:t>
      </w:r>
      <w:r>
        <w:rPr>
          <w:rFonts w:ascii="仿宋" w:hAnsi="仿宋" w:eastAsia="仿宋" w:cs="仿宋"/>
          <w:spacing w:val="7"/>
          <w:sz w:val="31"/>
          <w:szCs w:val="31"/>
        </w:rPr>
        <w:t>续期内</w:t>
      </w:r>
    </w:p>
    <w:p>
      <w:pPr>
        <w:spacing w:line="219" w:lineRule="auto"/>
        <w:rPr>
          <w:rFonts w:ascii="仿宋" w:hAnsi="仿宋" w:eastAsia="仿宋" w:cs="仿宋"/>
          <w:sz w:val="31"/>
          <w:szCs w:val="31"/>
        </w:rPr>
        <w:sectPr>
          <w:footerReference r:id="rId99" w:type="default"/>
          <w:pgSz w:w="11906" w:h="16839"/>
          <w:pgMar w:top="1431" w:right="1785" w:bottom="1156" w:left="1785" w:header="0" w:footer="994" w:gutter="0"/>
          <w:cols w:space="720" w:num="1"/>
        </w:sectPr>
      </w:pPr>
    </w:p>
    <w:p>
      <w:pPr>
        <w:spacing w:before="208" w:line="350" w:lineRule="auto"/>
        <w:ind w:left="65" w:right="69" w:hanging="27"/>
        <w:jc w:val="both"/>
        <w:rPr>
          <w:rFonts w:ascii="仿宋" w:hAnsi="仿宋" w:eastAsia="仿宋" w:cs="仿宋"/>
          <w:sz w:val="31"/>
          <w:szCs w:val="31"/>
        </w:rPr>
      </w:pPr>
      <w:r>
        <w:rPr>
          <w:rFonts w:ascii="仿宋" w:hAnsi="仿宋" w:eastAsia="仿宋" w:cs="仿宋"/>
          <w:spacing w:val="8"/>
          <w:sz w:val="31"/>
          <w:szCs w:val="31"/>
        </w:rPr>
        <w:t>预期信用损失的金额计量损失准备的会计政策。保险公司应</w:t>
      </w:r>
      <w:r>
        <w:rPr>
          <w:rFonts w:ascii="仿宋" w:hAnsi="仿宋" w:eastAsia="仿宋" w:cs="仿宋"/>
          <w:spacing w:val="9"/>
          <w:sz w:val="31"/>
          <w:szCs w:val="31"/>
        </w:rPr>
        <w:t xml:space="preserve"> </w:t>
      </w:r>
      <w:r>
        <w:rPr>
          <w:rFonts w:ascii="仿宋" w:hAnsi="仿宋" w:eastAsia="仿宋" w:cs="仿宋"/>
          <w:spacing w:val="7"/>
          <w:sz w:val="31"/>
          <w:szCs w:val="31"/>
        </w:rPr>
        <w:t>当将该会计政策选择适用于所有租赁应收款，但可对应收融</w:t>
      </w:r>
    </w:p>
    <w:p>
      <w:pPr>
        <w:spacing w:line="220" w:lineRule="auto"/>
        <w:ind w:left="40"/>
        <w:rPr>
          <w:rFonts w:ascii="仿宋" w:hAnsi="仿宋" w:eastAsia="仿宋" w:cs="仿宋"/>
          <w:sz w:val="31"/>
          <w:szCs w:val="31"/>
        </w:rPr>
      </w:pPr>
      <w:r>
        <w:rPr>
          <w:rFonts w:ascii="仿宋" w:hAnsi="仿宋" w:eastAsia="仿宋" w:cs="仿宋"/>
          <w:spacing w:val="8"/>
          <w:sz w:val="31"/>
          <w:szCs w:val="31"/>
        </w:rPr>
        <w:t>资租赁款和应收经营租赁款分别作出会计政策选择。</w:t>
      </w:r>
    </w:p>
    <w:p>
      <w:pPr>
        <w:spacing w:before="218" w:line="221" w:lineRule="auto"/>
        <w:ind w:left="668"/>
        <w:outlineLvl w:val="4"/>
        <w:rPr>
          <w:rFonts w:ascii="仿宋" w:hAnsi="仿宋" w:eastAsia="仿宋" w:cs="仿宋"/>
          <w:sz w:val="31"/>
          <w:szCs w:val="31"/>
        </w:rPr>
      </w:pPr>
      <w:r>
        <w:rPr>
          <w:rFonts w:ascii="Times New Roman" w:hAnsi="Times New Roman" w:eastAsia="Times New Roman" w:cs="Times New Roman"/>
          <w:spacing w:val="11"/>
          <w:sz w:val="31"/>
          <w:szCs w:val="31"/>
          <w14:textOutline w14:w="5793" w14:cap="sq" w14:cmpd="sng">
            <w14:solidFill>
              <w14:srgbClr w14:val="000000"/>
            </w14:solidFill>
            <w14:prstDash w14:val="solid"/>
            <w14:bevel/>
          </w14:textOutline>
        </w:rPr>
        <w:t>6.</w:t>
      </w:r>
      <w:r>
        <w:rPr>
          <w:rFonts w:ascii="仿宋" w:hAnsi="仿宋" w:eastAsia="仿宋" w:cs="仿宋"/>
          <w:spacing w:val="11"/>
          <w:sz w:val="31"/>
          <w:szCs w:val="31"/>
          <w14:textOutline w14:w="5793" w14:cap="sq" w14:cmpd="sng">
            <w14:solidFill>
              <w14:srgbClr w14:val="000000"/>
            </w14:solidFill>
            <w14:prstDash w14:val="solid"/>
            <w14:bevel/>
          </w14:textOutline>
        </w:rPr>
        <w:t>金融工具确认计量准则施行日对部分金融资产分类进</w:t>
      </w:r>
    </w:p>
    <w:p>
      <w:pPr>
        <w:spacing w:before="217" w:line="220" w:lineRule="auto"/>
        <w:ind w:left="26"/>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行指定或撤销指定的选择。</w:t>
      </w:r>
    </w:p>
    <w:p>
      <w:pPr>
        <w:spacing w:before="218" w:line="350" w:lineRule="auto"/>
        <w:ind w:left="53" w:right="71" w:firstLine="617"/>
        <w:jc w:val="both"/>
        <w:rPr>
          <w:rFonts w:ascii="仿宋" w:hAnsi="仿宋" w:eastAsia="仿宋" w:cs="仿宋"/>
          <w:sz w:val="31"/>
          <w:szCs w:val="31"/>
        </w:rPr>
      </w:pPr>
      <w:r>
        <w:rPr>
          <w:rFonts w:ascii="仿宋" w:hAnsi="仿宋" w:eastAsia="仿宋" w:cs="仿宋"/>
          <w:spacing w:val="8"/>
          <w:sz w:val="31"/>
          <w:szCs w:val="31"/>
        </w:rPr>
        <w:t>在金融工具确认计量准则施行日，保险公司应当以该日</w:t>
      </w:r>
      <w:r>
        <w:rPr>
          <w:rFonts w:ascii="仿宋" w:hAnsi="仿宋" w:eastAsia="仿宋" w:cs="仿宋"/>
          <w:spacing w:val="13"/>
          <w:sz w:val="31"/>
          <w:szCs w:val="31"/>
        </w:rPr>
        <w:t xml:space="preserve"> </w:t>
      </w:r>
      <w:r>
        <w:rPr>
          <w:rFonts w:ascii="仿宋" w:hAnsi="仿宋" w:eastAsia="仿宋" w:cs="仿宋"/>
          <w:spacing w:val="8"/>
          <w:sz w:val="31"/>
          <w:szCs w:val="31"/>
        </w:rPr>
        <w:t>的既有事实和情况为基础，根据金融工具确认</w:t>
      </w:r>
      <w:r>
        <w:rPr>
          <w:rFonts w:ascii="仿宋" w:hAnsi="仿宋" w:eastAsia="仿宋" w:cs="仿宋"/>
          <w:spacing w:val="7"/>
          <w:sz w:val="31"/>
          <w:szCs w:val="31"/>
        </w:rPr>
        <w:t>计量准则的相</w:t>
      </w:r>
    </w:p>
    <w:p>
      <w:pPr>
        <w:spacing w:line="220" w:lineRule="auto"/>
        <w:jc w:val="right"/>
        <w:rPr>
          <w:rFonts w:ascii="仿宋" w:hAnsi="仿宋" w:eastAsia="仿宋" w:cs="仿宋"/>
          <w:sz w:val="31"/>
          <w:szCs w:val="31"/>
        </w:rPr>
      </w:pPr>
      <w:r>
        <w:rPr>
          <w:rFonts w:ascii="仿宋" w:hAnsi="仿宋" w:eastAsia="仿宋" w:cs="仿宋"/>
          <w:spacing w:val="-1"/>
          <w:sz w:val="31"/>
          <w:szCs w:val="31"/>
        </w:rPr>
        <w:t>关规定，对相关金融资产进行指定或撤销指定，并追溯调整：</w:t>
      </w:r>
    </w:p>
    <w:p>
      <w:pPr>
        <w:spacing w:before="219" w:line="350" w:lineRule="auto"/>
        <w:ind w:left="29" w:right="71" w:firstLine="630"/>
        <w:jc w:val="both"/>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1</w:t>
      </w:r>
      <w:r>
        <w:rPr>
          <w:rFonts w:ascii="仿宋" w:hAnsi="仿宋" w:eastAsia="仿宋" w:cs="仿宋"/>
          <w:spacing w:val="15"/>
          <w:sz w:val="31"/>
          <w:szCs w:val="31"/>
        </w:rPr>
        <w:t>）可以根据金融工具确认计量准则第二十条规定，</w:t>
      </w:r>
      <w:r>
        <w:rPr>
          <w:rFonts w:ascii="仿宋" w:hAnsi="仿宋" w:eastAsia="仿宋" w:cs="仿宋"/>
          <w:spacing w:val="12"/>
          <w:sz w:val="31"/>
          <w:szCs w:val="31"/>
        </w:rPr>
        <w:t xml:space="preserve"> </w:t>
      </w:r>
      <w:r>
        <w:rPr>
          <w:rFonts w:ascii="仿宋" w:hAnsi="仿宋" w:eastAsia="仿宋" w:cs="仿宋"/>
          <w:spacing w:val="21"/>
          <w:sz w:val="31"/>
          <w:szCs w:val="31"/>
        </w:rPr>
        <w:t>将满足条件的金融资产指定为以公允价值计量且其变动计</w:t>
      </w:r>
      <w:r>
        <w:rPr>
          <w:rFonts w:ascii="仿宋" w:hAnsi="仿宋" w:eastAsia="仿宋" w:cs="仿宋"/>
          <w:spacing w:val="12"/>
          <w:sz w:val="31"/>
          <w:szCs w:val="31"/>
        </w:rPr>
        <w:t xml:space="preserve"> </w:t>
      </w:r>
      <w:r>
        <w:rPr>
          <w:rFonts w:ascii="仿宋" w:hAnsi="仿宋" w:eastAsia="仿宋" w:cs="仿宋"/>
          <w:spacing w:val="9"/>
          <w:sz w:val="31"/>
          <w:szCs w:val="31"/>
        </w:rPr>
        <w:t>入当期损益的金融资产。保险公司之前指定</w:t>
      </w:r>
      <w:r>
        <w:rPr>
          <w:rFonts w:ascii="仿宋" w:hAnsi="仿宋" w:eastAsia="仿宋" w:cs="仿宋"/>
          <w:spacing w:val="8"/>
          <w:sz w:val="31"/>
          <w:szCs w:val="31"/>
        </w:rPr>
        <w:t>为以公允价值计</w:t>
      </w:r>
      <w:r>
        <w:rPr>
          <w:rFonts w:ascii="仿宋" w:hAnsi="仿宋" w:eastAsia="仿宋" w:cs="仿宋"/>
          <w:sz w:val="31"/>
          <w:szCs w:val="31"/>
        </w:rPr>
        <w:t xml:space="preserve"> </w:t>
      </w:r>
      <w:r>
        <w:rPr>
          <w:rFonts w:ascii="仿宋" w:hAnsi="仿宋" w:eastAsia="仿宋" w:cs="仿宋"/>
          <w:spacing w:val="21"/>
          <w:sz w:val="31"/>
          <w:szCs w:val="31"/>
        </w:rPr>
        <w:t>量且其变动计入当期损益的金融资产继续满足金融工具确</w:t>
      </w:r>
      <w:r>
        <w:rPr>
          <w:rFonts w:ascii="仿宋" w:hAnsi="仿宋" w:eastAsia="仿宋" w:cs="仿宋"/>
          <w:spacing w:val="12"/>
          <w:sz w:val="31"/>
          <w:szCs w:val="31"/>
        </w:rPr>
        <w:t xml:space="preserve"> </w:t>
      </w:r>
      <w:r>
        <w:rPr>
          <w:rFonts w:ascii="仿宋" w:hAnsi="仿宋" w:eastAsia="仿宋" w:cs="仿宋"/>
          <w:spacing w:val="9"/>
          <w:sz w:val="31"/>
          <w:szCs w:val="31"/>
        </w:rPr>
        <w:t>认计量准则第二十条规定的指定条件的，可</w:t>
      </w:r>
      <w:r>
        <w:rPr>
          <w:rFonts w:ascii="仿宋" w:hAnsi="仿宋" w:eastAsia="仿宋" w:cs="仿宋"/>
          <w:spacing w:val="8"/>
          <w:sz w:val="31"/>
          <w:szCs w:val="31"/>
        </w:rPr>
        <w:t>以选择继续指定</w:t>
      </w:r>
    </w:p>
    <w:p>
      <w:pPr>
        <w:spacing w:before="1" w:line="221" w:lineRule="auto"/>
        <w:ind w:left="26"/>
        <w:rPr>
          <w:rFonts w:ascii="仿宋" w:hAnsi="仿宋" w:eastAsia="仿宋" w:cs="仿宋"/>
          <w:sz w:val="31"/>
          <w:szCs w:val="31"/>
        </w:rPr>
      </w:pPr>
      <w:r>
        <w:rPr>
          <w:rFonts w:ascii="仿宋" w:hAnsi="仿宋" w:eastAsia="仿宋" w:cs="仿宋"/>
          <w:spacing w:val="7"/>
          <w:sz w:val="31"/>
          <w:szCs w:val="31"/>
        </w:rPr>
        <w:t>或撤销之前的指定。</w:t>
      </w:r>
    </w:p>
    <w:p>
      <w:pPr>
        <w:spacing w:before="217" w:line="350" w:lineRule="auto"/>
        <w:ind w:left="30" w:right="71" w:firstLine="629"/>
        <w:jc w:val="both"/>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）可以根据金融工具确认计量准则第十九条规定，</w:t>
      </w:r>
      <w:r>
        <w:rPr>
          <w:rFonts w:ascii="仿宋" w:hAnsi="仿宋" w:eastAsia="仿宋" w:cs="仿宋"/>
          <w:spacing w:val="12"/>
          <w:sz w:val="31"/>
          <w:szCs w:val="31"/>
        </w:rPr>
        <w:t xml:space="preserve"> </w:t>
      </w:r>
      <w:r>
        <w:rPr>
          <w:rFonts w:ascii="仿宋" w:hAnsi="仿宋" w:eastAsia="仿宋" w:cs="仿宋"/>
          <w:spacing w:val="21"/>
          <w:sz w:val="31"/>
          <w:szCs w:val="31"/>
        </w:rPr>
        <w:t>将非交易性权益工具投资指定为以公允价值计量且其变动</w:t>
      </w:r>
    </w:p>
    <w:p>
      <w:pPr>
        <w:spacing w:before="1" w:line="221" w:lineRule="auto"/>
        <w:ind w:left="34"/>
        <w:rPr>
          <w:rFonts w:ascii="仿宋" w:hAnsi="仿宋" w:eastAsia="仿宋" w:cs="仿宋"/>
          <w:sz w:val="31"/>
          <w:szCs w:val="31"/>
        </w:rPr>
      </w:pPr>
      <w:r>
        <w:rPr>
          <w:rFonts w:ascii="仿宋" w:hAnsi="仿宋" w:eastAsia="仿宋" w:cs="仿宋"/>
          <w:spacing w:val="7"/>
          <w:sz w:val="31"/>
          <w:szCs w:val="31"/>
        </w:rPr>
        <w:t>计入其他综合收益的金融资产。</w:t>
      </w:r>
    </w:p>
    <w:p>
      <w:pPr>
        <w:spacing w:before="216" w:line="221" w:lineRule="auto"/>
        <w:ind w:left="666"/>
        <w:outlineLvl w:val="4"/>
        <w:rPr>
          <w:rFonts w:ascii="仿宋" w:hAnsi="仿宋" w:eastAsia="仿宋" w:cs="仿宋"/>
          <w:sz w:val="31"/>
          <w:szCs w:val="31"/>
        </w:rPr>
      </w:pPr>
      <w:r>
        <w:rPr>
          <w:rFonts w:ascii="Times New Roman" w:hAnsi="Times New Roman" w:eastAsia="Times New Roman" w:cs="Times New Roman"/>
          <w:spacing w:val="10"/>
          <w:sz w:val="31"/>
          <w:szCs w:val="31"/>
          <w14:textOutline w14:w="5793" w14:cap="sq" w14:cmpd="sng">
            <w14:solidFill>
              <w14:srgbClr w14:val="000000"/>
            </w14:solidFill>
            <w14:prstDash w14:val="solid"/>
            <w14:bevel/>
          </w14:textOutline>
        </w:rPr>
        <w:t>7.</w:t>
      </w:r>
      <w:r>
        <w:rPr>
          <w:rFonts w:ascii="Times New Roman" w:hAnsi="Times New Roman" w:eastAsia="Times New Roman" w:cs="Times New Roman"/>
          <w:spacing w:val="-36"/>
          <w:sz w:val="31"/>
          <w:szCs w:val="31"/>
        </w:rPr>
        <w:t xml:space="preserve"> </w:t>
      </w:r>
      <w:r>
        <w:rPr>
          <w:rFonts w:ascii="仿宋" w:hAnsi="仿宋" w:eastAsia="仿宋" w:cs="仿宋"/>
          <w:spacing w:val="10"/>
          <w:sz w:val="31"/>
          <w:szCs w:val="31"/>
          <w14:textOutline w14:w="5793" w14:cap="sq" w14:cmpd="sng">
            <w14:solidFill>
              <w14:srgbClr w14:val="000000"/>
            </w14:solidFill>
            <w14:prstDash w14:val="solid"/>
            <w14:bevel/>
          </w14:textOutline>
        </w:rPr>
        <w:t>与市场风险或信用风险可抵销的金融资产和金融负债</w:t>
      </w:r>
    </w:p>
    <w:p>
      <w:pPr>
        <w:spacing w:before="217" w:line="220" w:lineRule="auto"/>
        <w:ind w:left="53"/>
        <w:rPr>
          <w:rFonts w:ascii="仿宋" w:hAnsi="仿宋" w:eastAsia="仿宋" w:cs="仿宋"/>
          <w:sz w:val="31"/>
          <w:szCs w:val="31"/>
        </w:rPr>
      </w:pPr>
      <w:r>
        <w:rPr>
          <w:rFonts w:ascii="仿宋" w:hAnsi="仿宋" w:eastAsia="仿宋" w:cs="仿宋"/>
          <w:spacing w:val="7"/>
          <w:sz w:val="31"/>
          <w:szCs w:val="31"/>
          <w14:textOutline w14:w="5793" w14:cap="sq" w14:cmpd="sng">
            <w14:solidFill>
              <w14:srgbClr w14:val="000000"/>
            </w14:solidFill>
            <w14:prstDash w14:val="solid"/>
            <w14:bevel/>
          </w14:textOutline>
        </w:rPr>
        <w:t>的公允价值计量相关的选择。</w:t>
      </w:r>
    </w:p>
    <w:p>
      <w:pPr>
        <w:spacing w:before="219" w:line="350" w:lineRule="auto"/>
        <w:ind w:left="18" w:right="69" w:firstLine="644"/>
        <w:jc w:val="both"/>
        <w:rPr>
          <w:rFonts w:ascii="仿宋" w:hAnsi="仿宋" w:eastAsia="仿宋" w:cs="仿宋"/>
          <w:sz w:val="31"/>
          <w:szCs w:val="31"/>
        </w:rPr>
      </w:pPr>
      <w:r>
        <w:rPr>
          <w:rFonts w:ascii="仿宋" w:hAnsi="仿宋" w:eastAsia="仿宋" w:cs="仿宋"/>
          <w:spacing w:val="22"/>
          <w:sz w:val="31"/>
          <w:szCs w:val="31"/>
        </w:rPr>
        <w:t>保险公司以市场风险和信用风险的净敞口为基础管理</w:t>
      </w:r>
      <w:r>
        <w:rPr>
          <w:rFonts w:ascii="仿宋" w:hAnsi="仿宋" w:eastAsia="仿宋" w:cs="仿宋"/>
          <w:spacing w:val="17"/>
          <w:sz w:val="31"/>
          <w:szCs w:val="31"/>
        </w:rPr>
        <w:t xml:space="preserve"> </w:t>
      </w:r>
      <w:r>
        <w:rPr>
          <w:rFonts w:ascii="仿宋" w:hAnsi="仿宋" w:eastAsia="仿宋" w:cs="仿宋"/>
          <w:spacing w:val="9"/>
          <w:sz w:val="31"/>
          <w:szCs w:val="31"/>
        </w:rPr>
        <w:t>（符合一定条件的）金融资产和金融负债的，可以以计量日</w:t>
      </w:r>
      <w:r>
        <w:rPr>
          <w:rFonts w:ascii="仿宋" w:hAnsi="仿宋" w:eastAsia="仿宋" w:cs="仿宋"/>
          <w:spacing w:val="6"/>
          <w:sz w:val="31"/>
          <w:szCs w:val="31"/>
        </w:rPr>
        <w:t xml:space="preserve"> </w:t>
      </w:r>
      <w:r>
        <w:rPr>
          <w:rFonts w:ascii="仿宋" w:hAnsi="仿宋" w:eastAsia="仿宋" w:cs="仿宋"/>
          <w:spacing w:val="9"/>
          <w:sz w:val="31"/>
          <w:szCs w:val="31"/>
        </w:rPr>
        <w:t>市场参与者在当前市场条件下有序交易中出售净多头（即资</w:t>
      </w:r>
    </w:p>
    <w:p>
      <w:pPr>
        <w:spacing w:before="1" w:line="218" w:lineRule="auto"/>
        <w:ind w:left="26"/>
        <w:rPr>
          <w:rFonts w:ascii="仿宋" w:hAnsi="仿宋" w:eastAsia="仿宋" w:cs="仿宋"/>
          <w:sz w:val="31"/>
          <w:szCs w:val="31"/>
        </w:rPr>
      </w:pPr>
      <w:r>
        <w:rPr>
          <w:rFonts w:ascii="仿宋" w:hAnsi="仿宋" w:eastAsia="仿宋" w:cs="仿宋"/>
          <w:spacing w:val="9"/>
          <w:sz w:val="31"/>
          <w:szCs w:val="31"/>
        </w:rPr>
        <w:t>产）或者转移净空头（即负债）的价格为基础，计量该</w:t>
      </w:r>
      <w:r>
        <w:rPr>
          <w:rFonts w:ascii="仿宋" w:hAnsi="仿宋" w:eastAsia="仿宋" w:cs="仿宋"/>
          <w:spacing w:val="8"/>
          <w:sz w:val="31"/>
          <w:szCs w:val="31"/>
        </w:rPr>
        <w:t>金融</w:t>
      </w:r>
    </w:p>
    <w:p>
      <w:pPr>
        <w:spacing w:line="218" w:lineRule="auto"/>
        <w:rPr>
          <w:rFonts w:ascii="仿宋" w:hAnsi="仿宋" w:eastAsia="仿宋" w:cs="仿宋"/>
          <w:sz w:val="31"/>
          <w:szCs w:val="31"/>
        </w:rPr>
        <w:sectPr>
          <w:footerReference r:id="rId100" w:type="default"/>
          <w:pgSz w:w="11906" w:h="16839"/>
          <w:pgMar w:top="1431" w:right="1730" w:bottom="1156" w:left="1785" w:header="0" w:footer="994" w:gutter="0"/>
          <w:cols w:space="720" w:num="1"/>
        </w:sectPr>
      </w:pPr>
    </w:p>
    <w:p>
      <w:pPr>
        <w:spacing w:before="207" w:line="221" w:lineRule="auto"/>
        <w:ind w:left="40"/>
        <w:rPr>
          <w:rFonts w:ascii="仿宋" w:hAnsi="仿宋" w:eastAsia="仿宋" w:cs="仿宋"/>
          <w:sz w:val="31"/>
          <w:szCs w:val="31"/>
        </w:rPr>
      </w:pPr>
      <w:r>
        <w:rPr>
          <w:rFonts w:ascii="仿宋" w:hAnsi="仿宋" w:eastAsia="仿宋" w:cs="仿宋"/>
          <w:spacing w:val="7"/>
          <w:sz w:val="31"/>
          <w:szCs w:val="31"/>
        </w:rPr>
        <w:t>资产和金融负债组合的公允价值。</w:t>
      </w:r>
    </w:p>
    <w:p>
      <w:pPr>
        <w:spacing w:before="216" w:line="226" w:lineRule="auto"/>
        <w:ind w:left="659"/>
        <w:outlineLvl w:val="3"/>
        <w:rPr>
          <w:rFonts w:ascii="楷体" w:hAnsi="楷体" w:eastAsia="楷体" w:cs="楷体"/>
          <w:sz w:val="31"/>
          <w:szCs w:val="31"/>
        </w:rPr>
      </w:pPr>
      <w:r>
        <w:rPr>
          <w:rFonts w:ascii="楷体" w:hAnsi="楷体" w:eastAsia="楷体" w:cs="楷体"/>
          <w:sz w:val="31"/>
          <w:szCs w:val="31"/>
          <w14:textOutline w14:w="5793" w14:cap="sq" w14:cmpd="sng">
            <w14:solidFill>
              <w14:srgbClr w14:val="000000"/>
            </w14:solidFill>
            <w14:prstDash w14:val="solid"/>
            <w14:bevel/>
          </w14:textOutline>
        </w:rPr>
        <w:t>（</w:t>
      </w:r>
      <w:r>
        <w:rPr>
          <w:rFonts w:ascii="楷体" w:hAnsi="楷体" w:eastAsia="楷体" w:cs="楷体"/>
          <w:spacing w:val="-85"/>
          <w:sz w:val="31"/>
          <w:szCs w:val="31"/>
        </w:rPr>
        <w:t xml:space="preserve"> </w:t>
      </w:r>
      <w:r>
        <w:rPr>
          <w:rFonts w:ascii="楷体" w:hAnsi="楷体" w:eastAsia="楷体" w:cs="楷体"/>
          <w:sz w:val="31"/>
          <w:szCs w:val="31"/>
          <w14:textOutline w14:w="5793" w14:cap="sq" w14:cmpd="sng">
            <w14:solidFill>
              <w14:srgbClr w14:val="000000"/>
            </w14:solidFill>
            <w14:prstDash w14:val="solid"/>
            <w14:bevel/>
          </w14:textOutline>
        </w:rPr>
        <w:t>二）会计处理。</w:t>
      </w:r>
    </w:p>
    <w:p>
      <w:pPr>
        <w:spacing w:before="208" w:line="221" w:lineRule="auto"/>
        <w:ind w:left="692"/>
        <w:outlineLvl w:val="4"/>
        <w:rPr>
          <w:rFonts w:ascii="仿宋" w:hAnsi="仿宋" w:eastAsia="仿宋" w:cs="仿宋"/>
          <w:sz w:val="31"/>
          <w:szCs w:val="31"/>
        </w:rPr>
      </w:pPr>
      <w:r>
        <w:rPr>
          <w:rFonts w:ascii="Times New Roman" w:hAnsi="Times New Roman" w:eastAsia="Times New Roman" w:cs="Times New Roman"/>
          <w:spacing w:val="1"/>
          <w:sz w:val="31"/>
          <w:szCs w:val="31"/>
          <w14:textOutline w14:w="5793" w14:cap="sq" w14:cmpd="sng">
            <w14:solidFill>
              <w14:srgbClr w14:val="000000"/>
            </w14:solidFill>
            <w14:prstDash w14:val="solid"/>
            <w14:bevel/>
          </w14:textOutline>
        </w:rPr>
        <w:t>1.</w:t>
      </w:r>
      <w:r>
        <w:rPr>
          <w:rFonts w:ascii="仿宋" w:hAnsi="仿宋" w:eastAsia="仿宋" w:cs="仿宋"/>
          <w:spacing w:val="1"/>
          <w:sz w:val="31"/>
          <w:szCs w:val="31"/>
          <w14:textOutline w14:w="5793" w14:cap="sq" w14:cmpd="sng">
            <w14:solidFill>
              <w14:srgbClr w14:val="000000"/>
            </w14:solidFill>
            <w14:prstDash w14:val="solid"/>
            <w14:bevel/>
          </w14:textOutline>
        </w:rPr>
        <w:t>债权投资。</w:t>
      </w:r>
    </w:p>
    <w:p>
      <w:pPr>
        <w:spacing w:before="220" w:line="350" w:lineRule="auto"/>
        <w:ind w:left="25" w:right="5" w:firstLine="638"/>
        <w:jc w:val="both"/>
        <w:rPr>
          <w:rFonts w:ascii="仿宋" w:hAnsi="仿宋" w:eastAsia="仿宋" w:cs="仿宋"/>
          <w:sz w:val="31"/>
          <w:szCs w:val="31"/>
        </w:rPr>
      </w:pPr>
      <w:r>
        <w:rPr>
          <w:rFonts w:ascii="仿宋" w:hAnsi="仿宋" w:eastAsia="仿宋" w:cs="仿宋"/>
          <w:spacing w:val="22"/>
          <w:sz w:val="31"/>
          <w:szCs w:val="31"/>
        </w:rPr>
        <w:t>保险公司根据其管理债权投资的业务模式和债权投资</w:t>
      </w:r>
      <w:r>
        <w:rPr>
          <w:rFonts w:ascii="仿宋" w:hAnsi="仿宋" w:eastAsia="仿宋" w:cs="仿宋"/>
          <w:spacing w:val="17"/>
          <w:sz w:val="31"/>
          <w:szCs w:val="31"/>
        </w:rPr>
        <w:t xml:space="preserve"> </w:t>
      </w:r>
      <w:r>
        <w:rPr>
          <w:rFonts w:ascii="仿宋" w:hAnsi="仿宋" w:eastAsia="仿宋" w:cs="仿宋"/>
          <w:spacing w:val="21"/>
          <w:sz w:val="31"/>
          <w:szCs w:val="31"/>
        </w:rPr>
        <w:t>的合同现金流量特征对持有的债权投资的会计分类进行判</w:t>
      </w:r>
      <w:r>
        <w:rPr>
          <w:rFonts w:ascii="仿宋" w:hAnsi="仿宋" w:eastAsia="仿宋" w:cs="仿宋"/>
          <w:spacing w:val="16"/>
          <w:sz w:val="31"/>
          <w:szCs w:val="31"/>
        </w:rPr>
        <w:t xml:space="preserve"> </w:t>
      </w:r>
      <w:r>
        <w:rPr>
          <w:rFonts w:ascii="仿宋" w:hAnsi="仿宋" w:eastAsia="仿宋" w:cs="仿宋"/>
          <w:spacing w:val="7"/>
          <w:sz w:val="31"/>
          <w:szCs w:val="31"/>
        </w:rPr>
        <w:t>断：若债权投资的合同现金流量特征符合</w:t>
      </w:r>
      <w:r>
        <w:rPr>
          <w:rFonts w:ascii="仿宋" w:hAnsi="仿宋" w:eastAsia="仿宋" w:cs="仿宋"/>
          <w:spacing w:val="-106"/>
          <w:sz w:val="31"/>
          <w:szCs w:val="31"/>
        </w:rPr>
        <w:t xml:space="preserve"> </w:t>
      </w:r>
      <w:r>
        <w:rPr>
          <w:rFonts w:ascii="仿宋" w:hAnsi="仿宋" w:eastAsia="仿宋" w:cs="仿宋"/>
          <w:spacing w:val="7"/>
          <w:sz w:val="31"/>
          <w:szCs w:val="31"/>
        </w:rPr>
        <w:t>“仅为对本金和以</w:t>
      </w:r>
      <w:r>
        <w:rPr>
          <w:rFonts w:ascii="仿宋" w:hAnsi="仿宋" w:eastAsia="仿宋" w:cs="仿宋"/>
          <w:sz w:val="31"/>
          <w:szCs w:val="31"/>
        </w:rPr>
        <w:t xml:space="preserve"> </w:t>
      </w:r>
      <w:r>
        <w:rPr>
          <w:rFonts w:ascii="仿宋" w:hAnsi="仿宋" w:eastAsia="仿宋" w:cs="仿宋"/>
          <w:spacing w:val="9"/>
          <w:sz w:val="31"/>
          <w:szCs w:val="31"/>
        </w:rPr>
        <w:t>未偿付本金为基础的利息的支付”（</w:t>
      </w:r>
      <w:r>
        <w:rPr>
          <w:rFonts w:ascii="Times New Roman" w:hAnsi="Times New Roman" w:eastAsia="Times New Roman" w:cs="Times New Roman"/>
          <w:sz w:val="31"/>
          <w:szCs w:val="31"/>
        </w:rPr>
        <w:t>SPPI</w:t>
      </w:r>
      <w:r>
        <w:rPr>
          <w:rFonts w:ascii="仿宋" w:hAnsi="仿宋" w:eastAsia="仿宋" w:cs="仿宋"/>
          <w:spacing w:val="19"/>
          <w:sz w:val="31"/>
          <w:szCs w:val="31"/>
        </w:rPr>
        <w:t>），</w:t>
      </w:r>
      <w:r>
        <w:rPr>
          <w:rFonts w:ascii="仿宋" w:hAnsi="仿宋" w:eastAsia="仿宋" w:cs="仿宋"/>
          <w:spacing w:val="9"/>
          <w:sz w:val="31"/>
          <w:szCs w:val="31"/>
        </w:rPr>
        <w:t>业务模式</w:t>
      </w:r>
      <w:r>
        <w:rPr>
          <w:rFonts w:ascii="仿宋" w:hAnsi="仿宋" w:eastAsia="仿宋" w:cs="仿宋"/>
          <w:spacing w:val="8"/>
          <w:sz w:val="31"/>
          <w:szCs w:val="31"/>
        </w:rPr>
        <w:t>为仅</w:t>
      </w:r>
      <w:r>
        <w:rPr>
          <w:rFonts w:ascii="仿宋" w:hAnsi="仿宋" w:eastAsia="仿宋" w:cs="仿宋"/>
          <w:spacing w:val="1"/>
          <w:sz w:val="31"/>
          <w:szCs w:val="31"/>
        </w:rPr>
        <w:t xml:space="preserve"> </w:t>
      </w:r>
      <w:r>
        <w:rPr>
          <w:rFonts w:ascii="仿宋" w:hAnsi="仿宋" w:eastAsia="仿宋" w:cs="仿宋"/>
          <w:spacing w:val="9"/>
          <w:sz w:val="31"/>
          <w:szCs w:val="31"/>
        </w:rPr>
        <w:t>以收取合同现金流量为目标，则分类为以摊余成本计</w:t>
      </w:r>
      <w:r>
        <w:rPr>
          <w:rFonts w:ascii="仿宋" w:hAnsi="仿宋" w:eastAsia="仿宋" w:cs="仿宋"/>
          <w:spacing w:val="8"/>
          <w:sz w:val="31"/>
          <w:szCs w:val="31"/>
        </w:rPr>
        <w:t>量的金</w:t>
      </w:r>
      <w:r>
        <w:rPr>
          <w:rFonts w:ascii="仿宋" w:hAnsi="仿宋" w:eastAsia="仿宋" w:cs="仿宋"/>
          <w:sz w:val="31"/>
          <w:szCs w:val="31"/>
        </w:rPr>
        <w:t xml:space="preserve"> </w:t>
      </w:r>
      <w:r>
        <w:rPr>
          <w:rFonts w:ascii="仿宋" w:hAnsi="仿宋" w:eastAsia="仿宋" w:cs="仿宋"/>
          <w:spacing w:val="5"/>
          <w:sz w:val="31"/>
          <w:szCs w:val="31"/>
        </w:rPr>
        <w:t>融资产；若合同现金流量特征符合</w:t>
      </w:r>
      <w:r>
        <w:rPr>
          <w:rFonts w:ascii="仿宋" w:hAnsi="仿宋" w:eastAsia="仿宋" w:cs="仿宋"/>
          <w:spacing w:val="-40"/>
          <w:sz w:val="31"/>
          <w:szCs w:val="31"/>
        </w:rPr>
        <w:t xml:space="preserve"> </w:t>
      </w:r>
      <w:r>
        <w:rPr>
          <w:rFonts w:ascii="Times New Roman" w:hAnsi="Times New Roman" w:eastAsia="Times New Roman" w:cs="Times New Roman"/>
          <w:sz w:val="31"/>
          <w:szCs w:val="31"/>
        </w:rPr>
        <w:t>SPPI</w:t>
      </w:r>
      <w:r>
        <w:rPr>
          <w:rFonts w:ascii="仿宋" w:hAnsi="仿宋" w:eastAsia="仿宋" w:cs="仿宋"/>
          <w:spacing w:val="5"/>
          <w:sz w:val="31"/>
          <w:szCs w:val="31"/>
        </w:rPr>
        <w:t>，业务模式既以收取</w:t>
      </w:r>
      <w:r>
        <w:rPr>
          <w:rFonts w:ascii="仿宋" w:hAnsi="仿宋" w:eastAsia="仿宋" w:cs="仿宋"/>
          <w:sz w:val="31"/>
          <w:szCs w:val="31"/>
        </w:rPr>
        <w:t xml:space="preserve"> </w:t>
      </w:r>
      <w:r>
        <w:rPr>
          <w:rFonts w:ascii="仿宋" w:hAnsi="仿宋" w:eastAsia="仿宋" w:cs="仿宋"/>
          <w:spacing w:val="9"/>
          <w:sz w:val="31"/>
          <w:szCs w:val="31"/>
        </w:rPr>
        <w:t>合同现金流量为目标又以出售金融资产为目标，则分</w:t>
      </w:r>
      <w:r>
        <w:rPr>
          <w:rFonts w:ascii="仿宋" w:hAnsi="仿宋" w:eastAsia="仿宋" w:cs="仿宋"/>
          <w:spacing w:val="8"/>
          <w:sz w:val="31"/>
          <w:szCs w:val="31"/>
        </w:rPr>
        <w:t>类为以</w:t>
      </w:r>
      <w:r>
        <w:rPr>
          <w:rFonts w:ascii="仿宋" w:hAnsi="仿宋" w:eastAsia="仿宋" w:cs="仿宋"/>
          <w:sz w:val="31"/>
          <w:szCs w:val="31"/>
        </w:rPr>
        <w:t xml:space="preserve"> </w:t>
      </w:r>
      <w:r>
        <w:rPr>
          <w:rFonts w:ascii="仿宋" w:hAnsi="仿宋" w:eastAsia="仿宋" w:cs="仿宋"/>
          <w:spacing w:val="9"/>
          <w:sz w:val="31"/>
          <w:szCs w:val="31"/>
        </w:rPr>
        <w:t>公允价值计量且其变动计入其他综合收益的金融资产</w:t>
      </w:r>
      <w:r>
        <w:rPr>
          <w:rFonts w:ascii="仿宋" w:hAnsi="仿宋" w:eastAsia="仿宋" w:cs="仿宋"/>
          <w:spacing w:val="8"/>
          <w:sz w:val="31"/>
          <w:szCs w:val="31"/>
        </w:rPr>
        <w:t>；若合</w:t>
      </w:r>
      <w:r>
        <w:rPr>
          <w:rFonts w:ascii="仿宋" w:hAnsi="仿宋" w:eastAsia="仿宋" w:cs="仿宋"/>
          <w:sz w:val="31"/>
          <w:szCs w:val="31"/>
        </w:rPr>
        <w:t xml:space="preserve"> </w:t>
      </w:r>
      <w:r>
        <w:rPr>
          <w:rFonts w:ascii="仿宋" w:hAnsi="仿宋" w:eastAsia="仿宋" w:cs="仿宋"/>
          <w:spacing w:val="2"/>
          <w:sz w:val="31"/>
          <w:szCs w:val="31"/>
        </w:rPr>
        <w:t>同现金流量特征不符合</w:t>
      </w:r>
      <w:r>
        <w:rPr>
          <w:rFonts w:ascii="仿宋" w:hAnsi="仿宋" w:eastAsia="仿宋" w:cs="仿宋"/>
          <w:spacing w:val="-53"/>
          <w:sz w:val="31"/>
          <w:szCs w:val="31"/>
        </w:rPr>
        <w:t xml:space="preserve"> </w:t>
      </w:r>
      <w:r>
        <w:rPr>
          <w:rFonts w:ascii="Times New Roman" w:hAnsi="Times New Roman" w:eastAsia="Times New Roman" w:cs="Times New Roman"/>
          <w:sz w:val="31"/>
          <w:szCs w:val="31"/>
        </w:rPr>
        <w:t>SPPI</w:t>
      </w:r>
      <w:r>
        <w:rPr>
          <w:rFonts w:ascii="仿宋" w:hAnsi="仿宋" w:eastAsia="仿宋" w:cs="仿宋"/>
          <w:spacing w:val="2"/>
          <w:sz w:val="31"/>
          <w:szCs w:val="31"/>
        </w:rPr>
        <w:t>，或合同现金流量特征符合</w:t>
      </w:r>
      <w:r>
        <w:rPr>
          <w:rFonts w:ascii="仿宋" w:hAnsi="仿宋" w:eastAsia="仿宋" w:cs="仿宋"/>
          <w:spacing w:val="-60"/>
          <w:sz w:val="31"/>
          <w:szCs w:val="31"/>
        </w:rPr>
        <w:t xml:space="preserve"> </w:t>
      </w:r>
      <w:r>
        <w:rPr>
          <w:rFonts w:ascii="Times New Roman" w:hAnsi="Times New Roman" w:eastAsia="Times New Roman" w:cs="Times New Roman"/>
          <w:sz w:val="31"/>
          <w:szCs w:val="31"/>
        </w:rPr>
        <w:t xml:space="preserve">SPPI </w:t>
      </w:r>
      <w:r>
        <w:rPr>
          <w:rFonts w:ascii="仿宋" w:hAnsi="仿宋" w:eastAsia="仿宋" w:cs="仿宋"/>
          <w:spacing w:val="9"/>
          <w:sz w:val="31"/>
          <w:szCs w:val="31"/>
        </w:rPr>
        <w:t>但业务模式为其他模式，则分类为以公允价值计量且其变动</w:t>
      </w:r>
      <w:r>
        <w:rPr>
          <w:rFonts w:ascii="仿宋" w:hAnsi="仿宋" w:eastAsia="仿宋" w:cs="仿宋"/>
          <w:sz w:val="31"/>
          <w:szCs w:val="31"/>
        </w:rPr>
        <w:t xml:space="preserve"> </w:t>
      </w:r>
      <w:r>
        <w:rPr>
          <w:rFonts w:ascii="仿宋" w:hAnsi="仿宋" w:eastAsia="仿宋" w:cs="仿宋"/>
          <w:spacing w:val="9"/>
          <w:sz w:val="31"/>
          <w:szCs w:val="31"/>
        </w:rPr>
        <w:t>计入当期损益的金融资产。在初始确认时，如果能够</w:t>
      </w:r>
      <w:r>
        <w:rPr>
          <w:rFonts w:ascii="仿宋" w:hAnsi="仿宋" w:eastAsia="仿宋" w:cs="仿宋"/>
          <w:spacing w:val="8"/>
          <w:sz w:val="31"/>
          <w:szCs w:val="31"/>
        </w:rPr>
        <w:t>消除或</w:t>
      </w:r>
      <w:r>
        <w:rPr>
          <w:rFonts w:ascii="仿宋" w:hAnsi="仿宋" w:eastAsia="仿宋" w:cs="仿宋"/>
          <w:sz w:val="31"/>
          <w:szCs w:val="31"/>
        </w:rPr>
        <w:t xml:space="preserve"> </w:t>
      </w:r>
      <w:r>
        <w:rPr>
          <w:rFonts w:ascii="仿宋" w:hAnsi="仿宋" w:eastAsia="仿宋" w:cs="仿宋"/>
          <w:spacing w:val="9"/>
          <w:sz w:val="31"/>
          <w:szCs w:val="31"/>
        </w:rPr>
        <w:t>显著减少会计错配，保险公司可以将相关债权投资指</w:t>
      </w:r>
      <w:r>
        <w:rPr>
          <w:rFonts w:ascii="仿宋" w:hAnsi="仿宋" w:eastAsia="仿宋" w:cs="仿宋"/>
          <w:spacing w:val="8"/>
          <w:sz w:val="31"/>
          <w:szCs w:val="31"/>
        </w:rPr>
        <w:t>定为以</w:t>
      </w:r>
    </w:p>
    <w:p>
      <w:pPr>
        <w:spacing w:before="1" w:line="222" w:lineRule="auto"/>
        <w:ind w:left="25"/>
        <w:rPr>
          <w:rFonts w:ascii="仿宋" w:hAnsi="仿宋" w:eastAsia="仿宋" w:cs="仿宋"/>
          <w:sz w:val="31"/>
          <w:szCs w:val="31"/>
        </w:rPr>
      </w:pPr>
      <w:r>
        <w:rPr>
          <w:rFonts w:ascii="仿宋" w:hAnsi="仿宋" w:eastAsia="仿宋" w:cs="仿宋"/>
          <w:spacing w:val="9"/>
          <w:sz w:val="31"/>
          <w:szCs w:val="31"/>
        </w:rPr>
        <w:t>公允价值计量且其变动计入当期损益的金融资产。</w:t>
      </w:r>
    </w:p>
    <w:p>
      <w:pPr>
        <w:spacing w:before="214" w:line="221" w:lineRule="auto"/>
        <w:ind w:left="659"/>
        <w:outlineLvl w:val="5"/>
        <w:rPr>
          <w:rFonts w:ascii="仿宋" w:hAnsi="仿宋" w:eastAsia="仿宋" w:cs="仿宋"/>
          <w:sz w:val="31"/>
          <w:szCs w:val="31"/>
        </w:rPr>
      </w:pPr>
      <w:r>
        <w:rPr>
          <w:rFonts w:ascii="仿宋" w:hAnsi="仿宋" w:eastAsia="仿宋" w:cs="仿宋"/>
          <w:spacing w:val="4"/>
          <w:sz w:val="31"/>
          <w:szCs w:val="31"/>
        </w:rPr>
        <w:t>（</w:t>
      </w:r>
      <w:r>
        <w:rPr>
          <w:rFonts w:ascii="Times New Roman" w:hAnsi="Times New Roman" w:eastAsia="Times New Roman" w:cs="Times New Roman"/>
          <w:spacing w:val="4"/>
          <w:sz w:val="31"/>
          <w:szCs w:val="31"/>
        </w:rPr>
        <w:t>1</w:t>
      </w:r>
      <w:r>
        <w:rPr>
          <w:rFonts w:ascii="仿宋" w:hAnsi="仿宋" w:eastAsia="仿宋" w:cs="仿宋"/>
          <w:spacing w:val="4"/>
          <w:sz w:val="31"/>
          <w:szCs w:val="31"/>
        </w:rPr>
        <w:t>）</w:t>
      </w:r>
      <w:r>
        <w:rPr>
          <w:rFonts w:ascii="仿宋" w:hAnsi="仿宋" w:eastAsia="仿宋" w:cs="仿宋"/>
          <w:spacing w:val="-81"/>
          <w:sz w:val="31"/>
          <w:szCs w:val="31"/>
        </w:rPr>
        <w:t xml:space="preserve"> </w:t>
      </w:r>
      <w:r>
        <w:rPr>
          <w:rFonts w:ascii="仿宋" w:hAnsi="仿宋" w:eastAsia="仿宋" w:cs="仿宋"/>
          <w:spacing w:val="4"/>
          <w:sz w:val="31"/>
          <w:szCs w:val="31"/>
        </w:rPr>
        <w:t>以摊余成本计量的债权投资。</w:t>
      </w:r>
    </w:p>
    <w:p>
      <w:pPr>
        <w:spacing w:before="216" w:line="222" w:lineRule="auto"/>
        <w:ind w:left="684"/>
        <w:rPr>
          <w:rFonts w:ascii="仿宋" w:hAnsi="仿宋" w:eastAsia="仿宋" w:cs="仿宋"/>
          <w:sz w:val="31"/>
          <w:szCs w:val="31"/>
        </w:rPr>
      </w:pPr>
      <w:r>
        <w:rPr>
          <w:rFonts w:ascii="仿宋" w:hAnsi="仿宋" w:eastAsia="仿宋" w:cs="仿宋"/>
          <w:spacing w:val="3"/>
          <w:sz w:val="31"/>
          <w:szCs w:val="31"/>
        </w:rPr>
        <w:t>①初始确认。</w:t>
      </w:r>
    </w:p>
    <w:p>
      <w:pPr>
        <w:spacing w:before="284" w:line="216" w:lineRule="auto"/>
        <w:ind w:left="736"/>
        <w:rPr>
          <w:rFonts w:ascii="楷体" w:hAnsi="楷体" w:eastAsia="楷体" w:cs="楷体"/>
          <w:sz w:val="24"/>
          <w:szCs w:val="24"/>
        </w:rPr>
      </w:pPr>
      <w:r>
        <w:rPr>
          <w:rFonts w:ascii="楷体" w:hAnsi="楷体" w:eastAsia="楷体" w:cs="楷体"/>
          <w:spacing w:val="-1"/>
          <w:sz w:val="24"/>
          <w:szCs w:val="24"/>
        </w:rPr>
        <w:t>借：债权投资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07" w:line="588" w:lineRule="exact"/>
        <w:ind w:left="1216"/>
        <w:rPr>
          <w:rFonts w:ascii="楷体" w:hAnsi="楷体" w:eastAsia="楷体" w:cs="楷体"/>
          <w:sz w:val="24"/>
          <w:szCs w:val="24"/>
        </w:rPr>
      </w:pPr>
      <w:r>
        <w:rPr>
          <w:rFonts w:ascii="楷体" w:hAnsi="楷体" w:eastAsia="楷体" w:cs="楷体"/>
          <w:position w:val="27"/>
          <w:sz w:val="24"/>
          <w:szCs w:val="24"/>
        </w:rPr>
        <w:t>应收利息（若支付价款中包含已到付息期但尚未领取</w:t>
      </w:r>
      <w:r>
        <w:rPr>
          <w:rFonts w:ascii="楷体" w:hAnsi="楷体" w:eastAsia="楷体" w:cs="楷体"/>
          <w:spacing w:val="-1"/>
          <w:position w:val="27"/>
          <w:sz w:val="24"/>
          <w:szCs w:val="24"/>
        </w:rPr>
        <w:t>的利息）</w:t>
      </w:r>
    </w:p>
    <w:p>
      <w:pPr>
        <w:spacing w:line="217"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3"/>
          <w:sz w:val="24"/>
          <w:szCs w:val="24"/>
        </w:rPr>
        <w:t>）：</w:t>
      </w:r>
      <w:r>
        <w:rPr>
          <w:rFonts w:ascii="楷体" w:hAnsi="楷体" w:eastAsia="楷体" w:cs="楷体"/>
          <w:spacing w:val="-2"/>
          <w:sz w:val="24"/>
          <w:szCs w:val="24"/>
        </w:rPr>
        <w:t>债权投资</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3"/>
          <w:sz w:val="24"/>
          <w:szCs w:val="24"/>
        </w:rPr>
        <w:t xml:space="preserve"> </w:t>
      </w:r>
      <w:r>
        <w:rPr>
          <w:rFonts w:ascii="楷体" w:hAnsi="楷体" w:eastAsia="楷体" w:cs="楷体"/>
          <w:spacing w:val="-2"/>
          <w:sz w:val="24"/>
          <w:szCs w:val="24"/>
        </w:rPr>
        <w:t>利息调整</w:t>
      </w:r>
    </w:p>
    <w:p>
      <w:pPr>
        <w:spacing w:before="306" w:line="520" w:lineRule="exact"/>
        <w:ind w:left="1223"/>
        <w:rPr>
          <w:rFonts w:ascii="楷体" w:hAnsi="楷体" w:eastAsia="楷体" w:cs="楷体"/>
          <w:sz w:val="24"/>
          <w:szCs w:val="24"/>
        </w:rPr>
      </w:pPr>
      <w:r>
        <w:rPr>
          <w:rFonts w:ascii="楷体" w:hAnsi="楷体" w:eastAsia="楷体" w:cs="楷体"/>
          <w:spacing w:val="-2"/>
          <w:position w:val="21"/>
          <w:sz w:val="24"/>
          <w:szCs w:val="24"/>
        </w:rPr>
        <w:t>贷：银行存款</w:t>
      </w:r>
    </w:p>
    <w:p>
      <w:pPr>
        <w:spacing w:before="1" w:line="221" w:lineRule="auto"/>
        <w:ind w:left="683"/>
        <w:rPr>
          <w:rFonts w:ascii="仿宋" w:hAnsi="仿宋" w:eastAsia="仿宋" w:cs="仿宋"/>
          <w:sz w:val="31"/>
          <w:szCs w:val="31"/>
        </w:rPr>
      </w:pPr>
      <w:r>
        <w:rPr>
          <w:rFonts w:ascii="仿宋" w:hAnsi="仿宋" w:eastAsia="仿宋" w:cs="仿宋"/>
          <w:spacing w:val="3"/>
          <w:sz w:val="31"/>
          <w:szCs w:val="31"/>
        </w:rPr>
        <w:t>②计提利息。</w:t>
      </w:r>
    </w:p>
    <w:p>
      <w:pPr>
        <w:spacing w:line="221" w:lineRule="auto"/>
        <w:rPr>
          <w:rFonts w:ascii="仿宋" w:hAnsi="仿宋" w:eastAsia="仿宋" w:cs="仿宋"/>
          <w:sz w:val="31"/>
          <w:szCs w:val="31"/>
        </w:rPr>
        <w:sectPr>
          <w:footerReference r:id="rId101" w:type="default"/>
          <w:pgSz w:w="11906" w:h="16839"/>
          <w:pgMar w:top="1431" w:right="1785" w:bottom="1156" w:left="1785" w:header="0" w:footer="994" w:gutter="0"/>
          <w:cols w:space="720" w:num="1"/>
        </w:sectPr>
      </w:pPr>
    </w:p>
    <w:p>
      <w:pPr>
        <w:spacing w:before="207" w:line="588" w:lineRule="exact"/>
        <w:ind w:left="668"/>
        <w:rPr>
          <w:rFonts w:ascii="仿宋" w:hAnsi="仿宋" w:eastAsia="仿宋" w:cs="仿宋"/>
          <w:sz w:val="31"/>
          <w:szCs w:val="31"/>
        </w:rPr>
      </w:pPr>
      <w:r>
        <w:rPr>
          <w:rFonts w:ascii="仿宋" w:hAnsi="仿宋" w:eastAsia="仿宋" w:cs="仿宋"/>
          <w:spacing w:val="8"/>
          <w:position w:val="20"/>
          <w:sz w:val="31"/>
          <w:szCs w:val="31"/>
        </w:rPr>
        <w:t>按票面价值与合同利率计算确定应计利息，按实际利率</w:t>
      </w:r>
    </w:p>
    <w:p>
      <w:pPr>
        <w:spacing w:before="1" w:line="221" w:lineRule="auto"/>
        <w:ind w:left="37"/>
        <w:rPr>
          <w:rFonts w:ascii="仿宋" w:hAnsi="仿宋" w:eastAsia="仿宋" w:cs="仿宋"/>
          <w:sz w:val="31"/>
          <w:szCs w:val="31"/>
        </w:rPr>
      </w:pPr>
      <w:r>
        <w:rPr>
          <w:rFonts w:ascii="仿宋" w:hAnsi="仿宋" w:eastAsia="仿宋" w:cs="仿宋"/>
          <w:spacing w:val="8"/>
          <w:sz w:val="31"/>
          <w:szCs w:val="31"/>
        </w:rPr>
        <w:t>法计算确定利息收入，二者的差额计入利息调整。</w:t>
      </w:r>
    </w:p>
    <w:p>
      <w:pPr>
        <w:spacing w:before="283" w:line="588" w:lineRule="exact"/>
        <w:ind w:left="736"/>
        <w:rPr>
          <w:rFonts w:ascii="楷体" w:hAnsi="楷体" w:eastAsia="楷体" w:cs="楷体"/>
          <w:sz w:val="24"/>
          <w:szCs w:val="24"/>
        </w:rPr>
      </w:pPr>
      <w:r>
        <w:rPr>
          <w:rFonts w:ascii="楷体" w:hAnsi="楷体" w:eastAsia="楷体" w:cs="楷体"/>
          <w:spacing w:val="-1"/>
          <w:position w:val="27"/>
          <w:sz w:val="24"/>
          <w:szCs w:val="24"/>
        </w:rPr>
        <w:t>借：债权投资</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应计利息</w:t>
      </w:r>
    </w:p>
    <w:p>
      <w:pPr>
        <w:spacing w:line="219" w:lineRule="auto"/>
        <w:ind w:left="1223"/>
        <w:rPr>
          <w:rFonts w:ascii="楷体" w:hAnsi="楷体" w:eastAsia="楷体" w:cs="楷体"/>
          <w:sz w:val="24"/>
          <w:szCs w:val="24"/>
        </w:rPr>
      </w:pPr>
      <w:r>
        <w:rPr>
          <w:rFonts w:ascii="楷体" w:hAnsi="楷体" w:eastAsia="楷体" w:cs="楷体"/>
          <w:spacing w:val="-2"/>
          <w:sz w:val="24"/>
          <w:szCs w:val="24"/>
        </w:rPr>
        <w:t>贷：利息收入</w:t>
      </w:r>
    </w:p>
    <w:p>
      <w:pPr>
        <w:spacing w:before="302" w:line="521" w:lineRule="exact"/>
        <w:ind w:left="1223"/>
        <w:rPr>
          <w:rFonts w:ascii="楷体" w:hAnsi="楷体" w:eastAsia="楷体" w:cs="楷体"/>
          <w:sz w:val="24"/>
          <w:szCs w:val="24"/>
        </w:rPr>
      </w:pPr>
      <w:r>
        <w:rPr>
          <w:rFonts w:ascii="楷体" w:hAnsi="楷体" w:eastAsia="楷体" w:cs="楷体"/>
          <w:spacing w:val="-3"/>
          <w:position w:val="21"/>
          <w:sz w:val="24"/>
          <w:szCs w:val="24"/>
        </w:rPr>
        <w:t>贷（借</w:t>
      </w:r>
      <w:r>
        <w:rPr>
          <w:rFonts w:ascii="楷体" w:hAnsi="楷体" w:eastAsia="楷体" w:cs="楷体"/>
          <w:spacing w:val="6"/>
          <w:position w:val="21"/>
          <w:sz w:val="24"/>
          <w:szCs w:val="24"/>
        </w:rPr>
        <w:t>）：</w:t>
      </w:r>
      <w:r>
        <w:rPr>
          <w:rFonts w:ascii="楷体" w:hAnsi="楷体" w:eastAsia="楷体" w:cs="楷体"/>
          <w:spacing w:val="-3"/>
          <w:position w:val="21"/>
          <w:sz w:val="24"/>
          <w:szCs w:val="24"/>
        </w:rPr>
        <w:t>债权投资</w:t>
      </w:r>
      <w:r>
        <w:rPr>
          <w:rFonts w:ascii="Times New Roman" w:hAnsi="Times New Roman" w:eastAsia="Times New Roman" w:cs="Times New Roman"/>
          <w:spacing w:val="-3"/>
          <w:position w:val="21"/>
          <w:sz w:val="24"/>
          <w:szCs w:val="24"/>
        </w:rPr>
        <w:t>——</w:t>
      </w:r>
      <w:r>
        <w:rPr>
          <w:rFonts w:ascii="Times New Roman" w:hAnsi="Times New Roman" w:eastAsia="Times New Roman" w:cs="Times New Roman"/>
          <w:spacing w:val="-44"/>
          <w:position w:val="21"/>
          <w:sz w:val="24"/>
          <w:szCs w:val="24"/>
        </w:rPr>
        <w:t xml:space="preserve"> </w:t>
      </w:r>
      <w:r>
        <w:rPr>
          <w:rFonts w:ascii="楷体" w:hAnsi="楷体" w:eastAsia="楷体" w:cs="楷体"/>
          <w:spacing w:val="-3"/>
          <w:position w:val="21"/>
          <w:sz w:val="24"/>
          <w:szCs w:val="24"/>
        </w:rPr>
        <w:t>利息调整</w:t>
      </w:r>
    </w:p>
    <w:p>
      <w:pPr>
        <w:spacing w:before="1" w:line="221" w:lineRule="auto"/>
        <w:ind w:left="684"/>
        <w:rPr>
          <w:rFonts w:ascii="仿宋" w:hAnsi="仿宋" w:eastAsia="仿宋" w:cs="仿宋"/>
          <w:sz w:val="31"/>
          <w:szCs w:val="31"/>
        </w:rPr>
      </w:pPr>
      <w:r>
        <w:rPr>
          <w:rFonts w:ascii="仿宋" w:hAnsi="仿宋" w:eastAsia="仿宋" w:cs="仿宋"/>
          <w:spacing w:val="3"/>
          <w:sz w:val="31"/>
          <w:szCs w:val="31"/>
        </w:rPr>
        <w:t>③收到利息。</w:t>
      </w:r>
    </w:p>
    <w:p>
      <w:pPr>
        <w:spacing w:before="283"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4" w:line="217" w:lineRule="auto"/>
        <w:ind w:left="1223"/>
        <w:rPr>
          <w:rFonts w:ascii="楷体" w:hAnsi="楷体" w:eastAsia="楷体" w:cs="楷体"/>
          <w:sz w:val="24"/>
          <w:szCs w:val="24"/>
        </w:rPr>
      </w:pPr>
      <w:r>
        <w:rPr>
          <w:rFonts w:ascii="楷体" w:hAnsi="楷体" w:eastAsia="楷体" w:cs="楷体"/>
          <w:spacing w:val="-1"/>
          <w:sz w:val="24"/>
          <w:szCs w:val="24"/>
        </w:rPr>
        <w:t>贷：债权投资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应计利息</w:t>
      </w:r>
    </w:p>
    <w:p>
      <w:pPr>
        <w:spacing w:before="306" w:line="521" w:lineRule="exact"/>
        <w:jc w:val="right"/>
        <w:rPr>
          <w:rFonts w:ascii="楷体" w:hAnsi="楷体" w:eastAsia="楷体" w:cs="楷体"/>
          <w:sz w:val="24"/>
          <w:szCs w:val="24"/>
        </w:rPr>
      </w:pPr>
      <w:r>
        <w:rPr>
          <w:rFonts w:ascii="楷体" w:hAnsi="楷体" w:eastAsia="楷体" w:cs="楷体"/>
          <w:spacing w:val="6"/>
          <w:position w:val="21"/>
          <w:sz w:val="24"/>
          <w:szCs w:val="24"/>
        </w:rPr>
        <w:t>应收利息（若收息金额中包含之前已到付息期但尚未领取的利息）</w:t>
      </w:r>
    </w:p>
    <w:p>
      <w:pPr>
        <w:spacing w:before="1" w:line="218" w:lineRule="auto"/>
        <w:ind w:left="683"/>
        <w:rPr>
          <w:rFonts w:ascii="仿宋" w:hAnsi="仿宋" w:eastAsia="仿宋" w:cs="仿宋"/>
          <w:sz w:val="31"/>
          <w:szCs w:val="31"/>
        </w:rPr>
      </w:pPr>
      <w:r>
        <w:rPr>
          <w:rFonts w:ascii="仿宋" w:hAnsi="仿宋" w:eastAsia="仿宋" w:cs="仿宋"/>
          <w:spacing w:val="7"/>
          <w:sz w:val="31"/>
          <w:szCs w:val="31"/>
        </w:rPr>
        <w:t>④计提预期信用损失（若为转回，则做相反分录）。</w:t>
      </w:r>
    </w:p>
    <w:p>
      <w:pPr>
        <w:spacing w:before="287" w:line="219" w:lineRule="auto"/>
        <w:ind w:left="736"/>
        <w:rPr>
          <w:rFonts w:ascii="楷体" w:hAnsi="楷体" w:eastAsia="楷体" w:cs="楷体"/>
          <w:sz w:val="24"/>
          <w:szCs w:val="24"/>
        </w:rPr>
      </w:pPr>
      <w:r>
        <w:rPr>
          <w:rFonts w:ascii="楷体" w:hAnsi="楷体" w:eastAsia="楷体" w:cs="楷体"/>
          <w:spacing w:val="-1"/>
          <w:sz w:val="24"/>
          <w:szCs w:val="24"/>
        </w:rPr>
        <w:t>借：信用减值损失</w:t>
      </w:r>
    </w:p>
    <w:p>
      <w:pPr>
        <w:spacing w:before="304" w:line="521" w:lineRule="exact"/>
        <w:ind w:left="1223"/>
        <w:rPr>
          <w:rFonts w:ascii="楷体" w:hAnsi="楷体" w:eastAsia="楷体" w:cs="楷体"/>
          <w:sz w:val="24"/>
          <w:szCs w:val="24"/>
        </w:rPr>
      </w:pPr>
      <w:r>
        <w:rPr>
          <w:rFonts w:ascii="楷体" w:hAnsi="楷体" w:eastAsia="楷体" w:cs="楷体"/>
          <w:spacing w:val="-1"/>
          <w:position w:val="21"/>
          <w:sz w:val="24"/>
          <w:szCs w:val="24"/>
        </w:rPr>
        <w:t>贷：债权投资减值准备</w:t>
      </w:r>
    </w:p>
    <w:p>
      <w:pPr>
        <w:spacing w:before="1" w:line="221" w:lineRule="auto"/>
        <w:ind w:left="684"/>
        <w:rPr>
          <w:rFonts w:ascii="仿宋" w:hAnsi="仿宋" w:eastAsia="仿宋" w:cs="仿宋"/>
          <w:sz w:val="31"/>
          <w:szCs w:val="31"/>
        </w:rPr>
      </w:pPr>
      <w:r>
        <w:rPr>
          <w:rFonts w:ascii="仿宋" w:hAnsi="仿宋" w:eastAsia="仿宋" w:cs="仿宋"/>
          <w:spacing w:val="3"/>
          <w:sz w:val="31"/>
          <w:szCs w:val="31"/>
        </w:rPr>
        <w:t>⑤终止确认。</w:t>
      </w:r>
    </w:p>
    <w:p>
      <w:pPr>
        <w:spacing w:before="283"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7" w:lineRule="auto"/>
        <w:ind w:left="1219"/>
        <w:rPr>
          <w:rFonts w:ascii="楷体" w:hAnsi="楷体" w:eastAsia="楷体" w:cs="楷体"/>
          <w:sz w:val="24"/>
          <w:szCs w:val="24"/>
        </w:rPr>
      </w:pPr>
      <w:r>
        <w:rPr>
          <w:rFonts w:ascii="楷体" w:hAnsi="楷体" w:eastAsia="楷体" w:cs="楷体"/>
          <w:spacing w:val="-1"/>
          <w:sz w:val="24"/>
          <w:szCs w:val="24"/>
        </w:rPr>
        <w:t>债权投资减值准备</w:t>
      </w:r>
    </w:p>
    <w:p>
      <w:pPr>
        <w:spacing w:before="306" w:line="216" w:lineRule="auto"/>
        <w:ind w:left="1223"/>
        <w:rPr>
          <w:rFonts w:ascii="楷体" w:hAnsi="楷体" w:eastAsia="楷体" w:cs="楷体"/>
          <w:sz w:val="24"/>
          <w:szCs w:val="24"/>
        </w:rPr>
      </w:pPr>
      <w:r>
        <w:rPr>
          <w:rFonts w:ascii="楷体" w:hAnsi="楷体" w:eastAsia="楷体" w:cs="楷体"/>
          <w:spacing w:val="-1"/>
          <w:sz w:val="24"/>
          <w:szCs w:val="24"/>
        </w:rPr>
        <w:t>贷：债权投资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07" w:line="221" w:lineRule="auto"/>
        <w:ind w:left="265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应计利息</w:t>
      </w:r>
    </w:p>
    <w:p>
      <w:pPr>
        <w:spacing w:before="301" w:line="217" w:lineRule="auto"/>
        <w:ind w:left="1223"/>
        <w:rPr>
          <w:rFonts w:ascii="楷体" w:hAnsi="楷体" w:eastAsia="楷体" w:cs="楷体"/>
          <w:sz w:val="24"/>
          <w:szCs w:val="24"/>
        </w:rPr>
      </w:pPr>
      <w:r>
        <w:rPr>
          <w:rFonts w:ascii="楷体" w:hAnsi="楷体" w:eastAsia="楷体" w:cs="楷体"/>
          <w:spacing w:val="-3"/>
          <w:sz w:val="24"/>
          <w:szCs w:val="24"/>
        </w:rPr>
        <w:t>贷（借</w:t>
      </w:r>
      <w:r>
        <w:rPr>
          <w:rFonts w:ascii="楷体" w:hAnsi="楷体" w:eastAsia="楷体" w:cs="楷体"/>
          <w:spacing w:val="6"/>
          <w:sz w:val="24"/>
          <w:szCs w:val="24"/>
        </w:rPr>
        <w:t>）：</w:t>
      </w:r>
      <w:r>
        <w:rPr>
          <w:rFonts w:ascii="楷体" w:hAnsi="楷体" w:eastAsia="楷体" w:cs="楷体"/>
          <w:spacing w:val="-3"/>
          <w:sz w:val="24"/>
          <w:szCs w:val="24"/>
        </w:rPr>
        <w:t>债权投资</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4"/>
          <w:sz w:val="24"/>
          <w:szCs w:val="24"/>
        </w:rPr>
        <w:t xml:space="preserve"> </w:t>
      </w:r>
      <w:r>
        <w:rPr>
          <w:rFonts w:ascii="楷体" w:hAnsi="楷体" w:eastAsia="楷体" w:cs="楷体"/>
          <w:spacing w:val="-3"/>
          <w:sz w:val="24"/>
          <w:szCs w:val="24"/>
        </w:rPr>
        <w:t>利息调整</w:t>
      </w:r>
    </w:p>
    <w:p>
      <w:pPr>
        <w:spacing w:before="306" w:line="217" w:lineRule="auto"/>
        <w:ind w:left="2414"/>
        <w:rPr>
          <w:rFonts w:ascii="楷体" w:hAnsi="楷体" w:eastAsia="楷体" w:cs="楷体"/>
          <w:sz w:val="24"/>
          <w:szCs w:val="24"/>
        </w:rPr>
      </w:pPr>
      <w:r>
        <w:rPr>
          <w:rFonts w:ascii="楷体" w:hAnsi="楷体" w:eastAsia="楷体" w:cs="楷体"/>
          <w:sz w:val="24"/>
          <w:szCs w:val="24"/>
        </w:rPr>
        <w:t>投资收益</w:t>
      </w:r>
    </w:p>
    <w:p>
      <w:pPr>
        <w:spacing w:before="238" w:line="221" w:lineRule="auto"/>
        <w:ind w:left="659"/>
        <w:outlineLvl w:val="5"/>
        <w:rPr>
          <w:rFonts w:ascii="仿宋" w:hAnsi="仿宋" w:eastAsia="仿宋" w:cs="仿宋"/>
          <w:sz w:val="31"/>
          <w:szCs w:val="31"/>
        </w:rPr>
      </w:pPr>
      <w:r>
        <w:rPr>
          <w:rFonts w:ascii="仿宋" w:hAnsi="仿宋" w:eastAsia="仿宋" w:cs="仿宋"/>
          <w:spacing w:val="12"/>
          <w:sz w:val="31"/>
          <w:szCs w:val="31"/>
        </w:rPr>
        <w:t>（</w:t>
      </w:r>
      <w:r>
        <w:rPr>
          <w:rFonts w:ascii="Times New Roman" w:hAnsi="Times New Roman" w:eastAsia="Times New Roman" w:cs="Times New Roman"/>
          <w:spacing w:val="12"/>
          <w:sz w:val="31"/>
          <w:szCs w:val="31"/>
        </w:rPr>
        <w:t>2</w:t>
      </w:r>
      <w:r>
        <w:rPr>
          <w:rFonts w:ascii="仿宋" w:hAnsi="仿宋" w:eastAsia="仿宋" w:cs="仿宋"/>
          <w:spacing w:val="12"/>
          <w:sz w:val="31"/>
          <w:szCs w:val="31"/>
        </w:rPr>
        <w:t>）</w:t>
      </w:r>
      <w:r>
        <w:rPr>
          <w:rFonts w:ascii="仿宋" w:hAnsi="仿宋" w:eastAsia="仿宋" w:cs="仿宋"/>
          <w:spacing w:val="-71"/>
          <w:sz w:val="31"/>
          <w:szCs w:val="31"/>
        </w:rPr>
        <w:t xml:space="preserve"> </w:t>
      </w:r>
      <w:r>
        <w:rPr>
          <w:rFonts w:ascii="仿宋" w:hAnsi="仿宋" w:eastAsia="仿宋" w:cs="仿宋"/>
          <w:spacing w:val="12"/>
          <w:sz w:val="31"/>
          <w:szCs w:val="31"/>
        </w:rPr>
        <w:t>以公允价值计量且其变动计入其他综合收益的债</w:t>
      </w:r>
    </w:p>
    <w:p>
      <w:pPr>
        <w:spacing w:before="218" w:line="222" w:lineRule="auto"/>
        <w:ind w:left="34"/>
        <w:rPr>
          <w:rFonts w:ascii="仿宋" w:hAnsi="仿宋" w:eastAsia="仿宋" w:cs="仿宋"/>
          <w:sz w:val="31"/>
          <w:szCs w:val="31"/>
        </w:rPr>
      </w:pPr>
      <w:r>
        <w:rPr>
          <w:rFonts w:ascii="仿宋" w:hAnsi="仿宋" w:eastAsia="仿宋" w:cs="仿宋"/>
          <w:spacing w:val="2"/>
          <w:sz w:val="31"/>
          <w:szCs w:val="31"/>
        </w:rPr>
        <w:t>权投资。</w:t>
      </w:r>
    </w:p>
    <w:p>
      <w:pPr>
        <w:spacing w:before="214" w:line="222" w:lineRule="auto"/>
        <w:ind w:left="684"/>
        <w:rPr>
          <w:rFonts w:ascii="仿宋" w:hAnsi="仿宋" w:eastAsia="仿宋" w:cs="仿宋"/>
          <w:sz w:val="31"/>
          <w:szCs w:val="31"/>
        </w:rPr>
      </w:pPr>
      <w:r>
        <w:rPr>
          <w:rFonts w:ascii="仿宋" w:hAnsi="仿宋" w:eastAsia="仿宋" w:cs="仿宋"/>
          <w:spacing w:val="3"/>
          <w:sz w:val="31"/>
          <w:szCs w:val="31"/>
        </w:rPr>
        <w:t>①初始确认。</w:t>
      </w:r>
    </w:p>
    <w:p>
      <w:pPr>
        <w:spacing w:before="283" w:line="216" w:lineRule="auto"/>
        <w:ind w:left="736"/>
        <w:rPr>
          <w:rFonts w:ascii="楷体" w:hAnsi="楷体" w:eastAsia="楷体" w:cs="楷体"/>
          <w:sz w:val="24"/>
          <w:szCs w:val="24"/>
        </w:rPr>
      </w:pPr>
      <w:r>
        <w:rPr>
          <w:rFonts w:ascii="楷体" w:hAnsi="楷体" w:eastAsia="楷体" w:cs="楷体"/>
          <w:spacing w:val="-1"/>
          <w:sz w:val="24"/>
          <w:szCs w:val="24"/>
        </w:rPr>
        <w:t>借：其他债权投资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line="216" w:lineRule="auto"/>
        <w:rPr>
          <w:rFonts w:ascii="楷体" w:hAnsi="楷体" w:eastAsia="楷体" w:cs="楷体"/>
          <w:sz w:val="24"/>
          <w:szCs w:val="24"/>
        </w:rPr>
        <w:sectPr>
          <w:footerReference r:id="rId102" w:type="default"/>
          <w:pgSz w:w="11906" w:h="16839"/>
          <w:pgMar w:top="1431" w:right="1279" w:bottom="1156" w:left="1785" w:header="0" w:footer="994" w:gutter="0"/>
          <w:cols w:space="720" w:num="1"/>
        </w:sectPr>
      </w:pPr>
    </w:p>
    <w:p>
      <w:pPr>
        <w:spacing w:before="274" w:line="588" w:lineRule="exact"/>
        <w:ind w:left="1216"/>
        <w:rPr>
          <w:rFonts w:ascii="楷体" w:hAnsi="楷体" w:eastAsia="楷体" w:cs="楷体"/>
          <w:sz w:val="24"/>
          <w:szCs w:val="24"/>
        </w:rPr>
      </w:pPr>
      <w:r>
        <w:rPr>
          <w:rFonts w:ascii="楷体" w:hAnsi="楷体" w:eastAsia="楷体" w:cs="楷体"/>
          <w:position w:val="27"/>
          <w:sz w:val="24"/>
          <w:szCs w:val="24"/>
        </w:rPr>
        <w:t>应收利息（若支付价款中包含已到付息期但尚未领取</w:t>
      </w:r>
      <w:r>
        <w:rPr>
          <w:rFonts w:ascii="楷体" w:hAnsi="楷体" w:eastAsia="楷体" w:cs="楷体"/>
          <w:spacing w:val="-1"/>
          <w:position w:val="27"/>
          <w:sz w:val="24"/>
          <w:szCs w:val="24"/>
        </w:rPr>
        <w:t>的利息）</w:t>
      </w:r>
    </w:p>
    <w:p>
      <w:pPr>
        <w:spacing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5"/>
          <w:sz w:val="24"/>
          <w:szCs w:val="24"/>
        </w:rPr>
        <w:t>）：</w:t>
      </w:r>
      <w:r>
        <w:rPr>
          <w:rFonts w:ascii="楷体" w:hAnsi="楷体" w:eastAsia="楷体" w:cs="楷体"/>
          <w:spacing w:val="-2"/>
          <w:sz w:val="24"/>
          <w:szCs w:val="24"/>
        </w:rPr>
        <w:t>其他债权投资</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3"/>
          <w:sz w:val="24"/>
          <w:szCs w:val="24"/>
        </w:rPr>
        <w:t xml:space="preserve"> </w:t>
      </w:r>
      <w:r>
        <w:rPr>
          <w:rFonts w:ascii="楷体" w:hAnsi="楷体" w:eastAsia="楷体" w:cs="楷体"/>
          <w:spacing w:val="-2"/>
          <w:sz w:val="24"/>
          <w:szCs w:val="24"/>
        </w:rPr>
        <w:t>利息调整</w:t>
      </w:r>
    </w:p>
    <w:p>
      <w:pPr>
        <w:spacing w:before="306" w:line="521" w:lineRule="exact"/>
        <w:ind w:left="1223"/>
        <w:rPr>
          <w:rFonts w:ascii="楷体" w:hAnsi="楷体" w:eastAsia="楷体" w:cs="楷体"/>
          <w:sz w:val="24"/>
          <w:szCs w:val="24"/>
        </w:rPr>
      </w:pPr>
      <w:r>
        <w:rPr>
          <w:rFonts w:ascii="楷体" w:hAnsi="楷体" w:eastAsia="楷体" w:cs="楷体"/>
          <w:spacing w:val="-2"/>
          <w:position w:val="21"/>
          <w:sz w:val="24"/>
          <w:szCs w:val="24"/>
        </w:rPr>
        <w:t>贷：银行存款</w:t>
      </w:r>
    </w:p>
    <w:p>
      <w:pPr>
        <w:spacing w:before="1" w:line="221" w:lineRule="auto"/>
        <w:ind w:left="683"/>
        <w:rPr>
          <w:rFonts w:ascii="仿宋" w:hAnsi="仿宋" w:eastAsia="仿宋" w:cs="仿宋"/>
          <w:sz w:val="31"/>
          <w:szCs w:val="31"/>
        </w:rPr>
      </w:pPr>
      <w:r>
        <w:rPr>
          <w:rFonts w:ascii="仿宋" w:hAnsi="仿宋" w:eastAsia="仿宋" w:cs="仿宋"/>
          <w:spacing w:val="3"/>
          <w:sz w:val="31"/>
          <w:szCs w:val="31"/>
        </w:rPr>
        <w:t>②计提利息。</w:t>
      </w:r>
    </w:p>
    <w:p>
      <w:pPr>
        <w:spacing w:before="283" w:line="588" w:lineRule="exact"/>
        <w:ind w:left="736"/>
        <w:rPr>
          <w:rFonts w:ascii="楷体" w:hAnsi="楷体" w:eastAsia="楷体" w:cs="楷体"/>
          <w:sz w:val="24"/>
          <w:szCs w:val="24"/>
        </w:rPr>
      </w:pPr>
      <w:r>
        <w:rPr>
          <w:rFonts w:ascii="楷体" w:hAnsi="楷体" w:eastAsia="楷体" w:cs="楷体"/>
          <w:spacing w:val="-1"/>
          <w:position w:val="27"/>
          <w:sz w:val="24"/>
          <w:szCs w:val="24"/>
        </w:rPr>
        <w:t>借：其他债权投资</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应计利息</w:t>
      </w:r>
    </w:p>
    <w:p>
      <w:pPr>
        <w:spacing w:line="219" w:lineRule="auto"/>
        <w:ind w:left="1223"/>
        <w:rPr>
          <w:rFonts w:ascii="楷体" w:hAnsi="楷体" w:eastAsia="楷体" w:cs="楷体"/>
          <w:sz w:val="24"/>
          <w:szCs w:val="24"/>
        </w:rPr>
      </w:pPr>
      <w:r>
        <w:rPr>
          <w:rFonts w:ascii="楷体" w:hAnsi="楷体" w:eastAsia="楷体" w:cs="楷体"/>
          <w:spacing w:val="-2"/>
          <w:sz w:val="24"/>
          <w:szCs w:val="24"/>
        </w:rPr>
        <w:t>贷：利息收入</w:t>
      </w:r>
    </w:p>
    <w:p>
      <w:pPr>
        <w:spacing w:before="303" w:line="520" w:lineRule="exact"/>
        <w:ind w:left="1223"/>
        <w:rPr>
          <w:rFonts w:ascii="楷体" w:hAnsi="楷体" w:eastAsia="楷体" w:cs="楷体"/>
          <w:sz w:val="24"/>
          <w:szCs w:val="24"/>
        </w:rPr>
      </w:pPr>
      <w:r>
        <w:rPr>
          <w:rFonts w:ascii="楷体" w:hAnsi="楷体" w:eastAsia="楷体" w:cs="楷体"/>
          <w:spacing w:val="-3"/>
          <w:position w:val="21"/>
          <w:sz w:val="24"/>
          <w:szCs w:val="24"/>
        </w:rPr>
        <w:t>贷（借</w:t>
      </w:r>
      <w:r>
        <w:rPr>
          <w:rFonts w:ascii="楷体" w:hAnsi="楷体" w:eastAsia="楷体" w:cs="楷体"/>
          <w:spacing w:val="9"/>
          <w:position w:val="21"/>
          <w:sz w:val="24"/>
          <w:szCs w:val="24"/>
        </w:rPr>
        <w:t>）：</w:t>
      </w:r>
      <w:r>
        <w:rPr>
          <w:rFonts w:ascii="楷体" w:hAnsi="楷体" w:eastAsia="楷体" w:cs="楷体"/>
          <w:spacing w:val="-3"/>
          <w:position w:val="21"/>
          <w:sz w:val="24"/>
          <w:szCs w:val="24"/>
        </w:rPr>
        <w:t>其他债权投资</w:t>
      </w:r>
      <w:r>
        <w:rPr>
          <w:rFonts w:ascii="Times New Roman" w:hAnsi="Times New Roman" w:eastAsia="Times New Roman" w:cs="Times New Roman"/>
          <w:spacing w:val="-3"/>
          <w:position w:val="21"/>
          <w:sz w:val="24"/>
          <w:szCs w:val="24"/>
        </w:rPr>
        <w:t>——</w:t>
      </w:r>
      <w:r>
        <w:rPr>
          <w:rFonts w:ascii="Times New Roman" w:hAnsi="Times New Roman" w:eastAsia="Times New Roman" w:cs="Times New Roman"/>
          <w:spacing w:val="-44"/>
          <w:position w:val="21"/>
          <w:sz w:val="24"/>
          <w:szCs w:val="24"/>
        </w:rPr>
        <w:t xml:space="preserve"> </w:t>
      </w:r>
      <w:r>
        <w:rPr>
          <w:rFonts w:ascii="楷体" w:hAnsi="楷体" w:eastAsia="楷体" w:cs="楷体"/>
          <w:spacing w:val="-3"/>
          <w:position w:val="21"/>
          <w:sz w:val="24"/>
          <w:szCs w:val="24"/>
        </w:rPr>
        <w:t>利息调整</w:t>
      </w:r>
    </w:p>
    <w:p>
      <w:pPr>
        <w:spacing w:before="2" w:line="221" w:lineRule="auto"/>
        <w:ind w:left="684"/>
        <w:rPr>
          <w:rFonts w:ascii="仿宋" w:hAnsi="仿宋" w:eastAsia="仿宋" w:cs="仿宋"/>
          <w:sz w:val="31"/>
          <w:szCs w:val="31"/>
        </w:rPr>
      </w:pPr>
      <w:r>
        <w:rPr>
          <w:rFonts w:ascii="仿宋" w:hAnsi="仿宋" w:eastAsia="仿宋" w:cs="仿宋"/>
          <w:spacing w:val="3"/>
          <w:sz w:val="31"/>
          <w:szCs w:val="31"/>
        </w:rPr>
        <w:t>③收到利息。</w:t>
      </w:r>
    </w:p>
    <w:p>
      <w:pPr>
        <w:spacing w:before="283"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6" w:lineRule="auto"/>
        <w:ind w:left="1223"/>
        <w:rPr>
          <w:rFonts w:ascii="楷体" w:hAnsi="楷体" w:eastAsia="楷体" w:cs="楷体"/>
          <w:sz w:val="24"/>
          <w:szCs w:val="24"/>
        </w:rPr>
      </w:pPr>
      <w:r>
        <w:rPr>
          <w:rFonts w:ascii="楷体" w:hAnsi="楷体" w:eastAsia="楷体" w:cs="楷体"/>
          <w:spacing w:val="-1"/>
          <w:sz w:val="24"/>
          <w:szCs w:val="24"/>
        </w:rPr>
        <w:t>贷：其他债权投资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应计利息</w:t>
      </w:r>
    </w:p>
    <w:p>
      <w:pPr>
        <w:spacing w:before="307" w:line="520" w:lineRule="exact"/>
        <w:jc w:val="right"/>
        <w:rPr>
          <w:rFonts w:ascii="楷体" w:hAnsi="楷体" w:eastAsia="楷体" w:cs="楷体"/>
          <w:sz w:val="24"/>
          <w:szCs w:val="24"/>
        </w:rPr>
      </w:pPr>
      <w:r>
        <w:rPr>
          <w:rFonts w:ascii="楷体" w:hAnsi="楷体" w:eastAsia="楷体" w:cs="楷体"/>
          <w:position w:val="21"/>
          <w:sz w:val="24"/>
          <w:szCs w:val="24"/>
        </w:rPr>
        <w:t>应收利息（若收息金额中包含之前已到付息期</w:t>
      </w:r>
      <w:r>
        <w:rPr>
          <w:rFonts w:ascii="楷体" w:hAnsi="楷体" w:eastAsia="楷体" w:cs="楷体"/>
          <w:spacing w:val="-1"/>
          <w:position w:val="21"/>
          <w:sz w:val="24"/>
          <w:szCs w:val="24"/>
        </w:rPr>
        <w:t>但尚未领取的利息）</w:t>
      </w:r>
    </w:p>
    <w:p>
      <w:pPr>
        <w:spacing w:before="1" w:line="221" w:lineRule="auto"/>
        <w:ind w:left="683"/>
        <w:rPr>
          <w:rFonts w:ascii="仿宋" w:hAnsi="仿宋" w:eastAsia="仿宋" w:cs="仿宋"/>
          <w:sz w:val="31"/>
          <w:szCs w:val="31"/>
        </w:rPr>
      </w:pPr>
      <w:r>
        <w:rPr>
          <w:rFonts w:ascii="仿宋" w:hAnsi="仿宋" w:eastAsia="仿宋" w:cs="仿宋"/>
          <w:spacing w:val="5"/>
          <w:sz w:val="31"/>
          <w:szCs w:val="31"/>
        </w:rPr>
        <w:t>④公允价值变动。</w:t>
      </w:r>
    </w:p>
    <w:p>
      <w:pPr>
        <w:spacing w:before="284" w:line="216"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7"/>
          <w:sz w:val="24"/>
          <w:szCs w:val="24"/>
        </w:rPr>
        <w:t>）：</w:t>
      </w:r>
      <w:r>
        <w:rPr>
          <w:rFonts w:ascii="楷体" w:hAnsi="楷体" w:eastAsia="楷体" w:cs="楷体"/>
          <w:spacing w:val="-1"/>
          <w:sz w:val="24"/>
          <w:szCs w:val="24"/>
        </w:rPr>
        <w:t>其他债权投资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公允价值变动</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6"/>
          <w:sz w:val="24"/>
          <w:szCs w:val="24"/>
        </w:rPr>
        <w:t>）：</w:t>
      </w:r>
      <w:r>
        <w:rPr>
          <w:rFonts w:ascii="楷体" w:hAnsi="楷体" w:eastAsia="楷体" w:cs="楷体"/>
          <w:spacing w:val="-1"/>
          <w:sz w:val="24"/>
          <w:szCs w:val="24"/>
        </w:rPr>
        <w:t>其他综合收益</w:t>
      </w:r>
      <w:r>
        <w:rPr>
          <w:rFonts w:ascii="Times New Roman" w:hAnsi="Times New Roman" w:eastAsia="Times New Roman" w:cs="Times New Roman"/>
          <w:spacing w:val="-1"/>
          <w:sz w:val="24"/>
          <w:szCs w:val="24"/>
        </w:rPr>
        <w:t>——</w:t>
      </w:r>
      <w:r>
        <w:rPr>
          <w:rFonts w:ascii="楷体" w:hAnsi="楷体" w:eastAsia="楷体" w:cs="楷体"/>
          <w:spacing w:val="-1"/>
          <w:sz w:val="24"/>
          <w:szCs w:val="24"/>
        </w:rPr>
        <w:t>其他债权投资公允价值变动</w:t>
      </w:r>
    </w:p>
    <w:p>
      <w:pPr>
        <w:spacing w:before="239" w:line="656" w:lineRule="exact"/>
        <w:ind w:left="684"/>
        <w:rPr>
          <w:rFonts w:ascii="仿宋" w:hAnsi="仿宋" w:eastAsia="仿宋" w:cs="仿宋"/>
          <w:sz w:val="31"/>
          <w:szCs w:val="31"/>
        </w:rPr>
      </w:pPr>
      <w:r>
        <w:rPr>
          <w:rFonts w:ascii="仿宋" w:hAnsi="仿宋" w:eastAsia="仿宋" w:cs="仿宋"/>
          <w:spacing w:val="7"/>
          <w:position w:val="26"/>
          <w:sz w:val="31"/>
          <w:szCs w:val="31"/>
        </w:rPr>
        <w:t>⑤计提预期信用损失（若为转回，则做相反分录）。</w:t>
      </w:r>
    </w:p>
    <w:p>
      <w:pPr>
        <w:spacing w:before="1" w:line="218" w:lineRule="auto"/>
        <w:ind w:left="736"/>
        <w:rPr>
          <w:rFonts w:ascii="楷体" w:hAnsi="楷体" w:eastAsia="楷体" w:cs="楷体"/>
          <w:sz w:val="24"/>
          <w:szCs w:val="24"/>
        </w:rPr>
      </w:pPr>
      <w:r>
        <w:rPr>
          <w:rFonts w:ascii="楷体" w:hAnsi="楷体" w:eastAsia="楷体" w:cs="楷体"/>
          <w:spacing w:val="-1"/>
          <w:sz w:val="24"/>
          <w:szCs w:val="24"/>
        </w:rPr>
        <w:t>借：信用减值损失</w:t>
      </w:r>
    </w:p>
    <w:p>
      <w:pPr>
        <w:spacing w:before="303" w:line="521" w:lineRule="exact"/>
        <w:ind w:left="1223"/>
        <w:rPr>
          <w:rFonts w:ascii="楷体" w:hAnsi="楷体" w:eastAsia="楷体" w:cs="楷体"/>
          <w:sz w:val="24"/>
          <w:szCs w:val="24"/>
        </w:rPr>
      </w:pPr>
      <w:r>
        <w:rPr>
          <w:rFonts w:ascii="楷体" w:hAnsi="楷体" w:eastAsia="楷体" w:cs="楷体"/>
          <w:spacing w:val="-1"/>
          <w:position w:val="21"/>
          <w:sz w:val="24"/>
          <w:szCs w:val="24"/>
        </w:rPr>
        <w:t>贷：债权投资减值准备</w:t>
      </w:r>
    </w:p>
    <w:p>
      <w:pPr>
        <w:spacing w:before="1" w:line="221" w:lineRule="auto"/>
        <w:ind w:left="684"/>
        <w:rPr>
          <w:rFonts w:ascii="仿宋" w:hAnsi="仿宋" w:eastAsia="仿宋" w:cs="仿宋"/>
          <w:sz w:val="31"/>
          <w:szCs w:val="31"/>
        </w:rPr>
      </w:pPr>
      <w:r>
        <w:rPr>
          <w:rFonts w:ascii="仿宋" w:hAnsi="仿宋" w:eastAsia="仿宋" w:cs="仿宋"/>
          <w:spacing w:val="3"/>
          <w:sz w:val="31"/>
          <w:szCs w:val="31"/>
        </w:rPr>
        <w:t>⑥终止确认。</w:t>
      </w:r>
    </w:p>
    <w:p>
      <w:pPr>
        <w:spacing w:before="283"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6" w:line="216" w:lineRule="auto"/>
        <w:ind w:left="1224"/>
        <w:rPr>
          <w:rFonts w:ascii="楷体" w:hAnsi="楷体" w:eastAsia="楷体" w:cs="楷体"/>
          <w:sz w:val="24"/>
          <w:szCs w:val="24"/>
        </w:rPr>
      </w:pPr>
      <w:r>
        <w:rPr>
          <w:rFonts w:ascii="楷体" w:hAnsi="楷体" w:eastAsia="楷体" w:cs="楷体"/>
          <w:spacing w:val="-1"/>
          <w:sz w:val="24"/>
          <w:szCs w:val="24"/>
        </w:rPr>
        <w:t>其他综合收益</w:t>
      </w:r>
      <w:r>
        <w:rPr>
          <w:rFonts w:ascii="Times New Roman" w:hAnsi="Times New Roman" w:eastAsia="Times New Roman" w:cs="Times New Roman"/>
          <w:spacing w:val="-1"/>
          <w:sz w:val="24"/>
          <w:szCs w:val="24"/>
        </w:rPr>
        <w:t>——</w:t>
      </w:r>
      <w:r>
        <w:rPr>
          <w:rFonts w:ascii="楷体" w:hAnsi="楷体" w:eastAsia="楷体" w:cs="楷体"/>
          <w:spacing w:val="-1"/>
          <w:sz w:val="24"/>
          <w:szCs w:val="24"/>
        </w:rPr>
        <w:t>信用减值准备</w:t>
      </w:r>
    </w:p>
    <w:p>
      <w:pPr>
        <w:spacing w:before="306" w:line="588" w:lineRule="exact"/>
        <w:ind w:left="736"/>
        <w:rPr>
          <w:rFonts w:ascii="楷体" w:hAnsi="楷体" w:eastAsia="楷体" w:cs="楷体"/>
          <w:sz w:val="24"/>
          <w:szCs w:val="24"/>
        </w:rPr>
      </w:pPr>
      <w:r>
        <w:rPr>
          <w:rFonts w:ascii="楷体" w:hAnsi="楷体" w:eastAsia="楷体" w:cs="楷体"/>
          <w:spacing w:val="-1"/>
          <w:position w:val="27"/>
          <w:sz w:val="24"/>
          <w:szCs w:val="24"/>
        </w:rPr>
        <w:t>借（贷</w:t>
      </w:r>
      <w:r>
        <w:rPr>
          <w:rFonts w:ascii="楷体" w:hAnsi="楷体" w:eastAsia="楷体" w:cs="楷体"/>
          <w:spacing w:val="10"/>
          <w:position w:val="27"/>
          <w:sz w:val="24"/>
          <w:szCs w:val="24"/>
        </w:rPr>
        <w:t>）：</w:t>
      </w:r>
      <w:r>
        <w:rPr>
          <w:rFonts w:ascii="楷体" w:hAnsi="楷体" w:eastAsia="楷体" w:cs="楷体"/>
          <w:spacing w:val="-1"/>
          <w:position w:val="27"/>
          <w:sz w:val="24"/>
          <w:szCs w:val="24"/>
        </w:rPr>
        <w:t>其他综合收益</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其他债权投资公允价值变动</w:t>
      </w:r>
    </w:p>
    <w:p>
      <w:pPr>
        <w:spacing w:before="1" w:line="216" w:lineRule="auto"/>
        <w:ind w:left="1223"/>
        <w:rPr>
          <w:rFonts w:ascii="楷体" w:hAnsi="楷体" w:eastAsia="楷体" w:cs="楷体"/>
          <w:sz w:val="24"/>
          <w:szCs w:val="24"/>
        </w:rPr>
      </w:pPr>
      <w:r>
        <w:rPr>
          <w:rFonts w:ascii="楷体" w:hAnsi="楷体" w:eastAsia="楷体" w:cs="楷体"/>
          <w:spacing w:val="-1"/>
          <w:sz w:val="24"/>
          <w:szCs w:val="24"/>
        </w:rPr>
        <w:t>贷：其他债权投资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06" w:line="221" w:lineRule="auto"/>
        <w:ind w:left="313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应计利息</w:t>
      </w:r>
    </w:p>
    <w:p>
      <w:pPr>
        <w:spacing w:line="221" w:lineRule="auto"/>
        <w:rPr>
          <w:rFonts w:ascii="楷体" w:hAnsi="楷体" w:eastAsia="楷体" w:cs="楷体"/>
          <w:sz w:val="24"/>
          <w:szCs w:val="24"/>
        </w:rPr>
        <w:sectPr>
          <w:footerReference r:id="rId103" w:type="default"/>
          <w:pgSz w:w="11906" w:h="16839"/>
          <w:pgMar w:top="1431" w:right="1470" w:bottom="1156" w:left="1785" w:header="0" w:footer="994" w:gutter="0"/>
          <w:cols w:space="720" w:num="1"/>
        </w:sectPr>
      </w:pPr>
    </w:p>
    <w:p>
      <w:pPr>
        <w:spacing w:before="275" w:line="222" w:lineRule="auto"/>
        <w:ind w:left="313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公允价值变动</w:t>
      </w:r>
    </w:p>
    <w:p>
      <w:pPr>
        <w:spacing w:before="299" w:line="216" w:lineRule="auto"/>
        <w:ind w:left="1223"/>
        <w:rPr>
          <w:rFonts w:ascii="楷体" w:hAnsi="楷体" w:eastAsia="楷体" w:cs="楷体"/>
          <w:sz w:val="24"/>
          <w:szCs w:val="24"/>
        </w:rPr>
      </w:pPr>
      <w:r>
        <w:rPr>
          <w:rFonts w:ascii="楷体" w:hAnsi="楷体" w:eastAsia="楷体" w:cs="楷体"/>
          <w:spacing w:val="-3"/>
          <w:sz w:val="24"/>
          <w:szCs w:val="24"/>
        </w:rPr>
        <w:t>贷（借</w:t>
      </w:r>
      <w:r>
        <w:rPr>
          <w:rFonts w:ascii="楷体" w:hAnsi="楷体" w:eastAsia="楷体" w:cs="楷体"/>
          <w:spacing w:val="9"/>
          <w:sz w:val="24"/>
          <w:szCs w:val="24"/>
        </w:rPr>
        <w:t>）：</w:t>
      </w:r>
      <w:r>
        <w:rPr>
          <w:rFonts w:ascii="楷体" w:hAnsi="楷体" w:eastAsia="楷体" w:cs="楷体"/>
          <w:spacing w:val="-3"/>
          <w:sz w:val="24"/>
          <w:szCs w:val="24"/>
        </w:rPr>
        <w:t>其他债权投资</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4"/>
          <w:sz w:val="24"/>
          <w:szCs w:val="24"/>
        </w:rPr>
        <w:t xml:space="preserve"> </w:t>
      </w:r>
      <w:r>
        <w:rPr>
          <w:rFonts w:ascii="楷体" w:hAnsi="楷体" w:eastAsia="楷体" w:cs="楷体"/>
          <w:spacing w:val="-3"/>
          <w:sz w:val="24"/>
          <w:szCs w:val="24"/>
        </w:rPr>
        <w:t>利息调整</w:t>
      </w:r>
    </w:p>
    <w:p>
      <w:pPr>
        <w:spacing w:before="306" w:line="217" w:lineRule="auto"/>
        <w:ind w:left="2414"/>
        <w:rPr>
          <w:rFonts w:ascii="楷体" w:hAnsi="楷体" w:eastAsia="楷体" w:cs="楷体"/>
          <w:sz w:val="24"/>
          <w:szCs w:val="24"/>
        </w:rPr>
      </w:pPr>
      <w:r>
        <w:rPr>
          <w:rFonts w:ascii="楷体" w:hAnsi="楷体" w:eastAsia="楷体" w:cs="楷体"/>
          <w:sz w:val="24"/>
          <w:szCs w:val="24"/>
        </w:rPr>
        <w:t>投资收益</w:t>
      </w:r>
    </w:p>
    <w:p>
      <w:pPr>
        <w:spacing w:before="238" w:line="221" w:lineRule="auto"/>
        <w:ind w:left="659"/>
        <w:outlineLvl w:val="5"/>
        <w:rPr>
          <w:rFonts w:ascii="仿宋" w:hAnsi="仿宋" w:eastAsia="仿宋" w:cs="仿宋"/>
          <w:sz w:val="31"/>
          <w:szCs w:val="31"/>
        </w:rPr>
      </w:pPr>
      <w:r>
        <w:rPr>
          <w:rFonts w:ascii="仿宋" w:hAnsi="仿宋" w:eastAsia="仿宋" w:cs="仿宋"/>
          <w:spacing w:val="12"/>
          <w:sz w:val="31"/>
          <w:szCs w:val="31"/>
        </w:rPr>
        <w:t>（</w:t>
      </w:r>
      <w:r>
        <w:rPr>
          <w:rFonts w:ascii="Times New Roman" w:hAnsi="Times New Roman" w:eastAsia="Times New Roman" w:cs="Times New Roman"/>
          <w:spacing w:val="12"/>
          <w:sz w:val="31"/>
          <w:szCs w:val="31"/>
        </w:rPr>
        <w:t>3</w:t>
      </w:r>
      <w:r>
        <w:rPr>
          <w:rFonts w:ascii="仿宋" w:hAnsi="仿宋" w:eastAsia="仿宋" w:cs="仿宋"/>
          <w:spacing w:val="12"/>
          <w:sz w:val="31"/>
          <w:szCs w:val="31"/>
        </w:rPr>
        <w:t>）</w:t>
      </w:r>
      <w:r>
        <w:rPr>
          <w:rFonts w:ascii="仿宋" w:hAnsi="仿宋" w:eastAsia="仿宋" w:cs="仿宋"/>
          <w:spacing w:val="-69"/>
          <w:sz w:val="31"/>
          <w:szCs w:val="31"/>
        </w:rPr>
        <w:t xml:space="preserve"> </w:t>
      </w:r>
      <w:r>
        <w:rPr>
          <w:rFonts w:ascii="仿宋" w:hAnsi="仿宋" w:eastAsia="仿宋" w:cs="仿宋"/>
          <w:spacing w:val="12"/>
          <w:sz w:val="31"/>
          <w:szCs w:val="31"/>
        </w:rPr>
        <w:t>以公允价值计量且其变动计入当期损益的债权投</w:t>
      </w:r>
    </w:p>
    <w:p>
      <w:pPr>
        <w:spacing w:before="216" w:line="224" w:lineRule="auto"/>
        <w:ind w:left="40"/>
        <w:rPr>
          <w:rFonts w:ascii="仿宋" w:hAnsi="仿宋" w:eastAsia="仿宋" w:cs="仿宋"/>
          <w:sz w:val="31"/>
          <w:szCs w:val="31"/>
        </w:rPr>
      </w:pPr>
      <w:r>
        <w:rPr>
          <w:rFonts w:ascii="仿宋" w:hAnsi="仿宋" w:eastAsia="仿宋" w:cs="仿宋"/>
          <w:spacing w:val="-9"/>
          <w:sz w:val="31"/>
          <w:szCs w:val="31"/>
        </w:rPr>
        <w:t>资。</w:t>
      </w:r>
    </w:p>
    <w:p>
      <w:pPr>
        <w:spacing w:before="212" w:line="222" w:lineRule="auto"/>
        <w:ind w:left="684"/>
        <w:rPr>
          <w:rFonts w:ascii="仿宋" w:hAnsi="仿宋" w:eastAsia="仿宋" w:cs="仿宋"/>
          <w:sz w:val="31"/>
          <w:szCs w:val="31"/>
        </w:rPr>
      </w:pPr>
      <w:r>
        <w:rPr>
          <w:rFonts w:ascii="仿宋" w:hAnsi="仿宋" w:eastAsia="仿宋" w:cs="仿宋"/>
          <w:spacing w:val="3"/>
          <w:sz w:val="31"/>
          <w:szCs w:val="31"/>
        </w:rPr>
        <w:t>①初始确认。</w:t>
      </w:r>
    </w:p>
    <w:p>
      <w:pPr>
        <w:spacing w:before="283" w:line="588" w:lineRule="exact"/>
        <w:ind w:left="736"/>
        <w:rPr>
          <w:rFonts w:ascii="楷体" w:hAnsi="楷体" w:eastAsia="楷体" w:cs="楷体"/>
          <w:sz w:val="24"/>
          <w:szCs w:val="24"/>
        </w:rPr>
      </w:pPr>
      <w:r>
        <w:rPr>
          <w:rFonts w:ascii="楷体" w:hAnsi="楷体" w:eastAsia="楷体" w:cs="楷体"/>
          <w:spacing w:val="-1"/>
          <w:position w:val="27"/>
          <w:sz w:val="24"/>
          <w:szCs w:val="24"/>
        </w:rPr>
        <w:t>借：交易性金融资产</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成本</w:t>
      </w:r>
    </w:p>
    <w:p>
      <w:pPr>
        <w:spacing w:before="1" w:line="216" w:lineRule="auto"/>
        <w:ind w:left="1214"/>
        <w:rPr>
          <w:rFonts w:ascii="楷体" w:hAnsi="楷体" w:eastAsia="楷体" w:cs="楷体"/>
          <w:sz w:val="24"/>
          <w:szCs w:val="24"/>
        </w:rPr>
      </w:pPr>
      <w:r>
        <w:rPr>
          <w:rFonts w:ascii="楷体" w:hAnsi="楷体" w:eastAsia="楷体" w:cs="楷体"/>
          <w:spacing w:val="-3"/>
          <w:sz w:val="24"/>
          <w:szCs w:val="24"/>
        </w:rPr>
        <w:t>投资收益</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1"/>
          <w:sz w:val="24"/>
          <w:szCs w:val="24"/>
        </w:rPr>
        <w:t xml:space="preserve"> </w:t>
      </w:r>
      <w:r>
        <w:rPr>
          <w:rFonts w:ascii="楷体" w:hAnsi="楷体" w:eastAsia="楷体" w:cs="楷体"/>
          <w:spacing w:val="-3"/>
          <w:sz w:val="24"/>
          <w:szCs w:val="24"/>
        </w:rPr>
        <w:t>交易费用</w:t>
      </w:r>
    </w:p>
    <w:p>
      <w:pPr>
        <w:spacing w:before="306" w:line="216" w:lineRule="auto"/>
        <w:ind w:left="1216"/>
        <w:rPr>
          <w:rFonts w:ascii="楷体" w:hAnsi="楷体" w:eastAsia="楷体" w:cs="楷体"/>
          <w:sz w:val="24"/>
          <w:szCs w:val="24"/>
        </w:rPr>
      </w:pPr>
      <w:r>
        <w:rPr>
          <w:rFonts w:ascii="楷体" w:hAnsi="楷体" w:eastAsia="楷体" w:cs="楷体"/>
          <w:sz w:val="24"/>
          <w:szCs w:val="24"/>
        </w:rPr>
        <w:t>应收利息（若支付价款中包含已到付息期但尚未领取</w:t>
      </w:r>
      <w:r>
        <w:rPr>
          <w:rFonts w:ascii="楷体" w:hAnsi="楷体" w:eastAsia="楷体" w:cs="楷体"/>
          <w:spacing w:val="-1"/>
          <w:sz w:val="24"/>
          <w:szCs w:val="24"/>
        </w:rPr>
        <w:t>的利息）</w:t>
      </w:r>
    </w:p>
    <w:p>
      <w:pPr>
        <w:spacing w:before="307" w:line="521" w:lineRule="exact"/>
        <w:ind w:left="1223"/>
        <w:rPr>
          <w:rFonts w:ascii="楷体" w:hAnsi="楷体" w:eastAsia="楷体" w:cs="楷体"/>
          <w:sz w:val="24"/>
          <w:szCs w:val="24"/>
        </w:rPr>
      </w:pPr>
      <w:r>
        <w:rPr>
          <w:rFonts w:ascii="楷体" w:hAnsi="楷体" w:eastAsia="楷体" w:cs="楷体"/>
          <w:spacing w:val="-2"/>
          <w:position w:val="21"/>
          <w:sz w:val="24"/>
          <w:szCs w:val="24"/>
        </w:rPr>
        <w:t>贷：银行存款</w:t>
      </w:r>
    </w:p>
    <w:p>
      <w:pPr>
        <w:spacing w:before="1" w:line="221" w:lineRule="auto"/>
        <w:ind w:left="683"/>
        <w:rPr>
          <w:rFonts w:ascii="仿宋" w:hAnsi="仿宋" w:eastAsia="仿宋" w:cs="仿宋"/>
          <w:sz w:val="31"/>
          <w:szCs w:val="31"/>
        </w:rPr>
      </w:pPr>
      <w:r>
        <w:rPr>
          <w:rFonts w:ascii="仿宋" w:hAnsi="仿宋" w:eastAsia="仿宋" w:cs="仿宋"/>
          <w:spacing w:val="3"/>
          <w:sz w:val="31"/>
          <w:szCs w:val="31"/>
        </w:rPr>
        <w:t>②计提利息。</w:t>
      </w:r>
    </w:p>
    <w:p>
      <w:pPr>
        <w:spacing w:before="284" w:line="214" w:lineRule="auto"/>
        <w:ind w:left="736"/>
        <w:rPr>
          <w:rFonts w:ascii="楷体" w:hAnsi="楷体" w:eastAsia="楷体" w:cs="楷体"/>
          <w:sz w:val="24"/>
          <w:szCs w:val="24"/>
        </w:rPr>
      </w:pPr>
      <w:r>
        <w:rPr>
          <w:rFonts w:ascii="楷体" w:hAnsi="楷体" w:eastAsia="楷体" w:cs="楷体"/>
          <w:spacing w:val="-1"/>
          <w:sz w:val="24"/>
          <w:szCs w:val="24"/>
        </w:rPr>
        <w:t>借：交易性金融资产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应计利息</w:t>
      </w:r>
    </w:p>
    <w:p>
      <w:pPr>
        <w:spacing w:before="309" w:line="521" w:lineRule="exact"/>
        <w:ind w:left="1223"/>
        <w:rPr>
          <w:rFonts w:ascii="楷体" w:hAnsi="楷体" w:eastAsia="楷体" w:cs="楷体"/>
          <w:sz w:val="24"/>
          <w:szCs w:val="24"/>
        </w:rPr>
      </w:pPr>
      <w:r>
        <w:rPr>
          <w:rFonts w:ascii="楷体" w:hAnsi="楷体" w:eastAsia="楷体" w:cs="楷体"/>
          <w:spacing w:val="-2"/>
          <w:position w:val="21"/>
          <w:sz w:val="24"/>
          <w:szCs w:val="24"/>
        </w:rPr>
        <w:t>贷：投资收益</w:t>
      </w:r>
    </w:p>
    <w:p>
      <w:pPr>
        <w:spacing w:before="1" w:line="221" w:lineRule="auto"/>
        <w:ind w:left="684"/>
        <w:rPr>
          <w:rFonts w:ascii="仿宋" w:hAnsi="仿宋" w:eastAsia="仿宋" w:cs="仿宋"/>
          <w:sz w:val="31"/>
          <w:szCs w:val="31"/>
        </w:rPr>
      </w:pPr>
      <w:r>
        <w:rPr>
          <w:rFonts w:ascii="仿宋" w:hAnsi="仿宋" w:eastAsia="仿宋" w:cs="仿宋"/>
          <w:spacing w:val="3"/>
          <w:sz w:val="31"/>
          <w:szCs w:val="31"/>
        </w:rPr>
        <w:t>③收到利息。</w:t>
      </w:r>
    </w:p>
    <w:p>
      <w:pPr>
        <w:spacing w:before="283"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4" w:lineRule="auto"/>
        <w:ind w:left="1223"/>
        <w:rPr>
          <w:rFonts w:ascii="楷体" w:hAnsi="楷体" w:eastAsia="楷体" w:cs="楷体"/>
          <w:sz w:val="24"/>
          <w:szCs w:val="24"/>
        </w:rPr>
      </w:pPr>
      <w:r>
        <w:rPr>
          <w:rFonts w:ascii="楷体" w:hAnsi="楷体" w:eastAsia="楷体" w:cs="楷体"/>
          <w:spacing w:val="-1"/>
          <w:sz w:val="24"/>
          <w:szCs w:val="24"/>
        </w:rPr>
        <w:t>贷：交易性金融资产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应计利息</w:t>
      </w:r>
    </w:p>
    <w:p>
      <w:pPr>
        <w:spacing w:before="309" w:line="521" w:lineRule="exact"/>
        <w:jc w:val="right"/>
        <w:rPr>
          <w:rFonts w:ascii="楷体" w:hAnsi="楷体" w:eastAsia="楷体" w:cs="楷体"/>
          <w:sz w:val="24"/>
          <w:szCs w:val="24"/>
        </w:rPr>
      </w:pPr>
      <w:r>
        <w:rPr>
          <w:rFonts w:ascii="楷体" w:hAnsi="楷体" w:eastAsia="楷体" w:cs="楷体"/>
          <w:position w:val="21"/>
          <w:sz w:val="24"/>
          <w:szCs w:val="24"/>
        </w:rPr>
        <w:t>应收利息（若收息金额中包含之前已到付息期</w:t>
      </w:r>
      <w:r>
        <w:rPr>
          <w:rFonts w:ascii="楷体" w:hAnsi="楷体" w:eastAsia="楷体" w:cs="楷体"/>
          <w:spacing w:val="-1"/>
          <w:position w:val="21"/>
          <w:sz w:val="24"/>
          <w:szCs w:val="24"/>
        </w:rPr>
        <w:t>但尚未领取的利息）</w:t>
      </w:r>
    </w:p>
    <w:p>
      <w:pPr>
        <w:spacing w:before="1" w:line="221" w:lineRule="auto"/>
        <w:ind w:left="683"/>
        <w:rPr>
          <w:rFonts w:ascii="仿宋" w:hAnsi="仿宋" w:eastAsia="仿宋" w:cs="仿宋"/>
          <w:sz w:val="31"/>
          <w:szCs w:val="31"/>
        </w:rPr>
      </w:pPr>
      <w:r>
        <w:rPr>
          <w:rFonts w:ascii="仿宋" w:hAnsi="仿宋" w:eastAsia="仿宋" w:cs="仿宋"/>
          <w:spacing w:val="5"/>
          <w:sz w:val="31"/>
          <w:szCs w:val="31"/>
        </w:rPr>
        <w:t>④公允价值变动。</w:t>
      </w:r>
    </w:p>
    <w:p>
      <w:pPr>
        <w:spacing w:before="284" w:line="214"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6"/>
          <w:sz w:val="24"/>
          <w:szCs w:val="24"/>
        </w:rPr>
        <w:t>）：</w:t>
      </w:r>
      <w:r>
        <w:rPr>
          <w:rFonts w:ascii="楷体" w:hAnsi="楷体" w:eastAsia="楷体" w:cs="楷体"/>
          <w:spacing w:val="-2"/>
          <w:sz w:val="24"/>
          <w:szCs w:val="24"/>
        </w:rPr>
        <w:t>交易性金融资产</w:t>
      </w:r>
      <w:r>
        <w:rPr>
          <w:rFonts w:ascii="Times New Roman" w:hAnsi="Times New Roman" w:eastAsia="Times New Roman" w:cs="Times New Roman"/>
          <w:spacing w:val="-2"/>
          <w:sz w:val="24"/>
          <w:szCs w:val="24"/>
        </w:rPr>
        <w:t>——</w:t>
      </w:r>
      <w:r>
        <w:rPr>
          <w:rFonts w:ascii="楷体" w:hAnsi="楷体" w:eastAsia="楷体" w:cs="楷体"/>
          <w:spacing w:val="-2"/>
          <w:sz w:val="24"/>
          <w:szCs w:val="24"/>
        </w:rPr>
        <w:t>公允价值变动</w:t>
      </w:r>
    </w:p>
    <w:p>
      <w:pPr>
        <w:spacing w:before="309" w:line="521" w:lineRule="exact"/>
        <w:ind w:left="1223"/>
        <w:rPr>
          <w:rFonts w:ascii="楷体" w:hAnsi="楷体" w:eastAsia="楷体" w:cs="楷体"/>
          <w:sz w:val="24"/>
          <w:szCs w:val="24"/>
        </w:rPr>
      </w:pPr>
      <w:r>
        <w:rPr>
          <w:rFonts w:ascii="楷体" w:hAnsi="楷体" w:eastAsia="楷体" w:cs="楷体"/>
          <w:spacing w:val="-1"/>
          <w:position w:val="21"/>
          <w:sz w:val="24"/>
          <w:szCs w:val="24"/>
        </w:rPr>
        <w:t>贷（借</w:t>
      </w:r>
      <w:r>
        <w:rPr>
          <w:rFonts w:ascii="楷体" w:hAnsi="楷体" w:eastAsia="楷体" w:cs="楷体"/>
          <w:position w:val="21"/>
          <w:sz w:val="24"/>
          <w:szCs w:val="24"/>
        </w:rPr>
        <w:t>）：</w:t>
      </w:r>
      <w:r>
        <w:rPr>
          <w:rFonts w:ascii="楷体" w:hAnsi="楷体" w:eastAsia="楷体" w:cs="楷体"/>
          <w:spacing w:val="-1"/>
          <w:position w:val="21"/>
          <w:sz w:val="24"/>
          <w:szCs w:val="24"/>
        </w:rPr>
        <w:t>公允价值变动损益</w:t>
      </w:r>
    </w:p>
    <w:p>
      <w:pPr>
        <w:spacing w:before="1" w:line="221" w:lineRule="auto"/>
        <w:ind w:left="684"/>
        <w:rPr>
          <w:rFonts w:ascii="仿宋" w:hAnsi="仿宋" w:eastAsia="仿宋" w:cs="仿宋"/>
          <w:sz w:val="31"/>
          <w:szCs w:val="31"/>
        </w:rPr>
      </w:pPr>
      <w:r>
        <w:rPr>
          <w:rFonts w:ascii="仿宋" w:hAnsi="仿宋" w:eastAsia="仿宋" w:cs="仿宋"/>
          <w:spacing w:val="3"/>
          <w:sz w:val="31"/>
          <w:szCs w:val="31"/>
        </w:rPr>
        <w:t>⑤终止确认。</w:t>
      </w:r>
    </w:p>
    <w:p>
      <w:pPr>
        <w:spacing w:before="283"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7"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2"/>
          <w:sz w:val="24"/>
          <w:szCs w:val="24"/>
        </w:rPr>
        <w:t>）：</w:t>
      </w:r>
      <w:r>
        <w:rPr>
          <w:rFonts w:ascii="楷体" w:hAnsi="楷体" w:eastAsia="楷体" w:cs="楷体"/>
          <w:spacing w:val="-1"/>
          <w:sz w:val="24"/>
          <w:szCs w:val="24"/>
        </w:rPr>
        <w:t>投资收益</w:t>
      </w:r>
    </w:p>
    <w:p>
      <w:pPr>
        <w:spacing w:line="217" w:lineRule="auto"/>
        <w:rPr>
          <w:rFonts w:ascii="楷体" w:hAnsi="楷体" w:eastAsia="楷体" w:cs="楷体"/>
          <w:sz w:val="24"/>
          <w:szCs w:val="24"/>
        </w:rPr>
        <w:sectPr>
          <w:footerReference r:id="rId104" w:type="default"/>
          <w:pgSz w:w="11906" w:h="16839"/>
          <w:pgMar w:top="1431" w:right="1470" w:bottom="1156" w:left="1785" w:header="0" w:footer="994" w:gutter="0"/>
          <w:cols w:space="720" w:num="1"/>
        </w:sectPr>
      </w:pPr>
    </w:p>
    <w:p>
      <w:pPr>
        <w:spacing w:before="275" w:line="214" w:lineRule="auto"/>
        <w:ind w:left="1223"/>
        <w:rPr>
          <w:rFonts w:ascii="楷体" w:hAnsi="楷体" w:eastAsia="楷体" w:cs="楷体"/>
          <w:sz w:val="24"/>
          <w:szCs w:val="24"/>
        </w:rPr>
      </w:pPr>
      <w:r>
        <w:rPr>
          <w:rFonts w:ascii="楷体" w:hAnsi="楷体" w:eastAsia="楷体" w:cs="楷体"/>
          <w:spacing w:val="-1"/>
          <w:sz w:val="24"/>
          <w:szCs w:val="24"/>
        </w:rPr>
        <w:t>贷：交易性金融资产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09" w:line="221" w:lineRule="auto"/>
        <w:ind w:left="337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应计利息</w:t>
      </w:r>
    </w:p>
    <w:p>
      <w:pPr>
        <w:spacing w:before="301" w:line="214"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2"/>
          <w:sz w:val="24"/>
          <w:szCs w:val="24"/>
        </w:rPr>
        <w:t>）：</w:t>
      </w:r>
      <w:r>
        <w:rPr>
          <w:rFonts w:ascii="楷体" w:hAnsi="楷体" w:eastAsia="楷体" w:cs="楷体"/>
          <w:spacing w:val="-2"/>
          <w:sz w:val="24"/>
          <w:szCs w:val="24"/>
        </w:rPr>
        <w:t>交易性金融资产</w:t>
      </w:r>
      <w:r>
        <w:rPr>
          <w:rFonts w:ascii="Times New Roman" w:hAnsi="Times New Roman" w:eastAsia="Times New Roman" w:cs="Times New Roman"/>
          <w:spacing w:val="-2"/>
          <w:sz w:val="24"/>
          <w:szCs w:val="24"/>
        </w:rPr>
        <w:t>——</w:t>
      </w:r>
      <w:r>
        <w:rPr>
          <w:rFonts w:ascii="楷体" w:hAnsi="楷体" w:eastAsia="楷体" w:cs="楷体"/>
          <w:spacing w:val="-2"/>
          <w:sz w:val="24"/>
          <w:szCs w:val="24"/>
        </w:rPr>
        <w:t>公允价值变动</w:t>
      </w:r>
    </w:p>
    <w:p>
      <w:pPr>
        <w:spacing w:before="242" w:line="222" w:lineRule="auto"/>
        <w:ind w:left="661"/>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2.</w:t>
      </w:r>
      <w:r>
        <w:rPr>
          <w:rFonts w:ascii="仿宋" w:hAnsi="仿宋" w:eastAsia="仿宋" w:cs="仿宋"/>
          <w:spacing w:val="6"/>
          <w:sz w:val="31"/>
          <w:szCs w:val="31"/>
          <w14:textOutline w14:w="5793" w14:cap="sq" w14:cmpd="sng">
            <w14:solidFill>
              <w14:srgbClr w14:val="000000"/>
            </w14:solidFill>
            <w14:prstDash w14:val="solid"/>
            <w14:bevel/>
          </w14:textOutline>
        </w:rPr>
        <w:t>股权投资。</w:t>
      </w:r>
    </w:p>
    <w:p>
      <w:pPr>
        <w:spacing w:before="216" w:line="350" w:lineRule="auto"/>
        <w:ind w:left="26" w:right="13" w:firstLine="684"/>
        <w:jc w:val="both"/>
        <w:rPr>
          <w:rFonts w:ascii="仿宋" w:hAnsi="仿宋" w:eastAsia="仿宋" w:cs="仿宋"/>
          <w:sz w:val="31"/>
          <w:szCs w:val="31"/>
        </w:rPr>
      </w:pPr>
      <w:r>
        <w:rPr>
          <w:rFonts w:ascii="仿宋" w:hAnsi="仿宋" w:eastAsia="仿宋" w:cs="仿宋"/>
          <w:spacing w:val="20"/>
          <w:sz w:val="31"/>
          <w:szCs w:val="31"/>
        </w:rPr>
        <w:t>由于股权投资的合同现金流量主要源自被投资企业未</w:t>
      </w:r>
      <w:r>
        <w:rPr>
          <w:rFonts w:ascii="仿宋" w:hAnsi="仿宋" w:eastAsia="仿宋" w:cs="仿宋"/>
          <w:spacing w:val="15"/>
          <w:sz w:val="31"/>
          <w:szCs w:val="31"/>
        </w:rPr>
        <w:t xml:space="preserve"> </w:t>
      </w:r>
      <w:r>
        <w:rPr>
          <w:rFonts w:ascii="仿宋" w:hAnsi="仿宋" w:eastAsia="仿宋" w:cs="仿宋"/>
          <w:spacing w:val="7"/>
          <w:sz w:val="31"/>
          <w:szCs w:val="31"/>
        </w:rPr>
        <w:t>来股利分配以及其清算时的剩余收益分配，不符合</w:t>
      </w:r>
      <w:r>
        <w:rPr>
          <w:rFonts w:ascii="仿宋" w:hAnsi="仿宋" w:eastAsia="仿宋" w:cs="仿宋"/>
          <w:spacing w:val="-105"/>
          <w:sz w:val="31"/>
          <w:szCs w:val="31"/>
        </w:rPr>
        <w:t xml:space="preserve"> </w:t>
      </w:r>
      <w:r>
        <w:rPr>
          <w:rFonts w:ascii="仿宋" w:hAnsi="仿宋" w:eastAsia="仿宋" w:cs="仿宋"/>
          <w:spacing w:val="7"/>
          <w:sz w:val="31"/>
          <w:szCs w:val="31"/>
        </w:rPr>
        <w:t>“仅为对</w:t>
      </w:r>
      <w:r>
        <w:rPr>
          <w:rFonts w:ascii="仿宋" w:hAnsi="仿宋" w:eastAsia="仿宋" w:cs="仿宋"/>
          <w:sz w:val="31"/>
          <w:szCs w:val="31"/>
        </w:rPr>
        <w:t xml:space="preserve"> </w:t>
      </w:r>
      <w:r>
        <w:rPr>
          <w:rFonts w:ascii="仿宋" w:hAnsi="仿宋" w:eastAsia="仿宋" w:cs="仿宋"/>
          <w:spacing w:val="9"/>
          <w:sz w:val="31"/>
          <w:szCs w:val="31"/>
        </w:rPr>
        <w:t>本金和以未偿付本金为基础的利息的支付”的合同</w:t>
      </w:r>
      <w:r>
        <w:rPr>
          <w:rFonts w:ascii="仿宋" w:hAnsi="仿宋" w:eastAsia="仿宋" w:cs="仿宋"/>
          <w:spacing w:val="8"/>
          <w:sz w:val="31"/>
          <w:szCs w:val="31"/>
        </w:rPr>
        <w:t>现金流量</w:t>
      </w:r>
      <w:r>
        <w:rPr>
          <w:rFonts w:ascii="仿宋" w:hAnsi="仿宋" w:eastAsia="仿宋" w:cs="仿宋"/>
          <w:sz w:val="31"/>
          <w:szCs w:val="31"/>
        </w:rPr>
        <w:t xml:space="preserve"> </w:t>
      </w:r>
      <w:r>
        <w:rPr>
          <w:rFonts w:ascii="仿宋" w:hAnsi="仿宋" w:eastAsia="仿宋" w:cs="仿宋"/>
          <w:spacing w:val="9"/>
          <w:sz w:val="31"/>
          <w:szCs w:val="31"/>
        </w:rPr>
        <w:t>特征，保险公司通常应将其持有的股权投资分类为</w:t>
      </w:r>
      <w:r>
        <w:rPr>
          <w:rFonts w:ascii="仿宋" w:hAnsi="仿宋" w:eastAsia="仿宋" w:cs="仿宋"/>
          <w:spacing w:val="8"/>
          <w:sz w:val="31"/>
          <w:szCs w:val="31"/>
        </w:rPr>
        <w:t>以公允价</w:t>
      </w:r>
      <w:r>
        <w:rPr>
          <w:rFonts w:ascii="仿宋" w:hAnsi="仿宋" w:eastAsia="仿宋" w:cs="仿宋"/>
          <w:sz w:val="31"/>
          <w:szCs w:val="31"/>
        </w:rPr>
        <w:t xml:space="preserve"> </w:t>
      </w:r>
      <w:r>
        <w:rPr>
          <w:rFonts w:ascii="仿宋" w:hAnsi="仿宋" w:eastAsia="仿宋" w:cs="仿宋"/>
          <w:spacing w:val="9"/>
          <w:sz w:val="31"/>
          <w:szCs w:val="31"/>
        </w:rPr>
        <w:t>值计量且其变动计入当期损益的金融资产。如本节</w:t>
      </w:r>
      <w:r>
        <w:rPr>
          <w:rFonts w:ascii="仿宋" w:hAnsi="仿宋" w:eastAsia="仿宋" w:cs="仿宋"/>
          <w:spacing w:val="8"/>
          <w:sz w:val="31"/>
          <w:szCs w:val="31"/>
        </w:rPr>
        <w:t>会计政策</w:t>
      </w:r>
      <w:r>
        <w:rPr>
          <w:rFonts w:ascii="仿宋" w:hAnsi="仿宋" w:eastAsia="仿宋" w:cs="仿宋"/>
          <w:sz w:val="31"/>
          <w:szCs w:val="31"/>
        </w:rPr>
        <w:t xml:space="preserve"> </w:t>
      </w:r>
      <w:r>
        <w:rPr>
          <w:rFonts w:ascii="仿宋" w:hAnsi="仿宋" w:eastAsia="仿宋" w:cs="仿宋"/>
          <w:spacing w:val="9"/>
          <w:sz w:val="31"/>
          <w:szCs w:val="31"/>
        </w:rPr>
        <w:t>部分所述，按照金融工具相关会计准则的规定，保</w:t>
      </w:r>
      <w:r>
        <w:rPr>
          <w:rFonts w:ascii="仿宋" w:hAnsi="仿宋" w:eastAsia="仿宋" w:cs="仿宋"/>
          <w:spacing w:val="8"/>
          <w:sz w:val="31"/>
          <w:szCs w:val="31"/>
        </w:rPr>
        <w:t>险公司在</w:t>
      </w:r>
      <w:r>
        <w:rPr>
          <w:rFonts w:ascii="仿宋" w:hAnsi="仿宋" w:eastAsia="仿宋" w:cs="仿宋"/>
          <w:sz w:val="31"/>
          <w:szCs w:val="31"/>
        </w:rPr>
        <w:t xml:space="preserve"> </w:t>
      </w:r>
      <w:r>
        <w:rPr>
          <w:rFonts w:ascii="仿宋" w:hAnsi="仿宋" w:eastAsia="仿宋" w:cs="仿宋"/>
          <w:spacing w:val="21"/>
          <w:sz w:val="31"/>
          <w:szCs w:val="31"/>
        </w:rPr>
        <w:t>初始确认时可将其持有的非交易性股权投资指定为以公允</w:t>
      </w:r>
      <w:r>
        <w:rPr>
          <w:rFonts w:ascii="仿宋" w:hAnsi="仿宋" w:eastAsia="仿宋" w:cs="仿宋"/>
          <w:spacing w:val="15"/>
          <w:sz w:val="31"/>
          <w:szCs w:val="31"/>
        </w:rPr>
        <w:t xml:space="preserve"> </w:t>
      </w:r>
      <w:r>
        <w:rPr>
          <w:rFonts w:ascii="仿宋" w:hAnsi="仿宋" w:eastAsia="仿宋" w:cs="仿宋"/>
          <w:spacing w:val="9"/>
          <w:sz w:val="31"/>
          <w:szCs w:val="31"/>
        </w:rPr>
        <w:t>价值计量且其变动计入其他综合收益的金融资产。</w:t>
      </w:r>
      <w:r>
        <w:rPr>
          <w:rFonts w:ascii="仿宋" w:hAnsi="仿宋" w:eastAsia="仿宋" w:cs="仿宋"/>
          <w:spacing w:val="8"/>
          <w:sz w:val="31"/>
          <w:szCs w:val="31"/>
        </w:rPr>
        <w:t>该指定一</w:t>
      </w:r>
    </w:p>
    <w:p>
      <w:pPr>
        <w:spacing w:line="220" w:lineRule="auto"/>
        <w:ind w:left="34"/>
        <w:rPr>
          <w:rFonts w:ascii="仿宋" w:hAnsi="仿宋" w:eastAsia="仿宋" w:cs="仿宋"/>
          <w:sz w:val="31"/>
          <w:szCs w:val="31"/>
        </w:rPr>
      </w:pPr>
      <w:r>
        <w:rPr>
          <w:rFonts w:ascii="仿宋" w:hAnsi="仿宋" w:eastAsia="仿宋" w:cs="仿宋"/>
          <w:spacing w:val="6"/>
          <w:sz w:val="31"/>
          <w:szCs w:val="31"/>
        </w:rPr>
        <w:t>经作出，不得撤销。</w:t>
      </w:r>
    </w:p>
    <w:p>
      <w:pPr>
        <w:spacing w:before="219" w:line="222" w:lineRule="auto"/>
        <w:ind w:right="14"/>
        <w:jc w:val="right"/>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1</w:t>
      </w:r>
      <w:r>
        <w:rPr>
          <w:rFonts w:ascii="仿宋" w:hAnsi="仿宋" w:eastAsia="仿宋" w:cs="仿宋"/>
          <w:spacing w:val="15"/>
          <w:sz w:val="31"/>
          <w:szCs w:val="31"/>
        </w:rPr>
        <w:t>）分类为以公允价值计量且其变动计入当期损益的</w:t>
      </w:r>
    </w:p>
    <w:p>
      <w:pPr>
        <w:spacing w:before="215" w:line="222" w:lineRule="auto"/>
        <w:ind w:left="27"/>
        <w:rPr>
          <w:rFonts w:ascii="仿宋" w:hAnsi="仿宋" w:eastAsia="仿宋" w:cs="仿宋"/>
          <w:sz w:val="31"/>
          <w:szCs w:val="31"/>
        </w:rPr>
      </w:pPr>
      <w:r>
        <w:rPr>
          <w:rFonts w:ascii="仿宋" w:hAnsi="仿宋" w:eastAsia="仿宋" w:cs="仿宋"/>
          <w:spacing w:val="5"/>
          <w:sz w:val="31"/>
          <w:szCs w:val="31"/>
        </w:rPr>
        <w:t>股权投资。</w:t>
      </w:r>
    </w:p>
    <w:p>
      <w:pPr>
        <w:spacing w:before="214" w:line="222" w:lineRule="auto"/>
        <w:ind w:left="684"/>
        <w:rPr>
          <w:rFonts w:ascii="仿宋" w:hAnsi="仿宋" w:eastAsia="仿宋" w:cs="仿宋"/>
          <w:sz w:val="31"/>
          <w:szCs w:val="31"/>
        </w:rPr>
      </w:pPr>
      <w:r>
        <w:rPr>
          <w:rFonts w:ascii="仿宋" w:hAnsi="仿宋" w:eastAsia="仿宋" w:cs="仿宋"/>
          <w:spacing w:val="3"/>
          <w:sz w:val="31"/>
          <w:szCs w:val="31"/>
        </w:rPr>
        <w:t>①初始确认。</w:t>
      </w:r>
    </w:p>
    <w:p>
      <w:pPr>
        <w:spacing w:before="284" w:line="588" w:lineRule="exact"/>
        <w:ind w:left="736"/>
        <w:rPr>
          <w:rFonts w:ascii="楷体" w:hAnsi="楷体" w:eastAsia="楷体" w:cs="楷体"/>
          <w:sz w:val="24"/>
          <w:szCs w:val="24"/>
        </w:rPr>
      </w:pPr>
      <w:r>
        <w:rPr>
          <w:rFonts w:ascii="楷体" w:hAnsi="楷体" w:eastAsia="楷体" w:cs="楷体"/>
          <w:spacing w:val="-1"/>
          <w:position w:val="27"/>
          <w:sz w:val="24"/>
          <w:szCs w:val="24"/>
        </w:rPr>
        <w:t>借：交易性金融资产</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成本（公允价值）</w:t>
      </w:r>
    </w:p>
    <w:p>
      <w:pPr>
        <w:spacing w:line="216" w:lineRule="auto"/>
        <w:ind w:left="1214"/>
        <w:rPr>
          <w:rFonts w:ascii="楷体" w:hAnsi="楷体" w:eastAsia="楷体" w:cs="楷体"/>
          <w:sz w:val="24"/>
          <w:szCs w:val="24"/>
        </w:rPr>
      </w:pPr>
      <w:r>
        <w:rPr>
          <w:rFonts w:ascii="楷体" w:hAnsi="楷体" w:eastAsia="楷体" w:cs="楷体"/>
          <w:spacing w:val="-3"/>
          <w:sz w:val="24"/>
          <w:szCs w:val="24"/>
        </w:rPr>
        <w:t>投资收益</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1"/>
          <w:sz w:val="24"/>
          <w:szCs w:val="24"/>
        </w:rPr>
        <w:t xml:space="preserve"> </w:t>
      </w:r>
      <w:r>
        <w:rPr>
          <w:rFonts w:ascii="楷体" w:hAnsi="楷体" w:eastAsia="楷体" w:cs="楷体"/>
          <w:spacing w:val="-3"/>
          <w:sz w:val="24"/>
          <w:szCs w:val="24"/>
        </w:rPr>
        <w:t>交易费用</w:t>
      </w:r>
    </w:p>
    <w:p>
      <w:pPr>
        <w:spacing w:before="307" w:line="216" w:lineRule="auto"/>
        <w:ind w:left="1216"/>
        <w:rPr>
          <w:rFonts w:ascii="楷体" w:hAnsi="楷体" w:eastAsia="楷体" w:cs="楷体"/>
          <w:sz w:val="24"/>
          <w:szCs w:val="24"/>
        </w:rPr>
      </w:pPr>
      <w:r>
        <w:rPr>
          <w:rFonts w:ascii="楷体" w:hAnsi="楷体" w:eastAsia="楷体" w:cs="楷体"/>
          <w:spacing w:val="-1"/>
          <w:sz w:val="24"/>
          <w:szCs w:val="24"/>
        </w:rPr>
        <w:t>应收股利（已宣告但尚未发放的现金股利）</w:t>
      </w:r>
    </w:p>
    <w:p>
      <w:pPr>
        <w:spacing w:before="307"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7" w:line="222" w:lineRule="auto"/>
        <w:ind w:left="683"/>
        <w:rPr>
          <w:rFonts w:ascii="仿宋" w:hAnsi="仿宋" w:eastAsia="仿宋" w:cs="仿宋"/>
          <w:sz w:val="31"/>
          <w:szCs w:val="31"/>
        </w:rPr>
      </w:pPr>
      <w:r>
        <w:rPr>
          <w:rFonts w:ascii="仿宋" w:hAnsi="仿宋" w:eastAsia="仿宋" w:cs="仿宋"/>
          <w:spacing w:val="5"/>
          <w:sz w:val="31"/>
          <w:szCs w:val="31"/>
        </w:rPr>
        <w:t>②确认应收现金股利。</w:t>
      </w:r>
    </w:p>
    <w:p>
      <w:pPr>
        <w:spacing w:before="282" w:line="219" w:lineRule="auto"/>
        <w:ind w:left="736"/>
        <w:rPr>
          <w:rFonts w:ascii="楷体" w:hAnsi="楷体" w:eastAsia="楷体" w:cs="楷体"/>
          <w:sz w:val="24"/>
          <w:szCs w:val="24"/>
        </w:rPr>
      </w:pPr>
      <w:r>
        <w:rPr>
          <w:rFonts w:ascii="楷体" w:hAnsi="楷体" w:eastAsia="楷体" w:cs="楷体"/>
          <w:spacing w:val="-1"/>
          <w:sz w:val="24"/>
          <w:szCs w:val="24"/>
        </w:rPr>
        <w:t>借：应收股利</w:t>
      </w:r>
    </w:p>
    <w:p>
      <w:pPr>
        <w:spacing w:before="304" w:line="217" w:lineRule="auto"/>
        <w:ind w:left="1223"/>
        <w:rPr>
          <w:rFonts w:ascii="楷体" w:hAnsi="楷体" w:eastAsia="楷体" w:cs="楷体"/>
          <w:sz w:val="24"/>
          <w:szCs w:val="24"/>
        </w:rPr>
      </w:pPr>
      <w:r>
        <w:rPr>
          <w:rFonts w:ascii="楷体" w:hAnsi="楷体" w:eastAsia="楷体" w:cs="楷体"/>
          <w:spacing w:val="-2"/>
          <w:sz w:val="24"/>
          <w:szCs w:val="24"/>
        </w:rPr>
        <w:t>贷：投资收益</w:t>
      </w:r>
    </w:p>
    <w:p>
      <w:pPr>
        <w:spacing w:line="217" w:lineRule="auto"/>
        <w:rPr>
          <w:rFonts w:ascii="楷体" w:hAnsi="楷体" w:eastAsia="楷体" w:cs="楷体"/>
          <w:sz w:val="24"/>
          <w:szCs w:val="24"/>
        </w:rPr>
        <w:sectPr>
          <w:footerReference r:id="rId105" w:type="default"/>
          <w:pgSz w:w="11906" w:h="16839"/>
          <w:pgMar w:top="1431" w:right="1785" w:bottom="1156" w:left="1785" w:header="0" w:footer="994" w:gutter="0"/>
          <w:cols w:space="720" w:num="1"/>
        </w:sectPr>
      </w:pPr>
    </w:p>
    <w:p>
      <w:pPr>
        <w:spacing w:before="207" w:line="655" w:lineRule="exact"/>
        <w:ind w:left="684"/>
        <w:rPr>
          <w:rFonts w:ascii="仿宋" w:hAnsi="仿宋" w:eastAsia="仿宋" w:cs="仿宋"/>
          <w:sz w:val="31"/>
          <w:szCs w:val="31"/>
        </w:rPr>
      </w:pPr>
      <w:r>
        <w:rPr>
          <w:rFonts w:ascii="仿宋" w:hAnsi="仿宋" w:eastAsia="仿宋" w:cs="仿宋"/>
          <w:spacing w:val="4"/>
          <w:position w:val="25"/>
          <w:sz w:val="31"/>
          <w:szCs w:val="31"/>
        </w:rPr>
        <w:t>③收到现金股利。</w:t>
      </w:r>
    </w:p>
    <w:p>
      <w:pPr>
        <w:spacing w:before="1" w:line="217"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9" w:lineRule="auto"/>
        <w:ind w:left="1223"/>
        <w:rPr>
          <w:rFonts w:ascii="楷体" w:hAnsi="楷体" w:eastAsia="楷体" w:cs="楷体"/>
          <w:sz w:val="24"/>
          <w:szCs w:val="24"/>
        </w:rPr>
      </w:pPr>
      <w:r>
        <w:rPr>
          <w:rFonts w:ascii="楷体" w:hAnsi="楷体" w:eastAsia="楷体" w:cs="楷体"/>
          <w:spacing w:val="-2"/>
          <w:sz w:val="24"/>
          <w:szCs w:val="24"/>
        </w:rPr>
        <w:t>贷：应收股利</w:t>
      </w:r>
    </w:p>
    <w:p>
      <w:pPr>
        <w:spacing w:before="234" w:line="222" w:lineRule="auto"/>
        <w:ind w:left="683"/>
        <w:rPr>
          <w:rFonts w:ascii="仿宋" w:hAnsi="仿宋" w:eastAsia="仿宋" w:cs="仿宋"/>
          <w:sz w:val="31"/>
          <w:szCs w:val="31"/>
        </w:rPr>
      </w:pPr>
      <w:r>
        <w:rPr>
          <w:rFonts w:ascii="仿宋" w:hAnsi="仿宋" w:eastAsia="仿宋" w:cs="仿宋"/>
          <w:spacing w:val="5"/>
          <w:sz w:val="31"/>
          <w:szCs w:val="31"/>
        </w:rPr>
        <w:t>④公允价值变动。</w:t>
      </w:r>
    </w:p>
    <w:p>
      <w:pPr>
        <w:spacing w:before="283" w:line="214"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6"/>
          <w:sz w:val="24"/>
          <w:szCs w:val="24"/>
        </w:rPr>
        <w:t>）：</w:t>
      </w:r>
      <w:r>
        <w:rPr>
          <w:rFonts w:ascii="楷体" w:hAnsi="楷体" w:eastAsia="楷体" w:cs="楷体"/>
          <w:spacing w:val="-2"/>
          <w:sz w:val="24"/>
          <w:szCs w:val="24"/>
        </w:rPr>
        <w:t>交易性金融资产</w:t>
      </w:r>
      <w:r>
        <w:rPr>
          <w:rFonts w:ascii="Times New Roman" w:hAnsi="Times New Roman" w:eastAsia="Times New Roman" w:cs="Times New Roman"/>
          <w:spacing w:val="-2"/>
          <w:sz w:val="24"/>
          <w:szCs w:val="24"/>
        </w:rPr>
        <w:t>——</w:t>
      </w:r>
      <w:r>
        <w:rPr>
          <w:rFonts w:ascii="楷体" w:hAnsi="楷体" w:eastAsia="楷体" w:cs="楷体"/>
          <w:spacing w:val="-2"/>
          <w:sz w:val="24"/>
          <w:szCs w:val="24"/>
        </w:rPr>
        <w:t>公允价值变动</w:t>
      </w:r>
    </w:p>
    <w:p>
      <w:pPr>
        <w:spacing w:before="310" w:line="520" w:lineRule="exact"/>
        <w:ind w:left="1223"/>
        <w:rPr>
          <w:rFonts w:ascii="楷体" w:hAnsi="楷体" w:eastAsia="楷体" w:cs="楷体"/>
          <w:sz w:val="24"/>
          <w:szCs w:val="24"/>
        </w:rPr>
      </w:pPr>
      <w:r>
        <w:rPr>
          <w:rFonts w:ascii="楷体" w:hAnsi="楷体" w:eastAsia="楷体" w:cs="楷体"/>
          <w:spacing w:val="-1"/>
          <w:position w:val="21"/>
          <w:sz w:val="24"/>
          <w:szCs w:val="24"/>
        </w:rPr>
        <w:t>贷（借</w:t>
      </w:r>
      <w:r>
        <w:rPr>
          <w:rFonts w:ascii="楷体" w:hAnsi="楷体" w:eastAsia="楷体" w:cs="楷体"/>
          <w:position w:val="21"/>
          <w:sz w:val="24"/>
          <w:szCs w:val="24"/>
        </w:rPr>
        <w:t>）：</w:t>
      </w:r>
      <w:r>
        <w:rPr>
          <w:rFonts w:ascii="楷体" w:hAnsi="楷体" w:eastAsia="楷体" w:cs="楷体"/>
          <w:spacing w:val="-1"/>
          <w:position w:val="21"/>
          <w:sz w:val="24"/>
          <w:szCs w:val="24"/>
        </w:rPr>
        <w:t>公允价值变动损益</w:t>
      </w:r>
    </w:p>
    <w:p>
      <w:pPr>
        <w:spacing w:before="1" w:line="221" w:lineRule="auto"/>
        <w:ind w:left="684"/>
        <w:rPr>
          <w:rFonts w:ascii="仿宋" w:hAnsi="仿宋" w:eastAsia="仿宋" w:cs="仿宋"/>
          <w:sz w:val="31"/>
          <w:szCs w:val="31"/>
        </w:rPr>
      </w:pPr>
      <w:r>
        <w:rPr>
          <w:rFonts w:ascii="仿宋" w:hAnsi="仿宋" w:eastAsia="仿宋" w:cs="仿宋"/>
          <w:spacing w:val="3"/>
          <w:sz w:val="31"/>
          <w:szCs w:val="31"/>
        </w:rPr>
        <w:t>⑤终止确认。</w:t>
      </w:r>
    </w:p>
    <w:p>
      <w:pPr>
        <w:spacing w:before="283"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7"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2"/>
          <w:sz w:val="24"/>
          <w:szCs w:val="24"/>
        </w:rPr>
        <w:t>）：</w:t>
      </w:r>
      <w:r>
        <w:rPr>
          <w:rFonts w:ascii="楷体" w:hAnsi="楷体" w:eastAsia="楷体" w:cs="楷体"/>
          <w:spacing w:val="-1"/>
          <w:sz w:val="24"/>
          <w:szCs w:val="24"/>
        </w:rPr>
        <w:t>投资收益</w:t>
      </w:r>
    </w:p>
    <w:p>
      <w:pPr>
        <w:spacing w:before="306" w:line="214" w:lineRule="auto"/>
        <w:ind w:left="1223"/>
        <w:rPr>
          <w:rFonts w:ascii="楷体" w:hAnsi="楷体" w:eastAsia="楷体" w:cs="楷体"/>
          <w:sz w:val="24"/>
          <w:szCs w:val="24"/>
        </w:rPr>
      </w:pPr>
      <w:r>
        <w:rPr>
          <w:rFonts w:ascii="楷体" w:hAnsi="楷体" w:eastAsia="楷体" w:cs="楷体"/>
          <w:spacing w:val="-1"/>
          <w:sz w:val="24"/>
          <w:szCs w:val="24"/>
        </w:rPr>
        <w:t>贷：交易性金融资产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10" w:line="214"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2"/>
          <w:sz w:val="24"/>
          <w:szCs w:val="24"/>
        </w:rPr>
        <w:t>）：</w:t>
      </w:r>
      <w:r>
        <w:rPr>
          <w:rFonts w:ascii="楷体" w:hAnsi="楷体" w:eastAsia="楷体" w:cs="楷体"/>
          <w:spacing w:val="-2"/>
          <w:sz w:val="24"/>
          <w:szCs w:val="24"/>
        </w:rPr>
        <w:t>交易性金融资产</w:t>
      </w:r>
      <w:r>
        <w:rPr>
          <w:rFonts w:ascii="Times New Roman" w:hAnsi="Times New Roman" w:eastAsia="Times New Roman" w:cs="Times New Roman"/>
          <w:spacing w:val="-2"/>
          <w:sz w:val="24"/>
          <w:szCs w:val="24"/>
        </w:rPr>
        <w:t>——</w:t>
      </w:r>
      <w:r>
        <w:rPr>
          <w:rFonts w:ascii="楷体" w:hAnsi="楷体" w:eastAsia="楷体" w:cs="楷体"/>
          <w:spacing w:val="-2"/>
          <w:sz w:val="24"/>
          <w:szCs w:val="24"/>
        </w:rPr>
        <w:t>公允价值变动</w:t>
      </w:r>
    </w:p>
    <w:p>
      <w:pPr>
        <w:spacing w:before="242" w:line="222" w:lineRule="auto"/>
        <w:ind w:left="659"/>
        <w:outlineLvl w:val="5"/>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）指定为以公允价值计量且其变动计入其他综合收</w:t>
      </w:r>
    </w:p>
    <w:p>
      <w:pPr>
        <w:spacing w:before="216" w:line="222" w:lineRule="auto"/>
        <w:ind w:left="44"/>
        <w:rPr>
          <w:rFonts w:ascii="仿宋" w:hAnsi="仿宋" w:eastAsia="仿宋" w:cs="仿宋"/>
          <w:sz w:val="31"/>
          <w:szCs w:val="31"/>
        </w:rPr>
      </w:pPr>
      <w:r>
        <w:rPr>
          <w:rFonts w:ascii="仿宋" w:hAnsi="仿宋" w:eastAsia="仿宋" w:cs="仿宋"/>
          <w:spacing w:val="4"/>
          <w:sz w:val="31"/>
          <w:szCs w:val="31"/>
        </w:rPr>
        <w:t>益的股权投资。</w:t>
      </w:r>
    </w:p>
    <w:p>
      <w:pPr>
        <w:spacing w:before="214" w:line="222" w:lineRule="auto"/>
        <w:ind w:left="684"/>
        <w:rPr>
          <w:rFonts w:ascii="仿宋" w:hAnsi="仿宋" w:eastAsia="仿宋" w:cs="仿宋"/>
          <w:sz w:val="31"/>
          <w:szCs w:val="31"/>
        </w:rPr>
      </w:pPr>
      <w:r>
        <w:rPr>
          <w:rFonts w:ascii="仿宋" w:hAnsi="仿宋" w:eastAsia="仿宋" w:cs="仿宋"/>
          <w:spacing w:val="3"/>
          <w:sz w:val="31"/>
          <w:szCs w:val="31"/>
        </w:rPr>
        <w:t>①初始确认。</w:t>
      </w:r>
    </w:p>
    <w:p>
      <w:pPr>
        <w:spacing w:before="284" w:line="216" w:lineRule="auto"/>
        <w:ind w:left="736"/>
        <w:rPr>
          <w:rFonts w:ascii="楷体" w:hAnsi="楷体" w:eastAsia="楷体" w:cs="楷体"/>
          <w:sz w:val="24"/>
          <w:szCs w:val="24"/>
        </w:rPr>
      </w:pPr>
      <w:r>
        <w:rPr>
          <w:rFonts w:ascii="楷体" w:hAnsi="楷体" w:eastAsia="楷体" w:cs="楷体"/>
          <w:spacing w:val="-1"/>
          <w:sz w:val="24"/>
          <w:szCs w:val="24"/>
        </w:rPr>
        <w:t>借：其他权益工具投资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07" w:line="216" w:lineRule="auto"/>
        <w:ind w:left="1216"/>
        <w:rPr>
          <w:rFonts w:ascii="楷体" w:hAnsi="楷体" w:eastAsia="楷体" w:cs="楷体"/>
          <w:sz w:val="24"/>
          <w:szCs w:val="24"/>
        </w:rPr>
      </w:pPr>
      <w:r>
        <w:rPr>
          <w:rFonts w:ascii="楷体" w:hAnsi="楷体" w:eastAsia="楷体" w:cs="楷体"/>
          <w:spacing w:val="-1"/>
          <w:sz w:val="24"/>
          <w:szCs w:val="24"/>
        </w:rPr>
        <w:t>应收股利（已宣告但尚未发放的现金股利）</w:t>
      </w:r>
    </w:p>
    <w:p>
      <w:pPr>
        <w:spacing w:before="307"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7" w:line="655" w:lineRule="exact"/>
        <w:jc w:val="right"/>
        <w:rPr>
          <w:rFonts w:ascii="仿宋" w:hAnsi="仿宋" w:eastAsia="仿宋" w:cs="仿宋"/>
          <w:sz w:val="31"/>
          <w:szCs w:val="31"/>
        </w:rPr>
      </w:pPr>
      <w:r>
        <w:rPr>
          <w:rFonts w:ascii="仿宋" w:hAnsi="仿宋" w:eastAsia="仿宋" w:cs="仿宋"/>
          <w:spacing w:val="-1"/>
          <w:position w:val="25"/>
          <w:sz w:val="31"/>
          <w:szCs w:val="31"/>
        </w:rPr>
        <w:t>②确认应收现金股利（属于投资成本收回部分的除外）。</w:t>
      </w:r>
    </w:p>
    <w:p>
      <w:pPr>
        <w:spacing w:before="1" w:line="218" w:lineRule="auto"/>
        <w:ind w:left="736"/>
        <w:rPr>
          <w:rFonts w:ascii="楷体" w:hAnsi="楷体" w:eastAsia="楷体" w:cs="楷体"/>
          <w:sz w:val="24"/>
          <w:szCs w:val="24"/>
        </w:rPr>
      </w:pPr>
      <w:r>
        <w:rPr>
          <w:rFonts w:ascii="楷体" w:hAnsi="楷体" w:eastAsia="楷体" w:cs="楷体"/>
          <w:spacing w:val="-1"/>
          <w:sz w:val="24"/>
          <w:szCs w:val="24"/>
        </w:rPr>
        <w:t>借：应收股利</w:t>
      </w:r>
    </w:p>
    <w:p>
      <w:pPr>
        <w:spacing w:before="304" w:line="217" w:lineRule="auto"/>
        <w:ind w:left="1223"/>
        <w:rPr>
          <w:rFonts w:ascii="楷体" w:hAnsi="楷体" w:eastAsia="楷体" w:cs="楷体"/>
          <w:sz w:val="24"/>
          <w:szCs w:val="24"/>
        </w:rPr>
      </w:pPr>
      <w:r>
        <w:rPr>
          <w:rFonts w:ascii="楷体" w:hAnsi="楷体" w:eastAsia="楷体" w:cs="楷体"/>
          <w:spacing w:val="-2"/>
          <w:sz w:val="24"/>
          <w:szCs w:val="24"/>
        </w:rPr>
        <w:t>贷：投资收益</w:t>
      </w:r>
    </w:p>
    <w:p>
      <w:pPr>
        <w:spacing w:before="238" w:line="222" w:lineRule="auto"/>
        <w:ind w:left="684"/>
        <w:rPr>
          <w:rFonts w:ascii="仿宋" w:hAnsi="仿宋" w:eastAsia="仿宋" w:cs="仿宋"/>
          <w:sz w:val="31"/>
          <w:szCs w:val="31"/>
        </w:rPr>
      </w:pPr>
      <w:r>
        <w:rPr>
          <w:rFonts w:ascii="仿宋" w:hAnsi="仿宋" w:eastAsia="仿宋" w:cs="仿宋"/>
          <w:spacing w:val="4"/>
          <w:sz w:val="31"/>
          <w:szCs w:val="31"/>
        </w:rPr>
        <w:t>③收到现金股利。</w:t>
      </w:r>
    </w:p>
    <w:p>
      <w:pPr>
        <w:spacing w:before="283"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9" w:lineRule="auto"/>
        <w:ind w:left="1223"/>
        <w:rPr>
          <w:rFonts w:ascii="楷体" w:hAnsi="楷体" w:eastAsia="楷体" w:cs="楷体"/>
          <w:sz w:val="24"/>
          <w:szCs w:val="24"/>
        </w:rPr>
      </w:pPr>
      <w:r>
        <w:rPr>
          <w:rFonts w:ascii="楷体" w:hAnsi="楷体" w:eastAsia="楷体" w:cs="楷体"/>
          <w:spacing w:val="-2"/>
          <w:sz w:val="24"/>
          <w:szCs w:val="24"/>
        </w:rPr>
        <w:t>贷：应收股利</w:t>
      </w:r>
    </w:p>
    <w:p>
      <w:pPr>
        <w:spacing w:line="219" w:lineRule="auto"/>
        <w:rPr>
          <w:rFonts w:ascii="楷体" w:hAnsi="楷体" w:eastAsia="楷体" w:cs="楷体"/>
          <w:sz w:val="24"/>
          <w:szCs w:val="24"/>
        </w:rPr>
        <w:sectPr>
          <w:footerReference r:id="rId106" w:type="default"/>
          <w:pgSz w:w="11906" w:h="16839"/>
          <w:pgMar w:top="1431" w:right="1696" w:bottom="1156" w:left="1785" w:header="0" w:footer="994" w:gutter="0"/>
          <w:cols w:space="720" w:num="1"/>
        </w:sectPr>
      </w:pPr>
    </w:p>
    <w:p>
      <w:pPr>
        <w:spacing w:before="207" w:line="222" w:lineRule="auto"/>
        <w:ind w:left="683"/>
        <w:rPr>
          <w:rFonts w:ascii="仿宋" w:hAnsi="仿宋" w:eastAsia="仿宋" w:cs="仿宋"/>
          <w:sz w:val="31"/>
          <w:szCs w:val="31"/>
        </w:rPr>
      </w:pPr>
      <w:r>
        <w:rPr>
          <w:rFonts w:ascii="仿宋" w:hAnsi="仿宋" w:eastAsia="仿宋" w:cs="仿宋"/>
          <w:spacing w:val="5"/>
          <w:sz w:val="31"/>
          <w:szCs w:val="31"/>
        </w:rPr>
        <w:t>④公允价值变动。</w:t>
      </w:r>
    </w:p>
    <w:p>
      <w:pPr>
        <w:spacing w:before="283" w:line="216"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8"/>
          <w:sz w:val="24"/>
          <w:szCs w:val="24"/>
        </w:rPr>
        <w:t>）：</w:t>
      </w:r>
      <w:r>
        <w:rPr>
          <w:rFonts w:ascii="楷体" w:hAnsi="楷体" w:eastAsia="楷体" w:cs="楷体"/>
          <w:spacing w:val="-1"/>
          <w:sz w:val="24"/>
          <w:szCs w:val="24"/>
        </w:rPr>
        <w:t>其他权益工具投资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公允价值变动</w:t>
      </w:r>
    </w:p>
    <w:p>
      <w:pPr>
        <w:spacing w:before="306" w:line="521" w:lineRule="exact"/>
        <w:ind w:left="1223"/>
        <w:rPr>
          <w:rFonts w:ascii="楷体" w:hAnsi="楷体" w:eastAsia="楷体" w:cs="楷体"/>
          <w:sz w:val="24"/>
          <w:szCs w:val="24"/>
        </w:rPr>
      </w:pPr>
      <w:r>
        <w:rPr>
          <w:rFonts w:ascii="楷体" w:hAnsi="楷体" w:eastAsia="楷体" w:cs="楷体"/>
          <w:spacing w:val="-1"/>
          <w:position w:val="21"/>
          <w:sz w:val="24"/>
          <w:szCs w:val="24"/>
        </w:rPr>
        <w:t>贷（借</w:t>
      </w:r>
      <w:r>
        <w:rPr>
          <w:rFonts w:ascii="楷体" w:hAnsi="楷体" w:eastAsia="楷体" w:cs="楷体"/>
          <w:spacing w:val="7"/>
          <w:position w:val="21"/>
          <w:sz w:val="24"/>
          <w:szCs w:val="24"/>
        </w:rPr>
        <w:t>）：</w:t>
      </w:r>
      <w:r>
        <w:rPr>
          <w:rFonts w:ascii="楷体" w:hAnsi="楷体" w:eastAsia="楷体" w:cs="楷体"/>
          <w:spacing w:val="-1"/>
          <w:position w:val="21"/>
          <w:sz w:val="24"/>
          <w:szCs w:val="24"/>
        </w:rPr>
        <w:t>其他综合收益</w:t>
      </w:r>
      <w:r>
        <w:rPr>
          <w:rFonts w:ascii="Times New Roman" w:hAnsi="Times New Roman" w:eastAsia="Times New Roman" w:cs="Times New Roman"/>
          <w:spacing w:val="-1"/>
          <w:position w:val="21"/>
          <w:sz w:val="24"/>
          <w:szCs w:val="24"/>
        </w:rPr>
        <w:t>——</w:t>
      </w:r>
      <w:r>
        <w:rPr>
          <w:rFonts w:ascii="楷体" w:hAnsi="楷体" w:eastAsia="楷体" w:cs="楷体"/>
          <w:spacing w:val="-1"/>
          <w:position w:val="21"/>
          <w:sz w:val="24"/>
          <w:szCs w:val="24"/>
        </w:rPr>
        <w:t>其他权益工具投资公允价值变动</w:t>
      </w:r>
    </w:p>
    <w:p>
      <w:pPr>
        <w:spacing w:before="1" w:line="221" w:lineRule="auto"/>
        <w:ind w:left="684"/>
        <w:rPr>
          <w:rFonts w:ascii="仿宋" w:hAnsi="仿宋" w:eastAsia="仿宋" w:cs="仿宋"/>
          <w:sz w:val="31"/>
          <w:szCs w:val="31"/>
        </w:rPr>
      </w:pPr>
      <w:r>
        <w:rPr>
          <w:rFonts w:ascii="仿宋" w:hAnsi="仿宋" w:eastAsia="仿宋" w:cs="仿宋"/>
          <w:spacing w:val="3"/>
          <w:sz w:val="31"/>
          <w:szCs w:val="31"/>
        </w:rPr>
        <w:t>⑤终止确认。</w:t>
      </w:r>
    </w:p>
    <w:p>
      <w:pPr>
        <w:spacing w:before="283"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4" w:line="588" w:lineRule="exact"/>
        <w:ind w:left="736"/>
        <w:rPr>
          <w:rFonts w:ascii="楷体" w:hAnsi="楷体" w:eastAsia="楷体" w:cs="楷体"/>
          <w:sz w:val="24"/>
          <w:szCs w:val="24"/>
        </w:rPr>
      </w:pPr>
      <w:r>
        <w:rPr>
          <w:rFonts w:ascii="楷体" w:hAnsi="楷体" w:eastAsia="楷体" w:cs="楷体"/>
          <w:spacing w:val="-1"/>
          <w:position w:val="27"/>
          <w:sz w:val="24"/>
          <w:szCs w:val="24"/>
        </w:rPr>
        <w:t>借（贷</w:t>
      </w:r>
      <w:r>
        <w:rPr>
          <w:rFonts w:ascii="楷体" w:hAnsi="楷体" w:eastAsia="楷体" w:cs="楷体"/>
          <w:spacing w:val="11"/>
          <w:position w:val="27"/>
          <w:sz w:val="24"/>
          <w:szCs w:val="24"/>
        </w:rPr>
        <w:t>）：</w:t>
      </w:r>
      <w:r>
        <w:rPr>
          <w:rFonts w:ascii="楷体" w:hAnsi="楷体" w:eastAsia="楷体" w:cs="楷体"/>
          <w:spacing w:val="-1"/>
          <w:position w:val="27"/>
          <w:sz w:val="24"/>
          <w:szCs w:val="24"/>
        </w:rPr>
        <w:t>其他综合收益</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其他权益工具投资公允价值变动</w:t>
      </w:r>
    </w:p>
    <w:p>
      <w:pPr>
        <w:spacing w:line="216" w:lineRule="auto"/>
        <w:ind w:left="1223"/>
        <w:rPr>
          <w:rFonts w:ascii="楷体" w:hAnsi="楷体" w:eastAsia="楷体" w:cs="楷体"/>
          <w:sz w:val="24"/>
          <w:szCs w:val="24"/>
        </w:rPr>
      </w:pPr>
      <w:r>
        <w:rPr>
          <w:rFonts w:ascii="楷体" w:hAnsi="楷体" w:eastAsia="楷体" w:cs="楷体"/>
          <w:spacing w:val="-1"/>
          <w:sz w:val="24"/>
          <w:szCs w:val="24"/>
        </w:rPr>
        <w:t>贷：其他权益工具投资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pacing w:val="8"/>
          <w:sz w:val="24"/>
          <w:szCs w:val="24"/>
        </w:rPr>
        <w:t>）：</w:t>
      </w:r>
      <w:r>
        <w:rPr>
          <w:rFonts w:ascii="楷体" w:hAnsi="楷体" w:eastAsia="楷体" w:cs="楷体"/>
          <w:spacing w:val="-1"/>
          <w:sz w:val="24"/>
          <w:szCs w:val="24"/>
        </w:rPr>
        <w:t>其他权益工具投资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其他权益工具投资公允价值变动</w:t>
      </w:r>
    </w:p>
    <w:p>
      <w:pPr>
        <w:spacing w:before="307" w:line="216" w:lineRule="auto"/>
        <w:ind w:left="2429"/>
        <w:rPr>
          <w:rFonts w:ascii="楷体" w:hAnsi="楷体" w:eastAsia="楷体" w:cs="楷体"/>
          <w:sz w:val="24"/>
          <w:szCs w:val="24"/>
        </w:rPr>
      </w:pPr>
      <w:r>
        <w:rPr>
          <w:rFonts w:ascii="楷体" w:hAnsi="楷体" w:eastAsia="楷体" w:cs="楷体"/>
          <w:spacing w:val="-4"/>
          <w:sz w:val="24"/>
          <w:szCs w:val="24"/>
        </w:rPr>
        <w:t>利润分配</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3"/>
          <w:sz w:val="24"/>
          <w:szCs w:val="24"/>
        </w:rPr>
        <w:t xml:space="preserve"> </w:t>
      </w:r>
      <w:r>
        <w:rPr>
          <w:rFonts w:ascii="楷体" w:hAnsi="楷体" w:eastAsia="楷体" w:cs="楷体"/>
          <w:spacing w:val="-4"/>
          <w:sz w:val="24"/>
          <w:szCs w:val="24"/>
        </w:rPr>
        <w:t>未分配利润</w:t>
      </w:r>
    </w:p>
    <w:p>
      <w:pPr>
        <w:spacing w:before="240" w:line="350" w:lineRule="auto"/>
        <w:ind w:left="21" w:right="16" w:firstLine="663"/>
        <w:jc w:val="both"/>
        <w:rPr>
          <w:rFonts w:ascii="仿宋" w:hAnsi="仿宋" w:eastAsia="仿宋" w:cs="仿宋"/>
          <w:sz w:val="31"/>
          <w:szCs w:val="31"/>
        </w:rPr>
      </w:pPr>
      <w:r>
        <w:rPr>
          <w:rFonts w:ascii="仿宋" w:hAnsi="仿宋" w:eastAsia="仿宋" w:cs="仿宋"/>
          <w:spacing w:val="21"/>
          <w:sz w:val="31"/>
          <w:szCs w:val="31"/>
        </w:rPr>
        <w:t>此处出售股权投资产生的利得或损失以及之前计入其</w:t>
      </w:r>
      <w:r>
        <w:rPr>
          <w:rFonts w:ascii="仿宋" w:hAnsi="仿宋" w:eastAsia="仿宋" w:cs="仿宋"/>
          <w:spacing w:val="18"/>
          <w:sz w:val="31"/>
          <w:szCs w:val="31"/>
        </w:rPr>
        <w:t xml:space="preserve"> </w:t>
      </w:r>
      <w:r>
        <w:rPr>
          <w:rFonts w:ascii="仿宋" w:hAnsi="仿宋" w:eastAsia="仿宋" w:cs="仿宋"/>
          <w:spacing w:val="9"/>
          <w:sz w:val="31"/>
          <w:szCs w:val="31"/>
        </w:rPr>
        <w:t>他综合收益的累计利得或损失转出均计入未分配利润。实务</w:t>
      </w:r>
      <w:r>
        <w:rPr>
          <w:rFonts w:ascii="仿宋" w:hAnsi="仿宋" w:eastAsia="仿宋" w:cs="仿宋"/>
          <w:spacing w:val="1"/>
          <w:sz w:val="31"/>
          <w:szCs w:val="31"/>
        </w:rPr>
        <w:t xml:space="preserve"> </w:t>
      </w:r>
      <w:r>
        <w:rPr>
          <w:rFonts w:ascii="仿宋" w:hAnsi="仿宋" w:eastAsia="仿宋" w:cs="仿宋"/>
          <w:spacing w:val="9"/>
          <w:sz w:val="31"/>
          <w:szCs w:val="31"/>
        </w:rPr>
        <w:t>中，影响盈余公积计提的，保险公司还应对盈余公积作相应</w:t>
      </w:r>
    </w:p>
    <w:p>
      <w:pPr>
        <w:spacing w:before="2" w:line="223" w:lineRule="auto"/>
        <w:ind w:left="26"/>
        <w:rPr>
          <w:rFonts w:ascii="仿宋" w:hAnsi="仿宋" w:eastAsia="仿宋" w:cs="仿宋"/>
          <w:sz w:val="31"/>
          <w:szCs w:val="31"/>
        </w:rPr>
      </w:pPr>
      <w:r>
        <w:rPr>
          <w:rFonts w:ascii="仿宋" w:hAnsi="仿宋" w:eastAsia="仿宋" w:cs="仿宋"/>
          <w:spacing w:val="1"/>
          <w:sz w:val="31"/>
          <w:szCs w:val="31"/>
        </w:rPr>
        <w:t>调整。</w:t>
      </w:r>
    </w:p>
    <w:p>
      <w:pPr>
        <w:spacing w:before="212" w:line="221" w:lineRule="auto"/>
        <w:ind w:left="667"/>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3.</w:t>
      </w:r>
      <w:r>
        <w:rPr>
          <w:rFonts w:ascii="仿宋" w:hAnsi="仿宋" w:eastAsia="仿宋" w:cs="仿宋"/>
          <w:spacing w:val="5"/>
          <w:sz w:val="31"/>
          <w:szCs w:val="31"/>
          <w14:textOutline w14:w="5793" w14:cap="sq" w14:cmpd="sng">
            <w14:solidFill>
              <w14:srgbClr w14:val="000000"/>
            </w14:solidFill>
            <w14:prstDash w14:val="solid"/>
            <w14:bevel/>
          </w14:textOutline>
        </w:rPr>
        <w:t>衍生工具。</w:t>
      </w:r>
    </w:p>
    <w:p>
      <w:pPr>
        <w:spacing w:before="218" w:line="350" w:lineRule="auto"/>
        <w:ind w:left="36" w:right="13" w:firstLine="634"/>
        <w:jc w:val="both"/>
        <w:rPr>
          <w:rFonts w:ascii="仿宋" w:hAnsi="仿宋" w:eastAsia="仿宋" w:cs="仿宋"/>
          <w:sz w:val="31"/>
          <w:szCs w:val="31"/>
        </w:rPr>
      </w:pPr>
      <w:r>
        <w:rPr>
          <w:rFonts w:ascii="仿宋" w:hAnsi="仿宋" w:eastAsia="仿宋" w:cs="仿宋"/>
          <w:spacing w:val="22"/>
          <w:sz w:val="31"/>
          <w:szCs w:val="31"/>
        </w:rPr>
        <w:t>适用金融工具确认计量准则且未被指定为有效套期工</w:t>
      </w:r>
      <w:r>
        <w:rPr>
          <w:rFonts w:ascii="仿宋" w:hAnsi="仿宋" w:eastAsia="仿宋" w:cs="仿宋"/>
          <w:spacing w:val="9"/>
          <w:sz w:val="31"/>
          <w:szCs w:val="31"/>
        </w:rPr>
        <w:t xml:space="preserve"> </w:t>
      </w:r>
      <w:r>
        <w:rPr>
          <w:rFonts w:ascii="仿宋" w:hAnsi="仿宋" w:eastAsia="仿宋" w:cs="仿宋"/>
          <w:spacing w:val="8"/>
          <w:sz w:val="31"/>
          <w:szCs w:val="31"/>
        </w:rPr>
        <w:t>具的衍生工具，应划分为交易性金融资产或金融负债，通过</w:t>
      </w:r>
      <w:r>
        <w:rPr>
          <w:rFonts w:ascii="仿宋" w:hAnsi="仿宋" w:eastAsia="仿宋" w:cs="仿宋"/>
          <w:spacing w:val="12"/>
          <w:sz w:val="31"/>
          <w:szCs w:val="31"/>
        </w:rPr>
        <w:t xml:space="preserve"> </w:t>
      </w:r>
      <w:r>
        <w:rPr>
          <w:rFonts w:ascii="仿宋" w:hAnsi="仿宋" w:eastAsia="仿宋" w:cs="仿宋"/>
          <w:spacing w:val="6"/>
          <w:sz w:val="31"/>
          <w:szCs w:val="31"/>
        </w:rPr>
        <w:t>“衍生工具”科目核算。</w:t>
      </w:r>
      <w:r>
        <w:rPr>
          <w:rFonts w:ascii="仿宋" w:hAnsi="仿宋" w:eastAsia="仿宋" w:cs="仿宋"/>
          <w:spacing w:val="-89"/>
          <w:sz w:val="31"/>
          <w:szCs w:val="31"/>
        </w:rPr>
        <w:t xml:space="preserve"> </w:t>
      </w:r>
      <w:r>
        <w:rPr>
          <w:rFonts w:ascii="仿宋" w:hAnsi="仿宋" w:eastAsia="仿宋" w:cs="仿宋"/>
          <w:spacing w:val="6"/>
          <w:sz w:val="31"/>
          <w:szCs w:val="31"/>
        </w:rPr>
        <w:t>常见的衍生工具包括远期合同、期</w:t>
      </w:r>
      <w:r>
        <w:rPr>
          <w:rFonts w:ascii="仿宋" w:hAnsi="仿宋" w:eastAsia="仿宋" w:cs="仿宋"/>
          <w:sz w:val="31"/>
          <w:szCs w:val="31"/>
        </w:rPr>
        <w:t xml:space="preserve"> </w:t>
      </w:r>
      <w:r>
        <w:rPr>
          <w:rFonts w:ascii="仿宋" w:hAnsi="仿宋" w:eastAsia="仿宋" w:cs="仿宋"/>
          <w:spacing w:val="6"/>
          <w:sz w:val="31"/>
          <w:szCs w:val="31"/>
        </w:rPr>
        <w:t>货合同、互换（包括利率互换和汇率互换等）和期权，</w:t>
      </w:r>
      <w:r>
        <w:rPr>
          <w:rFonts w:ascii="仿宋" w:hAnsi="仿宋" w:eastAsia="仿宋" w:cs="仿宋"/>
          <w:spacing w:val="-89"/>
          <w:sz w:val="31"/>
          <w:szCs w:val="31"/>
        </w:rPr>
        <w:t xml:space="preserve"> </w:t>
      </w:r>
      <w:r>
        <w:rPr>
          <w:rFonts w:ascii="仿宋" w:hAnsi="仿宋" w:eastAsia="仿宋" w:cs="仿宋"/>
          <w:spacing w:val="6"/>
          <w:sz w:val="31"/>
          <w:szCs w:val="31"/>
        </w:rPr>
        <w:t>以及</w:t>
      </w:r>
      <w:r>
        <w:rPr>
          <w:rFonts w:ascii="仿宋" w:hAnsi="仿宋" w:eastAsia="仿宋" w:cs="仿宋"/>
          <w:sz w:val="31"/>
          <w:szCs w:val="31"/>
        </w:rPr>
        <w:t xml:space="preserve"> </w:t>
      </w:r>
      <w:r>
        <w:rPr>
          <w:rFonts w:ascii="仿宋" w:hAnsi="仿宋" w:eastAsia="仿宋" w:cs="仿宋"/>
          <w:spacing w:val="8"/>
          <w:sz w:val="31"/>
          <w:szCs w:val="31"/>
        </w:rPr>
        <w:t>具有远期合同、期货合同、互换和期权中一种或一种以上特</w:t>
      </w:r>
    </w:p>
    <w:p>
      <w:pPr>
        <w:spacing w:before="1" w:line="223" w:lineRule="auto"/>
        <w:ind w:left="19"/>
        <w:rPr>
          <w:rFonts w:ascii="仿宋" w:hAnsi="仿宋" w:eastAsia="仿宋" w:cs="仿宋"/>
          <w:sz w:val="31"/>
          <w:szCs w:val="31"/>
        </w:rPr>
      </w:pPr>
      <w:r>
        <w:rPr>
          <w:rFonts w:ascii="仿宋" w:hAnsi="仿宋" w:eastAsia="仿宋" w:cs="仿宋"/>
          <w:spacing w:val="6"/>
          <w:sz w:val="31"/>
          <w:szCs w:val="31"/>
        </w:rPr>
        <w:t>征的工具。</w:t>
      </w:r>
    </w:p>
    <w:p>
      <w:pPr>
        <w:spacing w:before="213" w:line="223"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）初始确认。</w:t>
      </w:r>
    </w:p>
    <w:p>
      <w:pPr>
        <w:spacing w:before="281" w:line="216" w:lineRule="auto"/>
        <w:ind w:left="736"/>
        <w:rPr>
          <w:rFonts w:ascii="楷体" w:hAnsi="楷体" w:eastAsia="楷体" w:cs="楷体"/>
          <w:sz w:val="24"/>
          <w:szCs w:val="24"/>
        </w:rPr>
      </w:pPr>
      <w:r>
        <w:rPr>
          <w:rFonts w:ascii="楷体" w:hAnsi="楷体" w:eastAsia="楷体" w:cs="楷体"/>
          <w:spacing w:val="-1"/>
          <w:sz w:val="24"/>
          <w:szCs w:val="24"/>
        </w:rPr>
        <w:t>借：衍生工具</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08" w:line="216" w:lineRule="auto"/>
        <w:ind w:left="1214"/>
        <w:rPr>
          <w:rFonts w:ascii="楷体" w:hAnsi="楷体" w:eastAsia="楷体" w:cs="楷体"/>
          <w:sz w:val="24"/>
          <w:szCs w:val="24"/>
        </w:rPr>
      </w:pPr>
      <w:r>
        <w:rPr>
          <w:rFonts w:ascii="楷体" w:hAnsi="楷体" w:eastAsia="楷体" w:cs="楷体"/>
          <w:spacing w:val="-3"/>
          <w:sz w:val="24"/>
          <w:szCs w:val="24"/>
        </w:rPr>
        <w:t>投资收益</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1"/>
          <w:sz w:val="24"/>
          <w:szCs w:val="24"/>
        </w:rPr>
        <w:t xml:space="preserve"> </w:t>
      </w:r>
      <w:r>
        <w:rPr>
          <w:rFonts w:ascii="楷体" w:hAnsi="楷体" w:eastAsia="楷体" w:cs="楷体"/>
          <w:spacing w:val="-3"/>
          <w:sz w:val="24"/>
          <w:szCs w:val="24"/>
        </w:rPr>
        <w:t>交易费用</w:t>
      </w:r>
    </w:p>
    <w:p>
      <w:pPr>
        <w:spacing w:line="216" w:lineRule="auto"/>
        <w:rPr>
          <w:rFonts w:ascii="楷体" w:hAnsi="楷体" w:eastAsia="楷体" w:cs="楷体"/>
          <w:sz w:val="24"/>
          <w:szCs w:val="24"/>
        </w:rPr>
        <w:sectPr>
          <w:footerReference r:id="rId107" w:type="default"/>
          <w:pgSz w:w="11906" w:h="16839"/>
          <w:pgMar w:top="1431" w:right="1785" w:bottom="1156" w:left="1785" w:header="0" w:footer="994" w:gutter="0"/>
          <w:cols w:space="720" w:num="1"/>
        </w:sectPr>
      </w:pPr>
    </w:p>
    <w:p>
      <w:pPr>
        <w:spacing w:before="236" w:line="358" w:lineRule="exact"/>
        <w:ind w:left="1223"/>
        <w:rPr>
          <w:rFonts w:ascii="楷体" w:hAnsi="楷体" w:eastAsia="楷体" w:cs="楷体"/>
          <w:sz w:val="24"/>
          <w:szCs w:val="24"/>
        </w:rPr>
      </w:pPr>
      <w:r>
        <w:rPr>
          <w:rFonts w:ascii="楷体" w:hAnsi="楷体" w:eastAsia="楷体" w:cs="楷体"/>
          <w:spacing w:val="-1"/>
          <w:position w:val="2"/>
          <w:sz w:val="24"/>
          <w:szCs w:val="24"/>
        </w:rPr>
        <w:t>贷：银行存款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结算备付金等</w:t>
      </w:r>
    </w:p>
    <w:p>
      <w:pPr>
        <w:spacing w:before="201" w:line="222"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）公允价值变动。</w:t>
      </w:r>
    </w:p>
    <w:p>
      <w:pPr>
        <w:spacing w:before="281" w:line="219"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6"/>
          <w:sz w:val="24"/>
          <w:szCs w:val="24"/>
        </w:rPr>
        <w:t>）：</w:t>
      </w:r>
      <w:r>
        <w:rPr>
          <w:rFonts w:ascii="楷体" w:hAnsi="楷体" w:eastAsia="楷体" w:cs="楷体"/>
          <w:spacing w:val="-1"/>
          <w:sz w:val="24"/>
          <w:szCs w:val="24"/>
        </w:rPr>
        <w:t>衍生工具</w:t>
      </w:r>
      <w:r>
        <w:rPr>
          <w:rFonts w:ascii="Times New Roman" w:hAnsi="Times New Roman" w:eastAsia="Times New Roman" w:cs="Times New Roman"/>
          <w:spacing w:val="-1"/>
          <w:sz w:val="24"/>
          <w:szCs w:val="24"/>
        </w:rPr>
        <w:t>——</w:t>
      </w:r>
      <w:r>
        <w:rPr>
          <w:rFonts w:ascii="楷体" w:hAnsi="楷体" w:eastAsia="楷体" w:cs="楷体"/>
          <w:spacing w:val="-1"/>
          <w:sz w:val="24"/>
          <w:szCs w:val="24"/>
        </w:rPr>
        <w:t>公允价值变动</w:t>
      </w:r>
    </w:p>
    <w:p>
      <w:pPr>
        <w:spacing w:before="303" w:line="219" w:lineRule="auto"/>
        <w:ind w:left="1223"/>
        <w:rPr>
          <w:rFonts w:ascii="楷体" w:hAnsi="楷体" w:eastAsia="楷体" w:cs="楷体"/>
          <w:sz w:val="24"/>
          <w:szCs w:val="24"/>
        </w:rPr>
      </w:pPr>
      <w:r>
        <w:rPr>
          <w:rFonts w:ascii="楷体" w:hAnsi="楷体" w:eastAsia="楷体" w:cs="楷体"/>
          <w:spacing w:val="-1"/>
          <w:sz w:val="24"/>
          <w:szCs w:val="24"/>
        </w:rPr>
        <w:t>贷（借</w:t>
      </w:r>
      <w:r>
        <w:rPr>
          <w:rFonts w:ascii="楷体" w:hAnsi="楷体" w:eastAsia="楷体" w:cs="楷体"/>
          <w:sz w:val="24"/>
          <w:szCs w:val="24"/>
        </w:rPr>
        <w:t>）：</w:t>
      </w:r>
      <w:r>
        <w:rPr>
          <w:rFonts w:ascii="楷体" w:hAnsi="楷体" w:eastAsia="楷体" w:cs="楷体"/>
          <w:spacing w:val="-1"/>
          <w:sz w:val="24"/>
          <w:szCs w:val="24"/>
        </w:rPr>
        <w:t>公允价值变动损益</w:t>
      </w:r>
    </w:p>
    <w:p>
      <w:pPr>
        <w:spacing w:before="235" w:line="225"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3</w:t>
      </w:r>
      <w:r>
        <w:rPr>
          <w:rFonts w:ascii="仿宋" w:hAnsi="仿宋" w:eastAsia="仿宋" w:cs="仿宋"/>
          <w:spacing w:val="7"/>
          <w:sz w:val="31"/>
          <w:szCs w:val="31"/>
        </w:rPr>
        <w:t>）终止确认。</w:t>
      </w:r>
    </w:p>
    <w:p>
      <w:pPr>
        <w:spacing w:before="240" w:line="358" w:lineRule="exact"/>
        <w:ind w:left="736"/>
        <w:rPr>
          <w:rFonts w:ascii="楷体" w:hAnsi="楷体" w:eastAsia="楷体" w:cs="楷体"/>
          <w:sz w:val="24"/>
          <w:szCs w:val="24"/>
        </w:rPr>
      </w:pPr>
      <w:r>
        <w:rPr>
          <w:rFonts w:ascii="楷体" w:hAnsi="楷体" w:eastAsia="楷体" w:cs="楷体"/>
          <w:spacing w:val="-1"/>
          <w:position w:val="2"/>
          <w:sz w:val="24"/>
          <w:szCs w:val="24"/>
        </w:rPr>
        <w:t>借：银行存款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结算备付金等</w:t>
      </w:r>
    </w:p>
    <w:p>
      <w:pPr>
        <w:spacing w:before="269" w:line="216" w:lineRule="auto"/>
        <w:ind w:left="1223"/>
        <w:rPr>
          <w:rFonts w:ascii="楷体" w:hAnsi="楷体" w:eastAsia="楷体" w:cs="楷体"/>
          <w:sz w:val="24"/>
          <w:szCs w:val="24"/>
        </w:rPr>
      </w:pPr>
      <w:r>
        <w:rPr>
          <w:rFonts w:ascii="楷体" w:hAnsi="楷体" w:eastAsia="楷体" w:cs="楷体"/>
          <w:spacing w:val="-1"/>
          <w:sz w:val="24"/>
          <w:szCs w:val="24"/>
        </w:rPr>
        <w:t>贷：衍生工具</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07" w:line="222" w:lineRule="auto"/>
        <w:ind w:left="265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公允价值变动</w:t>
      </w:r>
    </w:p>
    <w:p>
      <w:pPr>
        <w:spacing w:before="299" w:line="217"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
          <w:sz w:val="24"/>
          <w:szCs w:val="24"/>
        </w:rPr>
        <w:t>）：</w:t>
      </w:r>
      <w:r>
        <w:rPr>
          <w:rFonts w:ascii="楷体" w:hAnsi="楷体" w:eastAsia="楷体" w:cs="楷体"/>
          <w:spacing w:val="-2"/>
          <w:sz w:val="24"/>
          <w:szCs w:val="24"/>
        </w:rPr>
        <w:t>投资收益</w:t>
      </w:r>
    </w:p>
    <w:p>
      <w:pPr>
        <w:spacing w:before="238" w:line="226" w:lineRule="auto"/>
        <w:ind w:left="672"/>
        <w:outlineLvl w:val="2"/>
        <w:rPr>
          <w:rFonts w:ascii="黑体" w:hAnsi="黑体" w:eastAsia="黑体" w:cs="黑体"/>
          <w:sz w:val="31"/>
          <w:szCs w:val="31"/>
        </w:rPr>
      </w:pPr>
      <w:r>
        <w:rPr>
          <w:rFonts w:ascii="黑体" w:hAnsi="黑体" w:eastAsia="黑体" w:cs="黑体"/>
          <w:spacing w:val="8"/>
          <w:sz w:val="31"/>
          <w:szCs w:val="31"/>
        </w:rPr>
        <w:t>二、长期股权投资的会计处理</w:t>
      </w:r>
    </w:p>
    <w:p>
      <w:pPr>
        <w:spacing w:before="209" w:line="220" w:lineRule="auto"/>
        <w:ind w:left="659"/>
        <w:outlineLvl w:val="3"/>
        <w:rPr>
          <w:rFonts w:ascii="楷体" w:hAnsi="楷体" w:eastAsia="楷体" w:cs="楷体"/>
          <w:sz w:val="31"/>
          <w:szCs w:val="31"/>
        </w:rPr>
      </w:pPr>
      <w:bookmarkStart w:id="30" w:name="bookmark31"/>
      <w:bookmarkEnd w:id="30"/>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77"/>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一）会计政策。</w:t>
      </w:r>
    </w:p>
    <w:p>
      <w:pPr>
        <w:spacing w:before="219" w:line="350" w:lineRule="auto"/>
        <w:ind w:left="40" w:right="16" w:firstLine="640"/>
        <w:jc w:val="both"/>
        <w:rPr>
          <w:rFonts w:ascii="仿宋" w:hAnsi="仿宋" w:eastAsia="仿宋" w:cs="仿宋"/>
          <w:sz w:val="31"/>
          <w:szCs w:val="31"/>
        </w:rPr>
      </w:pPr>
      <w:r>
        <w:rPr>
          <w:rFonts w:ascii="仿宋" w:hAnsi="仿宋" w:eastAsia="仿宋" w:cs="仿宋"/>
          <w:spacing w:val="-6"/>
          <w:sz w:val="31"/>
          <w:szCs w:val="31"/>
        </w:rPr>
        <w:t>主要适用《企业会计准则第</w:t>
      </w:r>
      <w:r>
        <w:rPr>
          <w:rFonts w:ascii="仿宋" w:hAnsi="仿宋" w:eastAsia="仿宋" w:cs="仿宋"/>
          <w:spacing w:val="-66"/>
          <w:sz w:val="31"/>
          <w:szCs w:val="31"/>
        </w:rPr>
        <w:t xml:space="preserve"> </w:t>
      </w:r>
      <w:r>
        <w:rPr>
          <w:rFonts w:ascii="Times New Roman" w:hAnsi="Times New Roman" w:eastAsia="Times New Roman" w:cs="Times New Roman"/>
          <w:spacing w:val="-6"/>
          <w:sz w:val="31"/>
          <w:szCs w:val="31"/>
        </w:rPr>
        <w:t>2</w:t>
      </w:r>
      <w:r>
        <w:rPr>
          <w:rFonts w:ascii="Times New Roman" w:hAnsi="Times New Roman" w:eastAsia="Times New Roman" w:cs="Times New Roman"/>
          <w:spacing w:val="29"/>
          <w:sz w:val="31"/>
          <w:szCs w:val="31"/>
        </w:rPr>
        <w:t xml:space="preserve"> </w:t>
      </w:r>
      <w:r>
        <w:rPr>
          <w:rFonts w:ascii="仿宋" w:hAnsi="仿宋" w:eastAsia="仿宋" w:cs="仿宋"/>
          <w:spacing w:val="-6"/>
          <w:sz w:val="31"/>
          <w:szCs w:val="31"/>
        </w:rPr>
        <w:t>号</w:t>
      </w:r>
      <w:r>
        <w:rPr>
          <w:rFonts w:ascii="Times New Roman" w:hAnsi="Times New Roman" w:eastAsia="Times New Roman" w:cs="Times New Roman"/>
          <w:spacing w:val="-6"/>
          <w:sz w:val="31"/>
          <w:szCs w:val="31"/>
        </w:rPr>
        <w:t>——</w:t>
      </w:r>
      <w:r>
        <w:rPr>
          <w:rFonts w:ascii="仿宋" w:hAnsi="仿宋" w:eastAsia="仿宋" w:cs="仿宋"/>
          <w:spacing w:val="-6"/>
          <w:sz w:val="31"/>
          <w:szCs w:val="31"/>
        </w:rPr>
        <w:t>长期股权</w:t>
      </w:r>
      <w:r>
        <w:rPr>
          <w:rFonts w:ascii="仿宋" w:hAnsi="仿宋" w:eastAsia="仿宋" w:cs="仿宋"/>
          <w:spacing w:val="-7"/>
          <w:sz w:val="31"/>
          <w:szCs w:val="31"/>
        </w:rPr>
        <w:t>投资》（以</w:t>
      </w:r>
      <w:r>
        <w:rPr>
          <w:rFonts w:ascii="仿宋" w:hAnsi="仿宋" w:eastAsia="仿宋" w:cs="仿宋"/>
          <w:sz w:val="31"/>
          <w:szCs w:val="31"/>
        </w:rPr>
        <w:t xml:space="preserve"> </w:t>
      </w:r>
      <w:r>
        <w:rPr>
          <w:rFonts w:ascii="仿宋" w:hAnsi="仿宋" w:eastAsia="仿宋" w:cs="仿宋"/>
          <w:spacing w:val="8"/>
          <w:sz w:val="31"/>
          <w:szCs w:val="31"/>
        </w:rPr>
        <w:t>下简称长期股权投资准则）等有关规定，其减值会计处理适</w:t>
      </w:r>
    </w:p>
    <w:p>
      <w:pPr>
        <w:spacing w:before="1" w:line="222" w:lineRule="auto"/>
        <w:ind w:left="26"/>
        <w:rPr>
          <w:rFonts w:ascii="仿宋" w:hAnsi="仿宋" w:eastAsia="仿宋" w:cs="仿宋"/>
          <w:sz w:val="31"/>
          <w:szCs w:val="31"/>
        </w:rPr>
      </w:pPr>
      <w:r>
        <w:rPr>
          <w:rFonts w:ascii="仿宋" w:hAnsi="仿宋" w:eastAsia="仿宋" w:cs="仿宋"/>
          <w:spacing w:val="6"/>
          <w:sz w:val="31"/>
          <w:szCs w:val="31"/>
        </w:rPr>
        <w:t>用《企业会计准则第</w:t>
      </w:r>
      <w:r>
        <w:rPr>
          <w:rFonts w:ascii="仿宋" w:hAnsi="仿宋" w:eastAsia="仿宋" w:cs="仿宋"/>
          <w:spacing w:val="-56"/>
          <w:sz w:val="31"/>
          <w:szCs w:val="31"/>
        </w:rPr>
        <w:t xml:space="preserve"> </w:t>
      </w:r>
      <w:r>
        <w:rPr>
          <w:rFonts w:ascii="Times New Roman" w:hAnsi="Times New Roman" w:eastAsia="Times New Roman" w:cs="Times New Roman"/>
          <w:spacing w:val="6"/>
          <w:sz w:val="31"/>
          <w:szCs w:val="31"/>
        </w:rPr>
        <w:t>8</w:t>
      </w:r>
      <w:r>
        <w:rPr>
          <w:rFonts w:ascii="Times New Roman" w:hAnsi="Times New Roman" w:eastAsia="Times New Roman" w:cs="Times New Roman"/>
          <w:spacing w:val="29"/>
          <w:sz w:val="31"/>
          <w:szCs w:val="31"/>
        </w:rPr>
        <w:t xml:space="preserve"> </w:t>
      </w:r>
      <w:r>
        <w:rPr>
          <w:rFonts w:ascii="仿宋" w:hAnsi="仿宋" w:eastAsia="仿宋" w:cs="仿宋"/>
          <w:spacing w:val="6"/>
          <w:sz w:val="31"/>
          <w:szCs w:val="31"/>
        </w:rPr>
        <w:t>号</w:t>
      </w:r>
      <w:r>
        <w:rPr>
          <w:rFonts w:ascii="Times New Roman" w:hAnsi="Times New Roman" w:eastAsia="Times New Roman" w:cs="Times New Roman"/>
          <w:spacing w:val="6"/>
          <w:sz w:val="31"/>
          <w:szCs w:val="31"/>
        </w:rPr>
        <w:t>——</w:t>
      </w:r>
      <w:r>
        <w:rPr>
          <w:rFonts w:ascii="Times New Roman" w:hAnsi="Times New Roman" w:eastAsia="Times New Roman" w:cs="Times New Roman"/>
          <w:spacing w:val="-54"/>
          <w:sz w:val="31"/>
          <w:szCs w:val="31"/>
        </w:rPr>
        <w:t xml:space="preserve"> </w:t>
      </w:r>
      <w:r>
        <w:rPr>
          <w:rFonts w:ascii="仿宋" w:hAnsi="仿宋" w:eastAsia="仿宋" w:cs="仿宋"/>
          <w:spacing w:val="6"/>
          <w:sz w:val="31"/>
          <w:szCs w:val="31"/>
        </w:rPr>
        <w:t>资产减值》等有</w:t>
      </w:r>
      <w:r>
        <w:rPr>
          <w:rFonts w:ascii="仿宋" w:hAnsi="仿宋" w:eastAsia="仿宋" w:cs="仿宋"/>
          <w:spacing w:val="5"/>
          <w:sz w:val="31"/>
          <w:szCs w:val="31"/>
        </w:rPr>
        <w:t>关规定。</w:t>
      </w:r>
    </w:p>
    <w:p>
      <w:pPr>
        <w:spacing w:before="215" w:line="222" w:lineRule="auto"/>
        <w:ind w:left="659"/>
        <w:outlineLvl w:val="3"/>
        <w:rPr>
          <w:rFonts w:ascii="楷体" w:hAnsi="楷体" w:eastAsia="楷体" w:cs="楷体"/>
          <w:sz w:val="31"/>
          <w:szCs w:val="31"/>
        </w:rPr>
      </w:pPr>
      <w:r>
        <w:rPr>
          <w:rFonts w:ascii="楷体" w:hAnsi="楷体" w:eastAsia="楷体" w:cs="楷体"/>
          <w:spacing w:val="5"/>
          <w:sz w:val="31"/>
          <w:szCs w:val="31"/>
          <w14:textOutline w14:w="5793" w14:cap="sq" w14:cmpd="sng">
            <w14:solidFill>
              <w14:srgbClr w14:val="000000"/>
            </w14:solidFill>
            <w14:prstDash w14:val="solid"/>
            <w14:bevel/>
          </w14:textOutline>
        </w:rPr>
        <w:t>（</w:t>
      </w:r>
      <w:r>
        <w:rPr>
          <w:rFonts w:ascii="楷体" w:hAnsi="楷体" w:eastAsia="楷体" w:cs="楷体"/>
          <w:spacing w:val="-81"/>
          <w:sz w:val="31"/>
          <w:szCs w:val="31"/>
        </w:rPr>
        <w:t xml:space="preserve"> </w:t>
      </w:r>
      <w:r>
        <w:rPr>
          <w:rFonts w:ascii="楷体" w:hAnsi="楷体" w:eastAsia="楷体" w:cs="楷体"/>
          <w:spacing w:val="5"/>
          <w:sz w:val="31"/>
          <w:szCs w:val="31"/>
          <w14:textOutline w14:w="5793" w14:cap="sq" w14:cmpd="sng">
            <w14:solidFill>
              <w14:srgbClr w14:val="000000"/>
            </w14:solidFill>
            <w14:prstDash w14:val="solid"/>
            <w14:bevel/>
          </w14:textOutline>
        </w:rPr>
        <w:t>二）对子公司投资的会计处理。</w:t>
      </w:r>
    </w:p>
    <w:p>
      <w:pPr>
        <w:spacing w:before="216" w:line="350" w:lineRule="auto"/>
        <w:ind w:left="32" w:right="13" w:firstLine="642"/>
        <w:jc w:val="both"/>
        <w:rPr>
          <w:rFonts w:ascii="仿宋" w:hAnsi="仿宋" w:eastAsia="仿宋" w:cs="仿宋"/>
          <w:sz w:val="31"/>
          <w:szCs w:val="31"/>
        </w:rPr>
      </w:pPr>
      <w:r>
        <w:rPr>
          <w:rFonts w:ascii="仿宋" w:hAnsi="仿宋" w:eastAsia="仿宋" w:cs="仿宋"/>
          <w:spacing w:val="8"/>
          <w:sz w:val="31"/>
          <w:szCs w:val="31"/>
        </w:rPr>
        <w:t>子公司，是指被保险公司控制的主体（含保险公司所控</w:t>
      </w:r>
      <w:r>
        <w:rPr>
          <w:rFonts w:ascii="仿宋" w:hAnsi="仿宋" w:eastAsia="仿宋" w:cs="仿宋"/>
          <w:spacing w:val="9"/>
          <w:sz w:val="31"/>
          <w:szCs w:val="31"/>
        </w:rPr>
        <w:t xml:space="preserve"> </w:t>
      </w:r>
      <w:r>
        <w:rPr>
          <w:rFonts w:ascii="仿宋" w:hAnsi="仿宋" w:eastAsia="仿宋" w:cs="仿宋"/>
          <w:spacing w:val="8"/>
          <w:sz w:val="31"/>
          <w:szCs w:val="31"/>
        </w:rPr>
        <w:t>制的结构化主体）。控制，是指投资方拥有对被投资方的权</w:t>
      </w:r>
      <w:r>
        <w:rPr>
          <w:rFonts w:ascii="仿宋" w:hAnsi="仿宋" w:eastAsia="仿宋" w:cs="仿宋"/>
          <w:spacing w:val="18"/>
          <w:sz w:val="31"/>
          <w:szCs w:val="31"/>
        </w:rPr>
        <w:t xml:space="preserve"> </w:t>
      </w:r>
      <w:r>
        <w:rPr>
          <w:rFonts w:ascii="仿宋" w:hAnsi="仿宋" w:eastAsia="仿宋" w:cs="仿宋"/>
          <w:spacing w:val="8"/>
          <w:sz w:val="31"/>
          <w:szCs w:val="31"/>
        </w:rPr>
        <w:t>力，通过参与被投资方的相关活动而享有可变回报，并且有</w:t>
      </w:r>
      <w:r>
        <w:rPr>
          <w:rFonts w:ascii="仿宋" w:hAnsi="仿宋" w:eastAsia="仿宋" w:cs="仿宋"/>
          <w:spacing w:val="18"/>
          <w:sz w:val="31"/>
          <w:szCs w:val="31"/>
        </w:rPr>
        <w:t xml:space="preserve"> </w:t>
      </w:r>
      <w:r>
        <w:rPr>
          <w:rFonts w:ascii="仿宋" w:hAnsi="仿宋" w:eastAsia="仿宋" w:cs="仿宋"/>
          <w:spacing w:val="8"/>
          <w:sz w:val="31"/>
          <w:szCs w:val="31"/>
        </w:rPr>
        <w:t>能力运用对被投资方的权力影响回报金额。如果相关事实和</w:t>
      </w:r>
      <w:r>
        <w:rPr>
          <w:rFonts w:ascii="仿宋" w:hAnsi="仿宋" w:eastAsia="仿宋" w:cs="仿宋"/>
          <w:spacing w:val="15"/>
          <w:sz w:val="31"/>
          <w:szCs w:val="31"/>
        </w:rPr>
        <w:t xml:space="preserve"> </w:t>
      </w:r>
      <w:r>
        <w:rPr>
          <w:rFonts w:ascii="仿宋" w:hAnsi="仿宋" w:eastAsia="仿宋" w:cs="仿宋"/>
          <w:spacing w:val="8"/>
          <w:sz w:val="31"/>
          <w:szCs w:val="31"/>
        </w:rPr>
        <w:t>情况的变化导致控制要素中的一项或多项发生变化的，保险</w:t>
      </w:r>
    </w:p>
    <w:p>
      <w:pPr>
        <w:spacing w:before="1" w:line="220" w:lineRule="auto"/>
        <w:ind w:left="25"/>
        <w:rPr>
          <w:rFonts w:ascii="仿宋" w:hAnsi="仿宋" w:eastAsia="仿宋" w:cs="仿宋"/>
          <w:sz w:val="31"/>
          <w:szCs w:val="31"/>
        </w:rPr>
      </w:pPr>
      <w:r>
        <w:rPr>
          <w:rFonts w:ascii="仿宋" w:hAnsi="仿宋" w:eastAsia="仿宋" w:cs="仿宋"/>
          <w:spacing w:val="8"/>
          <w:sz w:val="31"/>
          <w:szCs w:val="31"/>
        </w:rPr>
        <w:t>公司应当重新评估是否控制被投资方。</w:t>
      </w:r>
    </w:p>
    <w:p>
      <w:pPr>
        <w:spacing w:before="218" w:line="223" w:lineRule="auto"/>
        <w:ind w:left="692"/>
        <w:outlineLvl w:val="4"/>
        <w:rPr>
          <w:rFonts w:ascii="仿宋" w:hAnsi="仿宋" w:eastAsia="仿宋" w:cs="仿宋"/>
          <w:sz w:val="31"/>
          <w:szCs w:val="31"/>
        </w:rPr>
      </w:pPr>
      <w:r>
        <w:rPr>
          <w:rFonts w:ascii="Times New Roman" w:hAnsi="Times New Roman" w:eastAsia="Times New Roman" w:cs="Times New Roman"/>
          <w:spacing w:val="1"/>
          <w:sz w:val="31"/>
          <w:szCs w:val="31"/>
          <w14:textOutline w14:w="5793" w14:cap="sq" w14:cmpd="sng">
            <w14:solidFill>
              <w14:srgbClr w14:val="000000"/>
            </w14:solidFill>
            <w14:prstDash w14:val="solid"/>
            <w14:bevel/>
          </w14:textOutline>
        </w:rPr>
        <w:t>1.</w:t>
      </w:r>
      <w:r>
        <w:rPr>
          <w:rFonts w:ascii="仿宋" w:hAnsi="仿宋" w:eastAsia="仿宋" w:cs="仿宋"/>
          <w:spacing w:val="1"/>
          <w:sz w:val="31"/>
          <w:szCs w:val="31"/>
          <w14:textOutline w14:w="5793" w14:cap="sq" w14:cmpd="sng">
            <w14:solidFill>
              <w14:srgbClr w14:val="000000"/>
            </w14:solidFill>
            <w14:prstDash w14:val="solid"/>
            <w14:bevel/>
          </w14:textOutline>
        </w:rPr>
        <w:t>初始确认。</w:t>
      </w:r>
    </w:p>
    <w:p>
      <w:pPr>
        <w:spacing w:before="214" w:line="220"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）同一控制下合并。</w:t>
      </w:r>
    </w:p>
    <w:p>
      <w:pPr>
        <w:spacing w:line="220" w:lineRule="auto"/>
        <w:rPr>
          <w:rFonts w:ascii="仿宋" w:hAnsi="仿宋" w:eastAsia="仿宋" w:cs="仿宋"/>
          <w:sz w:val="31"/>
          <w:szCs w:val="31"/>
        </w:rPr>
        <w:sectPr>
          <w:footerReference r:id="rId108" w:type="default"/>
          <w:pgSz w:w="11906" w:h="16839"/>
          <w:pgMar w:top="1431" w:right="1785" w:bottom="1156" w:left="1785" w:header="0" w:footer="994" w:gutter="0"/>
          <w:cols w:space="720" w:num="1"/>
        </w:sectPr>
      </w:pPr>
    </w:p>
    <w:p>
      <w:pPr>
        <w:spacing w:before="208" w:line="350" w:lineRule="auto"/>
        <w:ind w:left="40" w:right="81" w:firstLine="628"/>
        <w:jc w:val="both"/>
        <w:rPr>
          <w:rFonts w:ascii="仿宋" w:hAnsi="仿宋" w:eastAsia="仿宋" w:cs="仿宋"/>
          <w:sz w:val="31"/>
          <w:szCs w:val="31"/>
        </w:rPr>
      </w:pPr>
      <w:r>
        <w:rPr>
          <w:rFonts w:ascii="仿宋" w:hAnsi="仿宋" w:eastAsia="仿宋" w:cs="仿宋"/>
          <w:spacing w:val="22"/>
          <w:sz w:val="31"/>
          <w:szCs w:val="31"/>
        </w:rPr>
        <w:t>按被合并方在最终控制方合并财务报表中的净资产账</w:t>
      </w:r>
      <w:r>
        <w:rPr>
          <w:rFonts w:ascii="仿宋" w:hAnsi="仿宋" w:eastAsia="仿宋" w:cs="仿宋"/>
          <w:spacing w:val="14"/>
          <w:sz w:val="31"/>
          <w:szCs w:val="31"/>
        </w:rPr>
        <w:t xml:space="preserve"> </w:t>
      </w:r>
      <w:r>
        <w:rPr>
          <w:rFonts w:ascii="仿宋" w:hAnsi="仿宋" w:eastAsia="仿宋" w:cs="仿宋"/>
          <w:spacing w:val="8"/>
          <w:sz w:val="31"/>
          <w:szCs w:val="31"/>
        </w:rPr>
        <w:t>面价值的份额确认初始投资成本，差额调整资本公积，交易</w:t>
      </w:r>
    </w:p>
    <w:p>
      <w:pPr>
        <w:spacing w:before="1" w:line="221" w:lineRule="auto"/>
        <w:ind w:left="47"/>
        <w:rPr>
          <w:rFonts w:ascii="仿宋" w:hAnsi="仿宋" w:eastAsia="仿宋" w:cs="仿宋"/>
          <w:sz w:val="31"/>
          <w:szCs w:val="31"/>
        </w:rPr>
      </w:pPr>
      <w:r>
        <w:rPr>
          <w:rFonts w:ascii="仿宋" w:hAnsi="仿宋" w:eastAsia="仿宋" w:cs="仿宋"/>
          <w:spacing w:val="7"/>
          <w:sz w:val="31"/>
          <w:szCs w:val="31"/>
        </w:rPr>
        <w:t>费用计入当期损益。相关账务处理如下：</w:t>
      </w:r>
    </w:p>
    <w:p>
      <w:pPr>
        <w:spacing w:before="282" w:line="216" w:lineRule="auto"/>
        <w:ind w:left="736"/>
        <w:rPr>
          <w:rFonts w:ascii="楷体" w:hAnsi="楷体" w:eastAsia="楷体" w:cs="楷体"/>
          <w:sz w:val="24"/>
          <w:szCs w:val="24"/>
        </w:rPr>
      </w:pPr>
      <w:r>
        <w:rPr>
          <w:rFonts w:ascii="楷体" w:hAnsi="楷体" w:eastAsia="楷体" w:cs="楷体"/>
          <w:spacing w:val="-1"/>
          <w:sz w:val="24"/>
          <w:szCs w:val="24"/>
        </w:rPr>
        <w:t>借：长期股权投资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投资成本</w:t>
      </w:r>
    </w:p>
    <w:p>
      <w:pPr>
        <w:spacing w:before="307" w:line="588" w:lineRule="exact"/>
        <w:ind w:left="1216"/>
        <w:rPr>
          <w:rFonts w:ascii="楷体" w:hAnsi="楷体" w:eastAsia="楷体" w:cs="楷体"/>
          <w:sz w:val="24"/>
          <w:szCs w:val="24"/>
        </w:rPr>
      </w:pPr>
      <w:r>
        <w:rPr>
          <w:rFonts w:ascii="楷体" w:hAnsi="楷体" w:eastAsia="楷体" w:cs="楷体"/>
          <w:spacing w:val="-1"/>
          <w:position w:val="27"/>
          <w:sz w:val="24"/>
          <w:szCs w:val="24"/>
        </w:rPr>
        <w:t>应收股利（已宣告但尚未发放的现金股利或利润）</w:t>
      </w:r>
    </w:p>
    <w:p>
      <w:pPr>
        <w:spacing w:line="214" w:lineRule="auto"/>
        <w:ind w:left="1229"/>
        <w:rPr>
          <w:rFonts w:ascii="楷体" w:hAnsi="楷体" w:eastAsia="楷体" w:cs="楷体"/>
          <w:sz w:val="24"/>
          <w:szCs w:val="24"/>
        </w:rPr>
      </w:pPr>
      <w:r>
        <w:rPr>
          <w:rFonts w:ascii="楷体" w:hAnsi="楷体" w:eastAsia="楷体" w:cs="楷体"/>
          <w:spacing w:val="-2"/>
          <w:sz w:val="24"/>
          <w:szCs w:val="24"/>
        </w:rPr>
        <w:t>业务及管理费（交易费用）</w:t>
      </w:r>
    </w:p>
    <w:p>
      <w:pPr>
        <w:spacing w:before="309" w:line="214" w:lineRule="auto"/>
        <w:ind w:left="1223"/>
        <w:rPr>
          <w:rFonts w:ascii="楷体" w:hAnsi="楷体" w:eastAsia="楷体" w:cs="楷体"/>
          <w:sz w:val="24"/>
          <w:szCs w:val="24"/>
        </w:rPr>
      </w:pPr>
      <w:r>
        <w:rPr>
          <w:rFonts w:ascii="楷体" w:hAnsi="楷体" w:eastAsia="楷体" w:cs="楷体"/>
          <w:spacing w:val="-1"/>
          <w:sz w:val="24"/>
          <w:szCs w:val="24"/>
        </w:rPr>
        <w:t>贷：银行存款等资产类科目（账面价值）</w:t>
      </w:r>
    </w:p>
    <w:p>
      <w:pPr>
        <w:spacing w:before="310" w:line="216" w:lineRule="auto"/>
        <w:ind w:left="1223"/>
        <w:rPr>
          <w:rFonts w:ascii="楷体" w:hAnsi="楷体" w:eastAsia="楷体" w:cs="楷体"/>
          <w:sz w:val="24"/>
          <w:szCs w:val="24"/>
        </w:rPr>
      </w:pPr>
      <w:r>
        <w:rPr>
          <w:rFonts w:ascii="楷体" w:hAnsi="楷体" w:eastAsia="楷体" w:cs="楷体"/>
          <w:spacing w:val="-5"/>
          <w:sz w:val="24"/>
          <w:szCs w:val="24"/>
        </w:rPr>
        <w:t>贷（借</w:t>
      </w:r>
      <w:r>
        <w:rPr>
          <w:rFonts w:ascii="楷体" w:hAnsi="楷体" w:eastAsia="楷体" w:cs="楷体"/>
          <w:spacing w:val="16"/>
          <w:sz w:val="24"/>
          <w:szCs w:val="24"/>
        </w:rPr>
        <w:t>）：</w:t>
      </w:r>
      <w:r>
        <w:rPr>
          <w:rFonts w:ascii="楷体" w:hAnsi="楷体" w:eastAsia="楷体" w:cs="楷体"/>
          <w:spacing w:val="-5"/>
          <w:sz w:val="24"/>
          <w:szCs w:val="24"/>
        </w:rPr>
        <w:t>资本公积</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5"/>
          <w:sz w:val="24"/>
          <w:szCs w:val="24"/>
        </w:rPr>
        <w:t>资本溢价</w:t>
      </w:r>
    </w:p>
    <w:p>
      <w:pPr>
        <w:spacing w:before="240" w:line="220"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2</w:t>
      </w:r>
      <w:r>
        <w:rPr>
          <w:rFonts w:ascii="仿宋" w:hAnsi="仿宋" w:eastAsia="仿宋" w:cs="仿宋"/>
          <w:spacing w:val="8"/>
          <w:sz w:val="31"/>
          <w:szCs w:val="31"/>
        </w:rPr>
        <w:t>）非同一控制下合并。</w:t>
      </w:r>
    </w:p>
    <w:p>
      <w:pPr>
        <w:spacing w:before="218" w:line="588" w:lineRule="exact"/>
        <w:jc w:val="right"/>
        <w:rPr>
          <w:rFonts w:ascii="仿宋" w:hAnsi="仿宋" w:eastAsia="仿宋" w:cs="仿宋"/>
          <w:sz w:val="31"/>
          <w:szCs w:val="31"/>
        </w:rPr>
      </w:pPr>
      <w:r>
        <w:rPr>
          <w:rFonts w:ascii="仿宋" w:hAnsi="仿宋" w:eastAsia="仿宋" w:cs="仿宋"/>
          <w:spacing w:val="-1"/>
          <w:position w:val="20"/>
          <w:sz w:val="31"/>
          <w:szCs w:val="31"/>
        </w:rPr>
        <w:t>按合并成本（购买日公允价值）确认长期股权投资成本，</w:t>
      </w:r>
    </w:p>
    <w:p>
      <w:pPr>
        <w:spacing w:before="1" w:line="221" w:lineRule="auto"/>
        <w:ind w:left="37"/>
        <w:rPr>
          <w:rFonts w:ascii="仿宋" w:hAnsi="仿宋" w:eastAsia="仿宋" w:cs="仿宋"/>
          <w:sz w:val="31"/>
          <w:szCs w:val="31"/>
        </w:rPr>
      </w:pPr>
      <w:r>
        <w:rPr>
          <w:rFonts w:ascii="仿宋" w:hAnsi="仿宋" w:eastAsia="仿宋" w:cs="仿宋"/>
          <w:spacing w:val="8"/>
          <w:sz w:val="31"/>
          <w:szCs w:val="31"/>
        </w:rPr>
        <w:t>交易费用计入当期损益。相关账务处理如下：</w:t>
      </w:r>
    </w:p>
    <w:p>
      <w:pPr>
        <w:spacing w:before="283" w:line="216" w:lineRule="auto"/>
        <w:ind w:left="736"/>
        <w:rPr>
          <w:rFonts w:ascii="楷体" w:hAnsi="楷体" w:eastAsia="楷体" w:cs="楷体"/>
          <w:sz w:val="24"/>
          <w:szCs w:val="24"/>
        </w:rPr>
      </w:pPr>
      <w:r>
        <w:rPr>
          <w:rFonts w:ascii="楷体" w:hAnsi="楷体" w:eastAsia="楷体" w:cs="楷体"/>
          <w:spacing w:val="-1"/>
          <w:sz w:val="24"/>
          <w:szCs w:val="24"/>
        </w:rPr>
        <w:t>借：长期股权投资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投资成本</w:t>
      </w:r>
    </w:p>
    <w:p>
      <w:pPr>
        <w:spacing w:before="308" w:line="588" w:lineRule="exact"/>
        <w:ind w:left="1216"/>
        <w:rPr>
          <w:rFonts w:ascii="楷体" w:hAnsi="楷体" w:eastAsia="楷体" w:cs="楷体"/>
          <w:sz w:val="24"/>
          <w:szCs w:val="24"/>
        </w:rPr>
      </w:pPr>
      <w:r>
        <w:rPr>
          <w:rFonts w:ascii="楷体" w:hAnsi="楷体" w:eastAsia="楷体" w:cs="楷体"/>
          <w:spacing w:val="-1"/>
          <w:position w:val="27"/>
          <w:sz w:val="24"/>
          <w:szCs w:val="24"/>
        </w:rPr>
        <w:t>应收股利（已宣告但尚未发放的现金股利或利润）</w:t>
      </w:r>
    </w:p>
    <w:p>
      <w:pPr>
        <w:spacing w:line="214" w:lineRule="auto"/>
        <w:ind w:left="1229"/>
        <w:rPr>
          <w:rFonts w:ascii="楷体" w:hAnsi="楷体" w:eastAsia="楷体" w:cs="楷体"/>
          <w:sz w:val="24"/>
          <w:szCs w:val="24"/>
        </w:rPr>
      </w:pPr>
      <w:r>
        <w:rPr>
          <w:rFonts w:ascii="楷体" w:hAnsi="楷体" w:eastAsia="楷体" w:cs="楷体"/>
          <w:spacing w:val="-2"/>
          <w:sz w:val="24"/>
          <w:szCs w:val="24"/>
        </w:rPr>
        <w:t>业务及管理费（交易费用）</w:t>
      </w:r>
    </w:p>
    <w:p>
      <w:pPr>
        <w:spacing w:before="310" w:line="214" w:lineRule="auto"/>
        <w:ind w:left="1223"/>
        <w:rPr>
          <w:rFonts w:ascii="楷体" w:hAnsi="楷体" w:eastAsia="楷体" w:cs="楷体"/>
          <w:sz w:val="24"/>
          <w:szCs w:val="24"/>
        </w:rPr>
      </w:pPr>
      <w:r>
        <w:rPr>
          <w:rFonts w:ascii="楷体" w:hAnsi="楷体" w:eastAsia="楷体" w:cs="楷体"/>
          <w:spacing w:val="-1"/>
          <w:sz w:val="24"/>
          <w:szCs w:val="24"/>
        </w:rPr>
        <w:t>贷：银行存款等资产类科目（公允价值）</w:t>
      </w:r>
    </w:p>
    <w:p>
      <w:pPr>
        <w:spacing w:before="242" w:line="224" w:lineRule="auto"/>
        <w:ind w:left="661"/>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2.</w:t>
      </w:r>
      <w:r>
        <w:rPr>
          <w:rFonts w:ascii="仿宋" w:hAnsi="仿宋" w:eastAsia="仿宋" w:cs="仿宋"/>
          <w:spacing w:val="6"/>
          <w:sz w:val="31"/>
          <w:szCs w:val="31"/>
          <w14:textOutline w14:w="5793" w14:cap="sq" w14:cmpd="sng">
            <w14:solidFill>
              <w14:srgbClr w14:val="000000"/>
            </w14:solidFill>
            <w14:prstDash w14:val="solid"/>
            <w14:bevel/>
          </w14:textOutline>
        </w:rPr>
        <w:t>分红确认。</w:t>
      </w:r>
    </w:p>
    <w:p>
      <w:pPr>
        <w:spacing w:before="212" w:line="588" w:lineRule="exact"/>
        <w:ind w:right="81"/>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1</w:t>
      </w:r>
      <w:r>
        <w:rPr>
          <w:rFonts w:ascii="仿宋" w:hAnsi="仿宋" w:eastAsia="仿宋" w:cs="仿宋"/>
          <w:spacing w:val="15"/>
          <w:position w:val="20"/>
          <w:sz w:val="31"/>
          <w:szCs w:val="31"/>
        </w:rPr>
        <w:t>）按享有被投资单位宣告发放的现金股利或利润确</w:t>
      </w:r>
    </w:p>
    <w:p>
      <w:pPr>
        <w:spacing w:before="1" w:line="221" w:lineRule="auto"/>
        <w:ind w:left="30"/>
        <w:rPr>
          <w:rFonts w:ascii="仿宋" w:hAnsi="仿宋" w:eastAsia="仿宋" w:cs="仿宋"/>
          <w:sz w:val="31"/>
          <w:szCs w:val="31"/>
        </w:rPr>
      </w:pPr>
      <w:r>
        <w:rPr>
          <w:rFonts w:ascii="仿宋" w:hAnsi="仿宋" w:eastAsia="仿宋" w:cs="仿宋"/>
          <w:spacing w:val="8"/>
          <w:sz w:val="31"/>
          <w:szCs w:val="31"/>
        </w:rPr>
        <w:t>认投资收益。相关账务处理如下：</w:t>
      </w:r>
    </w:p>
    <w:p>
      <w:pPr>
        <w:spacing w:before="282" w:line="219" w:lineRule="auto"/>
        <w:ind w:left="736"/>
        <w:rPr>
          <w:rFonts w:ascii="楷体" w:hAnsi="楷体" w:eastAsia="楷体" w:cs="楷体"/>
          <w:sz w:val="24"/>
          <w:szCs w:val="24"/>
        </w:rPr>
      </w:pPr>
      <w:r>
        <w:rPr>
          <w:rFonts w:ascii="楷体" w:hAnsi="楷体" w:eastAsia="楷体" w:cs="楷体"/>
          <w:spacing w:val="-1"/>
          <w:sz w:val="24"/>
          <w:szCs w:val="24"/>
        </w:rPr>
        <w:t>借：应收股利</w:t>
      </w:r>
    </w:p>
    <w:p>
      <w:pPr>
        <w:spacing w:before="304" w:line="217" w:lineRule="auto"/>
        <w:ind w:left="1223"/>
        <w:rPr>
          <w:rFonts w:ascii="楷体" w:hAnsi="楷体" w:eastAsia="楷体" w:cs="楷体"/>
          <w:sz w:val="24"/>
          <w:szCs w:val="24"/>
        </w:rPr>
      </w:pPr>
      <w:r>
        <w:rPr>
          <w:rFonts w:ascii="楷体" w:hAnsi="楷体" w:eastAsia="楷体" w:cs="楷体"/>
          <w:spacing w:val="-2"/>
          <w:sz w:val="24"/>
          <w:szCs w:val="24"/>
        </w:rPr>
        <w:t>贷：投资收益</w:t>
      </w:r>
    </w:p>
    <w:p>
      <w:pPr>
        <w:spacing w:before="239" w:line="588" w:lineRule="exact"/>
        <w:ind w:right="83"/>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2</w:t>
      </w:r>
      <w:r>
        <w:rPr>
          <w:rFonts w:ascii="仿宋" w:hAnsi="仿宋" w:eastAsia="仿宋" w:cs="仿宋"/>
          <w:spacing w:val="15"/>
          <w:position w:val="20"/>
          <w:sz w:val="31"/>
          <w:szCs w:val="31"/>
        </w:rPr>
        <w:t>）按收到被投资单位发放的现金股利或利润作如下</w:t>
      </w:r>
    </w:p>
    <w:p>
      <w:pPr>
        <w:spacing w:line="223" w:lineRule="auto"/>
        <w:ind w:left="22"/>
        <w:rPr>
          <w:rFonts w:ascii="仿宋" w:hAnsi="仿宋" w:eastAsia="仿宋" w:cs="仿宋"/>
          <w:sz w:val="31"/>
          <w:szCs w:val="31"/>
        </w:rPr>
      </w:pPr>
      <w:r>
        <w:rPr>
          <w:rFonts w:ascii="仿宋" w:hAnsi="仿宋" w:eastAsia="仿宋" w:cs="仿宋"/>
          <w:spacing w:val="6"/>
          <w:sz w:val="31"/>
          <w:szCs w:val="31"/>
        </w:rPr>
        <w:t>账务处理：</w:t>
      </w:r>
    </w:p>
    <w:p>
      <w:pPr>
        <w:spacing w:before="281"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line="218" w:lineRule="auto"/>
        <w:rPr>
          <w:rFonts w:ascii="楷体" w:hAnsi="楷体" w:eastAsia="楷体" w:cs="楷体"/>
          <w:sz w:val="24"/>
          <w:szCs w:val="24"/>
        </w:rPr>
        <w:sectPr>
          <w:footerReference r:id="rId109" w:type="default"/>
          <w:pgSz w:w="11906" w:h="16839"/>
          <w:pgMar w:top="1431" w:right="1718" w:bottom="1156" w:left="1785" w:header="0" w:footer="994" w:gutter="0"/>
          <w:cols w:space="720" w:num="1"/>
        </w:sectPr>
      </w:pPr>
    </w:p>
    <w:p>
      <w:pPr>
        <w:spacing w:before="275" w:line="219" w:lineRule="auto"/>
        <w:ind w:left="1223"/>
        <w:rPr>
          <w:rFonts w:ascii="楷体" w:hAnsi="楷体" w:eastAsia="楷体" w:cs="楷体"/>
          <w:sz w:val="24"/>
          <w:szCs w:val="24"/>
        </w:rPr>
      </w:pPr>
      <w:r>
        <w:rPr>
          <w:rFonts w:ascii="楷体" w:hAnsi="楷体" w:eastAsia="楷体" w:cs="楷体"/>
          <w:spacing w:val="-2"/>
          <w:sz w:val="24"/>
          <w:szCs w:val="24"/>
        </w:rPr>
        <w:t>贷：应收股利</w:t>
      </w:r>
    </w:p>
    <w:p>
      <w:pPr>
        <w:spacing w:before="235" w:line="223" w:lineRule="auto"/>
        <w:ind w:left="667"/>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3.</w:t>
      </w:r>
      <w:r>
        <w:rPr>
          <w:rFonts w:ascii="仿宋" w:hAnsi="仿宋" w:eastAsia="仿宋" w:cs="仿宋"/>
          <w:spacing w:val="5"/>
          <w:sz w:val="31"/>
          <w:szCs w:val="31"/>
          <w14:textOutline w14:w="5793" w14:cap="sq" w14:cmpd="sng">
            <w14:solidFill>
              <w14:srgbClr w14:val="000000"/>
            </w14:solidFill>
            <w14:prstDash w14:val="solid"/>
            <w14:bevel/>
          </w14:textOutline>
        </w:rPr>
        <w:t>减值处理。</w:t>
      </w:r>
    </w:p>
    <w:p>
      <w:pPr>
        <w:spacing w:before="213"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资产负债表日，如长期股权投资发生减值，按应计提减</w:t>
      </w:r>
    </w:p>
    <w:p>
      <w:pPr>
        <w:spacing w:line="220" w:lineRule="auto"/>
        <w:ind w:left="26"/>
        <w:rPr>
          <w:rFonts w:ascii="仿宋" w:hAnsi="仿宋" w:eastAsia="仿宋" w:cs="仿宋"/>
          <w:sz w:val="31"/>
          <w:szCs w:val="31"/>
        </w:rPr>
      </w:pPr>
      <w:r>
        <w:rPr>
          <w:rFonts w:ascii="仿宋" w:hAnsi="仿宋" w:eastAsia="仿宋" w:cs="仿宋"/>
          <w:spacing w:val="7"/>
          <w:sz w:val="31"/>
          <w:szCs w:val="31"/>
        </w:rPr>
        <w:t>值的金额作如下账务处理：</w:t>
      </w:r>
    </w:p>
    <w:p>
      <w:pPr>
        <w:spacing w:before="285" w:line="214" w:lineRule="auto"/>
        <w:ind w:left="736"/>
        <w:rPr>
          <w:rFonts w:ascii="楷体" w:hAnsi="楷体" w:eastAsia="楷体" w:cs="楷体"/>
          <w:sz w:val="24"/>
          <w:szCs w:val="24"/>
        </w:rPr>
      </w:pPr>
      <w:r>
        <w:rPr>
          <w:rFonts w:ascii="楷体" w:hAnsi="楷体" w:eastAsia="楷体" w:cs="楷体"/>
          <w:spacing w:val="-1"/>
          <w:sz w:val="24"/>
          <w:szCs w:val="24"/>
        </w:rPr>
        <w:t>借：资产减值损失</w:t>
      </w:r>
    </w:p>
    <w:p>
      <w:pPr>
        <w:spacing w:before="309" w:line="216" w:lineRule="auto"/>
        <w:ind w:left="1223"/>
        <w:rPr>
          <w:rFonts w:ascii="楷体" w:hAnsi="楷体" w:eastAsia="楷体" w:cs="楷体"/>
          <w:sz w:val="24"/>
          <w:szCs w:val="24"/>
        </w:rPr>
      </w:pPr>
      <w:r>
        <w:rPr>
          <w:rFonts w:ascii="楷体" w:hAnsi="楷体" w:eastAsia="楷体" w:cs="楷体"/>
          <w:spacing w:val="-1"/>
          <w:sz w:val="24"/>
          <w:szCs w:val="24"/>
        </w:rPr>
        <w:t>贷：长期股权投资减值准备</w:t>
      </w:r>
    </w:p>
    <w:p>
      <w:pPr>
        <w:spacing w:before="240" w:line="225" w:lineRule="auto"/>
        <w:ind w:left="660"/>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4.</w:t>
      </w:r>
      <w:r>
        <w:rPr>
          <w:rFonts w:ascii="仿宋" w:hAnsi="仿宋" w:eastAsia="仿宋" w:cs="仿宋"/>
          <w:spacing w:val="6"/>
          <w:sz w:val="31"/>
          <w:szCs w:val="31"/>
          <w14:textOutline w14:w="5793" w14:cap="sq" w14:cmpd="sng">
            <w14:solidFill>
              <w14:srgbClr w14:val="000000"/>
            </w14:solidFill>
            <w14:prstDash w14:val="solid"/>
            <w14:bevel/>
          </w14:textOutline>
        </w:rPr>
        <w:t>终止确认。</w:t>
      </w:r>
    </w:p>
    <w:p>
      <w:pPr>
        <w:spacing w:before="211" w:line="588" w:lineRule="exact"/>
        <w:ind w:right="14"/>
        <w:jc w:val="right"/>
        <w:rPr>
          <w:rFonts w:ascii="仿宋" w:hAnsi="仿宋" w:eastAsia="仿宋" w:cs="仿宋"/>
          <w:sz w:val="31"/>
          <w:szCs w:val="31"/>
        </w:rPr>
      </w:pPr>
      <w:r>
        <w:rPr>
          <w:rFonts w:ascii="仿宋" w:hAnsi="仿宋" w:eastAsia="仿宋" w:cs="仿宋"/>
          <w:spacing w:val="22"/>
          <w:position w:val="20"/>
          <w:sz w:val="31"/>
          <w:szCs w:val="31"/>
        </w:rPr>
        <w:t>按实际收到的价款与长期股权投资账面价值的差额确</w:t>
      </w:r>
    </w:p>
    <w:p>
      <w:pPr>
        <w:spacing w:before="1" w:line="221" w:lineRule="auto"/>
        <w:ind w:left="30"/>
        <w:rPr>
          <w:rFonts w:ascii="仿宋" w:hAnsi="仿宋" w:eastAsia="仿宋" w:cs="仿宋"/>
          <w:sz w:val="31"/>
          <w:szCs w:val="31"/>
        </w:rPr>
      </w:pPr>
      <w:r>
        <w:rPr>
          <w:rFonts w:ascii="仿宋" w:hAnsi="仿宋" w:eastAsia="仿宋" w:cs="仿宋"/>
          <w:spacing w:val="8"/>
          <w:sz w:val="31"/>
          <w:szCs w:val="31"/>
        </w:rPr>
        <w:t>认投资收益。相关账务处理如下：</w:t>
      </w:r>
    </w:p>
    <w:p>
      <w:pPr>
        <w:spacing w:before="283"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4" w:line="216" w:lineRule="auto"/>
        <w:ind w:left="1229"/>
        <w:rPr>
          <w:rFonts w:ascii="楷体" w:hAnsi="楷体" w:eastAsia="楷体" w:cs="楷体"/>
          <w:sz w:val="24"/>
          <w:szCs w:val="24"/>
        </w:rPr>
      </w:pPr>
      <w:r>
        <w:rPr>
          <w:rFonts w:ascii="楷体" w:hAnsi="楷体" w:eastAsia="楷体" w:cs="楷体"/>
          <w:spacing w:val="-2"/>
          <w:sz w:val="24"/>
          <w:szCs w:val="24"/>
        </w:rPr>
        <w:t>长期股权投资减值准备</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贷：长期股权投资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投资成本</w:t>
      </w:r>
    </w:p>
    <w:p>
      <w:pPr>
        <w:spacing w:before="308" w:line="217"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
          <w:sz w:val="24"/>
          <w:szCs w:val="24"/>
        </w:rPr>
        <w:t>）：</w:t>
      </w:r>
      <w:r>
        <w:rPr>
          <w:rFonts w:ascii="楷体" w:hAnsi="楷体" w:eastAsia="楷体" w:cs="楷体"/>
          <w:spacing w:val="-2"/>
          <w:sz w:val="24"/>
          <w:szCs w:val="24"/>
        </w:rPr>
        <w:t>投资收益</w:t>
      </w:r>
    </w:p>
    <w:p>
      <w:pPr>
        <w:spacing w:before="239" w:line="222" w:lineRule="auto"/>
        <w:ind w:left="659"/>
        <w:outlineLvl w:val="3"/>
        <w:rPr>
          <w:rFonts w:ascii="楷体" w:hAnsi="楷体" w:eastAsia="楷体" w:cs="楷体"/>
          <w:sz w:val="31"/>
          <w:szCs w:val="31"/>
        </w:rPr>
      </w:pPr>
      <w:r>
        <w:rPr>
          <w:rFonts w:ascii="楷体" w:hAnsi="楷体" w:eastAsia="楷体" w:cs="楷体"/>
          <w:spacing w:val="10"/>
          <w:sz w:val="31"/>
          <w:szCs w:val="31"/>
          <w14:textOutline w14:w="5793" w14:cap="sq" w14:cmpd="sng">
            <w14:solidFill>
              <w14:srgbClr w14:val="000000"/>
            </w14:solidFill>
            <w14:prstDash w14:val="solid"/>
            <w14:bevel/>
          </w14:textOutline>
        </w:rPr>
        <w:t>（三）对合营、联营企业投资的会计处理。</w:t>
      </w:r>
    </w:p>
    <w:p>
      <w:pPr>
        <w:spacing w:before="216" w:line="350" w:lineRule="auto"/>
        <w:ind w:left="30" w:right="13" w:firstLine="640"/>
        <w:jc w:val="both"/>
        <w:rPr>
          <w:rFonts w:ascii="仿宋" w:hAnsi="仿宋" w:eastAsia="仿宋" w:cs="仿宋"/>
          <w:sz w:val="31"/>
          <w:szCs w:val="31"/>
        </w:rPr>
      </w:pPr>
      <w:r>
        <w:rPr>
          <w:rFonts w:ascii="仿宋" w:hAnsi="仿宋" w:eastAsia="仿宋" w:cs="仿宋"/>
          <w:spacing w:val="8"/>
          <w:sz w:val="31"/>
          <w:szCs w:val="31"/>
        </w:rPr>
        <w:t>合营企业，是指保险公司仅对该安排的净资产享有权利</w:t>
      </w:r>
      <w:r>
        <w:rPr>
          <w:rFonts w:ascii="仿宋" w:hAnsi="仿宋" w:eastAsia="仿宋" w:cs="仿宋"/>
          <w:spacing w:val="13"/>
          <w:sz w:val="31"/>
          <w:szCs w:val="31"/>
        </w:rPr>
        <w:t xml:space="preserve"> </w:t>
      </w:r>
      <w:r>
        <w:rPr>
          <w:rFonts w:ascii="仿宋" w:hAnsi="仿宋" w:eastAsia="仿宋" w:cs="仿宋"/>
          <w:spacing w:val="9"/>
          <w:sz w:val="31"/>
          <w:szCs w:val="31"/>
        </w:rPr>
        <w:t>的合营安排。合营安排，是指一项由两个或两</w:t>
      </w:r>
      <w:r>
        <w:rPr>
          <w:rFonts w:ascii="仿宋" w:hAnsi="仿宋" w:eastAsia="仿宋" w:cs="仿宋"/>
          <w:spacing w:val="8"/>
          <w:sz w:val="31"/>
          <w:szCs w:val="31"/>
        </w:rPr>
        <w:t>个以上的参与</w:t>
      </w:r>
      <w:r>
        <w:rPr>
          <w:rFonts w:ascii="仿宋" w:hAnsi="仿宋" w:eastAsia="仿宋" w:cs="仿宋"/>
          <w:sz w:val="31"/>
          <w:szCs w:val="31"/>
        </w:rPr>
        <w:t xml:space="preserve"> </w:t>
      </w:r>
      <w:r>
        <w:rPr>
          <w:rFonts w:ascii="仿宋" w:hAnsi="仿宋" w:eastAsia="仿宋" w:cs="仿宋"/>
          <w:spacing w:val="9"/>
          <w:sz w:val="31"/>
          <w:szCs w:val="31"/>
        </w:rPr>
        <w:t>方共同控制的安排，可划分为共同经营和合营</w:t>
      </w:r>
      <w:r>
        <w:rPr>
          <w:rFonts w:ascii="仿宋" w:hAnsi="仿宋" w:eastAsia="仿宋" w:cs="仿宋"/>
          <w:spacing w:val="8"/>
          <w:sz w:val="31"/>
          <w:szCs w:val="31"/>
        </w:rPr>
        <w:t>企业。共同控</w:t>
      </w:r>
      <w:r>
        <w:rPr>
          <w:rFonts w:ascii="仿宋" w:hAnsi="仿宋" w:eastAsia="仿宋" w:cs="仿宋"/>
          <w:sz w:val="31"/>
          <w:szCs w:val="31"/>
        </w:rPr>
        <w:t xml:space="preserve"> </w:t>
      </w:r>
      <w:r>
        <w:rPr>
          <w:rFonts w:ascii="仿宋" w:hAnsi="仿宋" w:eastAsia="仿宋" w:cs="仿宋"/>
          <w:spacing w:val="8"/>
          <w:sz w:val="31"/>
          <w:szCs w:val="31"/>
        </w:rPr>
        <w:t>制，是指按照相关约定对某项安排所共有的控制，并且该安</w:t>
      </w:r>
      <w:r>
        <w:rPr>
          <w:rFonts w:ascii="仿宋" w:hAnsi="仿宋" w:eastAsia="仿宋" w:cs="仿宋"/>
          <w:spacing w:val="18"/>
          <w:sz w:val="31"/>
          <w:szCs w:val="31"/>
        </w:rPr>
        <w:t xml:space="preserve"> </w:t>
      </w:r>
      <w:r>
        <w:rPr>
          <w:rFonts w:ascii="仿宋" w:hAnsi="仿宋" w:eastAsia="仿宋" w:cs="仿宋"/>
          <w:spacing w:val="21"/>
          <w:sz w:val="31"/>
          <w:szCs w:val="31"/>
        </w:rPr>
        <w:t>排的相关活动必须经过分享控制权的参与方一致同意后才</w:t>
      </w:r>
    </w:p>
    <w:p>
      <w:pPr>
        <w:spacing w:before="1" w:line="221" w:lineRule="auto"/>
        <w:ind w:left="53"/>
        <w:rPr>
          <w:rFonts w:ascii="仿宋" w:hAnsi="仿宋" w:eastAsia="仿宋" w:cs="仿宋"/>
          <w:sz w:val="31"/>
          <w:szCs w:val="31"/>
        </w:rPr>
      </w:pPr>
      <w:r>
        <w:rPr>
          <w:rFonts w:ascii="仿宋" w:hAnsi="仿宋" w:eastAsia="仿宋" w:cs="仿宋"/>
          <w:spacing w:val="-3"/>
          <w:sz w:val="31"/>
          <w:szCs w:val="31"/>
        </w:rPr>
        <w:t>能决策。</w:t>
      </w:r>
    </w:p>
    <w:p>
      <w:pPr>
        <w:spacing w:before="216" w:line="350" w:lineRule="auto"/>
        <w:ind w:left="40" w:right="16" w:firstLine="627"/>
        <w:jc w:val="both"/>
        <w:rPr>
          <w:rFonts w:ascii="仿宋" w:hAnsi="仿宋" w:eastAsia="仿宋" w:cs="仿宋"/>
          <w:sz w:val="31"/>
          <w:szCs w:val="31"/>
        </w:rPr>
      </w:pPr>
      <w:r>
        <w:rPr>
          <w:rFonts w:ascii="仿宋" w:hAnsi="仿宋" w:eastAsia="仿宋" w:cs="仿宋"/>
          <w:spacing w:val="8"/>
          <w:sz w:val="31"/>
          <w:szCs w:val="31"/>
        </w:rPr>
        <w:t>联营企业，是指保险公司能够对其施加重大影响的被投</w:t>
      </w:r>
      <w:r>
        <w:rPr>
          <w:rFonts w:ascii="仿宋" w:hAnsi="仿宋" w:eastAsia="仿宋" w:cs="仿宋"/>
          <w:spacing w:val="17"/>
          <w:sz w:val="31"/>
          <w:szCs w:val="31"/>
        </w:rPr>
        <w:t xml:space="preserve"> </w:t>
      </w:r>
      <w:r>
        <w:rPr>
          <w:rFonts w:ascii="仿宋" w:hAnsi="仿宋" w:eastAsia="仿宋" w:cs="仿宋"/>
          <w:spacing w:val="8"/>
          <w:sz w:val="31"/>
          <w:szCs w:val="31"/>
        </w:rPr>
        <w:t>资单位。重大影响，是指保险公司对被投资单位的财务和经</w:t>
      </w:r>
    </w:p>
    <w:p>
      <w:pPr>
        <w:spacing w:before="1" w:line="220" w:lineRule="auto"/>
        <w:jc w:val="right"/>
        <w:rPr>
          <w:rFonts w:ascii="仿宋" w:hAnsi="仿宋" w:eastAsia="仿宋" w:cs="仿宋"/>
          <w:sz w:val="31"/>
          <w:szCs w:val="31"/>
        </w:rPr>
      </w:pPr>
      <w:r>
        <w:rPr>
          <w:rFonts w:ascii="仿宋" w:hAnsi="仿宋" w:eastAsia="仿宋" w:cs="仿宋"/>
          <w:spacing w:val="8"/>
          <w:sz w:val="31"/>
          <w:szCs w:val="31"/>
        </w:rPr>
        <w:t>营政策有参与决策的权力，但并不能够控制或者与其他方一</w:t>
      </w:r>
    </w:p>
    <w:p>
      <w:pPr>
        <w:spacing w:line="220" w:lineRule="auto"/>
        <w:rPr>
          <w:rFonts w:ascii="仿宋" w:hAnsi="仿宋" w:eastAsia="仿宋" w:cs="仿宋"/>
          <w:sz w:val="31"/>
          <w:szCs w:val="31"/>
        </w:rPr>
        <w:sectPr>
          <w:footerReference r:id="rId110" w:type="default"/>
          <w:pgSz w:w="11906" w:h="16839"/>
          <w:pgMar w:top="1431" w:right="1785" w:bottom="1156" w:left="1785" w:header="0" w:footer="994" w:gutter="0"/>
          <w:cols w:space="720" w:num="1"/>
        </w:sectPr>
      </w:pPr>
    </w:p>
    <w:p>
      <w:pPr>
        <w:spacing w:before="208" w:line="350" w:lineRule="auto"/>
        <w:ind w:left="40" w:right="26" w:hanging="11"/>
        <w:jc w:val="both"/>
        <w:rPr>
          <w:rFonts w:ascii="仿宋" w:hAnsi="仿宋" w:eastAsia="仿宋" w:cs="仿宋"/>
          <w:sz w:val="31"/>
          <w:szCs w:val="31"/>
        </w:rPr>
      </w:pPr>
      <w:r>
        <w:rPr>
          <w:rFonts w:ascii="仿宋" w:hAnsi="仿宋" w:eastAsia="仿宋" w:cs="仿宋"/>
          <w:spacing w:val="9"/>
          <w:sz w:val="31"/>
          <w:szCs w:val="31"/>
        </w:rPr>
        <w:t>起共同控制这些政策的制定。在确定能否对</w:t>
      </w:r>
      <w:r>
        <w:rPr>
          <w:rFonts w:ascii="仿宋" w:hAnsi="仿宋" w:eastAsia="仿宋" w:cs="仿宋"/>
          <w:spacing w:val="8"/>
          <w:sz w:val="31"/>
          <w:szCs w:val="31"/>
        </w:rPr>
        <w:t>被投资单位施加</w:t>
      </w:r>
      <w:r>
        <w:rPr>
          <w:rFonts w:ascii="仿宋" w:hAnsi="仿宋" w:eastAsia="仿宋" w:cs="仿宋"/>
          <w:sz w:val="31"/>
          <w:szCs w:val="31"/>
        </w:rPr>
        <w:t xml:space="preserve"> </w:t>
      </w:r>
      <w:r>
        <w:rPr>
          <w:rFonts w:ascii="仿宋" w:hAnsi="仿宋" w:eastAsia="仿宋" w:cs="仿宋"/>
          <w:spacing w:val="8"/>
          <w:sz w:val="31"/>
          <w:szCs w:val="31"/>
        </w:rPr>
        <w:t>重大影响时，应考虑投资方和其他方持有的被投资单位当期</w:t>
      </w:r>
    </w:p>
    <w:p>
      <w:pPr>
        <w:spacing w:before="1" w:line="218" w:lineRule="auto"/>
        <w:ind w:left="40"/>
        <w:rPr>
          <w:rFonts w:ascii="仿宋" w:hAnsi="仿宋" w:eastAsia="仿宋" w:cs="仿宋"/>
          <w:sz w:val="31"/>
          <w:szCs w:val="31"/>
        </w:rPr>
      </w:pPr>
      <w:r>
        <w:rPr>
          <w:rFonts w:ascii="仿宋" w:hAnsi="仿宋" w:eastAsia="仿宋" w:cs="仿宋"/>
          <w:spacing w:val="6"/>
          <w:sz w:val="31"/>
          <w:szCs w:val="31"/>
        </w:rPr>
        <w:t>可转换公司债券、</w:t>
      </w:r>
      <w:r>
        <w:rPr>
          <w:rFonts w:ascii="仿宋" w:hAnsi="仿宋" w:eastAsia="仿宋" w:cs="仿宋"/>
          <w:spacing w:val="-87"/>
          <w:sz w:val="31"/>
          <w:szCs w:val="31"/>
        </w:rPr>
        <w:t xml:space="preserve"> </w:t>
      </w:r>
      <w:r>
        <w:rPr>
          <w:rFonts w:ascii="仿宋" w:hAnsi="仿宋" w:eastAsia="仿宋" w:cs="仿宋"/>
          <w:spacing w:val="6"/>
          <w:sz w:val="31"/>
          <w:szCs w:val="31"/>
        </w:rPr>
        <w:t>当期可执行认股权证等潜在表决权</w:t>
      </w:r>
      <w:r>
        <w:rPr>
          <w:rFonts w:ascii="仿宋" w:hAnsi="仿宋" w:eastAsia="仿宋" w:cs="仿宋"/>
          <w:spacing w:val="5"/>
          <w:sz w:val="31"/>
          <w:szCs w:val="31"/>
        </w:rPr>
        <w:t>因素。</w:t>
      </w:r>
    </w:p>
    <w:p>
      <w:pPr>
        <w:spacing w:before="222" w:line="350" w:lineRule="auto"/>
        <w:ind w:left="27" w:firstLine="635"/>
        <w:jc w:val="both"/>
        <w:rPr>
          <w:rFonts w:ascii="仿宋" w:hAnsi="仿宋" w:eastAsia="仿宋" w:cs="仿宋"/>
          <w:sz w:val="31"/>
          <w:szCs w:val="31"/>
        </w:rPr>
      </w:pPr>
      <w:r>
        <w:rPr>
          <w:rFonts w:ascii="仿宋" w:hAnsi="仿宋" w:eastAsia="仿宋" w:cs="仿宋"/>
          <w:spacing w:val="9"/>
          <w:sz w:val="31"/>
          <w:szCs w:val="31"/>
        </w:rPr>
        <w:t>保险公司通常应当采用权益法对其持有的合营、联营企</w:t>
      </w:r>
      <w:r>
        <w:rPr>
          <w:rFonts w:ascii="仿宋" w:hAnsi="仿宋" w:eastAsia="仿宋" w:cs="仿宋"/>
          <w:sz w:val="31"/>
          <w:szCs w:val="31"/>
        </w:rPr>
        <w:t xml:space="preserve"> </w:t>
      </w:r>
      <w:r>
        <w:rPr>
          <w:rFonts w:ascii="仿宋" w:hAnsi="仿宋" w:eastAsia="仿宋" w:cs="仿宋"/>
          <w:spacing w:val="9"/>
          <w:sz w:val="31"/>
          <w:szCs w:val="31"/>
        </w:rPr>
        <w:t>业投资进行核算，但按照长期股权投资准则第三条和</w:t>
      </w:r>
      <w:r>
        <w:rPr>
          <w:rFonts w:ascii="仿宋" w:hAnsi="仿宋" w:eastAsia="仿宋" w:cs="仿宋"/>
          <w:spacing w:val="8"/>
          <w:sz w:val="31"/>
          <w:szCs w:val="31"/>
        </w:rPr>
        <w:t>第九条</w:t>
      </w:r>
      <w:r>
        <w:rPr>
          <w:rFonts w:ascii="仿宋" w:hAnsi="仿宋" w:eastAsia="仿宋" w:cs="仿宋"/>
          <w:sz w:val="31"/>
          <w:szCs w:val="31"/>
        </w:rPr>
        <w:t xml:space="preserve"> </w:t>
      </w:r>
      <w:r>
        <w:rPr>
          <w:rFonts w:ascii="仿宋" w:hAnsi="仿宋" w:eastAsia="仿宋" w:cs="仿宋"/>
          <w:spacing w:val="9"/>
          <w:sz w:val="31"/>
          <w:szCs w:val="31"/>
        </w:rPr>
        <w:t>的规定等适用金融工具确认计量准则的除外。适</w:t>
      </w:r>
      <w:r>
        <w:rPr>
          <w:rFonts w:ascii="仿宋" w:hAnsi="仿宋" w:eastAsia="仿宋" w:cs="仿宋"/>
          <w:spacing w:val="8"/>
          <w:sz w:val="31"/>
          <w:szCs w:val="31"/>
        </w:rPr>
        <w:t>用金融工具</w:t>
      </w:r>
      <w:r>
        <w:rPr>
          <w:rFonts w:ascii="仿宋" w:hAnsi="仿宋" w:eastAsia="仿宋" w:cs="仿宋"/>
          <w:sz w:val="31"/>
          <w:szCs w:val="31"/>
        </w:rPr>
        <w:t xml:space="preserve"> </w:t>
      </w:r>
      <w:r>
        <w:rPr>
          <w:rFonts w:ascii="仿宋" w:hAnsi="仿宋" w:eastAsia="仿宋" w:cs="仿宋"/>
          <w:spacing w:val="9"/>
          <w:sz w:val="31"/>
          <w:szCs w:val="31"/>
        </w:rPr>
        <w:t>确认计量准则的对合营、联营企业投资的账务处</w:t>
      </w:r>
      <w:r>
        <w:rPr>
          <w:rFonts w:ascii="仿宋" w:hAnsi="仿宋" w:eastAsia="仿宋" w:cs="仿宋"/>
          <w:spacing w:val="8"/>
          <w:sz w:val="31"/>
          <w:szCs w:val="31"/>
        </w:rPr>
        <w:t>理同【本节</w:t>
      </w:r>
      <w:r>
        <w:rPr>
          <w:rFonts w:ascii="仿宋" w:hAnsi="仿宋" w:eastAsia="仿宋" w:cs="仿宋"/>
          <w:sz w:val="31"/>
          <w:szCs w:val="31"/>
        </w:rPr>
        <w:t xml:space="preserve"> </w:t>
      </w:r>
      <w:r>
        <w:rPr>
          <w:rFonts w:ascii="仿宋" w:hAnsi="仿宋" w:eastAsia="仿宋" w:cs="仿宋"/>
          <w:spacing w:val="3"/>
          <w:sz w:val="31"/>
          <w:szCs w:val="31"/>
        </w:rPr>
        <w:t>“一、金融资产的会计处理”</w:t>
      </w:r>
      <w:r>
        <w:rPr>
          <w:rFonts w:ascii="仿宋" w:hAnsi="仿宋" w:eastAsia="仿宋" w:cs="仿宋"/>
          <w:spacing w:val="-105"/>
          <w:sz w:val="31"/>
          <w:szCs w:val="31"/>
        </w:rPr>
        <w:t xml:space="preserve"> </w:t>
      </w:r>
      <w:r>
        <w:rPr>
          <w:rFonts w:ascii="仿宋" w:hAnsi="仿宋" w:eastAsia="仿宋" w:cs="仿宋"/>
          <w:spacing w:val="3"/>
          <w:sz w:val="31"/>
          <w:szCs w:val="31"/>
        </w:rPr>
        <w:t>中的</w:t>
      </w:r>
      <w:r>
        <w:rPr>
          <w:rFonts w:ascii="仿宋" w:hAnsi="仿宋" w:eastAsia="仿宋" w:cs="仿宋"/>
          <w:spacing w:val="-102"/>
          <w:sz w:val="31"/>
          <w:szCs w:val="31"/>
        </w:rPr>
        <w:t xml:space="preserve"> </w:t>
      </w:r>
      <w:r>
        <w:rPr>
          <w:rFonts w:ascii="仿宋" w:hAnsi="仿宋" w:eastAsia="仿宋" w:cs="仿宋"/>
          <w:spacing w:val="3"/>
          <w:sz w:val="31"/>
          <w:szCs w:val="31"/>
        </w:rPr>
        <w:t>“</w:t>
      </w:r>
      <w:r>
        <w:rPr>
          <w:rFonts w:ascii="Times New Roman" w:hAnsi="Times New Roman" w:eastAsia="Times New Roman" w:cs="Times New Roman"/>
          <w:spacing w:val="3"/>
          <w:sz w:val="31"/>
          <w:szCs w:val="31"/>
        </w:rPr>
        <w:t>2.</w:t>
      </w:r>
      <w:r>
        <w:rPr>
          <w:rFonts w:ascii="仿宋" w:hAnsi="仿宋" w:eastAsia="仿宋" w:cs="仿宋"/>
          <w:spacing w:val="3"/>
          <w:sz w:val="31"/>
          <w:szCs w:val="31"/>
        </w:rPr>
        <w:t>股</w:t>
      </w:r>
      <w:r>
        <w:rPr>
          <w:rFonts w:ascii="仿宋" w:hAnsi="仿宋" w:eastAsia="仿宋" w:cs="仿宋"/>
          <w:spacing w:val="2"/>
          <w:sz w:val="31"/>
          <w:szCs w:val="31"/>
        </w:rPr>
        <w:t>权投资”（</w:t>
      </w:r>
      <w:r>
        <w:rPr>
          <w:rFonts w:ascii="Times New Roman" w:hAnsi="Times New Roman" w:eastAsia="Times New Roman" w:cs="Times New Roman"/>
          <w:spacing w:val="2"/>
          <w:sz w:val="31"/>
          <w:szCs w:val="31"/>
        </w:rPr>
        <w:t>1</w:t>
      </w:r>
      <w:r>
        <w:rPr>
          <w:rFonts w:ascii="仿宋" w:hAnsi="仿宋" w:eastAsia="仿宋" w:cs="仿宋"/>
          <w:spacing w:val="2"/>
          <w:sz w:val="31"/>
          <w:szCs w:val="31"/>
        </w:rPr>
        <w:t>）】。</w:t>
      </w:r>
      <w:r>
        <w:rPr>
          <w:rFonts w:ascii="仿宋" w:hAnsi="仿宋" w:eastAsia="仿宋" w:cs="仿宋"/>
          <w:sz w:val="31"/>
          <w:szCs w:val="31"/>
        </w:rPr>
        <w:t xml:space="preserve"> </w:t>
      </w:r>
      <w:r>
        <w:rPr>
          <w:rFonts w:ascii="仿宋" w:hAnsi="仿宋" w:eastAsia="仿宋" w:cs="仿宋"/>
          <w:spacing w:val="9"/>
          <w:sz w:val="31"/>
          <w:szCs w:val="31"/>
        </w:rPr>
        <w:t>以下主要对采用权益法核算的合营、联营企业</w:t>
      </w:r>
      <w:r>
        <w:rPr>
          <w:rFonts w:ascii="仿宋" w:hAnsi="仿宋" w:eastAsia="仿宋" w:cs="仿宋"/>
          <w:spacing w:val="8"/>
          <w:sz w:val="31"/>
          <w:szCs w:val="31"/>
        </w:rPr>
        <w:t>投资的账务处</w:t>
      </w:r>
    </w:p>
    <w:p>
      <w:pPr>
        <w:spacing w:line="220" w:lineRule="auto"/>
        <w:ind w:left="30"/>
        <w:rPr>
          <w:rFonts w:ascii="仿宋" w:hAnsi="仿宋" w:eastAsia="仿宋" w:cs="仿宋"/>
          <w:sz w:val="31"/>
          <w:szCs w:val="31"/>
        </w:rPr>
      </w:pPr>
      <w:r>
        <w:rPr>
          <w:rFonts w:ascii="仿宋" w:hAnsi="仿宋" w:eastAsia="仿宋" w:cs="仿宋"/>
          <w:spacing w:val="5"/>
          <w:sz w:val="31"/>
          <w:szCs w:val="31"/>
        </w:rPr>
        <w:t>理作出说明。</w:t>
      </w:r>
    </w:p>
    <w:p>
      <w:pPr>
        <w:spacing w:before="218" w:line="223" w:lineRule="auto"/>
        <w:ind w:left="692"/>
        <w:outlineLvl w:val="4"/>
        <w:rPr>
          <w:rFonts w:ascii="仿宋" w:hAnsi="仿宋" w:eastAsia="仿宋" w:cs="仿宋"/>
          <w:sz w:val="31"/>
          <w:szCs w:val="31"/>
        </w:rPr>
      </w:pPr>
      <w:r>
        <w:rPr>
          <w:rFonts w:ascii="Times New Roman" w:hAnsi="Times New Roman" w:eastAsia="Times New Roman" w:cs="Times New Roman"/>
          <w:spacing w:val="1"/>
          <w:sz w:val="31"/>
          <w:szCs w:val="31"/>
          <w14:textOutline w14:w="5793" w14:cap="sq" w14:cmpd="sng">
            <w14:solidFill>
              <w14:srgbClr w14:val="000000"/>
            </w14:solidFill>
            <w14:prstDash w14:val="solid"/>
            <w14:bevel/>
          </w14:textOutline>
        </w:rPr>
        <w:t>1.</w:t>
      </w:r>
      <w:r>
        <w:rPr>
          <w:rFonts w:ascii="仿宋" w:hAnsi="仿宋" w:eastAsia="仿宋" w:cs="仿宋"/>
          <w:spacing w:val="1"/>
          <w:sz w:val="31"/>
          <w:szCs w:val="31"/>
          <w14:textOutline w14:w="5793" w14:cap="sq" w14:cmpd="sng">
            <w14:solidFill>
              <w14:srgbClr w14:val="000000"/>
            </w14:solidFill>
            <w14:prstDash w14:val="solid"/>
            <w14:bevel/>
          </w14:textOutline>
        </w:rPr>
        <w:t>初始确认。</w:t>
      </w:r>
    </w:p>
    <w:p>
      <w:pPr>
        <w:spacing w:before="213" w:line="588" w:lineRule="exact"/>
        <w:ind w:right="26"/>
        <w:jc w:val="right"/>
        <w:rPr>
          <w:rFonts w:ascii="仿宋" w:hAnsi="仿宋" w:eastAsia="仿宋" w:cs="仿宋"/>
          <w:sz w:val="31"/>
          <w:szCs w:val="31"/>
        </w:rPr>
      </w:pPr>
      <w:r>
        <w:rPr>
          <w:rFonts w:ascii="仿宋" w:hAnsi="仿宋" w:eastAsia="仿宋" w:cs="仿宋"/>
          <w:spacing w:val="8"/>
          <w:position w:val="20"/>
          <w:sz w:val="31"/>
          <w:szCs w:val="31"/>
        </w:rPr>
        <w:t>按支付对价的公允价值确认初始投资成本，包含直接相</w:t>
      </w:r>
    </w:p>
    <w:p>
      <w:pPr>
        <w:spacing w:before="1" w:line="221" w:lineRule="auto"/>
        <w:ind w:left="40"/>
        <w:rPr>
          <w:rFonts w:ascii="仿宋" w:hAnsi="仿宋" w:eastAsia="仿宋" w:cs="仿宋"/>
          <w:sz w:val="31"/>
          <w:szCs w:val="31"/>
        </w:rPr>
      </w:pPr>
      <w:r>
        <w:rPr>
          <w:rFonts w:ascii="仿宋" w:hAnsi="仿宋" w:eastAsia="仿宋" w:cs="仿宋"/>
          <w:spacing w:val="7"/>
          <w:sz w:val="31"/>
          <w:szCs w:val="31"/>
        </w:rPr>
        <w:t>关费用。相关账务处理如下：</w:t>
      </w:r>
    </w:p>
    <w:p>
      <w:pPr>
        <w:spacing w:before="282" w:line="216" w:lineRule="auto"/>
        <w:ind w:left="736"/>
        <w:rPr>
          <w:rFonts w:ascii="楷体" w:hAnsi="楷体" w:eastAsia="楷体" w:cs="楷体"/>
          <w:sz w:val="24"/>
          <w:szCs w:val="24"/>
        </w:rPr>
      </w:pPr>
      <w:r>
        <w:rPr>
          <w:rFonts w:ascii="楷体" w:hAnsi="楷体" w:eastAsia="楷体" w:cs="楷体"/>
          <w:spacing w:val="-1"/>
          <w:sz w:val="24"/>
          <w:szCs w:val="24"/>
        </w:rPr>
        <w:t>借：长期股权投资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投资成本</w:t>
      </w:r>
    </w:p>
    <w:p>
      <w:pPr>
        <w:spacing w:before="309" w:line="216" w:lineRule="auto"/>
        <w:ind w:left="1216"/>
        <w:rPr>
          <w:rFonts w:ascii="楷体" w:hAnsi="楷体" w:eastAsia="楷体" w:cs="楷体"/>
          <w:sz w:val="24"/>
          <w:szCs w:val="24"/>
        </w:rPr>
      </w:pPr>
      <w:r>
        <w:rPr>
          <w:rFonts w:ascii="楷体" w:hAnsi="楷体" w:eastAsia="楷体" w:cs="楷体"/>
          <w:spacing w:val="-1"/>
          <w:sz w:val="24"/>
          <w:szCs w:val="24"/>
        </w:rPr>
        <w:t>应收股利（已宣告但尚未发放的现金股利或利润）</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贷：银行存款等资产类科目（公允价值）</w:t>
      </w:r>
    </w:p>
    <w:p>
      <w:pPr>
        <w:spacing w:before="242" w:line="222" w:lineRule="auto"/>
        <w:ind w:left="661"/>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2.</w:t>
      </w:r>
      <w:r>
        <w:rPr>
          <w:rFonts w:ascii="仿宋" w:hAnsi="仿宋" w:eastAsia="仿宋" w:cs="仿宋"/>
          <w:spacing w:val="6"/>
          <w:sz w:val="31"/>
          <w:szCs w:val="31"/>
          <w14:textOutline w14:w="5793" w14:cap="sq" w14:cmpd="sng">
            <w14:solidFill>
              <w14:srgbClr w14:val="000000"/>
            </w14:solidFill>
            <w14:prstDash w14:val="solid"/>
            <w14:bevel/>
          </w14:textOutline>
        </w:rPr>
        <w:t>后续计量。</w:t>
      </w:r>
    </w:p>
    <w:p>
      <w:pPr>
        <w:spacing w:before="215" w:line="222"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）初始投资成本的调整。</w:t>
      </w:r>
    </w:p>
    <w:p>
      <w:pPr>
        <w:spacing w:before="215" w:line="350" w:lineRule="auto"/>
        <w:ind w:left="20" w:right="24" w:firstLine="650"/>
        <w:jc w:val="both"/>
        <w:rPr>
          <w:rFonts w:ascii="仿宋" w:hAnsi="仿宋" w:eastAsia="仿宋" w:cs="仿宋"/>
          <w:sz w:val="31"/>
          <w:szCs w:val="31"/>
        </w:rPr>
      </w:pPr>
      <w:r>
        <w:rPr>
          <w:rFonts w:ascii="仿宋" w:hAnsi="仿宋" w:eastAsia="仿宋" w:cs="仿宋"/>
          <w:spacing w:val="22"/>
          <w:sz w:val="31"/>
          <w:szCs w:val="31"/>
        </w:rPr>
        <w:t>长期股权投资的初始投资成本大于取得投资时应享有</w:t>
      </w:r>
      <w:r>
        <w:rPr>
          <w:rFonts w:ascii="仿宋" w:hAnsi="仿宋" w:eastAsia="仿宋" w:cs="仿宋"/>
          <w:spacing w:val="12"/>
          <w:sz w:val="31"/>
          <w:szCs w:val="31"/>
        </w:rPr>
        <w:t xml:space="preserve"> </w:t>
      </w:r>
      <w:r>
        <w:rPr>
          <w:rFonts w:ascii="仿宋" w:hAnsi="仿宋" w:eastAsia="仿宋" w:cs="仿宋"/>
          <w:spacing w:val="9"/>
          <w:sz w:val="31"/>
          <w:szCs w:val="31"/>
        </w:rPr>
        <w:t>被投资单位可辨认净资产公允价值份额的，不调整初始投资</w:t>
      </w:r>
    </w:p>
    <w:p>
      <w:pPr>
        <w:spacing w:before="1" w:line="222" w:lineRule="auto"/>
        <w:ind w:left="34"/>
        <w:rPr>
          <w:rFonts w:ascii="仿宋" w:hAnsi="仿宋" w:eastAsia="仿宋" w:cs="仿宋"/>
          <w:sz w:val="31"/>
          <w:szCs w:val="31"/>
        </w:rPr>
      </w:pPr>
      <w:r>
        <w:rPr>
          <w:rFonts w:ascii="仿宋" w:hAnsi="仿宋" w:eastAsia="仿宋" w:cs="仿宋"/>
          <w:spacing w:val="-1"/>
          <w:sz w:val="31"/>
          <w:szCs w:val="31"/>
        </w:rPr>
        <w:t>成本。</w:t>
      </w:r>
    </w:p>
    <w:p>
      <w:pPr>
        <w:spacing w:before="215" w:line="588" w:lineRule="exact"/>
        <w:ind w:right="24"/>
        <w:jc w:val="right"/>
        <w:rPr>
          <w:rFonts w:ascii="仿宋" w:hAnsi="仿宋" w:eastAsia="仿宋" w:cs="仿宋"/>
          <w:sz w:val="31"/>
          <w:szCs w:val="31"/>
        </w:rPr>
      </w:pPr>
      <w:r>
        <w:rPr>
          <w:rFonts w:ascii="仿宋" w:hAnsi="仿宋" w:eastAsia="仿宋" w:cs="仿宋"/>
          <w:spacing w:val="22"/>
          <w:position w:val="20"/>
          <w:sz w:val="31"/>
          <w:szCs w:val="31"/>
        </w:rPr>
        <w:t>长期股权投资的初始投资成本小于取得投资时应享有</w:t>
      </w:r>
    </w:p>
    <w:p>
      <w:pPr>
        <w:spacing w:line="221" w:lineRule="auto"/>
        <w:ind w:left="20"/>
        <w:rPr>
          <w:rFonts w:ascii="仿宋" w:hAnsi="仿宋" w:eastAsia="仿宋" w:cs="仿宋"/>
          <w:sz w:val="31"/>
          <w:szCs w:val="31"/>
        </w:rPr>
      </w:pPr>
      <w:r>
        <w:rPr>
          <w:rFonts w:ascii="仿宋" w:hAnsi="仿宋" w:eastAsia="仿宋" w:cs="仿宋"/>
          <w:spacing w:val="9"/>
          <w:sz w:val="31"/>
          <w:szCs w:val="31"/>
        </w:rPr>
        <w:t>被投资单位可辨认净资产公允价值份额的，差额计入取得投</w:t>
      </w:r>
    </w:p>
    <w:p>
      <w:pPr>
        <w:spacing w:line="221" w:lineRule="auto"/>
        <w:rPr>
          <w:rFonts w:ascii="仿宋" w:hAnsi="仿宋" w:eastAsia="仿宋" w:cs="仿宋"/>
          <w:sz w:val="31"/>
          <w:szCs w:val="31"/>
        </w:rPr>
        <w:sectPr>
          <w:footerReference r:id="rId111" w:type="default"/>
          <w:pgSz w:w="11906" w:h="16839"/>
          <w:pgMar w:top="1431" w:right="1775" w:bottom="1156" w:left="1785" w:header="0" w:footer="994" w:gutter="0"/>
          <w:cols w:space="720" w:num="1"/>
        </w:sectPr>
      </w:pPr>
    </w:p>
    <w:p>
      <w:pPr>
        <w:spacing w:before="207" w:line="588" w:lineRule="exact"/>
        <w:ind w:left="40"/>
        <w:rPr>
          <w:rFonts w:ascii="仿宋" w:hAnsi="仿宋" w:eastAsia="仿宋" w:cs="仿宋"/>
          <w:sz w:val="31"/>
          <w:szCs w:val="31"/>
        </w:rPr>
      </w:pPr>
      <w:r>
        <w:rPr>
          <w:rFonts w:ascii="仿宋" w:hAnsi="仿宋" w:eastAsia="仿宋" w:cs="仿宋"/>
          <w:spacing w:val="8"/>
          <w:position w:val="20"/>
          <w:sz w:val="31"/>
          <w:szCs w:val="31"/>
        </w:rPr>
        <w:t>资当期的营业外收入，同时调整长期股权投资的账面价值。</w:t>
      </w:r>
    </w:p>
    <w:p>
      <w:pPr>
        <w:spacing w:before="1" w:line="221" w:lineRule="auto"/>
        <w:ind w:left="22"/>
        <w:rPr>
          <w:rFonts w:ascii="仿宋" w:hAnsi="仿宋" w:eastAsia="仿宋" w:cs="仿宋"/>
          <w:sz w:val="31"/>
          <w:szCs w:val="31"/>
        </w:rPr>
      </w:pPr>
      <w:r>
        <w:rPr>
          <w:rFonts w:ascii="仿宋" w:hAnsi="仿宋" w:eastAsia="仿宋" w:cs="仿宋"/>
          <w:spacing w:val="7"/>
          <w:sz w:val="31"/>
          <w:szCs w:val="31"/>
        </w:rPr>
        <w:t>相关账务处理如下：</w:t>
      </w:r>
    </w:p>
    <w:p>
      <w:pPr>
        <w:spacing w:before="282" w:line="216" w:lineRule="auto"/>
        <w:ind w:left="736"/>
        <w:rPr>
          <w:rFonts w:ascii="楷体" w:hAnsi="楷体" w:eastAsia="楷体" w:cs="楷体"/>
          <w:sz w:val="24"/>
          <w:szCs w:val="24"/>
        </w:rPr>
      </w:pPr>
      <w:r>
        <w:rPr>
          <w:rFonts w:ascii="楷体" w:hAnsi="楷体" w:eastAsia="楷体" w:cs="楷体"/>
          <w:spacing w:val="-1"/>
          <w:sz w:val="24"/>
          <w:szCs w:val="24"/>
        </w:rPr>
        <w:t>借：长期股权投资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投资成本</w:t>
      </w:r>
    </w:p>
    <w:p>
      <w:pPr>
        <w:spacing w:before="308" w:line="216" w:lineRule="auto"/>
        <w:ind w:left="1223"/>
        <w:rPr>
          <w:rFonts w:ascii="楷体" w:hAnsi="楷体" w:eastAsia="楷体" w:cs="楷体"/>
          <w:sz w:val="24"/>
          <w:szCs w:val="24"/>
        </w:rPr>
      </w:pPr>
      <w:r>
        <w:rPr>
          <w:rFonts w:ascii="楷体" w:hAnsi="楷体" w:eastAsia="楷体" w:cs="楷体"/>
          <w:spacing w:val="-2"/>
          <w:sz w:val="24"/>
          <w:szCs w:val="24"/>
        </w:rPr>
        <w:t>贷：营业外收入</w:t>
      </w:r>
    </w:p>
    <w:p>
      <w:pPr>
        <w:spacing w:before="238" w:line="224"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2</w:t>
      </w:r>
      <w:r>
        <w:rPr>
          <w:rFonts w:ascii="仿宋" w:hAnsi="仿宋" w:eastAsia="仿宋" w:cs="仿宋"/>
          <w:spacing w:val="8"/>
          <w:sz w:val="31"/>
          <w:szCs w:val="31"/>
        </w:rPr>
        <w:t>）投资损益的确认。</w:t>
      </w:r>
    </w:p>
    <w:p>
      <w:pPr>
        <w:spacing w:before="212"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按应享有被投资单位实现的净损益的份额，确认投资损</w:t>
      </w:r>
    </w:p>
    <w:p>
      <w:pPr>
        <w:spacing w:before="1" w:line="220" w:lineRule="auto"/>
        <w:ind w:left="44"/>
        <w:rPr>
          <w:rFonts w:ascii="仿宋" w:hAnsi="仿宋" w:eastAsia="仿宋" w:cs="仿宋"/>
          <w:sz w:val="31"/>
          <w:szCs w:val="31"/>
        </w:rPr>
      </w:pPr>
      <w:r>
        <w:rPr>
          <w:rFonts w:ascii="仿宋" w:hAnsi="仿宋" w:eastAsia="仿宋" w:cs="仿宋"/>
          <w:spacing w:val="8"/>
          <w:sz w:val="31"/>
          <w:szCs w:val="31"/>
        </w:rPr>
        <w:t>益并调整长期股权投资的账面价值。相关账务处理如下：</w:t>
      </w:r>
    </w:p>
    <w:p>
      <w:pPr>
        <w:spacing w:before="285"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3"/>
          <w:sz w:val="24"/>
          <w:szCs w:val="24"/>
        </w:rPr>
        <w:t>）：</w:t>
      </w:r>
      <w:r>
        <w:rPr>
          <w:rFonts w:ascii="楷体" w:hAnsi="楷体" w:eastAsia="楷体" w:cs="楷体"/>
          <w:spacing w:val="-2"/>
          <w:sz w:val="24"/>
          <w:szCs w:val="24"/>
        </w:rPr>
        <w:t>长期股权投资</w:t>
      </w:r>
      <w:r>
        <w:rPr>
          <w:rFonts w:ascii="Times New Roman" w:hAnsi="Times New Roman" w:eastAsia="Times New Roman" w:cs="Times New Roman"/>
          <w:spacing w:val="-2"/>
          <w:sz w:val="24"/>
          <w:szCs w:val="24"/>
        </w:rPr>
        <w:t>——</w:t>
      </w:r>
      <w:r>
        <w:rPr>
          <w:rFonts w:ascii="楷体" w:hAnsi="楷体" w:eastAsia="楷体" w:cs="楷体"/>
          <w:spacing w:val="-2"/>
          <w:sz w:val="24"/>
          <w:szCs w:val="24"/>
        </w:rPr>
        <w:t>损益调整</w:t>
      </w:r>
    </w:p>
    <w:p>
      <w:pPr>
        <w:spacing w:before="308" w:line="217"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
          <w:sz w:val="24"/>
          <w:szCs w:val="24"/>
        </w:rPr>
        <w:t>）：</w:t>
      </w:r>
      <w:r>
        <w:rPr>
          <w:rFonts w:ascii="楷体" w:hAnsi="楷体" w:eastAsia="楷体" w:cs="楷体"/>
          <w:spacing w:val="-2"/>
          <w:sz w:val="24"/>
          <w:szCs w:val="24"/>
        </w:rPr>
        <w:t>投资收益</w:t>
      </w:r>
    </w:p>
    <w:p>
      <w:pPr>
        <w:spacing w:before="238" w:line="224"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3</w:t>
      </w:r>
      <w:r>
        <w:rPr>
          <w:rFonts w:ascii="仿宋" w:hAnsi="仿宋" w:eastAsia="仿宋" w:cs="仿宋"/>
          <w:spacing w:val="7"/>
          <w:sz w:val="31"/>
          <w:szCs w:val="31"/>
        </w:rPr>
        <w:t>）分红确认。</w:t>
      </w:r>
    </w:p>
    <w:p>
      <w:pPr>
        <w:spacing w:before="212" w:line="588" w:lineRule="exact"/>
        <w:ind w:right="13"/>
        <w:jc w:val="right"/>
        <w:rPr>
          <w:rFonts w:ascii="仿宋" w:hAnsi="仿宋" w:eastAsia="仿宋" w:cs="仿宋"/>
          <w:sz w:val="31"/>
          <w:szCs w:val="31"/>
        </w:rPr>
      </w:pPr>
      <w:r>
        <w:rPr>
          <w:rFonts w:ascii="仿宋" w:hAnsi="仿宋" w:eastAsia="仿宋" w:cs="仿宋"/>
          <w:spacing w:val="8"/>
          <w:position w:val="20"/>
          <w:sz w:val="31"/>
          <w:szCs w:val="31"/>
        </w:rPr>
        <w:t>按享有被投资单位宣告发放的现金股利或利润，相应减</w:t>
      </w:r>
    </w:p>
    <w:p>
      <w:pPr>
        <w:spacing w:before="1" w:line="221" w:lineRule="auto"/>
        <w:ind w:left="26"/>
        <w:rPr>
          <w:rFonts w:ascii="仿宋" w:hAnsi="仿宋" w:eastAsia="仿宋" w:cs="仿宋"/>
          <w:sz w:val="31"/>
          <w:szCs w:val="31"/>
        </w:rPr>
      </w:pPr>
      <w:r>
        <w:rPr>
          <w:rFonts w:ascii="仿宋" w:hAnsi="仿宋" w:eastAsia="仿宋" w:cs="仿宋"/>
          <w:spacing w:val="9"/>
          <w:sz w:val="31"/>
          <w:szCs w:val="31"/>
        </w:rPr>
        <w:t>少长期股权投资的账面价值。相关账务处理如</w:t>
      </w:r>
      <w:r>
        <w:rPr>
          <w:rFonts w:ascii="仿宋" w:hAnsi="仿宋" w:eastAsia="仿宋" w:cs="仿宋"/>
          <w:spacing w:val="8"/>
          <w:sz w:val="31"/>
          <w:szCs w:val="31"/>
        </w:rPr>
        <w:t>下：</w:t>
      </w:r>
    </w:p>
    <w:p>
      <w:pPr>
        <w:spacing w:before="283" w:line="219" w:lineRule="auto"/>
        <w:ind w:left="736"/>
        <w:rPr>
          <w:rFonts w:ascii="楷体" w:hAnsi="楷体" w:eastAsia="楷体" w:cs="楷体"/>
          <w:sz w:val="24"/>
          <w:szCs w:val="24"/>
        </w:rPr>
      </w:pPr>
      <w:r>
        <w:rPr>
          <w:rFonts w:ascii="楷体" w:hAnsi="楷体" w:eastAsia="楷体" w:cs="楷体"/>
          <w:spacing w:val="-1"/>
          <w:sz w:val="24"/>
          <w:szCs w:val="24"/>
        </w:rPr>
        <w:t>借：应收股利</w:t>
      </w:r>
    </w:p>
    <w:p>
      <w:pPr>
        <w:spacing w:before="303" w:line="216" w:lineRule="auto"/>
        <w:ind w:left="1223"/>
        <w:rPr>
          <w:rFonts w:ascii="楷体" w:hAnsi="楷体" w:eastAsia="楷体" w:cs="楷体"/>
          <w:sz w:val="24"/>
          <w:szCs w:val="24"/>
        </w:rPr>
      </w:pPr>
      <w:r>
        <w:rPr>
          <w:rFonts w:ascii="楷体" w:hAnsi="楷体" w:eastAsia="楷体" w:cs="楷体"/>
          <w:spacing w:val="-1"/>
          <w:sz w:val="24"/>
          <w:szCs w:val="24"/>
        </w:rPr>
        <w:t>贷：长期股权投资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损益调整</w:t>
      </w:r>
    </w:p>
    <w:p>
      <w:pPr>
        <w:spacing w:before="240" w:line="656" w:lineRule="exact"/>
        <w:ind w:left="690"/>
        <w:rPr>
          <w:rFonts w:ascii="仿宋" w:hAnsi="仿宋" w:eastAsia="仿宋" w:cs="仿宋"/>
          <w:sz w:val="31"/>
          <w:szCs w:val="31"/>
        </w:rPr>
      </w:pPr>
      <w:r>
        <w:rPr>
          <w:rFonts w:ascii="仿宋" w:hAnsi="仿宋" w:eastAsia="仿宋" w:cs="仿宋"/>
          <w:spacing w:val="7"/>
          <w:position w:val="26"/>
          <w:sz w:val="31"/>
          <w:szCs w:val="31"/>
        </w:rPr>
        <w:t>收到被投资单位发放的现金股利或利润时：</w:t>
      </w:r>
    </w:p>
    <w:p>
      <w:pPr>
        <w:spacing w:before="1" w:line="217"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9" w:lineRule="auto"/>
        <w:ind w:left="1223"/>
        <w:rPr>
          <w:rFonts w:ascii="楷体" w:hAnsi="楷体" w:eastAsia="楷体" w:cs="楷体"/>
          <w:sz w:val="24"/>
          <w:szCs w:val="24"/>
        </w:rPr>
      </w:pPr>
      <w:r>
        <w:rPr>
          <w:rFonts w:ascii="楷体" w:hAnsi="楷体" w:eastAsia="楷体" w:cs="楷体"/>
          <w:spacing w:val="-2"/>
          <w:sz w:val="24"/>
          <w:szCs w:val="24"/>
        </w:rPr>
        <w:t>贷：应收股利</w:t>
      </w:r>
    </w:p>
    <w:p>
      <w:pPr>
        <w:spacing w:before="235" w:line="222"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4</w:t>
      </w:r>
      <w:r>
        <w:rPr>
          <w:rFonts w:ascii="仿宋" w:hAnsi="仿宋" w:eastAsia="仿宋" w:cs="仿宋"/>
          <w:spacing w:val="8"/>
          <w:sz w:val="31"/>
          <w:szCs w:val="31"/>
        </w:rPr>
        <w:t>）其他净资产变动。</w:t>
      </w:r>
    </w:p>
    <w:p>
      <w:pPr>
        <w:spacing w:before="216" w:line="350" w:lineRule="auto"/>
        <w:ind w:left="26" w:right="13" w:firstLine="634"/>
        <w:jc w:val="both"/>
        <w:rPr>
          <w:rFonts w:ascii="仿宋" w:hAnsi="仿宋" w:eastAsia="仿宋" w:cs="仿宋"/>
          <w:sz w:val="31"/>
          <w:szCs w:val="31"/>
        </w:rPr>
      </w:pPr>
      <w:r>
        <w:rPr>
          <w:rFonts w:ascii="仿宋" w:hAnsi="仿宋" w:eastAsia="仿宋" w:cs="仿宋"/>
          <w:spacing w:val="23"/>
          <w:sz w:val="31"/>
          <w:szCs w:val="31"/>
        </w:rPr>
        <w:t>被投资单位除净损益与利润分配以外的所有者权</w:t>
      </w:r>
      <w:r>
        <w:rPr>
          <w:rFonts w:ascii="仿宋" w:hAnsi="仿宋" w:eastAsia="仿宋" w:cs="仿宋"/>
          <w:spacing w:val="22"/>
          <w:sz w:val="31"/>
          <w:szCs w:val="31"/>
        </w:rPr>
        <w:t>益的</w:t>
      </w:r>
      <w:r>
        <w:rPr>
          <w:rFonts w:ascii="仿宋" w:hAnsi="仿宋" w:eastAsia="仿宋" w:cs="仿宋"/>
          <w:sz w:val="31"/>
          <w:szCs w:val="31"/>
        </w:rPr>
        <w:t xml:space="preserve"> </w:t>
      </w:r>
      <w:r>
        <w:rPr>
          <w:rFonts w:ascii="仿宋" w:hAnsi="仿宋" w:eastAsia="仿宋" w:cs="仿宋"/>
          <w:spacing w:val="9"/>
          <w:sz w:val="31"/>
          <w:szCs w:val="31"/>
        </w:rPr>
        <w:t>其他变动，按照持股比例计算应享有的部分，调整长期</w:t>
      </w:r>
      <w:r>
        <w:rPr>
          <w:rFonts w:ascii="仿宋" w:hAnsi="仿宋" w:eastAsia="仿宋" w:cs="仿宋"/>
          <w:spacing w:val="8"/>
          <w:sz w:val="31"/>
          <w:szCs w:val="31"/>
        </w:rPr>
        <w:t>股权</w:t>
      </w:r>
      <w:r>
        <w:rPr>
          <w:rFonts w:ascii="仿宋" w:hAnsi="仿宋" w:eastAsia="仿宋" w:cs="仿宋"/>
          <w:sz w:val="31"/>
          <w:szCs w:val="31"/>
        </w:rPr>
        <w:t xml:space="preserve"> </w:t>
      </w:r>
      <w:r>
        <w:rPr>
          <w:rFonts w:ascii="仿宋" w:hAnsi="仿宋" w:eastAsia="仿宋" w:cs="仿宋"/>
          <w:spacing w:val="3"/>
          <w:sz w:val="31"/>
          <w:szCs w:val="31"/>
        </w:rPr>
        <w:t>投资的账面价值，同时增加或减少</w:t>
      </w:r>
      <w:r>
        <w:rPr>
          <w:rFonts w:ascii="仿宋" w:hAnsi="仿宋" w:eastAsia="仿宋" w:cs="仿宋"/>
          <w:spacing w:val="-99"/>
          <w:sz w:val="31"/>
          <w:szCs w:val="31"/>
        </w:rPr>
        <w:t xml:space="preserve"> </w:t>
      </w:r>
      <w:r>
        <w:rPr>
          <w:rFonts w:ascii="仿宋" w:hAnsi="仿宋" w:eastAsia="仿宋" w:cs="仿宋"/>
          <w:spacing w:val="3"/>
          <w:sz w:val="31"/>
          <w:szCs w:val="31"/>
        </w:rPr>
        <w:t>“其他综合收益”</w:t>
      </w:r>
      <w:r>
        <w:rPr>
          <w:rFonts w:ascii="仿宋" w:hAnsi="仿宋" w:eastAsia="仿宋" w:cs="仿宋"/>
          <w:spacing w:val="-118"/>
          <w:sz w:val="31"/>
          <w:szCs w:val="31"/>
        </w:rPr>
        <w:t xml:space="preserve"> </w:t>
      </w:r>
      <w:r>
        <w:rPr>
          <w:rFonts w:ascii="仿宋" w:hAnsi="仿宋" w:eastAsia="仿宋" w:cs="仿宋"/>
          <w:spacing w:val="3"/>
          <w:sz w:val="31"/>
          <w:szCs w:val="31"/>
        </w:rPr>
        <w:t>、</w:t>
      </w:r>
      <w:r>
        <w:rPr>
          <w:rFonts w:ascii="仿宋" w:hAnsi="仿宋" w:eastAsia="仿宋" w:cs="仿宋"/>
          <w:spacing w:val="-94"/>
          <w:sz w:val="31"/>
          <w:szCs w:val="31"/>
        </w:rPr>
        <w:t xml:space="preserve"> </w:t>
      </w:r>
      <w:r>
        <w:rPr>
          <w:rFonts w:ascii="仿宋" w:hAnsi="仿宋" w:eastAsia="仿宋" w:cs="仿宋"/>
          <w:spacing w:val="3"/>
          <w:sz w:val="31"/>
          <w:szCs w:val="31"/>
        </w:rPr>
        <w:t>“资</w:t>
      </w:r>
    </w:p>
    <w:p>
      <w:pPr>
        <w:spacing w:before="2" w:line="221" w:lineRule="auto"/>
        <w:ind w:left="26"/>
        <w:rPr>
          <w:rFonts w:ascii="仿宋" w:hAnsi="仿宋" w:eastAsia="仿宋" w:cs="仿宋"/>
          <w:sz w:val="31"/>
          <w:szCs w:val="31"/>
        </w:rPr>
      </w:pPr>
      <w:r>
        <w:rPr>
          <w:rFonts w:ascii="仿宋" w:hAnsi="仿宋" w:eastAsia="仿宋" w:cs="仿宋"/>
          <w:spacing w:val="8"/>
          <w:sz w:val="31"/>
          <w:szCs w:val="31"/>
        </w:rPr>
        <w:t>本公积”等。相关账务处理如下：</w:t>
      </w:r>
    </w:p>
    <w:p>
      <w:pPr>
        <w:spacing w:before="282"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5"/>
          <w:sz w:val="24"/>
          <w:szCs w:val="24"/>
        </w:rPr>
        <w:t>）：</w:t>
      </w:r>
      <w:r>
        <w:rPr>
          <w:rFonts w:ascii="楷体" w:hAnsi="楷体" w:eastAsia="楷体" w:cs="楷体"/>
          <w:spacing w:val="-2"/>
          <w:sz w:val="24"/>
          <w:szCs w:val="24"/>
        </w:rPr>
        <w:t>长期股权投资</w:t>
      </w:r>
      <w:r>
        <w:rPr>
          <w:rFonts w:ascii="Times New Roman" w:hAnsi="Times New Roman" w:eastAsia="Times New Roman" w:cs="Times New Roman"/>
          <w:spacing w:val="-2"/>
          <w:sz w:val="24"/>
          <w:szCs w:val="24"/>
        </w:rPr>
        <w:t>——</w:t>
      </w:r>
      <w:r>
        <w:rPr>
          <w:rFonts w:ascii="楷体" w:hAnsi="楷体" w:eastAsia="楷体" w:cs="楷体"/>
          <w:spacing w:val="-2"/>
          <w:sz w:val="24"/>
          <w:szCs w:val="24"/>
        </w:rPr>
        <w:t>其他综合收益</w:t>
      </w:r>
    </w:p>
    <w:p>
      <w:pPr>
        <w:spacing w:line="216" w:lineRule="auto"/>
        <w:rPr>
          <w:rFonts w:ascii="楷体" w:hAnsi="楷体" w:eastAsia="楷体" w:cs="楷体"/>
          <w:sz w:val="24"/>
          <w:szCs w:val="24"/>
        </w:rPr>
        <w:sectPr>
          <w:footerReference r:id="rId112" w:type="default"/>
          <w:pgSz w:w="11906" w:h="16839"/>
          <w:pgMar w:top="1431" w:right="1785" w:bottom="1156" w:left="1785" w:header="0" w:footer="994" w:gutter="0"/>
          <w:cols w:space="720" w:num="1"/>
        </w:sectPr>
      </w:pPr>
    </w:p>
    <w:p>
      <w:pPr>
        <w:spacing w:before="275" w:line="216" w:lineRule="auto"/>
        <w:ind w:left="1223"/>
        <w:rPr>
          <w:rFonts w:ascii="楷体" w:hAnsi="楷体" w:eastAsia="楷体" w:cs="楷体"/>
          <w:sz w:val="24"/>
          <w:szCs w:val="24"/>
        </w:rPr>
      </w:pPr>
      <w:r>
        <w:rPr>
          <w:rFonts w:ascii="楷体" w:hAnsi="楷体" w:eastAsia="楷体" w:cs="楷体"/>
          <w:spacing w:val="-3"/>
          <w:sz w:val="24"/>
          <w:szCs w:val="24"/>
        </w:rPr>
        <w:t>贷（借</w:t>
      </w:r>
      <w:r>
        <w:rPr>
          <w:rFonts w:ascii="楷体" w:hAnsi="楷体" w:eastAsia="楷体" w:cs="楷体"/>
          <w:spacing w:val="8"/>
          <w:sz w:val="24"/>
          <w:szCs w:val="24"/>
        </w:rPr>
        <w:t>）：</w:t>
      </w:r>
      <w:r>
        <w:rPr>
          <w:rFonts w:ascii="楷体" w:hAnsi="楷体" w:eastAsia="楷体" w:cs="楷体"/>
          <w:spacing w:val="-3"/>
          <w:sz w:val="24"/>
          <w:szCs w:val="24"/>
        </w:rPr>
        <w:t>其他综合收益</w:t>
      </w:r>
    </w:p>
    <w:p>
      <w:pPr>
        <w:spacing w:before="306"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5"/>
          <w:sz w:val="24"/>
          <w:szCs w:val="24"/>
        </w:rPr>
        <w:t>）：</w:t>
      </w:r>
      <w:r>
        <w:rPr>
          <w:rFonts w:ascii="楷体" w:hAnsi="楷体" w:eastAsia="楷体" w:cs="楷体"/>
          <w:spacing w:val="-2"/>
          <w:sz w:val="24"/>
          <w:szCs w:val="24"/>
        </w:rPr>
        <w:t>长期股权投资</w:t>
      </w:r>
      <w:r>
        <w:rPr>
          <w:rFonts w:ascii="Times New Roman" w:hAnsi="Times New Roman" w:eastAsia="Times New Roman" w:cs="Times New Roman"/>
          <w:spacing w:val="-2"/>
          <w:sz w:val="24"/>
          <w:szCs w:val="24"/>
        </w:rPr>
        <w:t>——</w:t>
      </w:r>
      <w:r>
        <w:rPr>
          <w:rFonts w:ascii="楷体" w:hAnsi="楷体" w:eastAsia="楷体" w:cs="楷体"/>
          <w:spacing w:val="-2"/>
          <w:sz w:val="24"/>
          <w:szCs w:val="24"/>
        </w:rPr>
        <w:t>其他权益变动</w:t>
      </w:r>
    </w:p>
    <w:p>
      <w:pPr>
        <w:spacing w:before="308" w:line="216" w:lineRule="auto"/>
        <w:ind w:left="1223"/>
        <w:rPr>
          <w:rFonts w:ascii="楷体" w:hAnsi="楷体" w:eastAsia="楷体" w:cs="楷体"/>
          <w:sz w:val="24"/>
          <w:szCs w:val="24"/>
        </w:rPr>
      </w:pPr>
      <w:r>
        <w:rPr>
          <w:rFonts w:ascii="楷体" w:hAnsi="楷体" w:eastAsia="楷体" w:cs="楷体"/>
          <w:spacing w:val="-3"/>
          <w:sz w:val="24"/>
          <w:szCs w:val="24"/>
        </w:rPr>
        <w:t>贷（借</w:t>
      </w:r>
      <w:r>
        <w:rPr>
          <w:rFonts w:ascii="楷体" w:hAnsi="楷体" w:eastAsia="楷体" w:cs="楷体"/>
          <w:spacing w:val="17"/>
          <w:sz w:val="24"/>
          <w:szCs w:val="24"/>
        </w:rPr>
        <w:t>）：</w:t>
      </w:r>
      <w:r>
        <w:rPr>
          <w:rFonts w:ascii="楷体" w:hAnsi="楷体" w:eastAsia="楷体" w:cs="楷体"/>
          <w:spacing w:val="-3"/>
          <w:sz w:val="24"/>
          <w:szCs w:val="24"/>
        </w:rPr>
        <w:t>资本公积</w:t>
      </w:r>
      <w:r>
        <w:rPr>
          <w:rFonts w:ascii="Times New Roman" w:hAnsi="Times New Roman" w:eastAsia="Times New Roman" w:cs="Times New Roman"/>
          <w:spacing w:val="-3"/>
          <w:sz w:val="24"/>
          <w:szCs w:val="24"/>
        </w:rPr>
        <w:t>——</w:t>
      </w:r>
      <w:r>
        <w:rPr>
          <w:rFonts w:ascii="楷体" w:hAnsi="楷体" w:eastAsia="楷体" w:cs="楷体"/>
          <w:spacing w:val="-3"/>
          <w:sz w:val="24"/>
          <w:szCs w:val="24"/>
        </w:rPr>
        <w:t>其他资本公积</w:t>
      </w:r>
    </w:p>
    <w:p>
      <w:pPr>
        <w:spacing w:before="239" w:line="223" w:lineRule="auto"/>
        <w:ind w:left="667"/>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3.</w:t>
      </w:r>
      <w:r>
        <w:rPr>
          <w:rFonts w:ascii="仿宋" w:hAnsi="仿宋" w:eastAsia="仿宋" w:cs="仿宋"/>
          <w:spacing w:val="5"/>
          <w:sz w:val="31"/>
          <w:szCs w:val="31"/>
          <w14:textOutline w14:w="5793" w14:cap="sq" w14:cmpd="sng">
            <w14:solidFill>
              <w14:srgbClr w14:val="000000"/>
            </w14:solidFill>
            <w14:prstDash w14:val="solid"/>
            <w14:bevel/>
          </w14:textOutline>
        </w:rPr>
        <w:t>减值处理。</w:t>
      </w:r>
    </w:p>
    <w:p>
      <w:pPr>
        <w:spacing w:before="213"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资产负债表日，如长期股权投资发生减值，按应计提减</w:t>
      </w:r>
    </w:p>
    <w:p>
      <w:pPr>
        <w:spacing w:line="220" w:lineRule="auto"/>
        <w:ind w:left="26"/>
        <w:rPr>
          <w:rFonts w:ascii="仿宋" w:hAnsi="仿宋" w:eastAsia="仿宋" w:cs="仿宋"/>
          <w:sz w:val="31"/>
          <w:szCs w:val="31"/>
        </w:rPr>
      </w:pPr>
      <w:r>
        <w:rPr>
          <w:rFonts w:ascii="仿宋" w:hAnsi="仿宋" w:eastAsia="仿宋" w:cs="仿宋"/>
          <w:spacing w:val="7"/>
          <w:sz w:val="31"/>
          <w:szCs w:val="31"/>
        </w:rPr>
        <w:t>值的金额作如下账务处理：</w:t>
      </w:r>
    </w:p>
    <w:p>
      <w:pPr>
        <w:spacing w:before="286" w:line="214" w:lineRule="auto"/>
        <w:ind w:left="736"/>
        <w:rPr>
          <w:rFonts w:ascii="楷体" w:hAnsi="楷体" w:eastAsia="楷体" w:cs="楷体"/>
          <w:sz w:val="24"/>
          <w:szCs w:val="24"/>
        </w:rPr>
      </w:pPr>
      <w:r>
        <w:rPr>
          <w:rFonts w:ascii="楷体" w:hAnsi="楷体" w:eastAsia="楷体" w:cs="楷体"/>
          <w:spacing w:val="-1"/>
          <w:sz w:val="24"/>
          <w:szCs w:val="24"/>
        </w:rPr>
        <w:t>借：资产减值损失</w:t>
      </w:r>
    </w:p>
    <w:p>
      <w:pPr>
        <w:spacing w:before="309" w:line="216" w:lineRule="auto"/>
        <w:ind w:left="1223"/>
        <w:rPr>
          <w:rFonts w:ascii="楷体" w:hAnsi="楷体" w:eastAsia="楷体" w:cs="楷体"/>
          <w:sz w:val="24"/>
          <w:szCs w:val="24"/>
        </w:rPr>
      </w:pPr>
      <w:r>
        <w:rPr>
          <w:rFonts w:ascii="楷体" w:hAnsi="楷体" w:eastAsia="楷体" w:cs="楷体"/>
          <w:spacing w:val="-1"/>
          <w:sz w:val="24"/>
          <w:szCs w:val="24"/>
        </w:rPr>
        <w:t>贷：长期股权投资减值准备</w:t>
      </w:r>
    </w:p>
    <w:p>
      <w:pPr>
        <w:spacing w:before="239" w:line="225" w:lineRule="auto"/>
        <w:ind w:left="660"/>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4.</w:t>
      </w:r>
      <w:r>
        <w:rPr>
          <w:rFonts w:ascii="仿宋" w:hAnsi="仿宋" w:eastAsia="仿宋" w:cs="仿宋"/>
          <w:spacing w:val="6"/>
          <w:sz w:val="31"/>
          <w:szCs w:val="31"/>
          <w14:textOutline w14:w="5793" w14:cap="sq" w14:cmpd="sng">
            <w14:solidFill>
              <w14:srgbClr w14:val="000000"/>
            </w14:solidFill>
            <w14:prstDash w14:val="solid"/>
            <w14:bevel/>
          </w14:textOutline>
        </w:rPr>
        <w:t>终止确认。</w:t>
      </w:r>
    </w:p>
    <w:p>
      <w:pPr>
        <w:spacing w:before="211" w:line="350" w:lineRule="auto"/>
        <w:ind w:left="30" w:right="14" w:firstLine="638"/>
        <w:jc w:val="both"/>
        <w:rPr>
          <w:rFonts w:ascii="仿宋" w:hAnsi="仿宋" w:eastAsia="仿宋" w:cs="仿宋"/>
          <w:sz w:val="31"/>
          <w:szCs w:val="31"/>
        </w:rPr>
      </w:pPr>
      <w:r>
        <w:rPr>
          <w:rFonts w:ascii="仿宋" w:hAnsi="仿宋" w:eastAsia="仿宋" w:cs="仿宋"/>
          <w:spacing w:val="22"/>
          <w:sz w:val="31"/>
          <w:szCs w:val="31"/>
        </w:rPr>
        <w:t>按实际收到的价款与长期股权投资账面价值的差额确</w:t>
      </w:r>
      <w:r>
        <w:rPr>
          <w:rFonts w:ascii="仿宋" w:hAnsi="仿宋" w:eastAsia="仿宋" w:cs="仿宋"/>
          <w:spacing w:val="14"/>
          <w:sz w:val="31"/>
          <w:szCs w:val="31"/>
        </w:rPr>
        <w:t xml:space="preserve"> </w:t>
      </w:r>
      <w:r>
        <w:rPr>
          <w:rFonts w:ascii="仿宋" w:hAnsi="仿宋" w:eastAsia="仿宋" w:cs="仿宋"/>
          <w:spacing w:val="8"/>
          <w:sz w:val="31"/>
          <w:szCs w:val="31"/>
        </w:rPr>
        <w:t>认投资收益，并同步按处置比例相应结转计入所有者权益的</w:t>
      </w:r>
    </w:p>
    <w:p>
      <w:pPr>
        <w:spacing w:before="2" w:line="221" w:lineRule="auto"/>
        <w:ind w:left="26"/>
        <w:rPr>
          <w:rFonts w:ascii="仿宋" w:hAnsi="仿宋" w:eastAsia="仿宋" w:cs="仿宋"/>
          <w:sz w:val="31"/>
          <w:szCs w:val="31"/>
        </w:rPr>
      </w:pPr>
      <w:r>
        <w:rPr>
          <w:rFonts w:ascii="仿宋" w:hAnsi="仿宋" w:eastAsia="仿宋" w:cs="仿宋"/>
          <w:spacing w:val="8"/>
          <w:sz w:val="31"/>
          <w:szCs w:val="31"/>
        </w:rPr>
        <w:t>其他变动。相关账务处理如下：</w:t>
      </w:r>
    </w:p>
    <w:p>
      <w:pPr>
        <w:spacing w:before="283"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4" w:line="216" w:lineRule="auto"/>
        <w:ind w:left="1229"/>
        <w:rPr>
          <w:rFonts w:ascii="楷体" w:hAnsi="楷体" w:eastAsia="楷体" w:cs="楷体"/>
          <w:sz w:val="24"/>
          <w:szCs w:val="24"/>
        </w:rPr>
      </w:pPr>
      <w:r>
        <w:rPr>
          <w:rFonts w:ascii="楷体" w:hAnsi="楷体" w:eastAsia="楷体" w:cs="楷体"/>
          <w:spacing w:val="-2"/>
          <w:sz w:val="24"/>
          <w:szCs w:val="24"/>
        </w:rPr>
        <w:t>长期股权投资减值准备</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贷：长期股权投资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投资成本</w:t>
      </w:r>
    </w:p>
    <w:p>
      <w:pPr>
        <w:spacing w:before="307" w:line="216"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9"/>
          <w:sz w:val="24"/>
          <w:szCs w:val="24"/>
        </w:rPr>
        <w:t>）：</w:t>
      </w:r>
      <w:r>
        <w:rPr>
          <w:rFonts w:ascii="楷体" w:hAnsi="楷体" w:eastAsia="楷体" w:cs="楷体"/>
          <w:spacing w:val="-2"/>
          <w:sz w:val="24"/>
          <w:szCs w:val="24"/>
        </w:rPr>
        <w:t>长期股权投资</w:t>
      </w:r>
      <w:r>
        <w:rPr>
          <w:rFonts w:ascii="Times New Roman" w:hAnsi="Times New Roman" w:eastAsia="Times New Roman" w:cs="Times New Roman"/>
          <w:spacing w:val="-2"/>
          <w:sz w:val="24"/>
          <w:szCs w:val="24"/>
        </w:rPr>
        <w:t>——</w:t>
      </w:r>
      <w:r>
        <w:rPr>
          <w:rFonts w:ascii="楷体" w:hAnsi="楷体" w:eastAsia="楷体" w:cs="楷体"/>
          <w:spacing w:val="-2"/>
          <w:sz w:val="24"/>
          <w:szCs w:val="24"/>
        </w:rPr>
        <w:t>损益调整</w:t>
      </w:r>
    </w:p>
    <w:p>
      <w:pPr>
        <w:spacing w:before="308" w:line="588" w:lineRule="exact"/>
        <w:ind w:left="3852"/>
        <w:rPr>
          <w:rFonts w:ascii="楷体" w:hAnsi="楷体" w:eastAsia="楷体" w:cs="楷体"/>
          <w:sz w:val="24"/>
          <w:szCs w:val="24"/>
        </w:rPr>
      </w:pPr>
      <w:r>
        <w:rPr>
          <w:rFonts w:ascii="Times New Roman" w:hAnsi="Times New Roman" w:eastAsia="Times New Roman" w:cs="Times New Roman"/>
          <w:position w:val="27"/>
          <w:sz w:val="24"/>
          <w:szCs w:val="24"/>
        </w:rPr>
        <w:t>——</w:t>
      </w:r>
      <w:r>
        <w:rPr>
          <w:rFonts w:ascii="楷体" w:hAnsi="楷体" w:eastAsia="楷体" w:cs="楷体"/>
          <w:position w:val="27"/>
          <w:sz w:val="24"/>
          <w:szCs w:val="24"/>
        </w:rPr>
        <w:t>其他综合收益</w:t>
      </w:r>
    </w:p>
    <w:p>
      <w:pPr>
        <w:spacing w:before="1" w:line="216" w:lineRule="auto"/>
        <w:ind w:left="385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其他权益变动</w:t>
      </w:r>
    </w:p>
    <w:p>
      <w:pPr>
        <w:spacing w:before="306" w:line="217" w:lineRule="auto"/>
        <w:ind w:left="2414"/>
        <w:rPr>
          <w:rFonts w:ascii="楷体" w:hAnsi="楷体" w:eastAsia="楷体" w:cs="楷体"/>
          <w:sz w:val="24"/>
          <w:szCs w:val="24"/>
        </w:rPr>
      </w:pPr>
      <w:r>
        <w:rPr>
          <w:rFonts w:ascii="楷体" w:hAnsi="楷体" w:eastAsia="楷体" w:cs="楷体"/>
          <w:sz w:val="24"/>
          <w:szCs w:val="24"/>
        </w:rPr>
        <w:t>投资收益</w:t>
      </w:r>
    </w:p>
    <w:p>
      <w:pPr>
        <w:spacing w:before="238" w:line="219" w:lineRule="auto"/>
        <w:ind w:left="677"/>
        <w:rPr>
          <w:rFonts w:ascii="仿宋" w:hAnsi="仿宋" w:eastAsia="仿宋" w:cs="仿宋"/>
          <w:sz w:val="31"/>
          <w:szCs w:val="31"/>
        </w:rPr>
      </w:pPr>
      <w:r>
        <w:rPr>
          <w:rFonts w:ascii="仿宋" w:hAnsi="仿宋" w:eastAsia="仿宋" w:cs="仿宋"/>
          <w:spacing w:val="6"/>
          <w:sz w:val="31"/>
          <w:szCs w:val="31"/>
        </w:rPr>
        <w:t>结转相关所有者权益时：</w:t>
      </w:r>
    </w:p>
    <w:p>
      <w:pPr>
        <w:spacing w:before="289" w:line="216"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9"/>
          <w:sz w:val="24"/>
          <w:szCs w:val="24"/>
        </w:rPr>
        <w:t>）：</w:t>
      </w:r>
      <w:r>
        <w:rPr>
          <w:rFonts w:ascii="楷体" w:hAnsi="楷体" w:eastAsia="楷体" w:cs="楷体"/>
          <w:spacing w:val="-1"/>
          <w:sz w:val="24"/>
          <w:szCs w:val="24"/>
        </w:rPr>
        <w:t>其他综合收益</w:t>
      </w:r>
      <w:r>
        <w:rPr>
          <w:rFonts w:ascii="Times New Roman" w:hAnsi="Times New Roman" w:eastAsia="Times New Roman" w:cs="Times New Roman"/>
          <w:spacing w:val="-1"/>
          <w:sz w:val="24"/>
          <w:szCs w:val="24"/>
        </w:rPr>
        <w:t>——</w:t>
      </w:r>
      <w:r>
        <w:rPr>
          <w:rFonts w:ascii="楷体" w:hAnsi="楷体" w:eastAsia="楷体" w:cs="楷体"/>
          <w:spacing w:val="-1"/>
          <w:sz w:val="24"/>
          <w:szCs w:val="24"/>
        </w:rPr>
        <w:t>权益法下可重分类进损益</w:t>
      </w:r>
    </w:p>
    <w:p>
      <w:pPr>
        <w:spacing w:before="307" w:line="220" w:lineRule="auto"/>
        <w:ind w:left="337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权益法下不可重分类进损益</w:t>
      </w:r>
    </w:p>
    <w:p>
      <w:pPr>
        <w:spacing w:before="302" w:line="216" w:lineRule="auto"/>
        <w:ind w:left="1955"/>
        <w:rPr>
          <w:rFonts w:ascii="楷体" w:hAnsi="楷体" w:eastAsia="楷体" w:cs="楷体"/>
          <w:sz w:val="24"/>
          <w:szCs w:val="24"/>
        </w:rPr>
      </w:pPr>
      <w:r>
        <w:rPr>
          <w:rFonts w:ascii="楷体" w:hAnsi="楷体" w:eastAsia="楷体" w:cs="楷体"/>
          <w:spacing w:val="-2"/>
          <w:sz w:val="24"/>
          <w:szCs w:val="24"/>
        </w:rPr>
        <w:t>资本公积</w:t>
      </w:r>
      <w:r>
        <w:rPr>
          <w:rFonts w:ascii="Times New Roman" w:hAnsi="Times New Roman" w:eastAsia="Times New Roman" w:cs="Times New Roman"/>
          <w:spacing w:val="-2"/>
          <w:sz w:val="24"/>
          <w:szCs w:val="24"/>
        </w:rPr>
        <w:t>——</w:t>
      </w:r>
      <w:r>
        <w:rPr>
          <w:rFonts w:ascii="楷体" w:hAnsi="楷体" w:eastAsia="楷体" w:cs="楷体"/>
          <w:spacing w:val="-2"/>
          <w:sz w:val="24"/>
          <w:szCs w:val="24"/>
        </w:rPr>
        <w:t>其他资本公积</w:t>
      </w:r>
    </w:p>
    <w:p>
      <w:pPr>
        <w:spacing w:line="216" w:lineRule="auto"/>
        <w:rPr>
          <w:rFonts w:ascii="楷体" w:hAnsi="楷体" w:eastAsia="楷体" w:cs="楷体"/>
          <w:sz w:val="24"/>
          <w:szCs w:val="24"/>
        </w:rPr>
        <w:sectPr>
          <w:footerReference r:id="rId113" w:type="default"/>
          <w:pgSz w:w="11906" w:h="16839"/>
          <w:pgMar w:top="1431" w:right="1785" w:bottom="1156" w:left="1785" w:header="0" w:footer="994" w:gutter="0"/>
          <w:cols w:space="720" w:num="1"/>
        </w:sectPr>
      </w:pPr>
    </w:p>
    <w:p>
      <w:pPr>
        <w:spacing w:before="275" w:line="217"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
          <w:sz w:val="24"/>
          <w:szCs w:val="24"/>
        </w:rPr>
        <w:t>）：</w:t>
      </w:r>
      <w:r>
        <w:rPr>
          <w:rFonts w:ascii="楷体" w:hAnsi="楷体" w:eastAsia="楷体" w:cs="楷体"/>
          <w:spacing w:val="-2"/>
          <w:sz w:val="24"/>
          <w:szCs w:val="24"/>
        </w:rPr>
        <w:t>投资收益</w:t>
      </w:r>
    </w:p>
    <w:p>
      <w:pPr>
        <w:spacing w:before="306" w:line="216" w:lineRule="auto"/>
        <w:ind w:left="2429"/>
        <w:rPr>
          <w:rFonts w:ascii="楷体" w:hAnsi="楷体" w:eastAsia="楷体" w:cs="楷体"/>
          <w:sz w:val="24"/>
          <w:szCs w:val="24"/>
        </w:rPr>
      </w:pPr>
      <w:r>
        <w:rPr>
          <w:rFonts w:ascii="楷体" w:hAnsi="楷体" w:eastAsia="楷体" w:cs="楷体"/>
          <w:spacing w:val="-4"/>
          <w:sz w:val="24"/>
          <w:szCs w:val="24"/>
        </w:rPr>
        <w:t>利润分配</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3"/>
          <w:sz w:val="24"/>
          <w:szCs w:val="24"/>
        </w:rPr>
        <w:t xml:space="preserve"> </w:t>
      </w:r>
      <w:r>
        <w:rPr>
          <w:rFonts w:ascii="楷体" w:hAnsi="楷体" w:eastAsia="楷体" w:cs="楷体"/>
          <w:spacing w:val="-4"/>
          <w:sz w:val="24"/>
          <w:szCs w:val="24"/>
        </w:rPr>
        <w:t>未分配利润</w:t>
      </w:r>
    </w:p>
    <w:p>
      <w:pPr>
        <w:spacing w:before="238" w:line="222" w:lineRule="auto"/>
        <w:ind w:left="659"/>
        <w:outlineLvl w:val="3"/>
        <w:rPr>
          <w:rFonts w:ascii="楷体" w:hAnsi="楷体" w:eastAsia="楷体" w:cs="楷体"/>
          <w:sz w:val="31"/>
          <w:szCs w:val="31"/>
        </w:rPr>
      </w:pPr>
      <w:r>
        <w:rPr>
          <w:rFonts w:ascii="楷体" w:hAnsi="楷体" w:eastAsia="楷体" w:cs="楷体"/>
          <w:spacing w:val="9"/>
          <w:sz w:val="31"/>
          <w:szCs w:val="31"/>
          <w14:textOutline w14:w="5793" w14:cap="sq" w14:cmpd="sng">
            <w14:solidFill>
              <w14:srgbClr w14:val="000000"/>
            </w14:solidFill>
            <w14:prstDash w14:val="solid"/>
            <w14:bevel/>
          </w14:textOutline>
        </w:rPr>
        <w:t>（四）权益法与成本法的转换。</w:t>
      </w:r>
    </w:p>
    <w:p>
      <w:pPr>
        <w:spacing w:before="215" w:line="219" w:lineRule="auto"/>
        <w:ind w:left="692"/>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1.</w:t>
      </w:r>
      <w:r>
        <w:rPr>
          <w:rFonts w:ascii="仿宋" w:hAnsi="仿宋" w:eastAsia="仿宋" w:cs="仿宋"/>
          <w:spacing w:val="6"/>
          <w:sz w:val="31"/>
          <w:szCs w:val="31"/>
          <w14:textOutline w14:w="5793" w14:cap="sq" w14:cmpd="sng">
            <w14:solidFill>
              <w14:srgbClr w14:val="000000"/>
            </w14:solidFill>
            <w14:prstDash w14:val="solid"/>
            <w14:bevel/>
          </w14:textOutline>
        </w:rPr>
        <w:t>权益法转为成本法（增持至控制）。</w:t>
      </w:r>
    </w:p>
    <w:p>
      <w:pPr>
        <w:spacing w:before="221" w:line="350" w:lineRule="auto"/>
        <w:ind w:left="22" w:right="13" w:firstLine="640"/>
        <w:jc w:val="both"/>
        <w:rPr>
          <w:rFonts w:ascii="仿宋" w:hAnsi="仿宋" w:eastAsia="仿宋" w:cs="仿宋"/>
          <w:sz w:val="31"/>
          <w:szCs w:val="31"/>
        </w:rPr>
      </w:pPr>
      <w:r>
        <w:rPr>
          <w:rFonts w:ascii="仿宋" w:hAnsi="仿宋" w:eastAsia="仿宋" w:cs="仿宋"/>
          <w:spacing w:val="23"/>
          <w:sz w:val="31"/>
          <w:szCs w:val="31"/>
        </w:rPr>
        <w:t>保险公司因追加投资等能够对非同一控制下</w:t>
      </w:r>
      <w:r>
        <w:rPr>
          <w:rFonts w:ascii="仿宋" w:hAnsi="仿宋" w:eastAsia="仿宋" w:cs="仿宋"/>
          <w:spacing w:val="22"/>
          <w:sz w:val="31"/>
          <w:szCs w:val="31"/>
        </w:rPr>
        <w:t>的被投资</w:t>
      </w:r>
      <w:r>
        <w:rPr>
          <w:rFonts w:ascii="仿宋" w:hAnsi="仿宋" w:eastAsia="仿宋" w:cs="仿宋"/>
          <w:sz w:val="31"/>
          <w:szCs w:val="31"/>
        </w:rPr>
        <w:t xml:space="preserve"> </w:t>
      </w:r>
      <w:r>
        <w:rPr>
          <w:rFonts w:ascii="仿宋" w:hAnsi="仿宋" w:eastAsia="仿宋" w:cs="仿宋"/>
          <w:spacing w:val="9"/>
          <w:sz w:val="31"/>
          <w:szCs w:val="31"/>
        </w:rPr>
        <w:t>单位实施控制的，应按照原持有的股权投资账面价值加上新</w:t>
      </w:r>
      <w:r>
        <w:rPr>
          <w:rFonts w:ascii="仿宋" w:hAnsi="仿宋" w:eastAsia="仿宋" w:cs="仿宋"/>
          <w:spacing w:val="2"/>
          <w:sz w:val="31"/>
          <w:szCs w:val="31"/>
        </w:rPr>
        <w:t xml:space="preserve"> </w:t>
      </w:r>
      <w:r>
        <w:rPr>
          <w:rFonts w:ascii="仿宋" w:hAnsi="仿宋" w:eastAsia="仿宋" w:cs="仿宋"/>
          <w:spacing w:val="9"/>
          <w:sz w:val="31"/>
          <w:szCs w:val="31"/>
        </w:rPr>
        <w:t>增投资成本之和，作为改按成本法核算的初始投资成本。相</w:t>
      </w:r>
    </w:p>
    <w:p>
      <w:pPr>
        <w:spacing w:line="222" w:lineRule="auto"/>
        <w:ind w:left="40"/>
        <w:rPr>
          <w:rFonts w:ascii="仿宋" w:hAnsi="仿宋" w:eastAsia="仿宋" w:cs="仿宋"/>
          <w:sz w:val="31"/>
          <w:szCs w:val="31"/>
        </w:rPr>
      </w:pPr>
      <w:r>
        <w:rPr>
          <w:rFonts w:ascii="仿宋" w:hAnsi="仿宋" w:eastAsia="仿宋" w:cs="仿宋"/>
          <w:spacing w:val="5"/>
          <w:sz w:val="31"/>
          <w:szCs w:val="31"/>
        </w:rPr>
        <w:t>关账务处理如下：</w:t>
      </w:r>
    </w:p>
    <w:p>
      <w:pPr>
        <w:spacing w:before="282" w:line="216" w:lineRule="auto"/>
        <w:ind w:left="736"/>
        <w:rPr>
          <w:rFonts w:ascii="楷体" w:hAnsi="楷体" w:eastAsia="楷体" w:cs="楷体"/>
          <w:sz w:val="24"/>
          <w:szCs w:val="24"/>
        </w:rPr>
      </w:pPr>
      <w:r>
        <w:rPr>
          <w:rFonts w:ascii="楷体" w:hAnsi="楷体" w:eastAsia="楷体" w:cs="楷体"/>
          <w:spacing w:val="-1"/>
          <w:sz w:val="24"/>
          <w:szCs w:val="24"/>
        </w:rPr>
        <w:t>借：长期股权投资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投资成本</w:t>
      </w:r>
    </w:p>
    <w:p>
      <w:pPr>
        <w:spacing w:before="307" w:line="588" w:lineRule="exact"/>
        <w:ind w:left="1223"/>
        <w:rPr>
          <w:rFonts w:ascii="楷体" w:hAnsi="楷体" w:eastAsia="楷体" w:cs="楷体"/>
          <w:sz w:val="24"/>
          <w:szCs w:val="24"/>
        </w:rPr>
      </w:pPr>
      <w:r>
        <w:rPr>
          <w:rFonts w:ascii="楷体" w:hAnsi="楷体" w:eastAsia="楷体" w:cs="楷体"/>
          <w:spacing w:val="-1"/>
          <w:position w:val="27"/>
          <w:sz w:val="24"/>
          <w:szCs w:val="24"/>
        </w:rPr>
        <w:t>贷：长期股权投资</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投资成本</w:t>
      </w:r>
    </w:p>
    <w:p>
      <w:pPr>
        <w:spacing w:before="1" w:line="217" w:lineRule="auto"/>
        <w:ind w:left="1696"/>
        <w:rPr>
          <w:rFonts w:ascii="楷体" w:hAnsi="楷体" w:eastAsia="楷体" w:cs="楷体"/>
          <w:sz w:val="24"/>
          <w:szCs w:val="24"/>
        </w:rPr>
      </w:pPr>
      <w:r>
        <w:rPr>
          <w:rFonts w:ascii="楷体" w:hAnsi="楷体" w:eastAsia="楷体" w:cs="楷体"/>
          <w:spacing w:val="-1"/>
          <w:sz w:val="24"/>
          <w:szCs w:val="24"/>
        </w:rPr>
        <w:t>银行存款等</w:t>
      </w:r>
    </w:p>
    <w:p>
      <w:pPr>
        <w:spacing w:before="305" w:line="216"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9"/>
          <w:sz w:val="24"/>
          <w:szCs w:val="24"/>
        </w:rPr>
        <w:t>）：</w:t>
      </w:r>
      <w:r>
        <w:rPr>
          <w:rFonts w:ascii="楷体" w:hAnsi="楷体" w:eastAsia="楷体" w:cs="楷体"/>
          <w:spacing w:val="-2"/>
          <w:sz w:val="24"/>
          <w:szCs w:val="24"/>
        </w:rPr>
        <w:t>长期股权投资</w:t>
      </w:r>
      <w:r>
        <w:rPr>
          <w:rFonts w:ascii="Times New Roman" w:hAnsi="Times New Roman" w:eastAsia="Times New Roman" w:cs="Times New Roman"/>
          <w:spacing w:val="-2"/>
          <w:sz w:val="24"/>
          <w:szCs w:val="24"/>
        </w:rPr>
        <w:t>——</w:t>
      </w:r>
      <w:r>
        <w:rPr>
          <w:rFonts w:ascii="楷体" w:hAnsi="楷体" w:eastAsia="楷体" w:cs="楷体"/>
          <w:spacing w:val="-2"/>
          <w:sz w:val="24"/>
          <w:szCs w:val="24"/>
        </w:rPr>
        <w:t>损益调整</w:t>
      </w:r>
    </w:p>
    <w:p>
      <w:pPr>
        <w:spacing w:before="308" w:line="216" w:lineRule="auto"/>
        <w:ind w:left="385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其他综合收益</w:t>
      </w:r>
    </w:p>
    <w:p>
      <w:pPr>
        <w:spacing w:before="307" w:line="216" w:lineRule="auto"/>
        <w:ind w:left="385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其他权益变动</w:t>
      </w:r>
    </w:p>
    <w:p>
      <w:pPr>
        <w:spacing w:before="239" w:line="219" w:lineRule="auto"/>
        <w:ind w:left="661"/>
        <w:outlineLvl w:val="4"/>
        <w:rPr>
          <w:rFonts w:ascii="仿宋" w:hAnsi="仿宋" w:eastAsia="仿宋" w:cs="仿宋"/>
          <w:sz w:val="31"/>
          <w:szCs w:val="31"/>
        </w:rPr>
      </w:pPr>
      <w:r>
        <w:rPr>
          <w:rFonts w:ascii="Times New Roman" w:hAnsi="Times New Roman" w:eastAsia="Times New Roman" w:cs="Times New Roman"/>
          <w:spacing w:val="8"/>
          <w:sz w:val="31"/>
          <w:szCs w:val="31"/>
          <w14:textOutline w14:w="5793" w14:cap="sq" w14:cmpd="sng">
            <w14:solidFill>
              <w14:srgbClr w14:val="000000"/>
            </w14:solidFill>
            <w14:prstDash w14:val="solid"/>
            <w14:bevel/>
          </w14:textOutline>
        </w:rPr>
        <w:t>2.</w:t>
      </w:r>
      <w:r>
        <w:rPr>
          <w:rFonts w:ascii="仿宋" w:hAnsi="仿宋" w:eastAsia="仿宋" w:cs="仿宋"/>
          <w:spacing w:val="8"/>
          <w:sz w:val="31"/>
          <w:szCs w:val="31"/>
          <w14:textOutline w14:w="5793" w14:cap="sq" w14:cmpd="sng">
            <w14:solidFill>
              <w14:srgbClr w14:val="000000"/>
            </w14:solidFill>
            <w14:prstDash w14:val="solid"/>
            <w14:bevel/>
          </w14:textOutline>
        </w:rPr>
        <w:t>成本法转为权益法（减持至丧失控制）。</w:t>
      </w:r>
    </w:p>
    <w:p>
      <w:pPr>
        <w:spacing w:before="221" w:line="350" w:lineRule="auto"/>
        <w:ind w:left="27" w:right="14" w:firstLine="635"/>
        <w:rPr>
          <w:rFonts w:ascii="仿宋" w:hAnsi="仿宋" w:eastAsia="仿宋" w:cs="仿宋"/>
          <w:sz w:val="31"/>
          <w:szCs w:val="31"/>
        </w:rPr>
      </w:pPr>
      <w:r>
        <w:rPr>
          <w:rFonts w:ascii="仿宋" w:hAnsi="仿宋" w:eastAsia="仿宋" w:cs="仿宋"/>
          <w:spacing w:val="23"/>
          <w:sz w:val="31"/>
          <w:szCs w:val="31"/>
        </w:rPr>
        <w:t>保险公司因处置部分股权投资等丧失对被投</w:t>
      </w:r>
      <w:r>
        <w:rPr>
          <w:rFonts w:ascii="仿宋" w:hAnsi="仿宋" w:eastAsia="仿宋" w:cs="仿宋"/>
          <w:spacing w:val="22"/>
          <w:sz w:val="31"/>
          <w:szCs w:val="31"/>
        </w:rPr>
        <w:t>资单位的</w:t>
      </w:r>
      <w:r>
        <w:rPr>
          <w:rFonts w:ascii="仿宋" w:hAnsi="仿宋" w:eastAsia="仿宋" w:cs="仿宋"/>
          <w:sz w:val="31"/>
          <w:szCs w:val="31"/>
        </w:rPr>
        <w:t xml:space="preserve"> </w:t>
      </w:r>
      <w:r>
        <w:rPr>
          <w:rFonts w:ascii="仿宋" w:hAnsi="仿宋" w:eastAsia="仿宋" w:cs="仿宋"/>
          <w:spacing w:val="9"/>
          <w:sz w:val="31"/>
          <w:szCs w:val="31"/>
        </w:rPr>
        <w:t>控制、处置后的剩余股权能够对被投资单位实</w:t>
      </w:r>
      <w:r>
        <w:rPr>
          <w:rFonts w:ascii="仿宋" w:hAnsi="仿宋" w:eastAsia="仿宋" w:cs="仿宋"/>
          <w:spacing w:val="8"/>
          <w:sz w:val="31"/>
          <w:szCs w:val="31"/>
        </w:rPr>
        <w:t>施共同控制或</w:t>
      </w:r>
      <w:r>
        <w:rPr>
          <w:rFonts w:ascii="仿宋" w:hAnsi="仿宋" w:eastAsia="仿宋" w:cs="仿宋"/>
          <w:sz w:val="31"/>
          <w:szCs w:val="31"/>
        </w:rPr>
        <w:t xml:space="preserve"> </w:t>
      </w:r>
      <w:r>
        <w:rPr>
          <w:rFonts w:ascii="仿宋" w:hAnsi="仿宋" w:eastAsia="仿宋" w:cs="仿宋"/>
          <w:spacing w:val="9"/>
          <w:sz w:val="31"/>
          <w:szCs w:val="31"/>
        </w:rPr>
        <w:t>施加重大影响的，应当改按权益法核算，并对剩</w:t>
      </w:r>
      <w:r>
        <w:rPr>
          <w:rFonts w:ascii="仿宋" w:hAnsi="仿宋" w:eastAsia="仿宋" w:cs="仿宋"/>
          <w:spacing w:val="8"/>
          <w:sz w:val="31"/>
          <w:szCs w:val="31"/>
        </w:rPr>
        <w:t>余股权视同</w:t>
      </w:r>
    </w:p>
    <w:p>
      <w:pPr>
        <w:spacing w:before="1" w:line="221" w:lineRule="auto"/>
        <w:ind w:right="11"/>
        <w:jc w:val="right"/>
        <w:rPr>
          <w:rFonts w:ascii="仿宋" w:hAnsi="仿宋" w:eastAsia="仿宋" w:cs="仿宋"/>
          <w:sz w:val="31"/>
          <w:szCs w:val="31"/>
        </w:rPr>
      </w:pPr>
      <w:r>
        <w:rPr>
          <w:rFonts w:ascii="仿宋" w:hAnsi="仿宋" w:eastAsia="仿宋" w:cs="仿宋"/>
          <w:spacing w:val="7"/>
          <w:sz w:val="31"/>
          <w:szCs w:val="31"/>
        </w:rPr>
        <w:t>自取得时即采用权益法核算进行调整。相关账务处</w:t>
      </w:r>
      <w:r>
        <w:rPr>
          <w:rFonts w:ascii="仿宋" w:hAnsi="仿宋" w:eastAsia="仿宋" w:cs="仿宋"/>
          <w:spacing w:val="6"/>
          <w:sz w:val="31"/>
          <w:szCs w:val="31"/>
        </w:rPr>
        <w:t>理如下：</w:t>
      </w:r>
    </w:p>
    <w:p>
      <w:pPr>
        <w:spacing w:before="216" w:line="588" w:lineRule="exact"/>
        <w:ind w:right="14"/>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1</w:t>
      </w:r>
      <w:r>
        <w:rPr>
          <w:rFonts w:ascii="仿宋" w:hAnsi="仿宋" w:eastAsia="仿宋" w:cs="仿宋"/>
          <w:spacing w:val="15"/>
          <w:position w:val="20"/>
          <w:sz w:val="31"/>
          <w:szCs w:val="31"/>
        </w:rPr>
        <w:t>）按处置投资的比例结转终止确认的长期股权投资</w:t>
      </w:r>
    </w:p>
    <w:p>
      <w:pPr>
        <w:spacing w:before="1" w:line="222" w:lineRule="auto"/>
        <w:ind w:left="34"/>
        <w:rPr>
          <w:rFonts w:ascii="仿宋" w:hAnsi="仿宋" w:eastAsia="仿宋" w:cs="仿宋"/>
          <w:sz w:val="31"/>
          <w:szCs w:val="31"/>
        </w:rPr>
      </w:pPr>
      <w:r>
        <w:rPr>
          <w:rFonts w:ascii="仿宋" w:hAnsi="仿宋" w:eastAsia="仿宋" w:cs="仿宋"/>
          <w:spacing w:val="-1"/>
          <w:sz w:val="31"/>
          <w:szCs w:val="31"/>
        </w:rPr>
        <w:t>成本：</w:t>
      </w:r>
    </w:p>
    <w:p>
      <w:pPr>
        <w:spacing w:before="282" w:line="218"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4" w:line="216" w:lineRule="auto"/>
        <w:ind w:left="1229"/>
        <w:rPr>
          <w:rFonts w:ascii="楷体" w:hAnsi="楷体" w:eastAsia="楷体" w:cs="楷体"/>
          <w:sz w:val="24"/>
          <w:szCs w:val="24"/>
        </w:rPr>
      </w:pPr>
      <w:r>
        <w:rPr>
          <w:rFonts w:ascii="楷体" w:hAnsi="楷体" w:eastAsia="楷体" w:cs="楷体"/>
          <w:spacing w:val="-2"/>
          <w:sz w:val="24"/>
          <w:szCs w:val="24"/>
        </w:rPr>
        <w:t>长期股权投资减值准备</w:t>
      </w:r>
    </w:p>
    <w:p>
      <w:pPr>
        <w:spacing w:line="216" w:lineRule="auto"/>
        <w:rPr>
          <w:rFonts w:ascii="楷体" w:hAnsi="楷体" w:eastAsia="楷体" w:cs="楷体"/>
          <w:sz w:val="24"/>
          <w:szCs w:val="24"/>
        </w:rPr>
        <w:sectPr>
          <w:footerReference r:id="rId114" w:type="default"/>
          <w:pgSz w:w="11906" w:h="16839"/>
          <w:pgMar w:top="1431" w:right="1785" w:bottom="1156" w:left="1785" w:header="0" w:footer="994" w:gutter="0"/>
          <w:cols w:space="720" w:num="1"/>
        </w:sectPr>
      </w:pPr>
    </w:p>
    <w:p>
      <w:pPr>
        <w:spacing w:before="274" w:line="216" w:lineRule="auto"/>
        <w:ind w:left="1223"/>
        <w:rPr>
          <w:rFonts w:ascii="楷体" w:hAnsi="楷体" w:eastAsia="楷体" w:cs="楷体"/>
          <w:sz w:val="24"/>
          <w:szCs w:val="24"/>
        </w:rPr>
      </w:pPr>
      <w:r>
        <w:rPr>
          <w:rFonts w:ascii="楷体" w:hAnsi="楷体" w:eastAsia="楷体" w:cs="楷体"/>
          <w:spacing w:val="-1"/>
          <w:sz w:val="24"/>
          <w:szCs w:val="24"/>
        </w:rPr>
        <w:t>贷：长期股权投资</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投资成本</w:t>
      </w:r>
    </w:p>
    <w:p>
      <w:pPr>
        <w:spacing w:before="307" w:line="217"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1"/>
          <w:sz w:val="24"/>
          <w:szCs w:val="24"/>
        </w:rPr>
        <w:t>）：</w:t>
      </w:r>
      <w:r>
        <w:rPr>
          <w:rFonts w:ascii="楷体" w:hAnsi="楷体" w:eastAsia="楷体" w:cs="楷体"/>
          <w:spacing w:val="-2"/>
          <w:sz w:val="24"/>
          <w:szCs w:val="24"/>
        </w:rPr>
        <w:t>投资收益</w:t>
      </w:r>
    </w:p>
    <w:p>
      <w:pPr>
        <w:spacing w:before="238" w:line="221" w:lineRule="auto"/>
        <w:ind w:left="659"/>
        <w:rPr>
          <w:rFonts w:ascii="仿宋" w:hAnsi="仿宋" w:eastAsia="仿宋" w:cs="仿宋"/>
          <w:sz w:val="31"/>
          <w:szCs w:val="31"/>
        </w:rPr>
      </w:pPr>
      <w:r>
        <w:rPr>
          <w:rFonts w:ascii="仿宋" w:hAnsi="仿宋" w:eastAsia="仿宋" w:cs="仿宋"/>
          <w:spacing w:val="9"/>
          <w:sz w:val="31"/>
          <w:szCs w:val="31"/>
        </w:rPr>
        <w:t>（</w:t>
      </w:r>
      <w:r>
        <w:rPr>
          <w:rFonts w:ascii="Times New Roman" w:hAnsi="Times New Roman" w:eastAsia="Times New Roman" w:cs="Times New Roman"/>
          <w:spacing w:val="9"/>
          <w:sz w:val="31"/>
          <w:szCs w:val="31"/>
        </w:rPr>
        <w:t>2</w:t>
      </w:r>
      <w:r>
        <w:rPr>
          <w:rFonts w:ascii="仿宋" w:hAnsi="仿宋" w:eastAsia="仿宋" w:cs="仿宋"/>
          <w:spacing w:val="9"/>
          <w:sz w:val="31"/>
          <w:szCs w:val="31"/>
        </w:rPr>
        <w:t>）对剩余股权投资按权益法核算进行调整：</w:t>
      </w:r>
    </w:p>
    <w:p>
      <w:pPr>
        <w:spacing w:before="284"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13"/>
          <w:sz w:val="24"/>
          <w:szCs w:val="24"/>
        </w:rPr>
        <w:t>）：</w:t>
      </w:r>
      <w:r>
        <w:rPr>
          <w:rFonts w:ascii="楷体" w:hAnsi="楷体" w:eastAsia="楷体" w:cs="楷体"/>
          <w:spacing w:val="-2"/>
          <w:sz w:val="24"/>
          <w:szCs w:val="24"/>
        </w:rPr>
        <w:t>长期股权投资</w:t>
      </w:r>
      <w:r>
        <w:rPr>
          <w:rFonts w:ascii="Times New Roman" w:hAnsi="Times New Roman" w:eastAsia="Times New Roman" w:cs="Times New Roman"/>
          <w:spacing w:val="-2"/>
          <w:sz w:val="24"/>
          <w:szCs w:val="24"/>
        </w:rPr>
        <w:t>——</w:t>
      </w:r>
      <w:r>
        <w:rPr>
          <w:rFonts w:ascii="楷体" w:hAnsi="楷体" w:eastAsia="楷体" w:cs="楷体"/>
          <w:spacing w:val="-2"/>
          <w:sz w:val="24"/>
          <w:szCs w:val="24"/>
        </w:rPr>
        <w:t>损益调整</w:t>
      </w:r>
    </w:p>
    <w:p>
      <w:pPr>
        <w:spacing w:before="307" w:line="588" w:lineRule="exact"/>
        <w:ind w:left="3372"/>
        <w:rPr>
          <w:rFonts w:ascii="楷体" w:hAnsi="楷体" w:eastAsia="楷体" w:cs="楷体"/>
          <w:sz w:val="24"/>
          <w:szCs w:val="24"/>
        </w:rPr>
      </w:pPr>
      <w:r>
        <w:rPr>
          <w:rFonts w:ascii="Times New Roman" w:hAnsi="Times New Roman" w:eastAsia="Times New Roman" w:cs="Times New Roman"/>
          <w:position w:val="27"/>
          <w:sz w:val="24"/>
          <w:szCs w:val="24"/>
        </w:rPr>
        <w:t>——</w:t>
      </w:r>
      <w:r>
        <w:rPr>
          <w:rFonts w:ascii="楷体" w:hAnsi="楷体" w:eastAsia="楷体" w:cs="楷体"/>
          <w:position w:val="27"/>
          <w:sz w:val="24"/>
          <w:szCs w:val="24"/>
        </w:rPr>
        <w:t>其他综合收益</w:t>
      </w:r>
    </w:p>
    <w:p>
      <w:pPr>
        <w:spacing w:line="216" w:lineRule="auto"/>
        <w:ind w:left="337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其他权益变动</w:t>
      </w:r>
    </w:p>
    <w:p>
      <w:pPr>
        <w:spacing w:before="307" w:line="588" w:lineRule="exact"/>
        <w:ind w:left="1223"/>
        <w:rPr>
          <w:rFonts w:ascii="楷体" w:hAnsi="楷体" w:eastAsia="楷体" w:cs="楷体"/>
          <w:sz w:val="24"/>
          <w:szCs w:val="24"/>
        </w:rPr>
      </w:pPr>
      <w:r>
        <w:rPr>
          <w:rFonts w:ascii="楷体" w:hAnsi="楷体" w:eastAsia="楷体" w:cs="楷体"/>
          <w:spacing w:val="-4"/>
          <w:position w:val="27"/>
          <w:sz w:val="24"/>
          <w:szCs w:val="24"/>
        </w:rPr>
        <w:t>贷（借</w:t>
      </w:r>
      <w:r>
        <w:rPr>
          <w:rFonts w:ascii="楷体" w:hAnsi="楷体" w:eastAsia="楷体" w:cs="楷体"/>
          <w:spacing w:val="13"/>
          <w:position w:val="27"/>
          <w:sz w:val="24"/>
          <w:szCs w:val="24"/>
        </w:rPr>
        <w:t>）：</w:t>
      </w:r>
      <w:r>
        <w:rPr>
          <w:rFonts w:ascii="楷体" w:hAnsi="楷体" w:eastAsia="楷体" w:cs="楷体"/>
          <w:spacing w:val="-4"/>
          <w:position w:val="27"/>
          <w:sz w:val="24"/>
          <w:szCs w:val="24"/>
        </w:rPr>
        <w:t>利润分配</w:t>
      </w:r>
      <w:r>
        <w:rPr>
          <w:rFonts w:ascii="Times New Roman" w:hAnsi="Times New Roman" w:eastAsia="Times New Roman" w:cs="Times New Roman"/>
          <w:spacing w:val="-4"/>
          <w:position w:val="27"/>
          <w:sz w:val="24"/>
          <w:szCs w:val="24"/>
        </w:rPr>
        <w:t>——</w:t>
      </w:r>
      <w:r>
        <w:rPr>
          <w:rFonts w:ascii="Times New Roman" w:hAnsi="Times New Roman" w:eastAsia="Times New Roman" w:cs="Times New Roman"/>
          <w:spacing w:val="-41"/>
          <w:position w:val="27"/>
          <w:sz w:val="24"/>
          <w:szCs w:val="24"/>
        </w:rPr>
        <w:t xml:space="preserve"> </w:t>
      </w:r>
      <w:r>
        <w:rPr>
          <w:rFonts w:ascii="楷体" w:hAnsi="楷体" w:eastAsia="楷体" w:cs="楷体"/>
          <w:spacing w:val="-4"/>
          <w:position w:val="27"/>
          <w:sz w:val="24"/>
          <w:szCs w:val="24"/>
        </w:rPr>
        <w:t>未分配利润</w:t>
      </w:r>
    </w:p>
    <w:p>
      <w:pPr>
        <w:spacing w:line="217" w:lineRule="auto"/>
        <w:ind w:left="2414"/>
        <w:rPr>
          <w:rFonts w:ascii="楷体" w:hAnsi="楷体" w:eastAsia="楷体" w:cs="楷体"/>
          <w:sz w:val="24"/>
          <w:szCs w:val="24"/>
        </w:rPr>
      </w:pPr>
      <w:r>
        <w:rPr>
          <w:rFonts w:ascii="楷体" w:hAnsi="楷体" w:eastAsia="楷体" w:cs="楷体"/>
          <w:sz w:val="24"/>
          <w:szCs w:val="24"/>
        </w:rPr>
        <w:t>投资收益</w:t>
      </w:r>
    </w:p>
    <w:p>
      <w:pPr>
        <w:spacing w:before="306" w:line="216" w:lineRule="auto"/>
        <w:ind w:left="2424"/>
        <w:rPr>
          <w:rFonts w:ascii="楷体" w:hAnsi="楷体" w:eastAsia="楷体" w:cs="楷体"/>
          <w:sz w:val="24"/>
          <w:szCs w:val="24"/>
        </w:rPr>
      </w:pPr>
      <w:r>
        <w:rPr>
          <w:rFonts w:ascii="楷体" w:hAnsi="楷体" w:eastAsia="楷体" w:cs="楷体"/>
          <w:spacing w:val="-2"/>
          <w:sz w:val="24"/>
          <w:szCs w:val="24"/>
        </w:rPr>
        <w:t>其他综合收益</w:t>
      </w:r>
    </w:p>
    <w:p>
      <w:pPr>
        <w:spacing w:before="308" w:line="216" w:lineRule="auto"/>
        <w:ind w:left="2435"/>
        <w:rPr>
          <w:rFonts w:ascii="楷体" w:hAnsi="楷体" w:eastAsia="楷体" w:cs="楷体"/>
          <w:sz w:val="24"/>
          <w:szCs w:val="24"/>
        </w:rPr>
      </w:pPr>
      <w:r>
        <w:rPr>
          <w:rFonts w:ascii="楷体" w:hAnsi="楷体" w:eastAsia="楷体" w:cs="楷体"/>
          <w:spacing w:val="-5"/>
          <w:sz w:val="24"/>
          <w:szCs w:val="24"/>
        </w:rPr>
        <w:t>资本公积等</w:t>
      </w:r>
    </w:p>
    <w:p>
      <w:pPr>
        <w:spacing w:before="237" w:line="226" w:lineRule="auto"/>
        <w:ind w:left="673"/>
        <w:outlineLvl w:val="2"/>
        <w:rPr>
          <w:rFonts w:ascii="黑体" w:hAnsi="黑体" w:eastAsia="黑体" w:cs="黑体"/>
          <w:sz w:val="31"/>
          <w:szCs w:val="31"/>
        </w:rPr>
      </w:pPr>
      <w:r>
        <w:rPr>
          <w:rFonts w:ascii="黑体" w:hAnsi="黑体" w:eastAsia="黑体" w:cs="黑体"/>
          <w:spacing w:val="8"/>
          <w:sz w:val="31"/>
          <w:szCs w:val="31"/>
        </w:rPr>
        <w:t>三、投资性房地产的会计处理</w:t>
      </w:r>
    </w:p>
    <w:p>
      <w:pPr>
        <w:spacing w:before="211" w:line="220" w:lineRule="auto"/>
        <w:ind w:left="659"/>
        <w:outlineLvl w:val="3"/>
        <w:rPr>
          <w:rFonts w:ascii="楷体" w:hAnsi="楷体" w:eastAsia="楷体" w:cs="楷体"/>
          <w:sz w:val="31"/>
          <w:szCs w:val="31"/>
        </w:rPr>
      </w:pPr>
      <w:bookmarkStart w:id="31" w:name="bookmark32"/>
      <w:bookmarkEnd w:id="31"/>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77"/>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一）会计政策。</w:t>
      </w:r>
    </w:p>
    <w:p>
      <w:pPr>
        <w:spacing w:before="220" w:line="350" w:lineRule="auto"/>
        <w:ind w:left="22" w:right="13" w:firstLine="640"/>
        <w:jc w:val="both"/>
        <w:rPr>
          <w:rFonts w:ascii="仿宋" w:hAnsi="仿宋" w:eastAsia="仿宋" w:cs="仿宋"/>
          <w:sz w:val="31"/>
          <w:szCs w:val="31"/>
        </w:rPr>
      </w:pPr>
      <w:r>
        <w:rPr>
          <w:rFonts w:ascii="仿宋" w:hAnsi="仿宋" w:eastAsia="仿宋" w:cs="仿宋"/>
          <w:spacing w:val="12"/>
          <w:sz w:val="31"/>
          <w:szCs w:val="31"/>
        </w:rPr>
        <w:t>根据《企业会计准则解释第</w:t>
      </w:r>
      <w:r>
        <w:rPr>
          <w:rFonts w:ascii="仿宋" w:hAnsi="仿宋" w:eastAsia="仿宋" w:cs="仿宋"/>
          <w:spacing w:val="-31"/>
          <w:sz w:val="31"/>
          <w:szCs w:val="31"/>
        </w:rPr>
        <w:t xml:space="preserve"> </w:t>
      </w:r>
      <w:r>
        <w:rPr>
          <w:rFonts w:ascii="Times New Roman" w:hAnsi="Times New Roman" w:eastAsia="Times New Roman" w:cs="Times New Roman"/>
          <w:spacing w:val="12"/>
          <w:sz w:val="31"/>
          <w:szCs w:val="31"/>
        </w:rPr>
        <w:t>18</w:t>
      </w:r>
      <w:r>
        <w:rPr>
          <w:rFonts w:ascii="Times New Roman" w:hAnsi="Times New Roman" w:eastAsia="Times New Roman" w:cs="Times New Roman"/>
          <w:spacing w:val="36"/>
          <w:w w:val="101"/>
          <w:sz w:val="31"/>
          <w:szCs w:val="31"/>
        </w:rPr>
        <w:t xml:space="preserve"> </w:t>
      </w:r>
      <w:r>
        <w:rPr>
          <w:rFonts w:ascii="仿宋" w:hAnsi="仿宋" w:eastAsia="仿宋" w:cs="仿宋"/>
          <w:spacing w:val="12"/>
          <w:sz w:val="31"/>
          <w:szCs w:val="31"/>
        </w:rPr>
        <w:t>号》，对于保险</w:t>
      </w:r>
      <w:r>
        <w:rPr>
          <w:rFonts w:ascii="仿宋" w:hAnsi="仿宋" w:eastAsia="仿宋" w:cs="仿宋"/>
          <w:spacing w:val="11"/>
          <w:sz w:val="31"/>
          <w:szCs w:val="31"/>
        </w:rPr>
        <w:t>公司采</w:t>
      </w:r>
      <w:r>
        <w:rPr>
          <w:rFonts w:ascii="仿宋" w:hAnsi="仿宋" w:eastAsia="仿宋" w:cs="仿宋"/>
          <w:sz w:val="31"/>
          <w:szCs w:val="31"/>
        </w:rPr>
        <w:t xml:space="preserve"> </w:t>
      </w:r>
      <w:r>
        <w:rPr>
          <w:rFonts w:ascii="仿宋" w:hAnsi="仿宋" w:eastAsia="仿宋" w:cs="仿宋"/>
          <w:spacing w:val="9"/>
          <w:sz w:val="31"/>
          <w:szCs w:val="31"/>
        </w:rPr>
        <w:t>用浮动收费法下作为基础项目持有的投资性房地产，在符合</w:t>
      </w:r>
      <w:r>
        <w:rPr>
          <w:rFonts w:ascii="仿宋" w:hAnsi="仿宋" w:eastAsia="仿宋" w:cs="仿宋"/>
          <w:spacing w:val="2"/>
          <w:sz w:val="31"/>
          <w:szCs w:val="31"/>
        </w:rPr>
        <w:t xml:space="preserve"> </w:t>
      </w:r>
      <w:r>
        <w:rPr>
          <w:rFonts w:ascii="仿宋" w:hAnsi="仿宋" w:eastAsia="仿宋" w:cs="仿宋"/>
          <w:spacing w:val="21"/>
          <w:sz w:val="31"/>
          <w:szCs w:val="31"/>
        </w:rPr>
        <w:t>投资性房地产准则有关采用公允价值模式进行后续计量的</w:t>
      </w:r>
      <w:r>
        <w:rPr>
          <w:rFonts w:ascii="仿宋" w:hAnsi="仿宋" w:eastAsia="仿宋" w:cs="仿宋"/>
          <w:spacing w:val="18"/>
          <w:sz w:val="31"/>
          <w:szCs w:val="31"/>
        </w:rPr>
        <w:t xml:space="preserve"> </w:t>
      </w:r>
      <w:r>
        <w:rPr>
          <w:rFonts w:ascii="仿宋" w:hAnsi="仿宋" w:eastAsia="仿宋" w:cs="仿宋"/>
          <w:spacing w:val="9"/>
          <w:sz w:val="31"/>
          <w:szCs w:val="31"/>
        </w:rPr>
        <w:t>规定时，可以选择全部采用公允价值模式或者全部采用成本</w:t>
      </w:r>
      <w:r>
        <w:rPr>
          <w:rFonts w:ascii="仿宋" w:hAnsi="仿宋" w:eastAsia="仿宋" w:cs="仿宋"/>
          <w:sz w:val="31"/>
          <w:szCs w:val="31"/>
        </w:rPr>
        <w:t xml:space="preserve"> </w:t>
      </w:r>
      <w:r>
        <w:rPr>
          <w:rFonts w:ascii="仿宋" w:hAnsi="仿宋" w:eastAsia="仿宋" w:cs="仿宋"/>
          <w:spacing w:val="9"/>
          <w:sz w:val="31"/>
          <w:szCs w:val="31"/>
        </w:rPr>
        <w:t>模式对其进行后续计量，但不得对该部分投资性房地产同时</w:t>
      </w:r>
      <w:r>
        <w:rPr>
          <w:rFonts w:ascii="仿宋" w:hAnsi="仿宋" w:eastAsia="仿宋" w:cs="仿宋"/>
          <w:spacing w:val="2"/>
          <w:sz w:val="31"/>
          <w:szCs w:val="31"/>
        </w:rPr>
        <w:t xml:space="preserve"> </w:t>
      </w:r>
      <w:r>
        <w:rPr>
          <w:rFonts w:ascii="仿宋" w:hAnsi="仿宋" w:eastAsia="仿宋" w:cs="仿宋"/>
          <w:spacing w:val="9"/>
          <w:sz w:val="31"/>
          <w:szCs w:val="31"/>
        </w:rPr>
        <w:t>采用两种计量模式，且选择采用公允价值模式后不得转为成</w:t>
      </w:r>
      <w:r>
        <w:rPr>
          <w:rFonts w:ascii="仿宋" w:hAnsi="仿宋" w:eastAsia="仿宋" w:cs="仿宋"/>
          <w:sz w:val="31"/>
          <w:szCs w:val="31"/>
        </w:rPr>
        <w:t xml:space="preserve"> </w:t>
      </w:r>
      <w:r>
        <w:rPr>
          <w:rFonts w:ascii="仿宋" w:hAnsi="仿宋" w:eastAsia="仿宋" w:cs="仿宋"/>
          <w:spacing w:val="9"/>
          <w:sz w:val="31"/>
          <w:szCs w:val="31"/>
        </w:rPr>
        <w:t>本模式。对于浮动收费法下作为基础项目持有的投资性房地</w:t>
      </w:r>
      <w:r>
        <w:rPr>
          <w:rFonts w:ascii="仿宋" w:hAnsi="仿宋" w:eastAsia="仿宋" w:cs="仿宋"/>
          <w:sz w:val="31"/>
          <w:szCs w:val="31"/>
        </w:rPr>
        <w:t xml:space="preserve"> </w:t>
      </w:r>
      <w:r>
        <w:rPr>
          <w:rFonts w:ascii="仿宋" w:hAnsi="仿宋" w:eastAsia="仿宋" w:cs="仿宋"/>
          <w:spacing w:val="9"/>
          <w:sz w:val="31"/>
          <w:szCs w:val="31"/>
        </w:rPr>
        <w:t>产原已采用公允价值模式进行后续计量的，不得转为成本模</w:t>
      </w:r>
      <w:r>
        <w:rPr>
          <w:rFonts w:ascii="仿宋" w:hAnsi="仿宋" w:eastAsia="仿宋" w:cs="仿宋"/>
          <w:sz w:val="31"/>
          <w:szCs w:val="31"/>
        </w:rPr>
        <w:t xml:space="preserve"> </w:t>
      </w:r>
      <w:r>
        <w:rPr>
          <w:rFonts w:ascii="仿宋" w:hAnsi="仿宋" w:eastAsia="仿宋" w:cs="仿宋"/>
          <w:spacing w:val="9"/>
          <w:sz w:val="31"/>
          <w:szCs w:val="31"/>
        </w:rPr>
        <w:t>式，且保险公司应当对在浮动收费法下作为基础项目持有的</w:t>
      </w:r>
    </w:p>
    <w:p>
      <w:pPr>
        <w:spacing w:before="1" w:line="220" w:lineRule="auto"/>
        <w:ind w:left="30"/>
        <w:rPr>
          <w:rFonts w:ascii="仿宋" w:hAnsi="仿宋" w:eastAsia="仿宋" w:cs="仿宋"/>
          <w:sz w:val="31"/>
          <w:szCs w:val="31"/>
        </w:rPr>
      </w:pPr>
      <w:r>
        <w:rPr>
          <w:rFonts w:ascii="仿宋" w:hAnsi="仿宋" w:eastAsia="仿宋" w:cs="仿宋"/>
          <w:spacing w:val="8"/>
          <w:sz w:val="31"/>
          <w:szCs w:val="31"/>
        </w:rPr>
        <w:t>投资性房地产全部采用公允价值模式计量。</w:t>
      </w:r>
    </w:p>
    <w:p>
      <w:pPr>
        <w:spacing w:before="218" w:line="220" w:lineRule="auto"/>
        <w:ind w:right="14"/>
        <w:jc w:val="right"/>
        <w:rPr>
          <w:rFonts w:ascii="仿宋" w:hAnsi="仿宋" w:eastAsia="仿宋" w:cs="仿宋"/>
          <w:sz w:val="31"/>
          <w:szCs w:val="31"/>
        </w:rPr>
      </w:pPr>
      <w:r>
        <w:rPr>
          <w:rFonts w:ascii="仿宋" w:hAnsi="仿宋" w:eastAsia="仿宋" w:cs="仿宋"/>
          <w:spacing w:val="22"/>
          <w:sz w:val="31"/>
          <w:szCs w:val="31"/>
        </w:rPr>
        <w:t>无论对于上述情况的投资性房地产选择哪种模式进行</w:t>
      </w:r>
    </w:p>
    <w:p>
      <w:pPr>
        <w:spacing w:line="220" w:lineRule="auto"/>
        <w:rPr>
          <w:rFonts w:ascii="仿宋" w:hAnsi="仿宋" w:eastAsia="仿宋" w:cs="仿宋"/>
          <w:sz w:val="31"/>
          <w:szCs w:val="31"/>
        </w:rPr>
        <w:sectPr>
          <w:footerReference r:id="rId115" w:type="default"/>
          <w:pgSz w:w="11906" w:h="16839"/>
          <w:pgMar w:top="1431" w:right="1785" w:bottom="1156" w:left="1785" w:header="0" w:footer="994" w:gutter="0"/>
          <w:cols w:space="720" w:num="1"/>
        </w:sectPr>
      </w:pPr>
    </w:p>
    <w:p>
      <w:pPr>
        <w:spacing w:before="208" w:line="350" w:lineRule="auto"/>
        <w:ind w:left="25" w:right="16" w:firstLine="5"/>
        <w:jc w:val="both"/>
        <w:rPr>
          <w:rFonts w:ascii="仿宋" w:hAnsi="仿宋" w:eastAsia="仿宋" w:cs="仿宋"/>
          <w:sz w:val="31"/>
          <w:szCs w:val="31"/>
        </w:rPr>
      </w:pPr>
      <w:r>
        <w:rPr>
          <w:rFonts w:ascii="仿宋" w:hAnsi="仿宋" w:eastAsia="仿宋" w:cs="仿宋"/>
          <w:spacing w:val="8"/>
          <w:sz w:val="31"/>
          <w:szCs w:val="31"/>
        </w:rPr>
        <w:t>后续计量，保险公司对于除上述情况外的其余投资性房地产</w:t>
      </w:r>
      <w:r>
        <w:rPr>
          <w:rFonts w:ascii="仿宋" w:hAnsi="仿宋" w:eastAsia="仿宋" w:cs="仿宋"/>
          <w:spacing w:val="18"/>
          <w:sz w:val="31"/>
          <w:szCs w:val="31"/>
        </w:rPr>
        <w:t xml:space="preserve"> </w:t>
      </w:r>
      <w:r>
        <w:rPr>
          <w:rFonts w:ascii="仿宋" w:hAnsi="仿宋" w:eastAsia="仿宋" w:cs="仿宋"/>
          <w:spacing w:val="9"/>
          <w:sz w:val="31"/>
          <w:szCs w:val="31"/>
        </w:rPr>
        <w:t>应当按照投资性房地产准则的有关规定，只能从成本</w:t>
      </w:r>
      <w:r>
        <w:rPr>
          <w:rFonts w:ascii="仿宋" w:hAnsi="仿宋" w:eastAsia="仿宋" w:cs="仿宋"/>
          <w:spacing w:val="8"/>
          <w:sz w:val="31"/>
          <w:szCs w:val="31"/>
        </w:rPr>
        <w:t>模式和</w:t>
      </w:r>
      <w:r>
        <w:rPr>
          <w:rFonts w:ascii="仿宋" w:hAnsi="仿宋" w:eastAsia="仿宋" w:cs="仿宋"/>
          <w:sz w:val="31"/>
          <w:szCs w:val="31"/>
        </w:rPr>
        <w:t xml:space="preserve"> </w:t>
      </w:r>
      <w:r>
        <w:rPr>
          <w:rFonts w:ascii="仿宋" w:hAnsi="仿宋" w:eastAsia="仿宋" w:cs="仿宋"/>
          <w:spacing w:val="9"/>
          <w:sz w:val="31"/>
          <w:szCs w:val="31"/>
        </w:rPr>
        <w:t>公允价值模式中选择一种计量模式进行后续计量，不</w:t>
      </w:r>
      <w:r>
        <w:rPr>
          <w:rFonts w:ascii="仿宋" w:hAnsi="仿宋" w:eastAsia="仿宋" w:cs="仿宋"/>
          <w:spacing w:val="8"/>
          <w:sz w:val="31"/>
          <w:szCs w:val="31"/>
        </w:rPr>
        <w:t>得同时</w:t>
      </w:r>
      <w:r>
        <w:rPr>
          <w:rFonts w:ascii="仿宋" w:hAnsi="仿宋" w:eastAsia="仿宋" w:cs="仿宋"/>
          <w:sz w:val="31"/>
          <w:szCs w:val="31"/>
        </w:rPr>
        <w:t xml:space="preserve"> </w:t>
      </w:r>
      <w:r>
        <w:rPr>
          <w:rFonts w:ascii="仿宋" w:hAnsi="仿宋" w:eastAsia="仿宋" w:cs="仿宋"/>
          <w:spacing w:val="9"/>
          <w:sz w:val="31"/>
          <w:szCs w:val="31"/>
        </w:rPr>
        <w:t>采用两种计量模式，且采用公允价值模式计量需要符</w:t>
      </w:r>
      <w:r>
        <w:rPr>
          <w:rFonts w:ascii="仿宋" w:hAnsi="仿宋" w:eastAsia="仿宋" w:cs="仿宋"/>
          <w:spacing w:val="8"/>
          <w:sz w:val="31"/>
          <w:szCs w:val="31"/>
        </w:rPr>
        <w:t>合投资</w:t>
      </w:r>
    </w:p>
    <w:p>
      <w:pPr>
        <w:spacing w:line="220" w:lineRule="auto"/>
        <w:ind w:left="32"/>
        <w:rPr>
          <w:rFonts w:ascii="仿宋" w:hAnsi="仿宋" w:eastAsia="仿宋" w:cs="仿宋"/>
          <w:sz w:val="31"/>
          <w:szCs w:val="31"/>
        </w:rPr>
      </w:pPr>
      <w:r>
        <w:rPr>
          <w:rFonts w:ascii="仿宋" w:hAnsi="仿宋" w:eastAsia="仿宋" w:cs="仿宋"/>
          <w:spacing w:val="9"/>
          <w:sz w:val="31"/>
          <w:szCs w:val="31"/>
        </w:rPr>
        <w:t>性房地产准则有关采用公允价值模式进行后续</w:t>
      </w:r>
      <w:r>
        <w:rPr>
          <w:rFonts w:ascii="仿宋" w:hAnsi="仿宋" w:eastAsia="仿宋" w:cs="仿宋"/>
          <w:spacing w:val="8"/>
          <w:sz w:val="31"/>
          <w:szCs w:val="31"/>
        </w:rPr>
        <w:t>计量的规定。</w:t>
      </w:r>
    </w:p>
    <w:p>
      <w:pPr>
        <w:spacing w:before="219" w:line="350" w:lineRule="auto"/>
        <w:ind w:left="26" w:right="14" w:firstLine="648"/>
        <w:jc w:val="both"/>
        <w:rPr>
          <w:rFonts w:ascii="仿宋" w:hAnsi="仿宋" w:eastAsia="仿宋" w:cs="仿宋"/>
          <w:sz w:val="31"/>
          <w:szCs w:val="31"/>
        </w:rPr>
      </w:pPr>
      <w:r>
        <w:rPr>
          <w:rFonts w:ascii="仿宋" w:hAnsi="仿宋" w:eastAsia="仿宋" w:cs="仿宋"/>
          <w:spacing w:val="22"/>
          <w:sz w:val="31"/>
          <w:szCs w:val="31"/>
        </w:rPr>
        <w:t>执行新保险合同准则的保险公司在首次执行以上内容</w:t>
      </w:r>
      <w:r>
        <w:rPr>
          <w:rFonts w:ascii="仿宋" w:hAnsi="仿宋" w:eastAsia="仿宋" w:cs="仿宋"/>
          <w:spacing w:val="5"/>
          <w:sz w:val="31"/>
          <w:szCs w:val="31"/>
        </w:rPr>
        <w:t xml:space="preserve"> </w:t>
      </w:r>
      <w:r>
        <w:rPr>
          <w:rFonts w:ascii="仿宋" w:hAnsi="仿宋" w:eastAsia="仿宋" w:cs="仿宋"/>
          <w:spacing w:val="9"/>
          <w:sz w:val="31"/>
          <w:szCs w:val="31"/>
        </w:rPr>
        <w:t>时，对于上述浮动收费法下作为基础项目持有的投资性</w:t>
      </w:r>
      <w:r>
        <w:rPr>
          <w:rFonts w:ascii="仿宋" w:hAnsi="仿宋" w:eastAsia="仿宋" w:cs="仿宋"/>
          <w:spacing w:val="8"/>
          <w:sz w:val="31"/>
          <w:szCs w:val="31"/>
        </w:rPr>
        <w:t>房地</w:t>
      </w:r>
      <w:r>
        <w:rPr>
          <w:rFonts w:ascii="仿宋" w:hAnsi="仿宋" w:eastAsia="仿宋" w:cs="仿宋"/>
          <w:sz w:val="31"/>
          <w:szCs w:val="31"/>
        </w:rPr>
        <w:t xml:space="preserve"> </w:t>
      </w:r>
      <w:r>
        <w:rPr>
          <w:rFonts w:ascii="仿宋" w:hAnsi="仿宋" w:eastAsia="仿宋" w:cs="仿宋"/>
          <w:spacing w:val="9"/>
          <w:sz w:val="31"/>
          <w:szCs w:val="31"/>
        </w:rPr>
        <w:t>产由成本模式转为公允价值模式的，应当按照《企</w:t>
      </w:r>
      <w:r>
        <w:rPr>
          <w:rFonts w:ascii="仿宋" w:hAnsi="仿宋" w:eastAsia="仿宋" w:cs="仿宋"/>
          <w:spacing w:val="8"/>
          <w:sz w:val="31"/>
          <w:szCs w:val="31"/>
        </w:rPr>
        <w:t>业会计准</w:t>
      </w:r>
      <w:r>
        <w:rPr>
          <w:rFonts w:ascii="仿宋" w:hAnsi="仿宋" w:eastAsia="仿宋" w:cs="仿宋"/>
          <w:sz w:val="31"/>
          <w:szCs w:val="31"/>
        </w:rPr>
        <w:t xml:space="preserve"> </w:t>
      </w:r>
      <w:r>
        <w:rPr>
          <w:rFonts w:ascii="仿宋" w:hAnsi="仿宋" w:eastAsia="仿宋" w:cs="仿宋"/>
          <w:spacing w:val="12"/>
          <w:sz w:val="31"/>
          <w:szCs w:val="31"/>
        </w:rPr>
        <w:t>则第</w:t>
      </w:r>
      <w:r>
        <w:rPr>
          <w:rFonts w:ascii="仿宋" w:hAnsi="仿宋" w:eastAsia="仿宋" w:cs="仿宋"/>
          <w:spacing w:val="-62"/>
          <w:sz w:val="31"/>
          <w:szCs w:val="31"/>
        </w:rPr>
        <w:t xml:space="preserve"> </w:t>
      </w:r>
      <w:r>
        <w:rPr>
          <w:rFonts w:ascii="Times New Roman" w:hAnsi="Times New Roman" w:eastAsia="Times New Roman" w:cs="Times New Roman"/>
          <w:spacing w:val="12"/>
          <w:sz w:val="31"/>
          <w:szCs w:val="31"/>
        </w:rPr>
        <w:t>28</w:t>
      </w:r>
      <w:r>
        <w:rPr>
          <w:rFonts w:ascii="Times New Roman" w:hAnsi="Times New Roman" w:eastAsia="Times New Roman" w:cs="Times New Roman"/>
          <w:spacing w:val="39"/>
          <w:sz w:val="31"/>
          <w:szCs w:val="31"/>
        </w:rPr>
        <w:t xml:space="preserve"> </w:t>
      </w:r>
      <w:r>
        <w:rPr>
          <w:rFonts w:ascii="仿宋" w:hAnsi="仿宋" w:eastAsia="仿宋" w:cs="仿宋"/>
          <w:spacing w:val="12"/>
          <w:sz w:val="31"/>
          <w:szCs w:val="31"/>
        </w:rPr>
        <w:t>号</w:t>
      </w:r>
      <w:r>
        <w:rPr>
          <w:rFonts w:ascii="Times New Roman" w:hAnsi="Times New Roman" w:eastAsia="Times New Roman" w:cs="Times New Roman"/>
          <w:spacing w:val="12"/>
          <w:sz w:val="31"/>
          <w:szCs w:val="31"/>
        </w:rPr>
        <w:t>——</w:t>
      </w:r>
      <w:r>
        <w:rPr>
          <w:rFonts w:ascii="Times New Roman" w:hAnsi="Times New Roman" w:eastAsia="Times New Roman" w:cs="Times New Roman"/>
          <w:spacing w:val="-53"/>
          <w:sz w:val="31"/>
          <w:szCs w:val="31"/>
        </w:rPr>
        <w:t xml:space="preserve"> </w:t>
      </w:r>
      <w:r>
        <w:rPr>
          <w:rFonts w:ascii="仿宋" w:hAnsi="仿宋" w:eastAsia="仿宋" w:cs="仿宋"/>
          <w:spacing w:val="12"/>
          <w:sz w:val="31"/>
          <w:szCs w:val="31"/>
        </w:rPr>
        <w:t>会计政策、会计估计变更和差错更</w:t>
      </w:r>
      <w:r>
        <w:rPr>
          <w:rFonts w:ascii="仿宋" w:hAnsi="仿宋" w:eastAsia="仿宋" w:cs="仿宋"/>
          <w:spacing w:val="11"/>
          <w:sz w:val="31"/>
          <w:szCs w:val="31"/>
        </w:rPr>
        <w:t>正》（财</w:t>
      </w:r>
      <w:r>
        <w:rPr>
          <w:rFonts w:ascii="仿宋" w:hAnsi="仿宋" w:eastAsia="仿宋" w:cs="仿宋"/>
          <w:sz w:val="31"/>
          <w:szCs w:val="31"/>
        </w:rPr>
        <w:t xml:space="preserve"> </w:t>
      </w:r>
      <w:r>
        <w:rPr>
          <w:rFonts w:ascii="仿宋" w:hAnsi="仿宋" w:eastAsia="仿宋" w:cs="仿宋"/>
          <w:spacing w:val="10"/>
          <w:sz w:val="31"/>
          <w:szCs w:val="31"/>
        </w:rPr>
        <w:t>会〔</w:t>
      </w:r>
      <w:r>
        <w:rPr>
          <w:rFonts w:ascii="Times New Roman" w:hAnsi="Times New Roman" w:eastAsia="Times New Roman" w:cs="Times New Roman"/>
          <w:spacing w:val="10"/>
          <w:sz w:val="31"/>
          <w:szCs w:val="31"/>
        </w:rPr>
        <w:t>2006</w:t>
      </w:r>
      <w:r>
        <w:rPr>
          <w:rFonts w:ascii="仿宋" w:hAnsi="仿宋" w:eastAsia="仿宋" w:cs="仿宋"/>
          <w:spacing w:val="10"/>
          <w:sz w:val="31"/>
          <w:szCs w:val="31"/>
        </w:rPr>
        <w:t>〕</w:t>
      </w:r>
      <w:r>
        <w:rPr>
          <w:rFonts w:ascii="Times New Roman" w:hAnsi="Times New Roman" w:eastAsia="Times New Roman" w:cs="Times New Roman"/>
          <w:spacing w:val="10"/>
          <w:sz w:val="31"/>
          <w:szCs w:val="31"/>
        </w:rPr>
        <w:t>3</w:t>
      </w:r>
      <w:r>
        <w:rPr>
          <w:rFonts w:ascii="Times New Roman" w:hAnsi="Times New Roman" w:eastAsia="Times New Roman" w:cs="Times New Roman"/>
          <w:spacing w:val="31"/>
          <w:w w:val="101"/>
          <w:sz w:val="31"/>
          <w:szCs w:val="31"/>
        </w:rPr>
        <w:t xml:space="preserve"> </w:t>
      </w:r>
      <w:r>
        <w:rPr>
          <w:rFonts w:ascii="仿宋" w:hAnsi="仿宋" w:eastAsia="仿宋" w:cs="仿宋"/>
          <w:spacing w:val="10"/>
          <w:sz w:val="31"/>
          <w:szCs w:val="31"/>
        </w:rPr>
        <w:t>号）等有关规定，作为会计政策变更</w:t>
      </w:r>
      <w:r>
        <w:rPr>
          <w:rFonts w:ascii="仿宋" w:hAnsi="仿宋" w:eastAsia="仿宋" w:cs="仿宋"/>
          <w:spacing w:val="9"/>
          <w:sz w:val="31"/>
          <w:szCs w:val="31"/>
        </w:rPr>
        <w:t>进行追溯</w:t>
      </w:r>
      <w:r>
        <w:rPr>
          <w:rFonts w:ascii="仿宋" w:hAnsi="仿宋" w:eastAsia="仿宋" w:cs="仿宋"/>
          <w:sz w:val="31"/>
          <w:szCs w:val="31"/>
        </w:rPr>
        <w:t xml:space="preserve"> </w:t>
      </w:r>
      <w:r>
        <w:rPr>
          <w:rFonts w:ascii="仿宋" w:hAnsi="仿宋" w:eastAsia="仿宋" w:cs="仿宋"/>
          <w:spacing w:val="9"/>
          <w:sz w:val="31"/>
          <w:szCs w:val="31"/>
        </w:rPr>
        <w:t>调整。保险公司进行上述调整的，应当在财务报表</w:t>
      </w:r>
      <w:r>
        <w:rPr>
          <w:rFonts w:ascii="仿宋" w:hAnsi="仿宋" w:eastAsia="仿宋" w:cs="仿宋"/>
          <w:spacing w:val="8"/>
          <w:sz w:val="31"/>
          <w:szCs w:val="31"/>
        </w:rPr>
        <w:t>附注中披</w:t>
      </w:r>
    </w:p>
    <w:p>
      <w:pPr>
        <w:spacing w:before="1" w:line="221" w:lineRule="auto"/>
        <w:ind w:left="40"/>
        <w:rPr>
          <w:rFonts w:ascii="仿宋" w:hAnsi="仿宋" w:eastAsia="仿宋" w:cs="仿宋"/>
          <w:sz w:val="31"/>
          <w:szCs w:val="31"/>
        </w:rPr>
      </w:pPr>
      <w:r>
        <w:rPr>
          <w:rFonts w:ascii="仿宋" w:hAnsi="仿宋" w:eastAsia="仿宋" w:cs="仿宋"/>
          <w:spacing w:val="3"/>
          <w:sz w:val="31"/>
          <w:szCs w:val="31"/>
        </w:rPr>
        <w:t>露相关情况。</w:t>
      </w:r>
    </w:p>
    <w:p>
      <w:pPr>
        <w:spacing w:before="215" w:line="226" w:lineRule="auto"/>
        <w:ind w:left="659"/>
        <w:outlineLvl w:val="3"/>
        <w:rPr>
          <w:rFonts w:ascii="楷体" w:hAnsi="楷体" w:eastAsia="楷体" w:cs="楷体"/>
          <w:sz w:val="31"/>
          <w:szCs w:val="31"/>
        </w:rPr>
      </w:pPr>
      <w:r>
        <w:rPr>
          <w:rFonts w:ascii="楷体" w:hAnsi="楷体" w:eastAsia="楷体" w:cs="楷体"/>
          <w:sz w:val="31"/>
          <w:szCs w:val="31"/>
          <w14:textOutline w14:w="5793" w14:cap="sq" w14:cmpd="sng">
            <w14:solidFill>
              <w14:srgbClr w14:val="000000"/>
            </w14:solidFill>
            <w14:prstDash w14:val="solid"/>
            <w14:bevel/>
          </w14:textOutline>
        </w:rPr>
        <w:t>（</w:t>
      </w:r>
      <w:r>
        <w:rPr>
          <w:rFonts w:ascii="楷体" w:hAnsi="楷体" w:eastAsia="楷体" w:cs="楷体"/>
          <w:spacing w:val="-85"/>
          <w:sz w:val="31"/>
          <w:szCs w:val="31"/>
        </w:rPr>
        <w:t xml:space="preserve"> </w:t>
      </w:r>
      <w:r>
        <w:rPr>
          <w:rFonts w:ascii="楷体" w:hAnsi="楷体" w:eastAsia="楷体" w:cs="楷体"/>
          <w:sz w:val="31"/>
          <w:szCs w:val="31"/>
          <w14:textOutline w14:w="5793" w14:cap="sq" w14:cmpd="sng">
            <w14:solidFill>
              <w14:srgbClr w14:val="000000"/>
            </w14:solidFill>
            <w14:prstDash w14:val="solid"/>
            <w14:bevel/>
          </w14:textOutline>
        </w:rPr>
        <w:t>二）会计处理。</w:t>
      </w:r>
    </w:p>
    <w:p>
      <w:pPr>
        <w:spacing w:before="209" w:line="223" w:lineRule="auto"/>
        <w:ind w:left="692"/>
        <w:outlineLvl w:val="4"/>
        <w:rPr>
          <w:rFonts w:ascii="仿宋" w:hAnsi="仿宋" w:eastAsia="仿宋" w:cs="仿宋"/>
          <w:sz w:val="31"/>
          <w:szCs w:val="31"/>
        </w:rPr>
      </w:pPr>
      <w:r>
        <w:rPr>
          <w:rFonts w:ascii="Times New Roman" w:hAnsi="Times New Roman" w:eastAsia="Times New Roman" w:cs="Times New Roman"/>
          <w:spacing w:val="1"/>
          <w:sz w:val="31"/>
          <w:szCs w:val="31"/>
          <w14:textOutline w14:w="5793" w14:cap="sq" w14:cmpd="sng">
            <w14:solidFill>
              <w14:srgbClr w14:val="000000"/>
            </w14:solidFill>
            <w14:prstDash w14:val="solid"/>
            <w14:bevel/>
          </w14:textOutline>
        </w:rPr>
        <w:t>1.</w:t>
      </w:r>
      <w:r>
        <w:rPr>
          <w:rFonts w:ascii="仿宋" w:hAnsi="仿宋" w:eastAsia="仿宋" w:cs="仿宋"/>
          <w:spacing w:val="1"/>
          <w:sz w:val="31"/>
          <w:szCs w:val="31"/>
          <w14:textOutline w14:w="5793" w14:cap="sq" w14:cmpd="sng">
            <w14:solidFill>
              <w14:srgbClr w14:val="000000"/>
            </w14:solidFill>
            <w14:prstDash w14:val="solid"/>
            <w14:bevel/>
          </w14:textOutline>
        </w:rPr>
        <w:t>初始确认。</w:t>
      </w:r>
    </w:p>
    <w:p>
      <w:pPr>
        <w:spacing w:before="214" w:line="350" w:lineRule="auto"/>
        <w:ind w:left="34" w:right="16" w:firstLine="629"/>
        <w:rPr>
          <w:rFonts w:ascii="仿宋" w:hAnsi="仿宋" w:eastAsia="仿宋" w:cs="仿宋"/>
          <w:sz w:val="31"/>
          <w:szCs w:val="31"/>
        </w:rPr>
      </w:pPr>
      <w:r>
        <w:rPr>
          <w:rFonts w:ascii="仿宋" w:hAnsi="仿宋" w:eastAsia="仿宋" w:cs="仿宋"/>
          <w:spacing w:val="9"/>
          <w:sz w:val="31"/>
          <w:szCs w:val="31"/>
        </w:rPr>
        <w:t>保险公司运用保险资金投资于符合监管规定的房</w:t>
      </w:r>
      <w:r>
        <w:rPr>
          <w:rFonts w:ascii="仿宋" w:hAnsi="仿宋" w:eastAsia="仿宋" w:cs="仿宋"/>
          <w:spacing w:val="8"/>
          <w:sz w:val="31"/>
          <w:szCs w:val="31"/>
        </w:rPr>
        <w:t>地产，</w:t>
      </w:r>
      <w:r>
        <w:rPr>
          <w:rFonts w:ascii="仿宋" w:hAnsi="仿宋" w:eastAsia="仿宋" w:cs="仿宋"/>
          <w:sz w:val="31"/>
          <w:szCs w:val="31"/>
        </w:rPr>
        <w:t xml:space="preserve"> </w:t>
      </w:r>
      <w:r>
        <w:rPr>
          <w:rFonts w:ascii="仿宋" w:hAnsi="仿宋" w:eastAsia="仿宋" w:cs="仿宋"/>
          <w:spacing w:val="8"/>
          <w:sz w:val="31"/>
          <w:szCs w:val="31"/>
        </w:rPr>
        <w:t>房地产类型通常涉及商业不动产、办公不动产、与保险业务</w:t>
      </w:r>
    </w:p>
    <w:p>
      <w:pPr>
        <w:spacing w:before="1" w:line="219" w:lineRule="auto"/>
        <w:ind w:left="22"/>
        <w:rPr>
          <w:rFonts w:ascii="仿宋" w:hAnsi="仿宋" w:eastAsia="仿宋" w:cs="仿宋"/>
          <w:sz w:val="31"/>
          <w:szCs w:val="31"/>
        </w:rPr>
      </w:pPr>
      <w:r>
        <w:rPr>
          <w:rFonts w:ascii="仿宋" w:hAnsi="仿宋" w:eastAsia="仿宋" w:cs="仿宋"/>
          <w:spacing w:val="7"/>
          <w:sz w:val="31"/>
          <w:szCs w:val="31"/>
        </w:rPr>
        <w:t>相关的养老、</w:t>
      </w:r>
      <w:r>
        <w:rPr>
          <w:rFonts w:ascii="仿宋" w:hAnsi="仿宋" w:eastAsia="仿宋" w:cs="仿宋"/>
          <w:spacing w:val="-91"/>
          <w:sz w:val="31"/>
          <w:szCs w:val="31"/>
        </w:rPr>
        <w:t xml:space="preserve"> </w:t>
      </w:r>
      <w:r>
        <w:rPr>
          <w:rFonts w:ascii="仿宋" w:hAnsi="仿宋" w:eastAsia="仿宋" w:cs="仿宋"/>
          <w:spacing w:val="7"/>
          <w:sz w:val="31"/>
          <w:szCs w:val="31"/>
        </w:rPr>
        <w:t>医疗、汽车服务等不动产及自</w:t>
      </w:r>
      <w:r>
        <w:rPr>
          <w:rFonts w:ascii="仿宋" w:hAnsi="仿宋" w:eastAsia="仿宋" w:cs="仿宋"/>
          <w:spacing w:val="6"/>
          <w:sz w:val="31"/>
          <w:szCs w:val="31"/>
        </w:rPr>
        <w:t>用性不动产等。</w:t>
      </w:r>
    </w:p>
    <w:p>
      <w:pPr>
        <w:spacing w:before="221" w:line="350" w:lineRule="auto"/>
        <w:ind w:left="23" w:right="13" w:firstLine="639"/>
        <w:rPr>
          <w:rFonts w:ascii="仿宋" w:hAnsi="仿宋" w:eastAsia="仿宋" w:cs="仿宋"/>
          <w:sz w:val="31"/>
          <w:szCs w:val="31"/>
        </w:rPr>
      </w:pPr>
      <w:r>
        <w:rPr>
          <w:rFonts w:ascii="仿宋" w:hAnsi="仿宋" w:eastAsia="仿宋" w:cs="仿宋"/>
          <w:spacing w:val="9"/>
          <w:sz w:val="31"/>
          <w:szCs w:val="31"/>
        </w:rPr>
        <w:t>保险公司外购的或自行建造的房地产，如办公楼</w:t>
      </w:r>
      <w:r>
        <w:rPr>
          <w:rFonts w:ascii="仿宋" w:hAnsi="仿宋" w:eastAsia="仿宋" w:cs="仿宋"/>
          <w:spacing w:val="8"/>
          <w:sz w:val="31"/>
          <w:szCs w:val="31"/>
        </w:rPr>
        <w:t>、商业</w:t>
      </w:r>
      <w:r>
        <w:rPr>
          <w:rFonts w:ascii="仿宋" w:hAnsi="仿宋" w:eastAsia="仿宋" w:cs="仿宋"/>
          <w:sz w:val="31"/>
          <w:szCs w:val="31"/>
        </w:rPr>
        <w:t xml:space="preserve"> </w:t>
      </w:r>
      <w:r>
        <w:rPr>
          <w:rFonts w:ascii="仿宋" w:hAnsi="仿宋" w:eastAsia="仿宋" w:cs="仿宋"/>
          <w:spacing w:val="9"/>
          <w:sz w:val="31"/>
          <w:szCs w:val="31"/>
        </w:rPr>
        <w:t>地产等，若其用途为赚取租金收入或实现资本增值，则应作</w:t>
      </w:r>
      <w:r>
        <w:rPr>
          <w:rFonts w:ascii="仿宋" w:hAnsi="仿宋" w:eastAsia="仿宋" w:cs="仿宋"/>
          <w:spacing w:val="1"/>
          <w:sz w:val="31"/>
          <w:szCs w:val="31"/>
        </w:rPr>
        <w:t xml:space="preserve"> </w:t>
      </w:r>
      <w:r>
        <w:rPr>
          <w:rFonts w:ascii="仿宋" w:hAnsi="仿宋" w:eastAsia="仿宋" w:cs="仿宋"/>
          <w:spacing w:val="9"/>
          <w:sz w:val="31"/>
          <w:szCs w:val="31"/>
        </w:rPr>
        <w:t>为投资性房地产进行核算。外购房地产的初始计量应按</w:t>
      </w:r>
      <w:r>
        <w:rPr>
          <w:rFonts w:ascii="仿宋" w:hAnsi="仿宋" w:eastAsia="仿宋" w:cs="仿宋"/>
          <w:spacing w:val="8"/>
          <w:sz w:val="31"/>
          <w:szCs w:val="31"/>
        </w:rPr>
        <w:t>照取</w:t>
      </w:r>
      <w:r>
        <w:rPr>
          <w:rFonts w:ascii="仿宋" w:hAnsi="仿宋" w:eastAsia="仿宋" w:cs="仿宋"/>
          <w:sz w:val="31"/>
          <w:szCs w:val="31"/>
        </w:rPr>
        <w:t xml:space="preserve"> </w:t>
      </w:r>
      <w:r>
        <w:rPr>
          <w:rFonts w:ascii="仿宋" w:hAnsi="仿宋" w:eastAsia="仿宋" w:cs="仿宋"/>
          <w:spacing w:val="9"/>
          <w:sz w:val="31"/>
          <w:szCs w:val="31"/>
        </w:rPr>
        <w:t>得时的实际成本进行确认，其成本包括购买价款、相关</w:t>
      </w:r>
      <w:r>
        <w:rPr>
          <w:rFonts w:ascii="仿宋" w:hAnsi="仿宋" w:eastAsia="仿宋" w:cs="仿宋"/>
          <w:spacing w:val="8"/>
          <w:sz w:val="31"/>
          <w:szCs w:val="31"/>
        </w:rPr>
        <w:t>税费</w:t>
      </w:r>
      <w:r>
        <w:rPr>
          <w:rFonts w:ascii="仿宋" w:hAnsi="仿宋" w:eastAsia="仿宋" w:cs="仿宋"/>
          <w:sz w:val="31"/>
          <w:szCs w:val="31"/>
        </w:rPr>
        <w:t xml:space="preserve"> </w:t>
      </w:r>
      <w:r>
        <w:rPr>
          <w:rFonts w:ascii="仿宋" w:hAnsi="仿宋" w:eastAsia="仿宋" w:cs="仿宋"/>
          <w:spacing w:val="9"/>
          <w:sz w:val="31"/>
          <w:szCs w:val="31"/>
        </w:rPr>
        <w:t>以及可直接归属于该资产的其他支出。对于自行建造的房地</w:t>
      </w:r>
    </w:p>
    <w:p>
      <w:pPr>
        <w:spacing w:before="1" w:line="221" w:lineRule="auto"/>
        <w:ind w:left="26"/>
        <w:rPr>
          <w:rFonts w:ascii="仿宋" w:hAnsi="仿宋" w:eastAsia="仿宋" w:cs="仿宋"/>
          <w:sz w:val="31"/>
          <w:szCs w:val="31"/>
        </w:rPr>
      </w:pPr>
      <w:r>
        <w:rPr>
          <w:rFonts w:ascii="仿宋" w:hAnsi="仿宋" w:eastAsia="仿宋" w:cs="仿宋"/>
          <w:spacing w:val="9"/>
          <w:sz w:val="31"/>
          <w:szCs w:val="31"/>
        </w:rPr>
        <w:t>产，其成本由建造该项资产达到预定可使用状态前发生</w:t>
      </w:r>
      <w:r>
        <w:rPr>
          <w:rFonts w:ascii="仿宋" w:hAnsi="仿宋" w:eastAsia="仿宋" w:cs="仿宋"/>
          <w:spacing w:val="8"/>
          <w:sz w:val="31"/>
          <w:szCs w:val="31"/>
        </w:rPr>
        <w:t>的必</w:t>
      </w:r>
    </w:p>
    <w:p>
      <w:pPr>
        <w:spacing w:line="221" w:lineRule="auto"/>
        <w:rPr>
          <w:rFonts w:ascii="仿宋" w:hAnsi="仿宋" w:eastAsia="仿宋" w:cs="仿宋"/>
          <w:sz w:val="31"/>
          <w:szCs w:val="31"/>
        </w:rPr>
        <w:sectPr>
          <w:footerReference r:id="rId116" w:type="default"/>
          <w:pgSz w:w="11906" w:h="16839"/>
          <w:pgMar w:top="1431" w:right="1785" w:bottom="1156" w:left="1785" w:header="0" w:footer="994" w:gutter="0"/>
          <w:cols w:space="720" w:num="1"/>
        </w:sectPr>
      </w:pPr>
    </w:p>
    <w:p>
      <w:pPr>
        <w:spacing w:before="207" w:line="588" w:lineRule="exact"/>
        <w:ind w:left="36"/>
        <w:rPr>
          <w:rFonts w:ascii="仿宋" w:hAnsi="仿宋" w:eastAsia="仿宋" w:cs="仿宋"/>
          <w:sz w:val="31"/>
          <w:szCs w:val="31"/>
        </w:rPr>
      </w:pPr>
      <w:r>
        <w:rPr>
          <w:rFonts w:ascii="仿宋" w:hAnsi="仿宋" w:eastAsia="仿宋" w:cs="仿宋"/>
          <w:spacing w:val="7"/>
          <w:position w:val="20"/>
          <w:sz w:val="31"/>
          <w:szCs w:val="31"/>
        </w:rPr>
        <w:t>要支出构成。相关账务处理如下：</w:t>
      </w:r>
    </w:p>
    <w:p>
      <w:pPr>
        <w:spacing w:line="222"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）成本模式。</w:t>
      </w:r>
    </w:p>
    <w:p>
      <w:pPr>
        <w:spacing w:before="282" w:line="214" w:lineRule="auto"/>
        <w:ind w:left="736"/>
        <w:rPr>
          <w:rFonts w:ascii="楷体" w:hAnsi="楷体" w:eastAsia="楷体" w:cs="楷体"/>
          <w:sz w:val="24"/>
          <w:szCs w:val="24"/>
        </w:rPr>
      </w:pPr>
      <w:r>
        <w:rPr>
          <w:rFonts w:ascii="楷体" w:hAnsi="楷体" w:eastAsia="楷体" w:cs="楷体"/>
          <w:spacing w:val="-1"/>
          <w:sz w:val="24"/>
          <w:szCs w:val="24"/>
        </w:rPr>
        <w:t>借：投资性房地产</w:t>
      </w:r>
    </w:p>
    <w:p>
      <w:pPr>
        <w:spacing w:before="270" w:line="559" w:lineRule="exact"/>
        <w:ind w:left="1223"/>
        <w:rPr>
          <w:rFonts w:ascii="楷体" w:hAnsi="楷体" w:eastAsia="楷体" w:cs="楷体"/>
          <w:sz w:val="24"/>
          <w:szCs w:val="24"/>
        </w:rPr>
      </w:pPr>
      <w:r>
        <w:rPr>
          <w:rFonts w:ascii="楷体" w:hAnsi="楷体" w:eastAsia="楷体" w:cs="楷体"/>
          <w:spacing w:val="-1"/>
          <w:position w:val="20"/>
          <w:sz w:val="24"/>
          <w:szCs w:val="24"/>
        </w:rPr>
        <w:t>贷：银行存款</w:t>
      </w:r>
      <w:r>
        <w:rPr>
          <w:rFonts w:ascii="Times New Roman" w:hAnsi="Times New Roman" w:eastAsia="Times New Roman" w:cs="Times New Roman"/>
          <w:spacing w:val="-1"/>
          <w:position w:val="20"/>
          <w:sz w:val="24"/>
          <w:szCs w:val="24"/>
        </w:rPr>
        <w:t>/</w:t>
      </w:r>
      <w:r>
        <w:rPr>
          <w:rFonts w:ascii="楷体" w:hAnsi="楷体" w:eastAsia="楷体" w:cs="楷体"/>
          <w:spacing w:val="-1"/>
          <w:position w:val="20"/>
          <w:sz w:val="24"/>
          <w:szCs w:val="24"/>
        </w:rPr>
        <w:t>在建工程等</w:t>
      </w:r>
    </w:p>
    <w:p>
      <w:pPr>
        <w:spacing w:before="1" w:line="222"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）公允价值模式。</w:t>
      </w:r>
    </w:p>
    <w:p>
      <w:pPr>
        <w:spacing w:before="282" w:line="214" w:lineRule="auto"/>
        <w:ind w:left="736"/>
        <w:rPr>
          <w:rFonts w:ascii="楷体" w:hAnsi="楷体" w:eastAsia="楷体" w:cs="楷体"/>
          <w:sz w:val="24"/>
          <w:szCs w:val="24"/>
        </w:rPr>
      </w:pPr>
      <w:r>
        <w:rPr>
          <w:rFonts w:ascii="楷体" w:hAnsi="楷体" w:eastAsia="楷体" w:cs="楷体"/>
          <w:spacing w:val="-1"/>
          <w:sz w:val="24"/>
          <w:szCs w:val="24"/>
        </w:rPr>
        <w:t>借：投资性房地产</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271" w:line="358" w:lineRule="exact"/>
        <w:ind w:left="1223"/>
        <w:rPr>
          <w:rFonts w:ascii="楷体" w:hAnsi="楷体" w:eastAsia="楷体" w:cs="楷体"/>
          <w:sz w:val="24"/>
          <w:szCs w:val="24"/>
        </w:rPr>
      </w:pPr>
      <w:r>
        <w:rPr>
          <w:rFonts w:ascii="楷体" w:hAnsi="楷体" w:eastAsia="楷体" w:cs="楷体"/>
          <w:spacing w:val="-1"/>
          <w:position w:val="2"/>
          <w:sz w:val="24"/>
          <w:szCs w:val="24"/>
        </w:rPr>
        <w:t>贷：银行存款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在建工程等</w:t>
      </w:r>
    </w:p>
    <w:p>
      <w:pPr>
        <w:spacing w:before="202" w:line="222" w:lineRule="auto"/>
        <w:ind w:left="661"/>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2.</w:t>
      </w:r>
      <w:r>
        <w:rPr>
          <w:rFonts w:ascii="仿宋" w:hAnsi="仿宋" w:eastAsia="仿宋" w:cs="仿宋"/>
          <w:spacing w:val="6"/>
          <w:sz w:val="31"/>
          <w:szCs w:val="31"/>
          <w14:textOutline w14:w="5793" w14:cap="sq" w14:cmpd="sng">
            <w14:solidFill>
              <w14:srgbClr w14:val="000000"/>
            </w14:solidFill>
            <w14:prstDash w14:val="solid"/>
            <w14:bevel/>
          </w14:textOutline>
        </w:rPr>
        <w:t>后续计量。</w:t>
      </w:r>
    </w:p>
    <w:p>
      <w:pPr>
        <w:spacing w:before="215" w:line="222"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）成本模式。</w:t>
      </w:r>
    </w:p>
    <w:p>
      <w:pPr>
        <w:spacing w:before="214" w:line="656" w:lineRule="exact"/>
        <w:ind w:left="684"/>
        <w:rPr>
          <w:rFonts w:ascii="仿宋" w:hAnsi="仿宋" w:eastAsia="仿宋" w:cs="仿宋"/>
          <w:sz w:val="31"/>
          <w:szCs w:val="31"/>
        </w:rPr>
      </w:pPr>
      <w:r>
        <w:rPr>
          <w:rFonts w:ascii="仿宋" w:hAnsi="仿宋" w:eastAsia="仿宋" w:cs="仿宋"/>
          <w:spacing w:val="7"/>
          <w:position w:val="25"/>
          <w:sz w:val="31"/>
          <w:szCs w:val="31"/>
        </w:rPr>
        <w:t>①按期对投资性房地产计提折旧或摊销。</w:t>
      </w:r>
    </w:p>
    <w:p>
      <w:pPr>
        <w:spacing w:before="1" w:line="216" w:lineRule="auto"/>
        <w:ind w:left="736"/>
        <w:rPr>
          <w:rFonts w:ascii="楷体" w:hAnsi="楷体" w:eastAsia="楷体" w:cs="楷体"/>
          <w:sz w:val="24"/>
          <w:szCs w:val="24"/>
        </w:rPr>
      </w:pPr>
      <w:r>
        <w:rPr>
          <w:rFonts w:ascii="楷体" w:hAnsi="楷体" w:eastAsia="楷体" w:cs="楷体"/>
          <w:spacing w:val="-1"/>
          <w:sz w:val="24"/>
          <w:szCs w:val="24"/>
        </w:rPr>
        <w:t>借：其他业务成本</w:t>
      </w:r>
    </w:p>
    <w:p>
      <w:pPr>
        <w:spacing w:before="306" w:line="521" w:lineRule="exact"/>
        <w:ind w:left="1223"/>
        <w:rPr>
          <w:rFonts w:ascii="楷体" w:hAnsi="楷体" w:eastAsia="楷体" w:cs="楷体"/>
          <w:sz w:val="24"/>
          <w:szCs w:val="24"/>
        </w:rPr>
      </w:pPr>
      <w:r>
        <w:rPr>
          <w:rFonts w:ascii="楷体" w:hAnsi="楷体" w:eastAsia="楷体" w:cs="楷体"/>
          <w:spacing w:val="-1"/>
          <w:position w:val="21"/>
          <w:sz w:val="24"/>
          <w:szCs w:val="24"/>
        </w:rPr>
        <w:t>贷：投资性房地产累计折旧（摊销）</w:t>
      </w:r>
    </w:p>
    <w:p>
      <w:pPr>
        <w:spacing w:before="1" w:line="221" w:lineRule="auto"/>
        <w:ind w:left="683"/>
        <w:rPr>
          <w:rFonts w:ascii="仿宋" w:hAnsi="仿宋" w:eastAsia="仿宋" w:cs="仿宋"/>
          <w:sz w:val="31"/>
          <w:szCs w:val="31"/>
        </w:rPr>
      </w:pPr>
      <w:r>
        <w:rPr>
          <w:rFonts w:ascii="仿宋" w:hAnsi="仿宋" w:eastAsia="仿宋" w:cs="仿宋"/>
          <w:spacing w:val="5"/>
          <w:sz w:val="31"/>
          <w:szCs w:val="31"/>
        </w:rPr>
        <w:t>②确认租金收入。</w:t>
      </w:r>
    </w:p>
    <w:p>
      <w:pPr>
        <w:spacing w:before="283" w:line="217" w:lineRule="auto"/>
        <w:ind w:left="736"/>
        <w:rPr>
          <w:rFonts w:ascii="楷体" w:hAnsi="楷体" w:eastAsia="楷体" w:cs="楷体"/>
          <w:sz w:val="24"/>
          <w:szCs w:val="24"/>
        </w:rPr>
      </w:pPr>
      <w:r>
        <w:rPr>
          <w:rFonts w:ascii="楷体" w:hAnsi="楷体" w:eastAsia="楷体" w:cs="楷体"/>
          <w:spacing w:val="-1"/>
          <w:sz w:val="24"/>
          <w:szCs w:val="24"/>
        </w:rPr>
        <w:t>借：银行存款等</w:t>
      </w:r>
    </w:p>
    <w:p>
      <w:pPr>
        <w:spacing w:before="306" w:line="520" w:lineRule="exact"/>
        <w:ind w:left="1223"/>
        <w:rPr>
          <w:rFonts w:ascii="楷体" w:hAnsi="楷体" w:eastAsia="楷体" w:cs="楷体"/>
          <w:sz w:val="24"/>
          <w:szCs w:val="24"/>
        </w:rPr>
      </w:pPr>
      <w:r>
        <w:rPr>
          <w:rFonts w:ascii="楷体" w:hAnsi="楷体" w:eastAsia="楷体" w:cs="楷体"/>
          <w:spacing w:val="-2"/>
          <w:position w:val="21"/>
          <w:sz w:val="24"/>
          <w:szCs w:val="24"/>
        </w:rPr>
        <w:t>贷：其他业务收入</w:t>
      </w:r>
    </w:p>
    <w:p>
      <w:pPr>
        <w:spacing w:before="2" w:line="221" w:lineRule="auto"/>
        <w:ind w:left="684"/>
        <w:rPr>
          <w:rFonts w:ascii="仿宋" w:hAnsi="仿宋" w:eastAsia="仿宋" w:cs="仿宋"/>
          <w:sz w:val="31"/>
          <w:szCs w:val="31"/>
        </w:rPr>
      </w:pPr>
      <w:r>
        <w:rPr>
          <w:rFonts w:ascii="仿宋" w:hAnsi="仿宋" w:eastAsia="仿宋" w:cs="仿宋"/>
          <w:spacing w:val="4"/>
          <w:sz w:val="31"/>
          <w:szCs w:val="31"/>
        </w:rPr>
        <w:t>③计提减值准备。</w:t>
      </w:r>
    </w:p>
    <w:p>
      <w:pPr>
        <w:spacing w:before="217" w:line="350" w:lineRule="auto"/>
        <w:ind w:left="11" w:right="16" w:firstLine="663"/>
        <w:jc w:val="both"/>
        <w:rPr>
          <w:rFonts w:ascii="仿宋" w:hAnsi="仿宋" w:eastAsia="仿宋" w:cs="仿宋"/>
          <w:sz w:val="31"/>
          <w:szCs w:val="31"/>
        </w:rPr>
      </w:pPr>
      <w:r>
        <w:rPr>
          <w:rFonts w:ascii="仿宋" w:hAnsi="仿宋" w:eastAsia="仿宋" w:cs="仿宋"/>
          <w:spacing w:val="6"/>
          <w:sz w:val="31"/>
          <w:szCs w:val="31"/>
        </w:rPr>
        <w:t>成本模式下，保险公司应当按照《企业会计准则第</w:t>
      </w:r>
      <w:r>
        <w:rPr>
          <w:rFonts w:ascii="仿宋" w:hAnsi="仿宋" w:eastAsia="仿宋" w:cs="仿宋"/>
          <w:spacing w:val="-49"/>
          <w:sz w:val="31"/>
          <w:szCs w:val="31"/>
        </w:rPr>
        <w:t xml:space="preserve"> </w:t>
      </w:r>
      <w:r>
        <w:rPr>
          <w:rFonts w:ascii="Times New Roman" w:hAnsi="Times New Roman" w:eastAsia="Times New Roman" w:cs="Times New Roman"/>
          <w:spacing w:val="6"/>
          <w:sz w:val="31"/>
          <w:szCs w:val="31"/>
        </w:rPr>
        <w:t>8</w:t>
      </w:r>
      <w:r>
        <w:rPr>
          <w:rFonts w:ascii="Times New Roman" w:hAnsi="Times New Roman" w:eastAsia="Times New Roman" w:cs="Times New Roman"/>
          <w:spacing w:val="29"/>
          <w:sz w:val="31"/>
          <w:szCs w:val="31"/>
        </w:rPr>
        <w:t xml:space="preserve"> </w:t>
      </w:r>
      <w:r>
        <w:rPr>
          <w:rFonts w:ascii="仿宋" w:hAnsi="仿宋" w:eastAsia="仿宋" w:cs="仿宋"/>
          <w:spacing w:val="6"/>
          <w:sz w:val="31"/>
          <w:szCs w:val="31"/>
        </w:rPr>
        <w:t>号</w:t>
      </w:r>
      <w:r>
        <w:rPr>
          <w:rFonts w:ascii="仿宋" w:hAnsi="仿宋" w:eastAsia="仿宋" w:cs="仿宋"/>
          <w:sz w:val="31"/>
          <w:szCs w:val="31"/>
        </w:rPr>
        <w:t xml:space="preserve"> </w:t>
      </w:r>
      <w:r>
        <w:rPr>
          <w:rFonts w:ascii="Times New Roman" w:hAnsi="Times New Roman" w:eastAsia="Times New Roman" w:cs="Times New Roman"/>
          <w:spacing w:val="8"/>
          <w:sz w:val="31"/>
          <w:szCs w:val="31"/>
        </w:rPr>
        <w:t>——</w:t>
      </w:r>
      <w:r>
        <w:rPr>
          <w:rFonts w:ascii="Times New Roman" w:hAnsi="Times New Roman" w:eastAsia="Times New Roman" w:cs="Times New Roman"/>
          <w:spacing w:val="-41"/>
          <w:sz w:val="31"/>
          <w:szCs w:val="31"/>
        </w:rPr>
        <w:t xml:space="preserve"> </w:t>
      </w:r>
      <w:r>
        <w:rPr>
          <w:rFonts w:ascii="仿宋" w:hAnsi="仿宋" w:eastAsia="仿宋" w:cs="仿宋"/>
          <w:spacing w:val="8"/>
          <w:sz w:val="31"/>
          <w:szCs w:val="31"/>
        </w:rPr>
        <w:t>资产减值》的规定，至少于每年年度终了时对存在减值</w:t>
      </w:r>
      <w:r>
        <w:rPr>
          <w:rFonts w:ascii="仿宋" w:hAnsi="仿宋" w:eastAsia="仿宋" w:cs="仿宋"/>
          <w:sz w:val="31"/>
          <w:szCs w:val="31"/>
        </w:rPr>
        <w:t xml:space="preserve"> </w:t>
      </w:r>
      <w:r>
        <w:rPr>
          <w:rFonts w:ascii="仿宋" w:hAnsi="仿宋" w:eastAsia="仿宋" w:cs="仿宋"/>
          <w:spacing w:val="9"/>
          <w:sz w:val="31"/>
          <w:szCs w:val="31"/>
        </w:rPr>
        <w:t>迹象的投资性房地产进行减值测试。如果减值测试结果表明</w:t>
      </w:r>
      <w:r>
        <w:rPr>
          <w:rFonts w:ascii="仿宋" w:hAnsi="仿宋" w:eastAsia="仿宋" w:cs="仿宋"/>
          <w:spacing w:val="11"/>
          <w:sz w:val="31"/>
          <w:szCs w:val="31"/>
        </w:rPr>
        <w:t xml:space="preserve"> </w:t>
      </w:r>
      <w:r>
        <w:rPr>
          <w:rFonts w:ascii="仿宋" w:hAnsi="仿宋" w:eastAsia="仿宋" w:cs="仿宋"/>
          <w:spacing w:val="9"/>
          <w:sz w:val="31"/>
          <w:szCs w:val="31"/>
        </w:rPr>
        <w:t>投资性房地产的可收回金额（公允价值减去处置费用后的净</w:t>
      </w:r>
      <w:r>
        <w:rPr>
          <w:rFonts w:ascii="仿宋" w:hAnsi="仿宋" w:eastAsia="仿宋" w:cs="仿宋"/>
          <w:spacing w:val="11"/>
          <w:sz w:val="31"/>
          <w:szCs w:val="31"/>
        </w:rPr>
        <w:t xml:space="preserve"> </w:t>
      </w:r>
      <w:r>
        <w:rPr>
          <w:rFonts w:ascii="仿宋" w:hAnsi="仿宋" w:eastAsia="仿宋" w:cs="仿宋"/>
          <w:spacing w:val="9"/>
          <w:sz w:val="31"/>
          <w:szCs w:val="31"/>
        </w:rPr>
        <w:t>额与预计未来现金流量的现值两者之中的较高者）低于其账</w:t>
      </w:r>
    </w:p>
    <w:p>
      <w:pPr>
        <w:spacing w:before="1" w:line="221" w:lineRule="auto"/>
        <w:ind w:left="40"/>
        <w:rPr>
          <w:rFonts w:ascii="仿宋" w:hAnsi="仿宋" w:eastAsia="仿宋" w:cs="仿宋"/>
          <w:sz w:val="31"/>
          <w:szCs w:val="31"/>
        </w:rPr>
      </w:pPr>
      <w:r>
        <w:rPr>
          <w:rFonts w:ascii="仿宋" w:hAnsi="仿宋" w:eastAsia="仿宋" w:cs="仿宋"/>
          <w:spacing w:val="8"/>
          <w:sz w:val="31"/>
          <w:szCs w:val="31"/>
        </w:rPr>
        <w:t>面价值的，应计提相应的减值准备。相关账务处理如下：</w:t>
      </w:r>
    </w:p>
    <w:p>
      <w:pPr>
        <w:spacing w:before="284" w:line="214" w:lineRule="auto"/>
        <w:ind w:left="736"/>
        <w:rPr>
          <w:rFonts w:ascii="楷体" w:hAnsi="楷体" w:eastAsia="楷体" w:cs="楷体"/>
          <w:sz w:val="24"/>
          <w:szCs w:val="24"/>
        </w:rPr>
      </w:pPr>
      <w:r>
        <w:rPr>
          <w:rFonts w:ascii="楷体" w:hAnsi="楷体" w:eastAsia="楷体" w:cs="楷体"/>
          <w:spacing w:val="-1"/>
          <w:sz w:val="24"/>
          <w:szCs w:val="24"/>
        </w:rPr>
        <w:t>借：资产减值损失</w:t>
      </w:r>
    </w:p>
    <w:p>
      <w:pPr>
        <w:spacing w:line="214" w:lineRule="auto"/>
        <w:rPr>
          <w:rFonts w:ascii="楷体" w:hAnsi="楷体" w:eastAsia="楷体" w:cs="楷体"/>
          <w:sz w:val="24"/>
          <w:szCs w:val="24"/>
        </w:rPr>
        <w:sectPr>
          <w:footerReference r:id="rId117" w:type="default"/>
          <w:pgSz w:w="11906" w:h="16839"/>
          <w:pgMar w:top="1431" w:right="1785" w:bottom="1156" w:left="1785" w:header="0" w:footer="994" w:gutter="0"/>
          <w:cols w:space="720" w:num="1"/>
        </w:sectPr>
      </w:pPr>
    </w:p>
    <w:p>
      <w:pPr>
        <w:spacing w:before="274" w:line="521" w:lineRule="exact"/>
        <w:ind w:left="1223"/>
        <w:rPr>
          <w:rFonts w:ascii="楷体" w:hAnsi="楷体" w:eastAsia="楷体" w:cs="楷体"/>
          <w:sz w:val="24"/>
          <w:szCs w:val="24"/>
        </w:rPr>
      </w:pPr>
      <w:r>
        <w:rPr>
          <w:rFonts w:ascii="楷体" w:hAnsi="楷体" w:eastAsia="楷体" w:cs="楷体"/>
          <w:spacing w:val="-1"/>
          <w:position w:val="21"/>
          <w:sz w:val="24"/>
          <w:szCs w:val="24"/>
        </w:rPr>
        <w:t>贷：投资性房地产减值准备</w:t>
      </w:r>
    </w:p>
    <w:p>
      <w:pPr>
        <w:spacing w:line="222"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）公允价值模式。</w:t>
      </w:r>
    </w:p>
    <w:p>
      <w:pPr>
        <w:spacing w:before="215" w:line="350" w:lineRule="auto"/>
        <w:ind w:left="26" w:right="16" w:firstLine="658"/>
        <w:jc w:val="both"/>
        <w:rPr>
          <w:rFonts w:ascii="仿宋" w:hAnsi="仿宋" w:eastAsia="仿宋" w:cs="仿宋"/>
          <w:sz w:val="31"/>
          <w:szCs w:val="31"/>
        </w:rPr>
      </w:pPr>
      <w:r>
        <w:rPr>
          <w:rFonts w:ascii="仿宋" w:hAnsi="仿宋" w:eastAsia="仿宋" w:cs="仿宋"/>
          <w:spacing w:val="8"/>
          <w:sz w:val="31"/>
          <w:szCs w:val="31"/>
        </w:rPr>
        <w:t>①投资性房地产采用公允价值模式计量的，不计提折旧</w:t>
      </w:r>
      <w:r>
        <w:rPr>
          <w:rFonts w:ascii="仿宋" w:hAnsi="仿宋" w:eastAsia="仿宋" w:cs="仿宋"/>
          <w:sz w:val="31"/>
          <w:szCs w:val="31"/>
        </w:rPr>
        <w:t xml:space="preserve"> </w:t>
      </w:r>
      <w:r>
        <w:rPr>
          <w:rFonts w:ascii="仿宋" w:hAnsi="仿宋" w:eastAsia="仿宋" w:cs="仿宋"/>
          <w:spacing w:val="9"/>
          <w:sz w:val="31"/>
          <w:szCs w:val="31"/>
        </w:rPr>
        <w:t>或摊销，应当以资产负债表日的公允价值为基础调</w:t>
      </w:r>
      <w:r>
        <w:rPr>
          <w:rFonts w:ascii="仿宋" w:hAnsi="仿宋" w:eastAsia="仿宋" w:cs="仿宋"/>
          <w:spacing w:val="8"/>
          <w:sz w:val="31"/>
          <w:szCs w:val="31"/>
        </w:rPr>
        <w:t>整其账面</w:t>
      </w:r>
      <w:r>
        <w:rPr>
          <w:rFonts w:ascii="仿宋" w:hAnsi="仿宋" w:eastAsia="仿宋" w:cs="仿宋"/>
          <w:sz w:val="31"/>
          <w:szCs w:val="31"/>
        </w:rPr>
        <w:t xml:space="preserve"> </w:t>
      </w:r>
      <w:r>
        <w:rPr>
          <w:rFonts w:ascii="仿宋" w:hAnsi="仿宋" w:eastAsia="仿宋" w:cs="仿宋"/>
          <w:spacing w:val="9"/>
          <w:sz w:val="31"/>
          <w:szCs w:val="31"/>
        </w:rPr>
        <w:t>价值，公允价值与原账面价值之间的差额计入当期</w:t>
      </w:r>
      <w:r>
        <w:rPr>
          <w:rFonts w:ascii="仿宋" w:hAnsi="仿宋" w:eastAsia="仿宋" w:cs="仿宋"/>
          <w:spacing w:val="8"/>
          <w:sz w:val="31"/>
          <w:szCs w:val="31"/>
        </w:rPr>
        <w:t>损益。相</w:t>
      </w:r>
    </w:p>
    <w:p>
      <w:pPr>
        <w:spacing w:line="222" w:lineRule="auto"/>
        <w:ind w:left="40"/>
        <w:rPr>
          <w:rFonts w:ascii="仿宋" w:hAnsi="仿宋" w:eastAsia="仿宋" w:cs="仿宋"/>
          <w:sz w:val="31"/>
          <w:szCs w:val="31"/>
        </w:rPr>
      </w:pPr>
      <w:r>
        <w:rPr>
          <w:rFonts w:ascii="仿宋" w:hAnsi="仿宋" w:eastAsia="仿宋" w:cs="仿宋"/>
          <w:spacing w:val="5"/>
          <w:sz w:val="31"/>
          <w:szCs w:val="31"/>
        </w:rPr>
        <w:t>关账务处理如下:</w:t>
      </w:r>
    </w:p>
    <w:p>
      <w:pPr>
        <w:spacing w:before="282" w:line="214"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7"/>
          <w:sz w:val="24"/>
          <w:szCs w:val="24"/>
        </w:rPr>
        <w:t>）：</w:t>
      </w:r>
      <w:r>
        <w:rPr>
          <w:rFonts w:ascii="楷体" w:hAnsi="楷体" w:eastAsia="楷体" w:cs="楷体"/>
          <w:spacing w:val="-1"/>
          <w:sz w:val="24"/>
          <w:szCs w:val="24"/>
        </w:rPr>
        <w:t>投资性房地产</w:t>
      </w:r>
      <w:r>
        <w:rPr>
          <w:rFonts w:ascii="Times New Roman" w:hAnsi="Times New Roman" w:eastAsia="Times New Roman" w:cs="Times New Roman"/>
          <w:spacing w:val="-1"/>
          <w:sz w:val="24"/>
          <w:szCs w:val="24"/>
        </w:rPr>
        <w:t>——</w:t>
      </w:r>
      <w:r>
        <w:rPr>
          <w:rFonts w:ascii="楷体" w:hAnsi="楷体" w:eastAsia="楷体" w:cs="楷体"/>
          <w:spacing w:val="-1"/>
          <w:sz w:val="24"/>
          <w:szCs w:val="24"/>
        </w:rPr>
        <w:t>公允价值变动</w:t>
      </w:r>
    </w:p>
    <w:p>
      <w:pPr>
        <w:spacing w:before="310" w:line="520" w:lineRule="exact"/>
        <w:ind w:left="1223"/>
        <w:rPr>
          <w:rFonts w:ascii="楷体" w:hAnsi="楷体" w:eastAsia="楷体" w:cs="楷体"/>
          <w:sz w:val="24"/>
          <w:szCs w:val="24"/>
        </w:rPr>
      </w:pPr>
      <w:r>
        <w:rPr>
          <w:rFonts w:ascii="楷体" w:hAnsi="楷体" w:eastAsia="楷体" w:cs="楷体"/>
          <w:spacing w:val="-1"/>
          <w:position w:val="21"/>
          <w:sz w:val="24"/>
          <w:szCs w:val="24"/>
        </w:rPr>
        <w:t>贷（借</w:t>
      </w:r>
      <w:r>
        <w:rPr>
          <w:rFonts w:ascii="楷体" w:hAnsi="楷体" w:eastAsia="楷体" w:cs="楷体"/>
          <w:position w:val="21"/>
          <w:sz w:val="24"/>
          <w:szCs w:val="24"/>
        </w:rPr>
        <w:t>）：</w:t>
      </w:r>
      <w:r>
        <w:rPr>
          <w:rFonts w:ascii="楷体" w:hAnsi="楷体" w:eastAsia="楷体" w:cs="楷体"/>
          <w:spacing w:val="-1"/>
          <w:position w:val="21"/>
          <w:sz w:val="24"/>
          <w:szCs w:val="24"/>
        </w:rPr>
        <w:t>公允价值变动损益</w:t>
      </w:r>
    </w:p>
    <w:p>
      <w:pPr>
        <w:spacing w:before="1" w:line="221" w:lineRule="auto"/>
        <w:ind w:left="683"/>
        <w:rPr>
          <w:rFonts w:ascii="仿宋" w:hAnsi="仿宋" w:eastAsia="仿宋" w:cs="仿宋"/>
          <w:sz w:val="31"/>
          <w:szCs w:val="31"/>
        </w:rPr>
      </w:pPr>
      <w:r>
        <w:rPr>
          <w:rFonts w:ascii="仿宋" w:hAnsi="仿宋" w:eastAsia="仿宋" w:cs="仿宋"/>
          <w:spacing w:val="5"/>
          <w:sz w:val="31"/>
          <w:szCs w:val="31"/>
        </w:rPr>
        <w:t>②确认租金收入。</w:t>
      </w:r>
    </w:p>
    <w:p>
      <w:pPr>
        <w:spacing w:before="284" w:line="217" w:lineRule="auto"/>
        <w:ind w:left="736"/>
        <w:rPr>
          <w:rFonts w:ascii="楷体" w:hAnsi="楷体" w:eastAsia="楷体" w:cs="楷体"/>
          <w:sz w:val="24"/>
          <w:szCs w:val="24"/>
        </w:rPr>
      </w:pPr>
      <w:r>
        <w:rPr>
          <w:rFonts w:ascii="楷体" w:hAnsi="楷体" w:eastAsia="楷体" w:cs="楷体"/>
          <w:spacing w:val="-1"/>
          <w:sz w:val="24"/>
          <w:szCs w:val="24"/>
        </w:rPr>
        <w:t>借：银行存款等</w:t>
      </w:r>
    </w:p>
    <w:p>
      <w:pPr>
        <w:spacing w:before="306" w:line="216" w:lineRule="auto"/>
        <w:ind w:left="1223"/>
        <w:rPr>
          <w:rFonts w:ascii="楷体" w:hAnsi="楷体" w:eastAsia="楷体" w:cs="楷体"/>
          <w:sz w:val="24"/>
          <w:szCs w:val="24"/>
        </w:rPr>
      </w:pPr>
      <w:r>
        <w:rPr>
          <w:rFonts w:ascii="楷体" w:hAnsi="楷体" w:eastAsia="楷体" w:cs="楷体"/>
          <w:spacing w:val="-2"/>
          <w:sz w:val="24"/>
          <w:szCs w:val="24"/>
        </w:rPr>
        <w:t>贷：其他业务收入</w:t>
      </w:r>
    </w:p>
    <w:p>
      <w:pPr>
        <w:spacing w:before="239" w:line="219" w:lineRule="auto"/>
        <w:ind w:left="667"/>
        <w:outlineLvl w:val="4"/>
        <w:rPr>
          <w:rFonts w:ascii="仿宋" w:hAnsi="仿宋" w:eastAsia="仿宋" w:cs="仿宋"/>
          <w:sz w:val="31"/>
          <w:szCs w:val="31"/>
        </w:rPr>
      </w:pPr>
      <w:r>
        <w:rPr>
          <w:rFonts w:ascii="Times New Roman" w:hAnsi="Times New Roman" w:eastAsia="Times New Roman" w:cs="Times New Roman"/>
          <w:spacing w:val="3"/>
          <w:sz w:val="31"/>
          <w:szCs w:val="31"/>
          <w14:textOutline w14:w="5793" w14:cap="sq" w14:cmpd="sng">
            <w14:solidFill>
              <w14:srgbClr w14:val="000000"/>
            </w14:solidFill>
            <w14:prstDash w14:val="solid"/>
            <w14:bevel/>
          </w14:textOutline>
        </w:rPr>
        <w:t>3.</w:t>
      </w:r>
      <w:r>
        <w:rPr>
          <w:rFonts w:ascii="Times New Roman" w:hAnsi="Times New Roman" w:eastAsia="Times New Roman" w:cs="Times New Roman"/>
          <w:spacing w:val="3"/>
          <w:sz w:val="31"/>
          <w:szCs w:val="31"/>
        </w:rPr>
        <w:t xml:space="preserve"> </w:t>
      </w:r>
      <w:r>
        <w:rPr>
          <w:rFonts w:ascii="仿宋" w:hAnsi="仿宋" w:eastAsia="仿宋" w:cs="仿宋"/>
          <w:spacing w:val="3"/>
          <w:sz w:val="31"/>
          <w:szCs w:val="31"/>
          <w14:textOutline w14:w="5793" w14:cap="sq" w14:cmpd="sng">
            <w14:solidFill>
              <w14:srgbClr w14:val="000000"/>
            </w14:solidFill>
            <w14:prstDash w14:val="solid"/>
            <w14:bevel/>
          </w14:textOutline>
        </w:rPr>
        <w:t>自用房地产转为投资性房地产。</w:t>
      </w:r>
    </w:p>
    <w:p>
      <w:pPr>
        <w:spacing w:before="220" w:line="588" w:lineRule="exact"/>
        <w:ind w:right="16"/>
        <w:jc w:val="right"/>
        <w:rPr>
          <w:rFonts w:ascii="仿宋" w:hAnsi="仿宋" w:eastAsia="仿宋" w:cs="仿宋"/>
          <w:sz w:val="31"/>
          <w:szCs w:val="31"/>
        </w:rPr>
      </w:pPr>
      <w:r>
        <w:rPr>
          <w:rFonts w:ascii="仿宋" w:hAnsi="仿宋" w:eastAsia="仿宋" w:cs="仿宋"/>
          <w:spacing w:val="9"/>
          <w:position w:val="20"/>
          <w:sz w:val="31"/>
          <w:szCs w:val="31"/>
        </w:rPr>
        <w:t>保险公司将自用房地产转为投资性房地产的，应</w:t>
      </w:r>
      <w:r>
        <w:rPr>
          <w:rFonts w:ascii="仿宋" w:hAnsi="仿宋" w:eastAsia="仿宋" w:cs="仿宋"/>
          <w:spacing w:val="8"/>
          <w:position w:val="20"/>
          <w:sz w:val="31"/>
          <w:szCs w:val="31"/>
        </w:rPr>
        <w:t>当于转</w:t>
      </w:r>
    </w:p>
    <w:p>
      <w:pPr>
        <w:spacing w:before="1" w:line="220" w:lineRule="auto"/>
        <w:ind w:left="26"/>
        <w:rPr>
          <w:rFonts w:ascii="仿宋" w:hAnsi="仿宋" w:eastAsia="仿宋" w:cs="仿宋"/>
          <w:sz w:val="31"/>
          <w:szCs w:val="31"/>
        </w:rPr>
      </w:pPr>
      <w:r>
        <w:rPr>
          <w:rFonts w:ascii="仿宋" w:hAnsi="仿宋" w:eastAsia="仿宋" w:cs="仿宋"/>
          <w:spacing w:val="7"/>
          <w:sz w:val="31"/>
          <w:szCs w:val="31"/>
        </w:rPr>
        <w:t>换日作如下账务处理：</w:t>
      </w:r>
    </w:p>
    <w:p>
      <w:pPr>
        <w:spacing w:before="219" w:line="222"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）成本模式。</w:t>
      </w:r>
    </w:p>
    <w:p>
      <w:pPr>
        <w:spacing w:before="282" w:line="588" w:lineRule="exact"/>
        <w:ind w:left="736"/>
        <w:rPr>
          <w:rFonts w:ascii="楷体" w:hAnsi="楷体" w:eastAsia="楷体" w:cs="楷体"/>
          <w:sz w:val="24"/>
          <w:szCs w:val="24"/>
        </w:rPr>
      </w:pPr>
      <w:r>
        <w:rPr>
          <w:rFonts w:ascii="楷体" w:hAnsi="楷体" w:eastAsia="楷体" w:cs="楷体"/>
          <w:spacing w:val="-1"/>
          <w:position w:val="27"/>
          <w:sz w:val="24"/>
          <w:szCs w:val="24"/>
        </w:rPr>
        <w:t>借：投资性房地产</w:t>
      </w:r>
    </w:p>
    <w:p>
      <w:pPr>
        <w:spacing w:line="213" w:lineRule="auto"/>
        <w:ind w:left="1253"/>
        <w:rPr>
          <w:rFonts w:ascii="楷体" w:hAnsi="楷体" w:eastAsia="楷体" w:cs="楷体"/>
          <w:sz w:val="24"/>
          <w:szCs w:val="24"/>
        </w:rPr>
      </w:pPr>
      <w:r>
        <w:rPr>
          <w:rFonts w:ascii="楷体" w:hAnsi="楷体" w:eastAsia="楷体" w:cs="楷体"/>
          <w:spacing w:val="-10"/>
          <w:sz w:val="24"/>
          <w:szCs w:val="24"/>
        </w:rPr>
        <w:t>累计折旧</w:t>
      </w:r>
    </w:p>
    <w:p>
      <w:pPr>
        <w:spacing w:before="311" w:line="588" w:lineRule="exact"/>
        <w:ind w:left="1256"/>
        <w:rPr>
          <w:rFonts w:ascii="楷体" w:hAnsi="楷体" w:eastAsia="楷体" w:cs="楷体"/>
          <w:sz w:val="24"/>
          <w:szCs w:val="24"/>
        </w:rPr>
      </w:pPr>
      <w:r>
        <w:rPr>
          <w:rFonts w:ascii="楷体" w:hAnsi="楷体" w:eastAsia="楷体" w:cs="楷体"/>
          <w:spacing w:val="-6"/>
          <w:position w:val="27"/>
          <w:sz w:val="24"/>
          <w:szCs w:val="24"/>
        </w:rPr>
        <w:t>固定资产减值准备</w:t>
      </w:r>
    </w:p>
    <w:p>
      <w:pPr>
        <w:spacing w:line="214" w:lineRule="auto"/>
        <w:ind w:left="1223"/>
        <w:rPr>
          <w:rFonts w:ascii="楷体" w:hAnsi="楷体" w:eastAsia="楷体" w:cs="楷体"/>
          <w:sz w:val="24"/>
          <w:szCs w:val="24"/>
        </w:rPr>
      </w:pPr>
      <w:r>
        <w:rPr>
          <w:rFonts w:ascii="楷体" w:hAnsi="楷体" w:eastAsia="楷体" w:cs="楷体"/>
          <w:spacing w:val="-12"/>
          <w:sz w:val="24"/>
          <w:szCs w:val="24"/>
        </w:rPr>
        <w:t>贷：</w:t>
      </w:r>
      <w:r>
        <w:rPr>
          <w:rFonts w:ascii="楷体" w:hAnsi="楷体" w:eastAsia="楷体" w:cs="楷体"/>
          <w:spacing w:val="-58"/>
          <w:sz w:val="24"/>
          <w:szCs w:val="24"/>
        </w:rPr>
        <w:t xml:space="preserve"> </w:t>
      </w:r>
      <w:r>
        <w:rPr>
          <w:rFonts w:ascii="楷体" w:hAnsi="楷体" w:eastAsia="楷体" w:cs="楷体"/>
          <w:spacing w:val="-12"/>
          <w:sz w:val="24"/>
          <w:szCs w:val="24"/>
        </w:rPr>
        <w:t>固定资产</w:t>
      </w:r>
    </w:p>
    <w:p>
      <w:pPr>
        <w:spacing w:before="309" w:line="214" w:lineRule="auto"/>
        <w:ind w:left="1694"/>
        <w:rPr>
          <w:rFonts w:ascii="楷体" w:hAnsi="楷体" w:eastAsia="楷体" w:cs="楷体"/>
          <w:sz w:val="24"/>
          <w:szCs w:val="24"/>
        </w:rPr>
      </w:pPr>
      <w:r>
        <w:rPr>
          <w:rFonts w:ascii="楷体" w:hAnsi="楷体" w:eastAsia="楷体" w:cs="楷体"/>
          <w:sz w:val="24"/>
          <w:szCs w:val="24"/>
        </w:rPr>
        <w:t>投资性房地产累计折旧（摊销）</w:t>
      </w:r>
    </w:p>
    <w:p>
      <w:pPr>
        <w:spacing w:before="310" w:line="521" w:lineRule="exact"/>
        <w:ind w:left="1694"/>
        <w:rPr>
          <w:rFonts w:ascii="楷体" w:hAnsi="楷体" w:eastAsia="楷体" w:cs="楷体"/>
          <w:sz w:val="24"/>
          <w:szCs w:val="24"/>
        </w:rPr>
      </w:pPr>
      <w:r>
        <w:rPr>
          <w:rFonts w:ascii="楷体" w:hAnsi="楷体" w:eastAsia="楷体" w:cs="楷体"/>
          <w:position w:val="21"/>
          <w:sz w:val="24"/>
          <w:szCs w:val="24"/>
        </w:rPr>
        <w:t>投资性房地产减值准备</w:t>
      </w:r>
    </w:p>
    <w:p>
      <w:pPr>
        <w:spacing w:before="1" w:line="222"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）公允价值模式。</w:t>
      </w:r>
    </w:p>
    <w:p>
      <w:pPr>
        <w:spacing w:before="214" w:line="219" w:lineRule="auto"/>
        <w:ind w:left="684"/>
        <w:rPr>
          <w:rFonts w:ascii="仿宋" w:hAnsi="仿宋" w:eastAsia="仿宋" w:cs="仿宋"/>
          <w:sz w:val="31"/>
          <w:szCs w:val="31"/>
        </w:rPr>
      </w:pPr>
      <w:r>
        <w:rPr>
          <w:rFonts w:ascii="仿宋" w:hAnsi="仿宋" w:eastAsia="仿宋" w:cs="仿宋"/>
          <w:spacing w:val="8"/>
          <w:sz w:val="31"/>
          <w:szCs w:val="31"/>
        </w:rPr>
        <w:t>①转换日公允价值大于原账面价值的，账务处理如下:</w:t>
      </w:r>
    </w:p>
    <w:p>
      <w:pPr>
        <w:spacing w:line="219" w:lineRule="auto"/>
        <w:rPr>
          <w:rFonts w:ascii="仿宋" w:hAnsi="仿宋" w:eastAsia="仿宋" w:cs="仿宋"/>
          <w:sz w:val="31"/>
          <w:szCs w:val="31"/>
        </w:rPr>
        <w:sectPr>
          <w:footerReference r:id="rId118" w:type="default"/>
          <w:pgSz w:w="11906" w:h="16839"/>
          <w:pgMar w:top="1431" w:right="1785" w:bottom="1156" w:left="1785" w:header="0" w:footer="994" w:gutter="0"/>
          <w:cols w:space="720" w:num="1"/>
        </w:sectPr>
      </w:pPr>
    </w:p>
    <w:p>
      <w:pPr>
        <w:spacing w:before="274" w:line="588" w:lineRule="exact"/>
        <w:ind w:left="736"/>
        <w:rPr>
          <w:rFonts w:ascii="楷体" w:hAnsi="楷体" w:eastAsia="楷体" w:cs="楷体"/>
          <w:sz w:val="24"/>
          <w:szCs w:val="24"/>
        </w:rPr>
      </w:pPr>
      <w:r>
        <w:rPr>
          <w:rFonts w:ascii="楷体" w:hAnsi="楷体" w:eastAsia="楷体" w:cs="楷体"/>
          <w:spacing w:val="-1"/>
          <w:position w:val="27"/>
          <w:sz w:val="24"/>
          <w:szCs w:val="24"/>
        </w:rPr>
        <w:t>借：投资性房地产</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成本</w:t>
      </w:r>
    </w:p>
    <w:p>
      <w:pPr>
        <w:spacing w:line="213" w:lineRule="auto"/>
        <w:ind w:left="1253"/>
        <w:rPr>
          <w:rFonts w:ascii="楷体" w:hAnsi="楷体" w:eastAsia="楷体" w:cs="楷体"/>
          <w:sz w:val="24"/>
          <w:szCs w:val="24"/>
        </w:rPr>
      </w:pPr>
      <w:r>
        <w:rPr>
          <w:rFonts w:ascii="楷体" w:hAnsi="楷体" w:eastAsia="楷体" w:cs="楷体"/>
          <w:spacing w:val="-10"/>
          <w:sz w:val="24"/>
          <w:szCs w:val="24"/>
        </w:rPr>
        <w:t>累计折旧</w:t>
      </w:r>
    </w:p>
    <w:p>
      <w:pPr>
        <w:spacing w:before="310" w:line="588" w:lineRule="exact"/>
        <w:ind w:left="1256"/>
        <w:rPr>
          <w:rFonts w:ascii="楷体" w:hAnsi="楷体" w:eastAsia="楷体" w:cs="楷体"/>
          <w:sz w:val="24"/>
          <w:szCs w:val="24"/>
        </w:rPr>
      </w:pPr>
      <w:r>
        <w:rPr>
          <w:rFonts w:ascii="楷体" w:hAnsi="楷体" w:eastAsia="楷体" w:cs="楷体"/>
          <w:spacing w:val="-6"/>
          <w:position w:val="27"/>
          <w:sz w:val="24"/>
          <w:szCs w:val="24"/>
        </w:rPr>
        <w:t>固定资产减值准备</w:t>
      </w:r>
    </w:p>
    <w:p>
      <w:pPr>
        <w:spacing w:line="214" w:lineRule="auto"/>
        <w:ind w:left="1223"/>
        <w:rPr>
          <w:rFonts w:ascii="楷体" w:hAnsi="楷体" w:eastAsia="楷体" w:cs="楷体"/>
          <w:sz w:val="24"/>
          <w:szCs w:val="24"/>
        </w:rPr>
      </w:pPr>
      <w:r>
        <w:rPr>
          <w:rFonts w:ascii="楷体" w:hAnsi="楷体" w:eastAsia="楷体" w:cs="楷体"/>
          <w:spacing w:val="-12"/>
          <w:sz w:val="24"/>
          <w:szCs w:val="24"/>
        </w:rPr>
        <w:t>贷：</w:t>
      </w:r>
      <w:r>
        <w:rPr>
          <w:rFonts w:ascii="楷体" w:hAnsi="楷体" w:eastAsia="楷体" w:cs="楷体"/>
          <w:spacing w:val="-58"/>
          <w:sz w:val="24"/>
          <w:szCs w:val="24"/>
        </w:rPr>
        <w:t xml:space="preserve"> </w:t>
      </w:r>
      <w:r>
        <w:rPr>
          <w:rFonts w:ascii="楷体" w:hAnsi="楷体" w:eastAsia="楷体" w:cs="楷体"/>
          <w:spacing w:val="-12"/>
          <w:sz w:val="24"/>
          <w:szCs w:val="24"/>
        </w:rPr>
        <w:t>固定资产</w:t>
      </w:r>
    </w:p>
    <w:p>
      <w:pPr>
        <w:spacing w:before="310" w:line="214" w:lineRule="auto"/>
        <w:ind w:left="1704"/>
        <w:rPr>
          <w:rFonts w:ascii="楷体" w:hAnsi="楷体" w:eastAsia="楷体" w:cs="楷体"/>
          <w:sz w:val="24"/>
          <w:szCs w:val="24"/>
        </w:rPr>
      </w:pPr>
      <w:r>
        <w:rPr>
          <w:rFonts w:ascii="楷体" w:hAnsi="楷体" w:eastAsia="楷体" w:cs="楷体"/>
          <w:spacing w:val="-1"/>
          <w:sz w:val="24"/>
          <w:szCs w:val="24"/>
        </w:rPr>
        <w:t>其他综合收益</w:t>
      </w:r>
      <w:r>
        <w:rPr>
          <w:rFonts w:ascii="Times New Roman" w:hAnsi="Times New Roman" w:eastAsia="Times New Roman" w:cs="Times New Roman"/>
          <w:spacing w:val="-1"/>
          <w:sz w:val="24"/>
          <w:szCs w:val="24"/>
        </w:rPr>
        <w:t>——</w:t>
      </w:r>
      <w:r>
        <w:rPr>
          <w:rFonts w:ascii="楷体" w:hAnsi="楷体" w:eastAsia="楷体" w:cs="楷体"/>
          <w:spacing w:val="-1"/>
          <w:sz w:val="24"/>
          <w:szCs w:val="24"/>
        </w:rPr>
        <w:t>投资性房地产</w:t>
      </w:r>
    </w:p>
    <w:p>
      <w:pPr>
        <w:spacing w:before="242" w:line="588" w:lineRule="exact"/>
        <w:ind w:right="16"/>
        <w:jc w:val="right"/>
        <w:rPr>
          <w:rFonts w:ascii="仿宋" w:hAnsi="仿宋" w:eastAsia="仿宋" w:cs="仿宋"/>
          <w:sz w:val="31"/>
          <w:szCs w:val="31"/>
        </w:rPr>
      </w:pPr>
      <w:r>
        <w:rPr>
          <w:rFonts w:ascii="仿宋" w:hAnsi="仿宋" w:eastAsia="仿宋" w:cs="仿宋"/>
          <w:spacing w:val="9"/>
          <w:position w:val="20"/>
          <w:sz w:val="31"/>
          <w:szCs w:val="31"/>
        </w:rPr>
        <w:t>待该项投资性房地产处置时，因转换计入其他</w:t>
      </w:r>
      <w:r>
        <w:rPr>
          <w:rFonts w:ascii="仿宋" w:hAnsi="仿宋" w:eastAsia="仿宋" w:cs="仿宋"/>
          <w:spacing w:val="8"/>
          <w:position w:val="20"/>
          <w:sz w:val="31"/>
          <w:szCs w:val="31"/>
        </w:rPr>
        <w:t>综合收益</w:t>
      </w:r>
    </w:p>
    <w:p>
      <w:pPr>
        <w:spacing w:before="1" w:line="218" w:lineRule="auto"/>
        <w:ind w:left="53"/>
        <w:rPr>
          <w:rFonts w:ascii="仿宋" w:hAnsi="仿宋" w:eastAsia="仿宋" w:cs="仿宋"/>
          <w:sz w:val="31"/>
          <w:szCs w:val="31"/>
        </w:rPr>
      </w:pPr>
      <w:r>
        <w:rPr>
          <w:rFonts w:ascii="仿宋" w:hAnsi="仿宋" w:eastAsia="仿宋" w:cs="仿宋"/>
          <w:spacing w:val="5"/>
          <w:sz w:val="31"/>
          <w:szCs w:val="31"/>
        </w:rPr>
        <w:t>的部分应转入当期损益。</w:t>
      </w:r>
    </w:p>
    <w:p>
      <w:pPr>
        <w:spacing w:before="221" w:line="655" w:lineRule="exact"/>
        <w:ind w:left="683"/>
        <w:rPr>
          <w:rFonts w:ascii="仿宋" w:hAnsi="仿宋" w:eastAsia="仿宋" w:cs="仿宋"/>
          <w:sz w:val="31"/>
          <w:szCs w:val="31"/>
        </w:rPr>
      </w:pPr>
      <w:r>
        <w:rPr>
          <w:rFonts w:ascii="仿宋" w:hAnsi="仿宋" w:eastAsia="仿宋" w:cs="仿宋"/>
          <w:spacing w:val="8"/>
          <w:position w:val="26"/>
          <w:sz w:val="31"/>
          <w:szCs w:val="31"/>
        </w:rPr>
        <w:t>②转换日公允价值小于原账面价值的，账务处理如下:</w:t>
      </w:r>
    </w:p>
    <w:p>
      <w:pPr>
        <w:spacing w:line="214" w:lineRule="auto"/>
        <w:ind w:left="736"/>
        <w:rPr>
          <w:rFonts w:ascii="楷体" w:hAnsi="楷体" w:eastAsia="楷体" w:cs="楷体"/>
          <w:sz w:val="24"/>
          <w:szCs w:val="24"/>
        </w:rPr>
      </w:pPr>
      <w:r>
        <w:rPr>
          <w:rFonts w:ascii="楷体" w:hAnsi="楷体" w:eastAsia="楷体" w:cs="楷体"/>
          <w:spacing w:val="-1"/>
          <w:sz w:val="24"/>
          <w:szCs w:val="24"/>
        </w:rPr>
        <w:t>借：投资性房地产</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10" w:line="588" w:lineRule="exact"/>
        <w:ind w:left="1214"/>
        <w:rPr>
          <w:rFonts w:ascii="楷体" w:hAnsi="楷体" w:eastAsia="楷体" w:cs="楷体"/>
          <w:sz w:val="24"/>
          <w:szCs w:val="24"/>
        </w:rPr>
      </w:pPr>
      <w:r>
        <w:rPr>
          <w:rFonts w:ascii="楷体" w:hAnsi="楷体" w:eastAsia="楷体" w:cs="楷体"/>
          <w:position w:val="26"/>
          <w:sz w:val="24"/>
          <w:szCs w:val="24"/>
        </w:rPr>
        <w:t>公允价值变动损益</w:t>
      </w:r>
    </w:p>
    <w:p>
      <w:pPr>
        <w:spacing w:before="1" w:line="213" w:lineRule="auto"/>
        <w:ind w:left="1253"/>
        <w:rPr>
          <w:rFonts w:ascii="楷体" w:hAnsi="楷体" w:eastAsia="楷体" w:cs="楷体"/>
          <w:sz w:val="24"/>
          <w:szCs w:val="24"/>
        </w:rPr>
      </w:pPr>
      <w:r>
        <w:rPr>
          <w:rFonts w:ascii="楷体" w:hAnsi="楷体" w:eastAsia="楷体" w:cs="楷体"/>
          <w:spacing w:val="-10"/>
          <w:sz w:val="24"/>
          <w:szCs w:val="24"/>
        </w:rPr>
        <w:t>累计折旧</w:t>
      </w:r>
    </w:p>
    <w:p>
      <w:pPr>
        <w:spacing w:before="310" w:line="214" w:lineRule="auto"/>
        <w:ind w:left="1256"/>
        <w:rPr>
          <w:rFonts w:ascii="楷体" w:hAnsi="楷体" w:eastAsia="楷体" w:cs="楷体"/>
          <w:sz w:val="24"/>
          <w:szCs w:val="24"/>
        </w:rPr>
      </w:pPr>
      <w:r>
        <w:rPr>
          <w:rFonts w:ascii="楷体" w:hAnsi="楷体" w:eastAsia="楷体" w:cs="楷体"/>
          <w:spacing w:val="-6"/>
          <w:sz w:val="24"/>
          <w:szCs w:val="24"/>
        </w:rPr>
        <w:t>固定资产减值准备</w:t>
      </w:r>
    </w:p>
    <w:p>
      <w:pPr>
        <w:spacing w:before="310" w:line="214" w:lineRule="auto"/>
        <w:ind w:left="1223"/>
        <w:rPr>
          <w:rFonts w:ascii="楷体" w:hAnsi="楷体" w:eastAsia="楷体" w:cs="楷体"/>
          <w:sz w:val="24"/>
          <w:szCs w:val="24"/>
        </w:rPr>
      </w:pPr>
      <w:r>
        <w:rPr>
          <w:rFonts w:ascii="楷体" w:hAnsi="楷体" w:eastAsia="楷体" w:cs="楷体"/>
          <w:spacing w:val="-12"/>
          <w:sz w:val="24"/>
          <w:szCs w:val="24"/>
        </w:rPr>
        <w:t>贷：</w:t>
      </w:r>
      <w:r>
        <w:rPr>
          <w:rFonts w:ascii="楷体" w:hAnsi="楷体" w:eastAsia="楷体" w:cs="楷体"/>
          <w:spacing w:val="-58"/>
          <w:sz w:val="24"/>
          <w:szCs w:val="24"/>
        </w:rPr>
        <w:t xml:space="preserve"> </w:t>
      </w:r>
      <w:r>
        <w:rPr>
          <w:rFonts w:ascii="楷体" w:hAnsi="楷体" w:eastAsia="楷体" w:cs="楷体"/>
          <w:spacing w:val="-12"/>
          <w:sz w:val="24"/>
          <w:szCs w:val="24"/>
        </w:rPr>
        <w:t>固定资产</w:t>
      </w:r>
    </w:p>
    <w:p>
      <w:pPr>
        <w:spacing w:before="242" w:line="219" w:lineRule="auto"/>
        <w:ind w:left="660"/>
        <w:outlineLvl w:val="4"/>
        <w:rPr>
          <w:rFonts w:ascii="仿宋" w:hAnsi="仿宋" w:eastAsia="仿宋" w:cs="仿宋"/>
          <w:sz w:val="31"/>
          <w:szCs w:val="31"/>
        </w:rPr>
      </w:pPr>
      <w:r>
        <w:rPr>
          <w:rFonts w:ascii="Times New Roman" w:hAnsi="Times New Roman" w:eastAsia="Times New Roman" w:cs="Times New Roman"/>
          <w:spacing w:val="9"/>
          <w:sz w:val="31"/>
          <w:szCs w:val="31"/>
          <w14:textOutline w14:w="5793" w14:cap="sq" w14:cmpd="sng">
            <w14:solidFill>
              <w14:srgbClr w14:val="000000"/>
            </w14:solidFill>
            <w14:prstDash w14:val="solid"/>
            <w14:bevel/>
          </w14:textOutline>
        </w:rPr>
        <w:t>4.</w:t>
      </w:r>
      <w:r>
        <w:rPr>
          <w:rFonts w:ascii="仿宋" w:hAnsi="仿宋" w:eastAsia="仿宋" w:cs="仿宋"/>
          <w:spacing w:val="9"/>
          <w:sz w:val="31"/>
          <w:szCs w:val="31"/>
          <w14:textOutline w14:w="5793" w14:cap="sq" w14:cmpd="sng">
            <w14:solidFill>
              <w14:srgbClr w14:val="000000"/>
            </w14:solidFill>
            <w14:prstDash w14:val="solid"/>
            <w14:bevel/>
          </w14:textOutline>
        </w:rPr>
        <w:t>投资性房地产转为自用房地产。</w:t>
      </w:r>
    </w:p>
    <w:p>
      <w:pPr>
        <w:spacing w:before="221" w:line="350" w:lineRule="auto"/>
        <w:ind w:left="26" w:right="13" w:firstLine="636"/>
        <w:jc w:val="both"/>
        <w:rPr>
          <w:rFonts w:ascii="仿宋" w:hAnsi="仿宋" w:eastAsia="仿宋" w:cs="仿宋"/>
          <w:sz w:val="31"/>
          <w:szCs w:val="31"/>
        </w:rPr>
      </w:pPr>
      <w:r>
        <w:rPr>
          <w:rFonts w:ascii="仿宋" w:hAnsi="仿宋" w:eastAsia="仿宋" w:cs="仿宋"/>
          <w:spacing w:val="23"/>
          <w:sz w:val="31"/>
          <w:szCs w:val="31"/>
        </w:rPr>
        <w:t>保险公司将原本用于赚取租金或资本增值的</w:t>
      </w:r>
      <w:r>
        <w:rPr>
          <w:rFonts w:ascii="仿宋" w:hAnsi="仿宋" w:eastAsia="仿宋" w:cs="仿宋"/>
          <w:spacing w:val="22"/>
          <w:sz w:val="31"/>
          <w:szCs w:val="31"/>
        </w:rPr>
        <w:t>房地产改</w:t>
      </w:r>
      <w:r>
        <w:rPr>
          <w:rFonts w:ascii="仿宋" w:hAnsi="仿宋" w:eastAsia="仿宋" w:cs="仿宋"/>
          <w:sz w:val="31"/>
          <w:szCs w:val="31"/>
        </w:rPr>
        <w:t xml:space="preserve"> </w:t>
      </w:r>
      <w:r>
        <w:rPr>
          <w:rFonts w:ascii="仿宋" w:hAnsi="仿宋" w:eastAsia="仿宋" w:cs="仿宋"/>
          <w:spacing w:val="-3"/>
          <w:sz w:val="31"/>
          <w:szCs w:val="31"/>
        </w:rPr>
        <w:t>用于生产商品、提供劳务或者经营管理的，应当在转换日（即</w:t>
      </w:r>
      <w:r>
        <w:rPr>
          <w:rFonts w:ascii="仿宋" w:hAnsi="仿宋" w:eastAsia="仿宋" w:cs="仿宋"/>
          <w:spacing w:val="3"/>
          <w:sz w:val="31"/>
          <w:szCs w:val="31"/>
        </w:rPr>
        <w:t xml:space="preserve"> </w:t>
      </w:r>
      <w:r>
        <w:rPr>
          <w:rFonts w:ascii="仿宋" w:hAnsi="仿宋" w:eastAsia="仿宋" w:cs="仿宋"/>
          <w:spacing w:val="21"/>
          <w:sz w:val="31"/>
          <w:szCs w:val="31"/>
        </w:rPr>
        <w:t>房地产达到自用状态、保险公司开始将房地产用于生产商</w:t>
      </w:r>
    </w:p>
    <w:p>
      <w:pPr>
        <w:spacing w:before="1" w:line="220" w:lineRule="auto"/>
        <w:ind w:left="66"/>
        <w:rPr>
          <w:rFonts w:ascii="仿宋" w:hAnsi="仿宋" w:eastAsia="仿宋" w:cs="仿宋"/>
          <w:sz w:val="31"/>
          <w:szCs w:val="31"/>
        </w:rPr>
      </w:pPr>
      <w:r>
        <w:rPr>
          <w:rFonts w:ascii="仿宋" w:hAnsi="仿宋" w:eastAsia="仿宋" w:cs="仿宋"/>
          <w:spacing w:val="7"/>
          <w:sz w:val="31"/>
          <w:szCs w:val="31"/>
        </w:rPr>
        <w:t>品、提供劳务或者经营管理的日期）作如下账务处理：</w:t>
      </w:r>
    </w:p>
    <w:p>
      <w:pPr>
        <w:spacing w:before="218" w:line="655" w:lineRule="exact"/>
        <w:ind w:left="659"/>
        <w:rPr>
          <w:rFonts w:ascii="仿宋" w:hAnsi="仿宋" w:eastAsia="仿宋" w:cs="仿宋"/>
          <w:sz w:val="31"/>
          <w:szCs w:val="31"/>
        </w:rPr>
      </w:pPr>
      <w:r>
        <w:rPr>
          <w:rFonts w:ascii="仿宋" w:hAnsi="仿宋" w:eastAsia="仿宋" w:cs="仿宋"/>
          <w:spacing w:val="7"/>
          <w:position w:val="26"/>
          <w:sz w:val="31"/>
          <w:szCs w:val="31"/>
        </w:rPr>
        <w:t>（</w:t>
      </w:r>
      <w:r>
        <w:rPr>
          <w:rFonts w:ascii="Times New Roman" w:hAnsi="Times New Roman" w:eastAsia="Times New Roman" w:cs="Times New Roman"/>
          <w:spacing w:val="7"/>
          <w:position w:val="26"/>
          <w:sz w:val="31"/>
          <w:szCs w:val="31"/>
        </w:rPr>
        <w:t>1</w:t>
      </w:r>
      <w:r>
        <w:rPr>
          <w:rFonts w:ascii="仿宋" w:hAnsi="仿宋" w:eastAsia="仿宋" w:cs="仿宋"/>
          <w:spacing w:val="7"/>
          <w:position w:val="26"/>
          <w:sz w:val="31"/>
          <w:szCs w:val="31"/>
        </w:rPr>
        <w:t>）成本模式。</w:t>
      </w:r>
    </w:p>
    <w:p>
      <w:pPr>
        <w:spacing w:before="1" w:line="214" w:lineRule="auto"/>
        <w:ind w:left="736"/>
        <w:rPr>
          <w:rFonts w:ascii="楷体" w:hAnsi="楷体" w:eastAsia="楷体" w:cs="楷体"/>
          <w:sz w:val="24"/>
          <w:szCs w:val="24"/>
        </w:rPr>
      </w:pPr>
      <w:r>
        <w:rPr>
          <w:rFonts w:ascii="楷体" w:hAnsi="楷体" w:eastAsia="楷体" w:cs="楷体"/>
          <w:spacing w:val="-11"/>
          <w:sz w:val="24"/>
          <w:szCs w:val="24"/>
        </w:rPr>
        <w:t>借：</w:t>
      </w:r>
      <w:r>
        <w:rPr>
          <w:rFonts w:ascii="楷体" w:hAnsi="楷体" w:eastAsia="楷体" w:cs="楷体"/>
          <w:spacing w:val="-57"/>
          <w:sz w:val="24"/>
          <w:szCs w:val="24"/>
        </w:rPr>
        <w:t xml:space="preserve"> </w:t>
      </w:r>
      <w:r>
        <w:rPr>
          <w:rFonts w:ascii="楷体" w:hAnsi="楷体" w:eastAsia="楷体" w:cs="楷体"/>
          <w:spacing w:val="-11"/>
          <w:sz w:val="24"/>
          <w:szCs w:val="24"/>
        </w:rPr>
        <w:t>固定资产</w:t>
      </w:r>
    </w:p>
    <w:p>
      <w:pPr>
        <w:spacing w:before="309" w:line="214" w:lineRule="auto"/>
        <w:ind w:left="1214"/>
        <w:rPr>
          <w:rFonts w:ascii="楷体" w:hAnsi="楷体" w:eastAsia="楷体" w:cs="楷体"/>
          <w:sz w:val="24"/>
          <w:szCs w:val="24"/>
        </w:rPr>
      </w:pPr>
      <w:r>
        <w:rPr>
          <w:rFonts w:ascii="楷体" w:hAnsi="楷体" w:eastAsia="楷体" w:cs="楷体"/>
          <w:sz w:val="24"/>
          <w:szCs w:val="24"/>
        </w:rPr>
        <w:t>投资性房地产累计折旧（摊销）</w:t>
      </w:r>
    </w:p>
    <w:p>
      <w:pPr>
        <w:spacing w:before="310" w:line="588" w:lineRule="exact"/>
        <w:ind w:left="1214"/>
        <w:rPr>
          <w:rFonts w:ascii="楷体" w:hAnsi="楷体" w:eastAsia="楷体" w:cs="楷体"/>
          <w:sz w:val="24"/>
          <w:szCs w:val="24"/>
        </w:rPr>
      </w:pPr>
      <w:r>
        <w:rPr>
          <w:rFonts w:ascii="楷体" w:hAnsi="楷体" w:eastAsia="楷体" w:cs="楷体"/>
          <w:position w:val="27"/>
          <w:sz w:val="24"/>
          <w:szCs w:val="24"/>
        </w:rPr>
        <w:t>投资性房地产减值准备</w:t>
      </w:r>
    </w:p>
    <w:p>
      <w:pPr>
        <w:spacing w:line="214" w:lineRule="auto"/>
        <w:ind w:left="1223"/>
        <w:rPr>
          <w:rFonts w:ascii="楷体" w:hAnsi="楷体" w:eastAsia="楷体" w:cs="楷体"/>
          <w:sz w:val="24"/>
          <w:szCs w:val="24"/>
        </w:rPr>
      </w:pPr>
      <w:r>
        <w:rPr>
          <w:rFonts w:ascii="楷体" w:hAnsi="楷体" w:eastAsia="楷体" w:cs="楷体"/>
          <w:spacing w:val="-2"/>
          <w:sz w:val="24"/>
          <w:szCs w:val="24"/>
        </w:rPr>
        <w:t>贷：投资性房地产</w:t>
      </w:r>
    </w:p>
    <w:p>
      <w:pPr>
        <w:spacing w:line="214" w:lineRule="auto"/>
        <w:rPr>
          <w:rFonts w:ascii="楷体" w:hAnsi="楷体" w:eastAsia="楷体" w:cs="楷体"/>
          <w:sz w:val="24"/>
          <w:szCs w:val="24"/>
        </w:rPr>
        <w:sectPr>
          <w:footerReference r:id="rId119" w:type="default"/>
          <w:pgSz w:w="11906" w:h="16839"/>
          <w:pgMar w:top="1431" w:right="1785" w:bottom="1156" w:left="1785" w:header="0" w:footer="994" w:gutter="0"/>
          <w:cols w:space="720" w:num="1"/>
        </w:sectPr>
      </w:pPr>
    </w:p>
    <w:p>
      <w:pPr>
        <w:spacing w:before="274" w:line="214" w:lineRule="auto"/>
        <w:ind w:left="1733"/>
        <w:rPr>
          <w:rFonts w:ascii="楷体" w:hAnsi="楷体" w:eastAsia="楷体" w:cs="楷体"/>
          <w:sz w:val="24"/>
          <w:szCs w:val="24"/>
        </w:rPr>
      </w:pPr>
      <w:r>
        <w:rPr>
          <w:rFonts w:ascii="楷体" w:hAnsi="楷体" w:eastAsia="楷体" w:cs="楷体"/>
          <w:spacing w:val="-10"/>
          <w:sz w:val="24"/>
          <w:szCs w:val="24"/>
        </w:rPr>
        <w:t>累计折旧</w:t>
      </w:r>
    </w:p>
    <w:p>
      <w:pPr>
        <w:spacing w:before="310" w:line="520" w:lineRule="exact"/>
        <w:ind w:left="1736"/>
        <w:rPr>
          <w:rFonts w:ascii="楷体" w:hAnsi="楷体" w:eastAsia="楷体" w:cs="楷体"/>
          <w:sz w:val="24"/>
          <w:szCs w:val="24"/>
        </w:rPr>
      </w:pPr>
      <w:r>
        <w:rPr>
          <w:rFonts w:ascii="楷体" w:hAnsi="楷体" w:eastAsia="楷体" w:cs="楷体"/>
          <w:spacing w:val="-6"/>
          <w:position w:val="21"/>
          <w:sz w:val="24"/>
          <w:szCs w:val="24"/>
        </w:rPr>
        <w:t>固定资产减值准备</w:t>
      </w:r>
    </w:p>
    <w:p>
      <w:pPr>
        <w:spacing w:line="222"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）公允价值模式。</w:t>
      </w:r>
    </w:p>
    <w:p>
      <w:pPr>
        <w:spacing w:before="215" w:line="350" w:lineRule="auto"/>
        <w:ind w:left="26" w:right="14" w:firstLine="636"/>
        <w:jc w:val="both"/>
        <w:rPr>
          <w:rFonts w:ascii="仿宋" w:hAnsi="仿宋" w:eastAsia="仿宋" w:cs="仿宋"/>
          <w:sz w:val="31"/>
          <w:szCs w:val="31"/>
        </w:rPr>
      </w:pPr>
      <w:r>
        <w:rPr>
          <w:rFonts w:ascii="仿宋" w:hAnsi="仿宋" w:eastAsia="仿宋" w:cs="仿宋"/>
          <w:spacing w:val="23"/>
          <w:sz w:val="31"/>
          <w:szCs w:val="31"/>
        </w:rPr>
        <w:t>保险公司将采用公允价值模式计量的投资性</w:t>
      </w:r>
      <w:r>
        <w:rPr>
          <w:rFonts w:ascii="仿宋" w:hAnsi="仿宋" w:eastAsia="仿宋" w:cs="仿宋"/>
          <w:spacing w:val="22"/>
          <w:sz w:val="31"/>
          <w:szCs w:val="31"/>
        </w:rPr>
        <w:t>房地产转</w:t>
      </w:r>
      <w:r>
        <w:rPr>
          <w:rFonts w:ascii="仿宋" w:hAnsi="仿宋" w:eastAsia="仿宋" w:cs="仿宋"/>
          <w:sz w:val="31"/>
          <w:szCs w:val="31"/>
        </w:rPr>
        <w:t xml:space="preserve"> </w:t>
      </w:r>
      <w:r>
        <w:rPr>
          <w:rFonts w:ascii="仿宋" w:hAnsi="仿宋" w:eastAsia="仿宋" w:cs="仿宋"/>
          <w:spacing w:val="9"/>
          <w:sz w:val="31"/>
          <w:szCs w:val="31"/>
        </w:rPr>
        <w:t>换为自用房地产时，应当以其转换当日的公允价值</w:t>
      </w:r>
      <w:r>
        <w:rPr>
          <w:rFonts w:ascii="仿宋" w:hAnsi="仿宋" w:eastAsia="仿宋" w:cs="仿宋"/>
          <w:spacing w:val="8"/>
          <w:sz w:val="31"/>
          <w:szCs w:val="31"/>
        </w:rPr>
        <w:t>作为自用</w:t>
      </w:r>
      <w:r>
        <w:rPr>
          <w:rFonts w:ascii="仿宋" w:hAnsi="仿宋" w:eastAsia="仿宋" w:cs="仿宋"/>
          <w:sz w:val="31"/>
          <w:szCs w:val="31"/>
        </w:rPr>
        <w:t xml:space="preserve"> </w:t>
      </w:r>
      <w:r>
        <w:rPr>
          <w:rFonts w:ascii="仿宋" w:hAnsi="仿宋" w:eastAsia="仿宋" w:cs="仿宋"/>
          <w:spacing w:val="9"/>
          <w:sz w:val="31"/>
          <w:szCs w:val="31"/>
        </w:rPr>
        <w:t>房地产的账面价值，公允价值与原账面价值的差额</w:t>
      </w:r>
      <w:r>
        <w:rPr>
          <w:rFonts w:ascii="仿宋" w:hAnsi="仿宋" w:eastAsia="仿宋" w:cs="仿宋"/>
          <w:spacing w:val="8"/>
          <w:sz w:val="31"/>
          <w:szCs w:val="31"/>
        </w:rPr>
        <w:t>计入当期</w:t>
      </w:r>
    </w:p>
    <w:p>
      <w:pPr>
        <w:spacing w:before="1" w:line="221" w:lineRule="auto"/>
        <w:ind w:left="26"/>
        <w:rPr>
          <w:rFonts w:ascii="仿宋" w:hAnsi="仿宋" w:eastAsia="仿宋" w:cs="仿宋"/>
          <w:sz w:val="31"/>
          <w:szCs w:val="31"/>
        </w:rPr>
      </w:pPr>
      <w:r>
        <w:rPr>
          <w:rFonts w:ascii="仿宋" w:hAnsi="仿宋" w:eastAsia="仿宋" w:cs="仿宋"/>
          <w:spacing w:val="8"/>
          <w:sz w:val="31"/>
          <w:szCs w:val="31"/>
        </w:rPr>
        <w:t>损益。相关账务处理如下：</w:t>
      </w:r>
    </w:p>
    <w:p>
      <w:pPr>
        <w:spacing w:before="284" w:line="214" w:lineRule="auto"/>
        <w:ind w:left="736"/>
        <w:rPr>
          <w:rFonts w:ascii="楷体" w:hAnsi="楷体" w:eastAsia="楷体" w:cs="楷体"/>
          <w:sz w:val="24"/>
          <w:szCs w:val="24"/>
        </w:rPr>
      </w:pPr>
      <w:r>
        <w:rPr>
          <w:rFonts w:ascii="楷体" w:hAnsi="楷体" w:eastAsia="楷体" w:cs="楷体"/>
          <w:spacing w:val="-11"/>
          <w:sz w:val="24"/>
          <w:szCs w:val="24"/>
        </w:rPr>
        <w:t>借：</w:t>
      </w:r>
      <w:r>
        <w:rPr>
          <w:rFonts w:ascii="楷体" w:hAnsi="楷体" w:eastAsia="楷体" w:cs="楷体"/>
          <w:spacing w:val="-57"/>
          <w:sz w:val="24"/>
          <w:szCs w:val="24"/>
        </w:rPr>
        <w:t xml:space="preserve"> </w:t>
      </w:r>
      <w:r>
        <w:rPr>
          <w:rFonts w:ascii="楷体" w:hAnsi="楷体" w:eastAsia="楷体" w:cs="楷体"/>
          <w:spacing w:val="-11"/>
          <w:sz w:val="24"/>
          <w:szCs w:val="24"/>
        </w:rPr>
        <w:t>固定资产</w:t>
      </w:r>
    </w:p>
    <w:p>
      <w:pPr>
        <w:spacing w:before="309" w:line="214" w:lineRule="auto"/>
        <w:ind w:left="1223"/>
        <w:rPr>
          <w:rFonts w:ascii="楷体" w:hAnsi="楷体" w:eastAsia="楷体" w:cs="楷体"/>
          <w:sz w:val="24"/>
          <w:szCs w:val="24"/>
        </w:rPr>
      </w:pPr>
      <w:r>
        <w:rPr>
          <w:rFonts w:ascii="楷体" w:hAnsi="楷体" w:eastAsia="楷体" w:cs="楷体"/>
          <w:spacing w:val="-1"/>
          <w:sz w:val="24"/>
          <w:szCs w:val="24"/>
        </w:rPr>
        <w:t>贷：投资性房地产</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10" w:line="222" w:lineRule="auto"/>
        <w:ind w:left="313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公允价值变动</w:t>
      </w:r>
    </w:p>
    <w:p>
      <w:pPr>
        <w:spacing w:before="300" w:line="222" w:lineRule="auto"/>
        <w:ind w:left="1694"/>
        <w:rPr>
          <w:rFonts w:ascii="楷体" w:hAnsi="楷体" w:eastAsia="楷体" w:cs="楷体"/>
          <w:sz w:val="24"/>
          <w:szCs w:val="24"/>
        </w:rPr>
      </w:pPr>
      <w:r>
        <w:rPr>
          <w:rFonts w:ascii="楷体" w:hAnsi="楷体" w:eastAsia="楷体" w:cs="楷体"/>
          <w:sz w:val="24"/>
          <w:szCs w:val="24"/>
        </w:rPr>
        <w:t>公允价值变动损益</w:t>
      </w:r>
    </w:p>
    <w:p>
      <w:pPr>
        <w:spacing w:before="232" w:line="228" w:lineRule="auto"/>
        <w:ind w:left="670"/>
        <w:outlineLvl w:val="4"/>
        <w:rPr>
          <w:rFonts w:ascii="仿宋" w:hAnsi="仿宋" w:eastAsia="仿宋" w:cs="仿宋"/>
          <w:sz w:val="31"/>
          <w:szCs w:val="31"/>
        </w:rPr>
      </w:pPr>
      <w:r>
        <w:rPr>
          <w:rFonts w:ascii="Times New Roman" w:hAnsi="Times New Roman" w:eastAsia="Times New Roman" w:cs="Times New Roman"/>
          <w:spacing w:val="2"/>
          <w:sz w:val="31"/>
          <w:szCs w:val="31"/>
          <w14:textOutline w14:w="5793" w14:cap="sq" w14:cmpd="sng">
            <w14:solidFill>
              <w14:srgbClr w14:val="000000"/>
            </w14:solidFill>
            <w14:prstDash w14:val="solid"/>
            <w14:bevel/>
          </w14:textOutline>
        </w:rPr>
        <w:t>5.</w:t>
      </w:r>
      <w:r>
        <w:rPr>
          <w:rFonts w:ascii="仿宋" w:hAnsi="仿宋" w:eastAsia="仿宋" w:cs="仿宋"/>
          <w:spacing w:val="2"/>
          <w:sz w:val="31"/>
          <w:szCs w:val="31"/>
          <w14:textOutline w14:w="5793" w14:cap="sq" w14:cmpd="sng">
            <w14:solidFill>
              <w14:srgbClr w14:val="000000"/>
            </w14:solidFill>
            <w14:prstDash w14:val="solid"/>
            <w14:bevel/>
          </w14:textOutline>
        </w:rPr>
        <w:t>处置。</w:t>
      </w:r>
    </w:p>
    <w:p>
      <w:pPr>
        <w:spacing w:before="205" w:line="350" w:lineRule="auto"/>
        <w:ind w:left="34" w:right="16" w:firstLine="673"/>
        <w:jc w:val="both"/>
        <w:rPr>
          <w:rFonts w:ascii="仿宋" w:hAnsi="仿宋" w:eastAsia="仿宋" w:cs="仿宋"/>
          <w:sz w:val="31"/>
          <w:szCs w:val="31"/>
        </w:rPr>
      </w:pPr>
      <w:r>
        <w:rPr>
          <w:rFonts w:ascii="仿宋" w:hAnsi="仿宋" w:eastAsia="仿宋" w:cs="仿宋"/>
          <w:spacing w:val="7"/>
          <w:sz w:val="31"/>
          <w:szCs w:val="31"/>
        </w:rPr>
        <w:t>当投资性房地产被处置，或者永久退出使用且预计不能</w:t>
      </w:r>
      <w:r>
        <w:rPr>
          <w:rFonts w:ascii="仿宋" w:hAnsi="仿宋" w:eastAsia="仿宋" w:cs="仿宋"/>
          <w:spacing w:val="1"/>
          <w:sz w:val="31"/>
          <w:szCs w:val="31"/>
        </w:rPr>
        <w:t xml:space="preserve"> </w:t>
      </w:r>
      <w:r>
        <w:rPr>
          <w:rFonts w:ascii="仿宋" w:hAnsi="仿宋" w:eastAsia="仿宋" w:cs="仿宋"/>
          <w:spacing w:val="8"/>
          <w:sz w:val="31"/>
          <w:szCs w:val="31"/>
        </w:rPr>
        <w:t>从其处置中取得经济利益时，应当终止确认该项投资性房地</w:t>
      </w:r>
    </w:p>
    <w:p>
      <w:pPr>
        <w:spacing w:before="1" w:line="223" w:lineRule="auto"/>
        <w:ind w:left="26"/>
        <w:rPr>
          <w:rFonts w:ascii="仿宋" w:hAnsi="仿宋" w:eastAsia="仿宋" w:cs="仿宋"/>
          <w:sz w:val="31"/>
          <w:szCs w:val="31"/>
        </w:rPr>
      </w:pPr>
      <w:r>
        <w:rPr>
          <w:rFonts w:ascii="仿宋" w:hAnsi="仿宋" w:eastAsia="仿宋" w:cs="仿宋"/>
          <w:spacing w:val="-2"/>
          <w:sz w:val="31"/>
          <w:szCs w:val="31"/>
        </w:rPr>
        <w:t>产。</w:t>
      </w:r>
    </w:p>
    <w:p>
      <w:pPr>
        <w:spacing w:before="212" w:line="588" w:lineRule="exact"/>
        <w:ind w:left="659"/>
        <w:rPr>
          <w:rFonts w:ascii="仿宋" w:hAnsi="仿宋" w:eastAsia="仿宋" w:cs="仿宋"/>
          <w:sz w:val="31"/>
          <w:szCs w:val="31"/>
        </w:rPr>
      </w:pPr>
      <w:r>
        <w:rPr>
          <w:rFonts w:ascii="仿宋" w:hAnsi="仿宋" w:eastAsia="仿宋" w:cs="仿宋"/>
          <w:spacing w:val="7"/>
          <w:position w:val="20"/>
          <w:sz w:val="31"/>
          <w:szCs w:val="31"/>
        </w:rPr>
        <w:t>（</w:t>
      </w:r>
      <w:r>
        <w:rPr>
          <w:rFonts w:ascii="Times New Roman" w:hAnsi="Times New Roman" w:eastAsia="Times New Roman" w:cs="Times New Roman"/>
          <w:spacing w:val="7"/>
          <w:position w:val="20"/>
          <w:sz w:val="31"/>
          <w:szCs w:val="31"/>
        </w:rPr>
        <w:t>1</w:t>
      </w:r>
      <w:r>
        <w:rPr>
          <w:rFonts w:ascii="仿宋" w:hAnsi="仿宋" w:eastAsia="仿宋" w:cs="仿宋"/>
          <w:spacing w:val="7"/>
          <w:position w:val="20"/>
          <w:sz w:val="31"/>
          <w:szCs w:val="31"/>
        </w:rPr>
        <w:t>）成本模式。</w:t>
      </w:r>
    </w:p>
    <w:p>
      <w:pPr>
        <w:spacing w:before="2" w:line="221" w:lineRule="auto"/>
        <w:ind w:left="684"/>
        <w:rPr>
          <w:rFonts w:ascii="仿宋" w:hAnsi="仿宋" w:eastAsia="仿宋" w:cs="仿宋"/>
          <w:sz w:val="31"/>
          <w:szCs w:val="31"/>
        </w:rPr>
      </w:pPr>
      <w:r>
        <w:rPr>
          <w:rFonts w:ascii="仿宋" w:hAnsi="仿宋" w:eastAsia="仿宋" w:cs="仿宋"/>
          <w:spacing w:val="4"/>
          <w:sz w:val="31"/>
          <w:szCs w:val="31"/>
        </w:rPr>
        <w:t>①确认处置收入。</w:t>
      </w:r>
    </w:p>
    <w:p>
      <w:pPr>
        <w:spacing w:before="283" w:line="217" w:lineRule="auto"/>
        <w:ind w:left="736"/>
        <w:rPr>
          <w:rFonts w:ascii="楷体" w:hAnsi="楷体" w:eastAsia="楷体" w:cs="楷体"/>
          <w:sz w:val="24"/>
          <w:szCs w:val="24"/>
        </w:rPr>
      </w:pPr>
      <w:r>
        <w:rPr>
          <w:rFonts w:ascii="楷体" w:hAnsi="楷体" w:eastAsia="楷体" w:cs="楷体"/>
          <w:spacing w:val="-1"/>
          <w:sz w:val="24"/>
          <w:szCs w:val="24"/>
        </w:rPr>
        <w:t>借：银行存款等</w:t>
      </w:r>
    </w:p>
    <w:p>
      <w:pPr>
        <w:spacing w:before="306" w:line="520" w:lineRule="exact"/>
        <w:ind w:left="1223"/>
        <w:rPr>
          <w:rFonts w:ascii="楷体" w:hAnsi="楷体" w:eastAsia="楷体" w:cs="楷体"/>
          <w:sz w:val="24"/>
          <w:szCs w:val="24"/>
        </w:rPr>
      </w:pPr>
      <w:r>
        <w:rPr>
          <w:rFonts w:ascii="楷体" w:hAnsi="楷体" w:eastAsia="楷体" w:cs="楷体"/>
          <w:spacing w:val="-2"/>
          <w:position w:val="21"/>
          <w:sz w:val="24"/>
          <w:szCs w:val="24"/>
        </w:rPr>
        <w:t>贷：其他业务收入</w:t>
      </w:r>
    </w:p>
    <w:p>
      <w:pPr>
        <w:spacing w:before="2" w:line="218" w:lineRule="auto"/>
        <w:ind w:left="683"/>
        <w:rPr>
          <w:rFonts w:ascii="仿宋" w:hAnsi="仿宋" w:eastAsia="仿宋" w:cs="仿宋"/>
          <w:sz w:val="31"/>
          <w:szCs w:val="31"/>
        </w:rPr>
      </w:pPr>
      <w:r>
        <w:rPr>
          <w:rFonts w:ascii="仿宋" w:hAnsi="仿宋" w:eastAsia="仿宋" w:cs="仿宋"/>
          <w:spacing w:val="3"/>
          <w:sz w:val="31"/>
          <w:szCs w:val="31"/>
        </w:rPr>
        <w:t>②结转成本。</w:t>
      </w:r>
    </w:p>
    <w:p>
      <w:pPr>
        <w:spacing w:before="288" w:line="216" w:lineRule="auto"/>
        <w:ind w:left="736"/>
        <w:rPr>
          <w:rFonts w:ascii="楷体" w:hAnsi="楷体" w:eastAsia="楷体" w:cs="楷体"/>
          <w:sz w:val="24"/>
          <w:szCs w:val="24"/>
        </w:rPr>
      </w:pPr>
      <w:r>
        <w:rPr>
          <w:rFonts w:ascii="楷体" w:hAnsi="楷体" w:eastAsia="楷体" w:cs="楷体"/>
          <w:spacing w:val="-1"/>
          <w:sz w:val="24"/>
          <w:szCs w:val="24"/>
        </w:rPr>
        <w:t>借：其他业务成本</w:t>
      </w:r>
    </w:p>
    <w:p>
      <w:pPr>
        <w:spacing w:before="307" w:line="588" w:lineRule="exact"/>
        <w:ind w:left="1214"/>
        <w:rPr>
          <w:rFonts w:ascii="楷体" w:hAnsi="楷体" w:eastAsia="楷体" w:cs="楷体"/>
          <w:sz w:val="24"/>
          <w:szCs w:val="24"/>
        </w:rPr>
      </w:pPr>
      <w:r>
        <w:rPr>
          <w:rFonts w:ascii="楷体" w:hAnsi="楷体" w:eastAsia="楷体" w:cs="楷体"/>
          <w:position w:val="27"/>
          <w:sz w:val="24"/>
          <w:szCs w:val="24"/>
        </w:rPr>
        <w:t>投资性房地产累计折旧（摊销）</w:t>
      </w:r>
    </w:p>
    <w:p>
      <w:pPr>
        <w:spacing w:line="214" w:lineRule="auto"/>
        <w:ind w:left="1214"/>
        <w:rPr>
          <w:rFonts w:ascii="楷体" w:hAnsi="楷体" w:eastAsia="楷体" w:cs="楷体"/>
          <w:sz w:val="24"/>
          <w:szCs w:val="24"/>
        </w:rPr>
      </w:pPr>
      <w:r>
        <w:rPr>
          <w:rFonts w:ascii="楷体" w:hAnsi="楷体" w:eastAsia="楷体" w:cs="楷体"/>
          <w:sz w:val="24"/>
          <w:szCs w:val="24"/>
        </w:rPr>
        <w:t>投资性房地产减值准备</w:t>
      </w:r>
    </w:p>
    <w:p>
      <w:pPr>
        <w:spacing w:line="214" w:lineRule="auto"/>
        <w:rPr>
          <w:rFonts w:ascii="楷体" w:hAnsi="楷体" w:eastAsia="楷体" w:cs="楷体"/>
          <w:sz w:val="24"/>
          <w:szCs w:val="24"/>
        </w:rPr>
        <w:sectPr>
          <w:footerReference r:id="rId120" w:type="default"/>
          <w:pgSz w:w="11906" w:h="16839"/>
          <w:pgMar w:top="1431" w:right="1785" w:bottom="1156" w:left="1785" w:header="0" w:footer="994" w:gutter="0"/>
          <w:cols w:space="720" w:num="1"/>
        </w:sectPr>
      </w:pPr>
    </w:p>
    <w:p>
      <w:pPr>
        <w:spacing w:before="275" w:line="214" w:lineRule="auto"/>
        <w:ind w:left="1223"/>
        <w:rPr>
          <w:rFonts w:ascii="楷体" w:hAnsi="楷体" w:eastAsia="楷体" w:cs="楷体"/>
          <w:sz w:val="24"/>
          <w:szCs w:val="24"/>
        </w:rPr>
      </w:pPr>
      <w:r>
        <w:rPr>
          <w:rFonts w:ascii="楷体" w:hAnsi="楷体" w:eastAsia="楷体" w:cs="楷体"/>
          <w:spacing w:val="-2"/>
          <w:sz w:val="24"/>
          <w:szCs w:val="24"/>
        </w:rPr>
        <w:t>贷：投资性房地产</w:t>
      </w:r>
    </w:p>
    <w:p>
      <w:pPr>
        <w:spacing w:before="241" w:line="588" w:lineRule="exact"/>
        <w:ind w:left="659"/>
        <w:rPr>
          <w:rFonts w:ascii="仿宋" w:hAnsi="仿宋" w:eastAsia="仿宋" w:cs="仿宋"/>
          <w:sz w:val="31"/>
          <w:szCs w:val="31"/>
        </w:rPr>
      </w:pPr>
      <w:r>
        <w:rPr>
          <w:rFonts w:ascii="仿宋" w:hAnsi="仿宋" w:eastAsia="仿宋" w:cs="仿宋"/>
          <w:spacing w:val="7"/>
          <w:position w:val="20"/>
          <w:sz w:val="31"/>
          <w:szCs w:val="31"/>
        </w:rPr>
        <w:t>（</w:t>
      </w:r>
      <w:r>
        <w:rPr>
          <w:rFonts w:ascii="Times New Roman" w:hAnsi="Times New Roman" w:eastAsia="Times New Roman" w:cs="Times New Roman"/>
          <w:spacing w:val="7"/>
          <w:position w:val="20"/>
          <w:sz w:val="31"/>
          <w:szCs w:val="31"/>
        </w:rPr>
        <w:t>2</w:t>
      </w:r>
      <w:r>
        <w:rPr>
          <w:rFonts w:ascii="仿宋" w:hAnsi="仿宋" w:eastAsia="仿宋" w:cs="仿宋"/>
          <w:spacing w:val="7"/>
          <w:position w:val="20"/>
          <w:sz w:val="31"/>
          <w:szCs w:val="31"/>
        </w:rPr>
        <w:t>）公允价值模式。</w:t>
      </w:r>
    </w:p>
    <w:p>
      <w:pPr>
        <w:spacing w:before="1" w:line="221" w:lineRule="auto"/>
        <w:ind w:left="684"/>
        <w:rPr>
          <w:rFonts w:ascii="仿宋" w:hAnsi="仿宋" w:eastAsia="仿宋" w:cs="仿宋"/>
          <w:sz w:val="31"/>
          <w:szCs w:val="31"/>
        </w:rPr>
      </w:pPr>
      <w:r>
        <w:rPr>
          <w:rFonts w:ascii="仿宋" w:hAnsi="仿宋" w:eastAsia="仿宋" w:cs="仿宋"/>
          <w:spacing w:val="4"/>
          <w:sz w:val="31"/>
          <w:szCs w:val="31"/>
        </w:rPr>
        <w:t>①确认处置收入。</w:t>
      </w:r>
    </w:p>
    <w:p>
      <w:pPr>
        <w:spacing w:before="283" w:line="217" w:lineRule="auto"/>
        <w:ind w:left="736"/>
        <w:rPr>
          <w:rFonts w:ascii="楷体" w:hAnsi="楷体" w:eastAsia="楷体" w:cs="楷体"/>
          <w:sz w:val="24"/>
          <w:szCs w:val="24"/>
        </w:rPr>
      </w:pPr>
      <w:r>
        <w:rPr>
          <w:rFonts w:ascii="楷体" w:hAnsi="楷体" w:eastAsia="楷体" w:cs="楷体"/>
          <w:spacing w:val="-1"/>
          <w:sz w:val="24"/>
          <w:szCs w:val="24"/>
        </w:rPr>
        <w:t>借：银行存款等</w:t>
      </w:r>
    </w:p>
    <w:p>
      <w:pPr>
        <w:spacing w:before="305" w:line="521" w:lineRule="exact"/>
        <w:ind w:left="1223"/>
        <w:rPr>
          <w:rFonts w:ascii="楷体" w:hAnsi="楷体" w:eastAsia="楷体" w:cs="楷体"/>
          <w:sz w:val="24"/>
          <w:szCs w:val="24"/>
        </w:rPr>
      </w:pPr>
      <w:r>
        <w:rPr>
          <w:rFonts w:ascii="楷体" w:hAnsi="楷体" w:eastAsia="楷体" w:cs="楷体"/>
          <w:spacing w:val="-2"/>
          <w:position w:val="21"/>
          <w:sz w:val="24"/>
          <w:szCs w:val="24"/>
        </w:rPr>
        <w:t>贷：其他业务收入</w:t>
      </w:r>
    </w:p>
    <w:p>
      <w:pPr>
        <w:spacing w:before="1" w:line="218" w:lineRule="auto"/>
        <w:ind w:left="683"/>
        <w:rPr>
          <w:rFonts w:ascii="仿宋" w:hAnsi="仿宋" w:eastAsia="仿宋" w:cs="仿宋"/>
          <w:sz w:val="31"/>
          <w:szCs w:val="31"/>
        </w:rPr>
      </w:pPr>
      <w:r>
        <w:rPr>
          <w:rFonts w:ascii="仿宋" w:hAnsi="仿宋" w:eastAsia="仿宋" w:cs="仿宋"/>
          <w:spacing w:val="3"/>
          <w:sz w:val="31"/>
          <w:szCs w:val="31"/>
        </w:rPr>
        <w:t>②结转成本。</w:t>
      </w:r>
    </w:p>
    <w:p>
      <w:pPr>
        <w:spacing w:before="289" w:line="216" w:lineRule="auto"/>
        <w:ind w:left="736"/>
        <w:rPr>
          <w:rFonts w:ascii="楷体" w:hAnsi="楷体" w:eastAsia="楷体" w:cs="楷体"/>
          <w:sz w:val="24"/>
          <w:szCs w:val="24"/>
        </w:rPr>
      </w:pPr>
      <w:r>
        <w:rPr>
          <w:rFonts w:ascii="楷体" w:hAnsi="楷体" w:eastAsia="楷体" w:cs="楷体"/>
          <w:spacing w:val="-1"/>
          <w:sz w:val="24"/>
          <w:szCs w:val="24"/>
        </w:rPr>
        <w:t>借：其他业务成本</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贷：投资性房地产</w:t>
      </w:r>
      <w:r>
        <w:rPr>
          <w:rFonts w:ascii="Times New Roman" w:hAnsi="Times New Roman" w:eastAsia="Times New Roman" w:cs="Times New Roman"/>
          <w:spacing w:val="-1"/>
          <w:sz w:val="24"/>
          <w:szCs w:val="24"/>
        </w:rPr>
        <w:t>——</w:t>
      </w:r>
      <w:r>
        <w:rPr>
          <w:rFonts w:ascii="楷体" w:hAnsi="楷体" w:eastAsia="楷体" w:cs="楷体"/>
          <w:spacing w:val="-1"/>
          <w:sz w:val="24"/>
          <w:szCs w:val="24"/>
        </w:rPr>
        <w:t>成本</w:t>
      </w:r>
    </w:p>
    <w:p>
      <w:pPr>
        <w:spacing w:before="309" w:line="222" w:lineRule="auto"/>
        <w:ind w:left="313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公允价值变动</w:t>
      </w:r>
    </w:p>
    <w:p>
      <w:pPr>
        <w:spacing w:before="232" w:line="220" w:lineRule="auto"/>
        <w:ind w:right="16"/>
        <w:jc w:val="right"/>
        <w:rPr>
          <w:rFonts w:ascii="仿宋" w:hAnsi="仿宋" w:eastAsia="仿宋" w:cs="仿宋"/>
          <w:sz w:val="31"/>
          <w:szCs w:val="31"/>
        </w:rPr>
      </w:pPr>
      <w:r>
        <w:rPr>
          <w:rFonts w:ascii="仿宋" w:hAnsi="仿宋" w:eastAsia="仿宋" w:cs="仿宋"/>
          <w:spacing w:val="8"/>
          <w:sz w:val="31"/>
          <w:szCs w:val="31"/>
        </w:rPr>
        <w:t>③处置采用公允价值模式计量的投资性房地产时，要同</w:t>
      </w:r>
    </w:p>
    <w:p>
      <w:pPr>
        <w:spacing w:before="218" w:line="656" w:lineRule="exact"/>
        <w:ind w:left="56"/>
        <w:rPr>
          <w:rFonts w:ascii="仿宋" w:hAnsi="仿宋" w:eastAsia="仿宋" w:cs="仿宋"/>
          <w:sz w:val="31"/>
          <w:szCs w:val="31"/>
        </w:rPr>
      </w:pPr>
      <w:r>
        <w:rPr>
          <w:rFonts w:ascii="仿宋" w:hAnsi="仿宋" w:eastAsia="仿宋" w:cs="仿宋"/>
          <w:spacing w:val="6"/>
          <w:position w:val="26"/>
          <w:sz w:val="31"/>
          <w:szCs w:val="31"/>
        </w:rPr>
        <w:t>时结转投资性房地产累计公允价值变动。</w:t>
      </w:r>
    </w:p>
    <w:p>
      <w:pPr>
        <w:spacing w:before="1" w:line="218" w:lineRule="auto"/>
        <w:ind w:left="736"/>
        <w:rPr>
          <w:rFonts w:ascii="楷体" w:hAnsi="楷体" w:eastAsia="楷体" w:cs="楷体"/>
          <w:sz w:val="24"/>
          <w:szCs w:val="24"/>
        </w:rPr>
      </w:pPr>
      <w:r>
        <w:rPr>
          <w:rFonts w:ascii="楷体" w:hAnsi="楷体" w:eastAsia="楷体" w:cs="楷体"/>
          <w:spacing w:val="-1"/>
          <w:sz w:val="24"/>
          <w:szCs w:val="24"/>
        </w:rPr>
        <w:t>借（贷</w:t>
      </w:r>
      <w:r>
        <w:rPr>
          <w:rFonts w:ascii="楷体" w:hAnsi="楷体" w:eastAsia="楷体" w:cs="楷体"/>
          <w:spacing w:val="4"/>
          <w:sz w:val="24"/>
          <w:szCs w:val="24"/>
        </w:rPr>
        <w:t>）：</w:t>
      </w:r>
      <w:r>
        <w:rPr>
          <w:rFonts w:ascii="楷体" w:hAnsi="楷体" w:eastAsia="楷体" w:cs="楷体"/>
          <w:spacing w:val="-1"/>
          <w:sz w:val="24"/>
          <w:szCs w:val="24"/>
        </w:rPr>
        <w:t>公允价值变动损益</w:t>
      </w:r>
    </w:p>
    <w:p>
      <w:pPr>
        <w:spacing w:before="304" w:line="216" w:lineRule="auto"/>
        <w:ind w:left="1223"/>
        <w:rPr>
          <w:rFonts w:ascii="楷体" w:hAnsi="楷体" w:eastAsia="楷体" w:cs="楷体"/>
          <w:sz w:val="24"/>
          <w:szCs w:val="24"/>
        </w:rPr>
      </w:pPr>
      <w:r>
        <w:rPr>
          <w:rFonts w:ascii="楷体" w:hAnsi="楷体" w:eastAsia="楷体" w:cs="楷体"/>
          <w:spacing w:val="-3"/>
          <w:sz w:val="24"/>
          <w:szCs w:val="24"/>
        </w:rPr>
        <w:t>贷（借</w:t>
      </w:r>
      <w:r>
        <w:rPr>
          <w:rFonts w:ascii="楷体" w:hAnsi="楷体" w:eastAsia="楷体" w:cs="楷体"/>
          <w:spacing w:val="8"/>
          <w:sz w:val="24"/>
          <w:szCs w:val="24"/>
        </w:rPr>
        <w:t>）：</w:t>
      </w:r>
      <w:r>
        <w:rPr>
          <w:rFonts w:ascii="楷体" w:hAnsi="楷体" w:eastAsia="楷体" w:cs="楷体"/>
          <w:spacing w:val="-3"/>
          <w:sz w:val="24"/>
          <w:szCs w:val="24"/>
        </w:rPr>
        <w:t>其他业务成本</w:t>
      </w:r>
    </w:p>
    <w:p>
      <w:pPr>
        <w:spacing w:before="239" w:line="588" w:lineRule="exact"/>
        <w:ind w:right="13"/>
        <w:jc w:val="right"/>
        <w:rPr>
          <w:rFonts w:ascii="仿宋" w:hAnsi="仿宋" w:eastAsia="仿宋" w:cs="仿宋"/>
          <w:sz w:val="31"/>
          <w:szCs w:val="31"/>
        </w:rPr>
      </w:pPr>
      <w:r>
        <w:rPr>
          <w:rFonts w:ascii="仿宋" w:hAnsi="仿宋" w:eastAsia="仿宋" w:cs="仿宋"/>
          <w:spacing w:val="8"/>
          <w:position w:val="20"/>
          <w:sz w:val="31"/>
          <w:szCs w:val="31"/>
        </w:rPr>
        <w:t>若存在原转换日计入其他综合收益的金额，也应一并结</w:t>
      </w:r>
    </w:p>
    <w:p>
      <w:pPr>
        <w:spacing w:before="2" w:line="218" w:lineRule="auto"/>
        <w:ind w:left="42"/>
        <w:rPr>
          <w:rFonts w:ascii="仿宋" w:hAnsi="仿宋" w:eastAsia="仿宋" w:cs="仿宋"/>
          <w:sz w:val="31"/>
          <w:szCs w:val="31"/>
        </w:rPr>
      </w:pPr>
      <w:r>
        <w:rPr>
          <w:rFonts w:ascii="仿宋" w:hAnsi="仿宋" w:eastAsia="仿宋" w:cs="仿宋"/>
          <w:spacing w:val="-10"/>
          <w:sz w:val="31"/>
          <w:szCs w:val="31"/>
        </w:rPr>
        <w:t>转。</w:t>
      </w:r>
    </w:p>
    <w:p>
      <w:pPr>
        <w:spacing w:before="288" w:line="588" w:lineRule="exact"/>
        <w:ind w:left="736"/>
        <w:rPr>
          <w:rFonts w:ascii="楷体" w:hAnsi="楷体" w:eastAsia="楷体" w:cs="楷体"/>
          <w:sz w:val="24"/>
          <w:szCs w:val="24"/>
        </w:rPr>
      </w:pPr>
      <w:r>
        <w:rPr>
          <w:rFonts w:ascii="楷体" w:hAnsi="楷体" w:eastAsia="楷体" w:cs="楷体"/>
          <w:spacing w:val="-1"/>
          <w:position w:val="27"/>
          <w:sz w:val="24"/>
          <w:szCs w:val="24"/>
        </w:rPr>
        <w:t>借：其他综合收益</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投资性房地产</w:t>
      </w:r>
    </w:p>
    <w:p>
      <w:pPr>
        <w:spacing w:line="216" w:lineRule="auto"/>
        <w:ind w:left="1223"/>
        <w:rPr>
          <w:rFonts w:ascii="楷体" w:hAnsi="楷体" w:eastAsia="楷体" w:cs="楷体"/>
          <w:sz w:val="24"/>
          <w:szCs w:val="24"/>
        </w:rPr>
      </w:pPr>
      <w:r>
        <w:rPr>
          <w:rFonts w:ascii="楷体" w:hAnsi="楷体" w:eastAsia="楷体" w:cs="楷体"/>
          <w:spacing w:val="-2"/>
          <w:sz w:val="24"/>
          <w:szCs w:val="24"/>
        </w:rPr>
        <w:t>贷：其他业务成本</w:t>
      </w:r>
    </w:p>
    <w:p>
      <w:pPr>
        <w:spacing w:before="225" w:line="410" w:lineRule="exact"/>
        <w:ind w:left="1863"/>
        <w:outlineLvl w:val="1"/>
        <w:rPr>
          <w:rFonts w:ascii="黑体" w:hAnsi="黑体" w:eastAsia="黑体" w:cs="黑体"/>
          <w:sz w:val="31"/>
          <w:szCs w:val="31"/>
        </w:rPr>
      </w:pPr>
      <w:r>
        <w:rPr>
          <w:rFonts w:ascii="黑体" w:hAnsi="黑体" w:eastAsia="黑体" w:cs="黑体"/>
          <w:spacing w:val="8"/>
          <w:position w:val="1"/>
          <w:sz w:val="31"/>
          <w:szCs w:val="31"/>
        </w:rPr>
        <w:t>第六节 其他常见业务的会计处理</w:t>
      </w:r>
    </w:p>
    <w:p>
      <w:pPr>
        <w:spacing w:before="192" w:line="226" w:lineRule="auto"/>
        <w:ind w:left="672"/>
        <w:outlineLvl w:val="2"/>
        <w:rPr>
          <w:rFonts w:ascii="黑体" w:hAnsi="黑体" w:eastAsia="黑体" w:cs="黑体"/>
          <w:sz w:val="31"/>
          <w:szCs w:val="31"/>
        </w:rPr>
      </w:pPr>
      <w:r>
        <w:rPr>
          <w:rFonts w:ascii="黑体" w:hAnsi="黑体" w:eastAsia="黑体" w:cs="黑体"/>
          <w:spacing w:val="8"/>
          <w:sz w:val="31"/>
          <w:szCs w:val="31"/>
        </w:rPr>
        <w:t>一、税务业务的会计处理</w:t>
      </w:r>
    </w:p>
    <w:p>
      <w:pPr>
        <w:spacing w:before="209" w:line="226" w:lineRule="auto"/>
        <w:ind w:left="659"/>
        <w:outlineLvl w:val="3"/>
        <w:rPr>
          <w:rFonts w:ascii="楷体" w:hAnsi="楷体" w:eastAsia="楷体" w:cs="楷体"/>
          <w:sz w:val="31"/>
          <w:szCs w:val="31"/>
        </w:rPr>
      </w:pPr>
      <w:bookmarkStart w:id="32" w:name="bookmark33"/>
      <w:bookmarkEnd w:id="32"/>
      <w:bookmarkStart w:id="33" w:name="bookmark34"/>
      <w:bookmarkEnd w:id="33"/>
      <w:r>
        <w:rPr>
          <w:rFonts w:ascii="楷体" w:hAnsi="楷体" w:eastAsia="楷体" w:cs="楷体"/>
          <w:spacing w:val="3"/>
          <w:sz w:val="31"/>
          <w:szCs w:val="31"/>
          <w14:textOutline w14:w="5793" w14:cap="sq" w14:cmpd="sng">
            <w14:solidFill>
              <w14:srgbClr w14:val="000000"/>
            </w14:solidFill>
            <w14:prstDash w14:val="solid"/>
            <w14:bevel/>
          </w14:textOutline>
        </w:rPr>
        <w:t>（</w:t>
      </w:r>
      <w:r>
        <w:rPr>
          <w:rFonts w:ascii="楷体" w:hAnsi="楷体" w:eastAsia="楷体" w:cs="楷体"/>
          <w:spacing w:val="-82"/>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一）增值税会计处理。</w:t>
      </w:r>
    </w:p>
    <w:p>
      <w:pPr>
        <w:spacing w:before="208" w:line="588" w:lineRule="exact"/>
        <w:ind w:right="16"/>
        <w:jc w:val="right"/>
        <w:rPr>
          <w:rFonts w:ascii="仿宋" w:hAnsi="仿宋" w:eastAsia="仿宋" w:cs="仿宋"/>
          <w:sz w:val="31"/>
          <w:szCs w:val="31"/>
        </w:rPr>
      </w:pPr>
      <w:r>
        <w:rPr>
          <w:rFonts w:ascii="仿宋" w:hAnsi="仿宋" w:eastAsia="仿宋" w:cs="仿宋"/>
          <w:spacing w:val="9"/>
          <w:position w:val="20"/>
          <w:sz w:val="31"/>
          <w:szCs w:val="31"/>
        </w:rPr>
        <w:t>增值税是以商品（含应税劳务）在流转过程中产</w:t>
      </w:r>
      <w:r>
        <w:rPr>
          <w:rFonts w:ascii="仿宋" w:hAnsi="仿宋" w:eastAsia="仿宋" w:cs="仿宋"/>
          <w:spacing w:val="8"/>
          <w:position w:val="20"/>
          <w:sz w:val="31"/>
          <w:szCs w:val="31"/>
        </w:rPr>
        <w:t>生的增</w:t>
      </w:r>
    </w:p>
    <w:p>
      <w:pPr>
        <w:spacing w:before="2" w:line="218" w:lineRule="auto"/>
        <w:ind w:left="26"/>
        <w:rPr>
          <w:rFonts w:ascii="仿宋" w:hAnsi="仿宋" w:eastAsia="仿宋" w:cs="仿宋"/>
          <w:sz w:val="31"/>
          <w:szCs w:val="31"/>
        </w:rPr>
      </w:pPr>
      <w:r>
        <w:rPr>
          <w:rFonts w:ascii="仿宋" w:hAnsi="仿宋" w:eastAsia="仿宋" w:cs="仿宋"/>
          <w:spacing w:val="8"/>
          <w:sz w:val="31"/>
          <w:szCs w:val="31"/>
        </w:rPr>
        <w:t>值额作为计税依据而征收的一种流转税。</w:t>
      </w:r>
    </w:p>
    <w:p>
      <w:pPr>
        <w:spacing w:before="220" w:line="221" w:lineRule="auto"/>
        <w:ind w:left="692"/>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1.</w:t>
      </w:r>
      <w:r>
        <w:rPr>
          <w:rFonts w:ascii="仿宋" w:hAnsi="仿宋" w:eastAsia="仿宋" w:cs="仿宋"/>
          <w:spacing w:val="6"/>
          <w:sz w:val="31"/>
          <w:szCs w:val="31"/>
          <w14:textOutline w14:w="5793" w14:cap="sq" w14:cmpd="sng">
            <w14:solidFill>
              <w14:srgbClr w14:val="000000"/>
            </w14:solidFill>
            <w14:prstDash w14:val="solid"/>
            <w14:bevel/>
          </w14:textOutline>
        </w:rPr>
        <w:t>保险服务的增值税处理。</w:t>
      </w:r>
    </w:p>
    <w:p>
      <w:pPr>
        <w:spacing w:line="221" w:lineRule="auto"/>
        <w:rPr>
          <w:rFonts w:ascii="仿宋" w:hAnsi="仿宋" w:eastAsia="仿宋" w:cs="仿宋"/>
          <w:sz w:val="31"/>
          <w:szCs w:val="31"/>
        </w:rPr>
        <w:sectPr>
          <w:footerReference r:id="rId121" w:type="default"/>
          <w:pgSz w:w="11906" w:h="16839"/>
          <w:pgMar w:top="1431" w:right="1785" w:bottom="1156" w:left="1785" w:header="0" w:footer="994" w:gutter="0"/>
          <w:cols w:space="720" w:num="1"/>
        </w:sectPr>
      </w:pPr>
    </w:p>
    <w:p>
      <w:pPr>
        <w:spacing w:before="207" w:line="221"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）签发保险合同收取保费。</w:t>
      </w:r>
    </w:p>
    <w:p>
      <w:pPr>
        <w:spacing w:before="216" w:line="636" w:lineRule="exact"/>
        <w:ind w:left="690"/>
        <w:rPr>
          <w:rFonts w:ascii="仿宋" w:hAnsi="仿宋" w:eastAsia="仿宋" w:cs="仿宋"/>
          <w:sz w:val="31"/>
          <w:szCs w:val="31"/>
        </w:rPr>
      </w:pPr>
      <w:r>
        <w:rPr>
          <w:rFonts w:ascii="仿宋" w:hAnsi="仿宋" w:eastAsia="仿宋" w:cs="仿宋"/>
          <w:spacing w:val="6"/>
          <w:position w:val="24"/>
          <w:sz w:val="31"/>
          <w:szCs w:val="31"/>
        </w:rPr>
        <w:t>收取保费产生纳税义务时：</w:t>
      </w:r>
    </w:p>
    <w:p>
      <w:pPr>
        <w:spacing w:line="231" w:lineRule="auto"/>
        <w:ind w:left="736"/>
        <w:rPr>
          <w:rFonts w:ascii="楷体" w:hAnsi="楷体" w:eastAsia="楷体" w:cs="楷体"/>
          <w:sz w:val="12"/>
          <w:szCs w:val="12"/>
        </w:rPr>
      </w:pPr>
      <w:r>
        <w:rPr>
          <w:rFonts w:ascii="楷体" w:hAnsi="楷体" w:eastAsia="楷体" w:cs="楷体"/>
          <w:spacing w:val="-1"/>
          <w:sz w:val="24"/>
          <w:szCs w:val="24"/>
        </w:rPr>
        <w:t>借：预收保费</w:t>
      </w:r>
      <w:r>
        <w:rPr>
          <w:rFonts w:ascii="楷体" w:hAnsi="楷体" w:eastAsia="楷体" w:cs="楷体"/>
          <w:spacing w:val="-1"/>
          <w:position w:val="11"/>
          <w:sz w:val="12"/>
          <w:szCs w:val="12"/>
        </w:rPr>
        <w:t>注</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w:t>
      </w:r>
      <w:r>
        <w:rPr>
          <w:rFonts w:ascii="Times New Roman" w:hAnsi="Times New Roman" w:eastAsia="Times New Roman" w:cs="Times New Roman"/>
          <w:spacing w:val="-1"/>
          <w:sz w:val="24"/>
          <w:szCs w:val="24"/>
        </w:rPr>
        <w:t>——</w:t>
      </w:r>
      <w:r>
        <w:rPr>
          <w:rFonts w:ascii="楷体" w:hAnsi="楷体" w:eastAsia="楷体" w:cs="楷体"/>
          <w:spacing w:val="-1"/>
          <w:sz w:val="24"/>
          <w:szCs w:val="24"/>
        </w:rPr>
        <w:t>销项税额</w:t>
      </w:r>
      <w:r>
        <w:rPr>
          <w:rFonts w:ascii="Times New Roman" w:hAnsi="Times New Roman" w:eastAsia="Times New Roman" w:cs="Times New Roman"/>
          <w:spacing w:val="-1"/>
          <w:sz w:val="24"/>
          <w:szCs w:val="24"/>
        </w:rPr>
        <w:t>——</w:t>
      </w:r>
      <w:r>
        <w:rPr>
          <w:rFonts w:ascii="楷体" w:hAnsi="楷体" w:eastAsia="楷体" w:cs="楷体"/>
          <w:spacing w:val="-1"/>
          <w:sz w:val="24"/>
          <w:szCs w:val="24"/>
        </w:rPr>
        <w:t>保费</w:t>
      </w:r>
    </w:p>
    <w:p>
      <w:pPr>
        <w:spacing w:before="307" w:line="452" w:lineRule="auto"/>
        <w:ind w:left="240" w:right="13" w:firstLine="480"/>
        <w:jc w:val="both"/>
        <w:rPr>
          <w:rFonts w:ascii="Times New Roman" w:hAnsi="Times New Roman" w:eastAsia="Times New Roman" w:cs="Times New Roman"/>
          <w:sz w:val="24"/>
          <w:szCs w:val="24"/>
        </w:rPr>
      </w:pPr>
      <w:r>
        <w:rPr>
          <w:rFonts w:ascii="楷体" w:hAnsi="楷体" w:eastAsia="楷体" w:cs="楷体"/>
          <w:spacing w:val="-1"/>
          <w:sz w:val="24"/>
          <w:szCs w:val="24"/>
        </w:rPr>
        <w:t>注：保险公司也可将此分录以及【本部分</w:t>
      </w:r>
      <w:r>
        <w:rPr>
          <w:rFonts w:ascii="楷体" w:hAnsi="楷体" w:eastAsia="楷体" w:cs="楷体"/>
          <w:spacing w:val="-83"/>
          <w:sz w:val="24"/>
          <w:szCs w:val="24"/>
        </w:rPr>
        <w:t xml:space="preserve"> </w:t>
      </w:r>
      <w:r>
        <w:rPr>
          <w:rFonts w:ascii="楷体" w:hAnsi="楷体" w:eastAsia="楷体" w:cs="楷体"/>
          <w:spacing w:val="-1"/>
          <w:sz w:val="24"/>
          <w:szCs w:val="24"/>
        </w:rPr>
        <w:t>“（</w:t>
      </w:r>
      <w:r>
        <w:rPr>
          <w:rFonts w:ascii="Times New Roman" w:hAnsi="Times New Roman" w:eastAsia="Times New Roman" w:cs="Times New Roman"/>
          <w:spacing w:val="-1"/>
          <w:sz w:val="24"/>
          <w:szCs w:val="24"/>
        </w:rPr>
        <w:t>2</w:t>
      </w:r>
      <w:r>
        <w:rPr>
          <w:rFonts w:ascii="楷体" w:hAnsi="楷体" w:eastAsia="楷体" w:cs="楷体"/>
          <w:spacing w:val="-1"/>
          <w:sz w:val="24"/>
          <w:szCs w:val="24"/>
        </w:rPr>
        <w:t>）退保”】分录</w:t>
      </w:r>
      <w:r>
        <w:rPr>
          <w:rFonts w:ascii="楷体" w:hAnsi="楷体" w:eastAsia="楷体" w:cs="楷体"/>
          <w:spacing w:val="-2"/>
          <w:sz w:val="24"/>
          <w:szCs w:val="24"/>
        </w:rPr>
        <w:t>中的</w:t>
      </w:r>
      <w:r>
        <w:rPr>
          <w:rFonts w:ascii="楷体" w:hAnsi="楷体" w:eastAsia="楷体" w:cs="楷体"/>
          <w:spacing w:val="-83"/>
          <w:sz w:val="24"/>
          <w:szCs w:val="24"/>
        </w:rPr>
        <w:t xml:space="preserve"> </w:t>
      </w:r>
      <w:r>
        <w:rPr>
          <w:rFonts w:ascii="楷体" w:hAnsi="楷体" w:eastAsia="楷体" w:cs="楷体"/>
          <w:spacing w:val="-2"/>
          <w:sz w:val="24"/>
          <w:szCs w:val="24"/>
        </w:rPr>
        <w:t>“预</w:t>
      </w:r>
      <w:r>
        <w:rPr>
          <w:rFonts w:ascii="楷体" w:hAnsi="楷体" w:eastAsia="楷体" w:cs="楷体"/>
          <w:sz w:val="24"/>
          <w:szCs w:val="24"/>
        </w:rPr>
        <w:t xml:space="preserve"> </w:t>
      </w:r>
      <w:r>
        <w:rPr>
          <w:rFonts w:ascii="楷体" w:hAnsi="楷体" w:eastAsia="楷体" w:cs="楷体"/>
          <w:spacing w:val="-2"/>
          <w:sz w:val="24"/>
          <w:szCs w:val="24"/>
        </w:rPr>
        <w:t>收保费”替换为“未到期责任负债”科目（如</w:t>
      </w:r>
      <w:r>
        <w:rPr>
          <w:rFonts w:ascii="楷体" w:hAnsi="楷体" w:eastAsia="楷体" w:cs="楷体"/>
          <w:spacing w:val="-3"/>
          <w:sz w:val="24"/>
          <w:szCs w:val="24"/>
        </w:rPr>
        <w:t>“未到期责任负债</w:t>
      </w:r>
      <w:r>
        <w:rPr>
          <w:rFonts w:ascii="Times New Roman" w:hAnsi="Times New Roman" w:eastAsia="Times New Roman" w:cs="Times New Roman"/>
          <w:spacing w:val="-3"/>
          <w:sz w:val="24"/>
          <w:szCs w:val="24"/>
        </w:rPr>
        <w:t>——</w:t>
      </w:r>
      <w:r>
        <w:rPr>
          <w:rFonts w:ascii="楷体" w:hAnsi="楷体" w:eastAsia="楷体" w:cs="楷体"/>
          <w:spacing w:val="-3"/>
          <w:sz w:val="24"/>
          <w:szCs w:val="24"/>
        </w:rPr>
        <w:t>保费</w:t>
      </w:r>
      <w:r>
        <w:rPr>
          <w:rFonts w:ascii="Times New Roman" w:hAnsi="Times New Roman" w:eastAsia="Times New Roman" w:cs="Times New Roman"/>
          <w:spacing w:val="-3"/>
          <w:sz w:val="24"/>
          <w:szCs w:val="24"/>
        </w:rPr>
        <w:t>——</w:t>
      </w:r>
    </w:p>
    <w:p>
      <w:pPr>
        <w:spacing w:before="1" w:line="218" w:lineRule="auto"/>
        <w:ind w:left="222"/>
        <w:rPr>
          <w:rFonts w:ascii="楷体" w:hAnsi="楷体" w:eastAsia="楷体" w:cs="楷体"/>
          <w:sz w:val="24"/>
          <w:szCs w:val="24"/>
        </w:rPr>
      </w:pPr>
      <w:r>
        <w:rPr>
          <w:rFonts w:ascii="楷体" w:hAnsi="楷体" w:eastAsia="楷体" w:cs="楷体"/>
          <w:spacing w:val="-1"/>
          <w:sz w:val="24"/>
          <w:szCs w:val="24"/>
        </w:rPr>
        <w:t>销项税额”科目）。</w:t>
      </w:r>
    </w:p>
    <w:p>
      <w:pPr>
        <w:spacing w:before="237" w:line="350" w:lineRule="auto"/>
        <w:ind w:left="32" w:right="14" w:firstLine="630"/>
        <w:jc w:val="both"/>
        <w:rPr>
          <w:rFonts w:ascii="仿宋" w:hAnsi="仿宋" w:eastAsia="仿宋" w:cs="仿宋"/>
          <w:sz w:val="31"/>
          <w:szCs w:val="31"/>
        </w:rPr>
      </w:pPr>
      <w:r>
        <w:rPr>
          <w:rFonts w:ascii="仿宋" w:hAnsi="仿宋" w:eastAsia="仿宋" w:cs="仿宋"/>
          <w:spacing w:val="23"/>
          <w:sz w:val="31"/>
          <w:szCs w:val="31"/>
        </w:rPr>
        <w:t>保险公司应将与相关保费一起收取的销项税</w:t>
      </w:r>
      <w:r>
        <w:rPr>
          <w:rFonts w:ascii="仿宋" w:hAnsi="仿宋" w:eastAsia="仿宋" w:cs="仿宋"/>
          <w:spacing w:val="22"/>
          <w:sz w:val="31"/>
          <w:szCs w:val="31"/>
        </w:rPr>
        <w:t>额匹配到</w:t>
      </w:r>
      <w:r>
        <w:rPr>
          <w:rFonts w:ascii="仿宋" w:hAnsi="仿宋" w:eastAsia="仿宋" w:cs="仿宋"/>
          <w:sz w:val="31"/>
          <w:szCs w:val="31"/>
        </w:rPr>
        <w:t xml:space="preserve"> </w:t>
      </w:r>
      <w:r>
        <w:rPr>
          <w:rFonts w:ascii="仿宋" w:hAnsi="仿宋" w:eastAsia="仿宋" w:cs="仿宋"/>
          <w:spacing w:val="18"/>
          <w:sz w:val="31"/>
          <w:szCs w:val="31"/>
        </w:rPr>
        <w:t>对应的保险合同，并及时进行账务处理，</w:t>
      </w:r>
      <w:r>
        <w:rPr>
          <w:rFonts w:ascii="仿宋" w:hAnsi="仿宋" w:eastAsia="仿宋" w:cs="仿宋"/>
          <w:spacing w:val="-72"/>
          <w:sz w:val="31"/>
          <w:szCs w:val="31"/>
        </w:rPr>
        <w:t xml:space="preserve"> </w:t>
      </w:r>
      <w:r>
        <w:rPr>
          <w:rFonts w:ascii="仿宋" w:hAnsi="仿宋" w:eastAsia="仿宋" w:cs="仿宋"/>
          <w:spacing w:val="18"/>
          <w:sz w:val="31"/>
          <w:szCs w:val="31"/>
        </w:rPr>
        <w:t>以确保报告期末</w:t>
      </w:r>
    </w:p>
    <w:p>
      <w:pPr>
        <w:spacing w:line="220" w:lineRule="auto"/>
        <w:ind w:left="52"/>
        <w:rPr>
          <w:rFonts w:ascii="仿宋" w:hAnsi="仿宋" w:eastAsia="仿宋" w:cs="仿宋"/>
          <w:sz w:val="31"/>
          <w:szCs w:val="31"/>
        </w:rPr>
      </w:pPr>
      <w:r>
        <w:rPr>
          <w:rFonts w:ascii="仿宋" w:hAnsi="仿宋" w:eastAsia="仿宋" w:cs="仿宋"/>
          <w:spacing w:val="4"/>
          <w:sz w:val="31"/>
          <w:szCs w:val="31"/>
        </w:rPr>
        <w:t>“预收保费”</w:t>
      </w:r>
      <w:r>
        <w:rPr>
          <w:rFonts w:ascii="仿宋" w:hAnsi="仿宋" w:eastAsia="仿宋" w:cs="仿宋"/>
          <w:spacing w:val="-113"/>
          <w:sz w:val="31"/>
          <w:szCs w:val="31"/>
        </w:rPr>
        <w:t xml:space="preserve"> </w:t>
      </w:r>
      <w:r>
        <w:rPr>
          <w:rFonts w:ascii="仿宋" w:hAnsi="仿宋" w:eastAsia="仿宋" w:cs="仿宋"/>
          <w:spacing w:val="4"/>
          <w:sz w:val="31"/>
          <w:szCs w:val="31"/>
        </w:rPr>
        <w:t>、</w:t>
      </w:r>
      <w:r>
        <w:rPr>
          <w:rFonts w:ascii="仿宋" w:hAnsi="仿宋" w:eastAsia="仿宋" w:cs="仿宋"/>
          <w:spacing w:val="-92"/>
          <w:sz w:val="31"/>
          <w:szCs w:val="31"/>
        </w:rPr>
        <w:t xml:space="preserve"> </w:t>
      </w:r>
      <w:r>
        <w:rPr>
          <w:rFonts w:ascii="仿宋" w:hAnsi="仿宋" w:eastAsia="仿宋" w:cs="仿宋"/>
          <w:spacing w:val="4"/>
          <w:sz w:val="31"/>
          <w:szCs w:val="31"/>
        </w:rPr>
        <w:t>“未到期责任负债”等科目余额的准确性。</w:t>
      </w:r>
    </w:p>
    <w:p>
      <w:pPr>
        <w:spacing w:before="218" w:line="221" w:lineRule="auto"/>
        <w:ind w:left="659"/>
        <w:outlineLvl w:val="5"/>
        <w:rPr>
          <w:rFonts w:ascii="仿宋" w:hAnsi="仿宋" w:eastAsia="仿宋" w:cs="仿宋"/>
          <w:sz w:val="31"/>
          <w:szCs w:val="31"/>
        </w:rPr>
      </w:pPr>
      <w:r>
        <w:rPr>
          <w:rFonts w:ascii="仿宋" w:hAnsi="仿宋" w:eastAsia="仿宋" w:cs="仿宋"/>
          <w:spacing w:val="6"/>
          <w:sz w:val="31"/>
          <w:szCs w:val="31"/>
        </w:rPr>
        <w:t>（</w:t>
      </w:r>
      <w:r>
        <w:rPr>
          <w:rFonts w:ascii="Times New Roman" w:hAnsi="Times New Roman" w:eastAsia="Times New Roman" w:cs="Times New Roman"/>
          <w:spacing w:val="6"/>
          <w:sz w:val="31"/>
          <w:szCs w:val="31"/>
        </w:rPr>
        <w:t>2</w:t>
      </w:r>
      <w:r>
        <w:rPr>
          <w:rFonts w:ascii="仿宋" w:hAnsi="仿宋" w:eastAsia="仿宋" w:cs="仿宋"/>
          <w:spacing w:val="6"/>
          <w:sz w:val="31"/>
          <w:szCs w:val="31"/>
        </w:rPr>
        <w:t>）退保。</w:t>
      </w:r>
    </w:p>
    <w:p>
      <w:pPr>
        <w:spacing w:before="217" w:line="221" w:lineRule="auto"/>
        <w:ind w:left="671"/>
        <w:rPr>
          <w:rFonts w:ascii="仿宋" w:hAnsi="仿宋" w:eastAsia="仿宋" w:cs="仿宋"/>
          <w:sz w:val="31"/>
          <w:szCs w:val="31"/>
        </w:rPr>
      </w:pPr>
      <w:r>
        <w:rPr>
          <w:rFonts w:ascii="仿宋" w:hAnsi="仿宋" w:eastAsia="仿宋" w:cs="仿宋"/>
          <w:spacing w:val="8"/>
          <w:sz w:val="31"/>
          <w:szCs w:val="31"/>
        </w:rPr>
        <w:t>退保涉及减少增值税销项税额时：</w:t>
      </w:r>
    </w:p>
    <w:p>
      <w:pPr>
        <w:spacing w:before="285" w:line="216" w:lineRule="auto"/>
        <w:ind w:left="736"/>
        <w:rPr>
          <w:rFonts w:ascii="楷体" w:hAnsi="楷体" w:eastAsia="楷体" w:cs="楷体"/>
          <w:sz w:val="24"/>
          <w:szCs w:val="24"/>
        </w:rPr>
      </w:pPr>
      <w:r>
        <w:rPr>
          <w:rFonts w:ascii="楷体" w:hAnsi="楷体" w:eastAsia="楷体" w:cs="楷体"/>
          <w:sz w:val="24"/>
          <w:szCs w:val="24"/>
        </w:rPr>
        <w:t>借：应交税费</w:t>
      </w: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销项税额</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w:t>
      </w:r>
      <w:r>
        <w:rPr>
          <w:rFonts w:ascii="楷体" w:hAnsi="楷体" w:eastAsia="楷体" w:cs="楷体"/>
          <w:spacing w:val="-1"/>
          <w:sz w:val="24"/>
          <w:szCs w:val="24"/>
        </w:rPr>
        <w:t>保费</w:t>
      </w:r>
    </w:p>
    <w:p>
      <w:pPr>
        <w:spacing w:before="307" w:line="216" w:lineRule="auto"/>
        <w:ind w:left="1223"/>
        <w:rPr>
          <w:rFonts w:ascii="楷体" w:hAnsi="楷体" w:eastAsia="楷体" w:cs="楷体"/>
          <w:sz w:val="24"/>
          <w:szCs w:val="24"/>
        </w:rPr>
      </w:pPr>
      <w:r>
        <w:rPr>
          <w:rFonts w:ascii="楷体" w:hAnsi="楷体" w:eastAsia="楷体" w:cs="楷体"/>
          <w:spacing w:val="-2"/>
          <w:sz w:val="24"/>
          <w:szCs w:val="24"/>
        </w:rPr>
        <w:t>贷：预收保费</w:t>
      </w:r>
    </w:p>
    <w:p>
      <w:pPr>
        <w:spacing w:before="240" w:line="222" w:lineRule="auto"/>
        <w:ind w:left="661"/>
        <w:outlineLvl w:val="4"/>
        <w:rPr>
          <w:rFonts w:ascii="仿宋" w:hAnsi="仿宋" w:eastAsia="仿宋" w:cs="仿宋"/>
          <w:sz w:val="31"/>
          <w:szCs w:val="31"/>
        </w:rPr>
      </w:pPr>
      <w:r>
        <w:rPr>
          <w:rFonts w:ascii="Times New Roman" w:hAnsi="Times New Roman" w:eastAsia="Times New Roman" w:cs="Times New Roman"/>
          <w:spacing w:val="8"/>
          <w:sz w:val="31"/>
          <w:szCs w:val="31"/>
          <w14:textOutline w14:w="5793" w14:cap="sq" w14:cmpd="sng">
            <w14:solidFill>
              <w14:srgbClr w14:val="000000"/>
            </w14:solidFill>
            <w14:prstDash w14:val="solid"/>
            <w14:bevel/>
          </w14:textOutline>
        </w:rPr>
        <w:t>2.</w:t>
      </w:r>
      <w:r>
        <w:rPr>
          <w:rFonts w:ascii="仿宋" w:hAnsi="仿宋" w:eastAsia="仿宋" w:cs="仿宋"/>
          <w:spacing w:val="8"/>
          <w:sz w:val="31"/>
          <w:szCs w:val="31"/>
          <w14:textOutline w14:w="5793" w14:cap="sq" w14:cmpd="sng">
            <w14:solidFill>
              <w14:srgbClr w14:val="000000"/>
            </w14:solidFill>
            <w14:prstDash w14:val="solid"/>
            <w14:bevel/>
          </w14:textOutline>
        </w:rPr>
        <w:t>投资业务的增值税处理。</w:t>
      </w:r>
    </w:p>
    <w:p>
      <w:pPr>
        <w:spacing w:before="216" w:line="222"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）利息收入。</w:t>
      </w:r>
    </w:p>
    <w:p>
      <w:pPr>
        <w:spacing w:before="215" w:line="222" w:lineRule="auto"/>
        <w:ind w:left="668"/>
        <w:rPr>
          <w:rFonts w:ascii="仿宋" w:hAnsi="仿宋" w:eastAsia="仿宋" w:cs="仿宋"/>
          <w:sz w:val="31"/>
          <w:szCs w:val="31"/>
        </w:rPr>
      </w:pPr>
      <w:r>
        <w:rPr>
          <w:rFonts w:ascii="仿宋" w:hAnsi="仿宋" w:eastAsia="仿宋" w:cs="仿宋"/>
          <w:spacing w:val="6"/>
          <w:sz w:val="31"/>
          <w:szCs w:val="31"/>
        </w:rPr>
        <w:t>确认利息收入时：</w:t>
      </w:r>
    </w:p>
    <w:p>
      <w:pPr>
        <w:spacing w:before="243" w:line="358" w:lineRule="exact"/>
        <w:ind w:left="736"/>
        <w:rPr>
          <w:rFonts w:ascii="楷体" w:hAnsi="楷体" w:eastAsia="楷体" w:cs="楷体"/>
          <w:sz w:val="24"/>
          <w:szCs w:val="24"/>
        </w:rPr>
      </w:pPr>
      <w:r>
        <w:rPr>
          <w:rFonts w:ascii="楷体" w:hAnsi="楷体" w:eastAsia="楷体" w:cs="楷体"/>
          <w:spacing w:val="-1"/>
          <w:position w:val="2"/>
          <w:sz w:val="24"/>
          <w:szCs w:val="24"/>
        </w:rPr>
        <w:t>借：银行存款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应收利息等</w:t>
      </w:r>
    </w:p>
    <w:p>
      <w:pPr>
        <w:spacing w:before="230" w:line="358" w:lineRule="exact"/>
        <w:ind w:left="1223"/>
        <w:rPr>
          <w:rFonts w:ascii="楷体" w:hAnsi="楷体" w:eastAsia="楷体" w:cs="楷体"/>
          <w:sz w:val="24"/>
          <w:szCs w:val="24"/>
        </w:rPr>
      </w:pPr>
      <w:r>
        <w:rPr>
          <w:rFonts w:ascii="楷体" w:hAnsi="楷体" w:eastAsia="楷体" w:cs="楷体"/>
          <w:spacing w:val="-1"/>
          <w:position w:val="2"/>
          <w:sz w:val="24"/>
          <w:szCs w:val="24"/>
        </w:rPr>
        <w:t>贷：利息收入</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投资收益等</w:t>
      </w:r>
    </w:p>
    <w:p>
      <w:pPr>
        <w:spacing w:before="269" w:line="520" w:lineRule="exact"/>
        <w:ind w:left="1696"/>
        <w:rPr>
          <w:rFonts w:ascii="楷体" w:hAnsi="楷体" w:eastAsia="楷体" w:cs="楷体"/>
          <w:sz w:val="24"/>
          <w:szCs w:val="24"/>
        </w:rPr>
      </w:pPr>
      <w:r>
        <w:rPr>
          <w:rFonts w:ascii="楷体" w:hAnsi="楷体" w:eastAsia="楷体" w:cs="楷体"/>
          <w:spacing w:val="-1"/>
          <w:position w:val="21"/>
          <w:sz w:val="24"/>
          <w:szCs w:val="24"/>
        </w:rPr>
        <w:t>应交税费</w:t>
      </w:r>
      <w:r>
        <w:rPr>
          <w:rFonts w:ascii="Times New Roman" w:hAnsi="Times New Roman" w:eastAsia="Times New Roman" w:cs="Times New Roman"/>
          <w:spacing w:val="-1"/>
          <w:position w:val="21"/>
          <w:sz w:val="24"/>
          <w:szCs w:val="24"/>
        </w:rPr>
        <w:t>——</w:t>
      </w:r>
      <w:r>
        <w:rPr>
          <w:rFonts w:ascii="楷体" w:hAnsi="楷体" w:eastAsia="楷体" w:cs="楷体"/>
          <w:spacing w:val="-1"/>
          <w:position w:val="21"/>
          <w:sz w:val="24"/>
          <w:szCs w:val="24"/>
        </w:rPr>
        <w:t>待转销项税额</w:t>
      </w:r>
    </w:p>
    <w:p>
      <w:pPr>
        <w:spacing w:before="1" w:line="222" w:lineRule="auto"/>
        <w:ind w:left="683"/>
        <w:rPr>
          <w:rFonts w:ascii="仿宋" w:hAnsi="仿宋" w:eastAsia="仿宋" w:cs="仿宋"/>
          <w:sz w:val="31"/>
          <w:szCs w:val="31"/>
        </w:rPr>
      </w:pPr>
      <w:r>
        <w:rPr>
          <w:rFonts w:ascii="仿宋" w:hAnsi="仿宋" w:eastAsia="仿宋" w:cs="仿宋"/>
          <w:spacing w:val="6"/>
          <w:sz w:val="31"/>
          <w:szCs w:val="31"/>
        </w:rPr>
        <w:t>实际发生纳税义务时：</w:t>
      </w:r>
    </w:p>
    <w:p>
      <w:pPr>
        <w:spacing w:before="282" w:line="216" w:lineRule="auto"/>
        <w:ind w:left="736"/>
        <w:rPr>
          <w:rFonts w:ascii="楷体" w:hAnsi="楷体" w:eastAsia="楷体" w:cs="楷体"/>
          <w:sz w:val="24"/>
          <w:szCs w:val="24"/>
        </w:rPr>
      </w:pPr>
      <w:r>
        <w:rPr>
          <w:rFonts w:ascii="楷体" w:hAnsi="楷体" w:eastAsia="楷体" w:cs="楷体"/>
          <w:spacing w:val="-1"/>
          <w:sz w:val="24"/>
          <w:szCs w:val="24"/>
        </w:rPr>
        <w:t>借：应交税费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待转销项税额</w:t>
      </w:r>
    </w:p>
    <w:p>
      <w:pPr>
        <w:spacing w:before="308" w:line="216" w:lineRule="auto"/>
        <w:ind w:left="1223"/>
        <w:rPr>
          <w:rFonts w:ascii="楷体" w:hAnsi="楷体" w:eastAsia="楷体" w:cs="楷体"/>
          <w:sz w:val="24"/>
          <w:szCs w:val="24"/>
        </w:rPr>
      </w:pPr>
      <w:r>
        <w:rPr>
          <w:rFonts w:ascii="楷体" w:hAnsi="楷体" w:eastAsia="楷体" w:cs="楷体"/>
          <w:spacing w:val="-1"/>
          <w:sz w:val="24"/>
          <w:szCs w:val="24"/>
        </w:rPr>
        <w:t>贷：应交税费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w:t>
      </w:r>
      <w:r>
        <w:rPr>
          <w:rFonts w:ascii="Times New Roman" w:hAnsi="Times New Roman" w:eastAsia="Times New Roman" w:cs="Times New Roman"/>
          <w:spacing w:val="-1"/>
          <w:sz w:val="24"/>
          <w:szCs w:val="24"/>
        </w:rPr>
        <w:t>——</w:t>
      </w:r>
      <w:r>
        <w:rPr>
          <w:rFonts w:ascii="楷体" w:hAnsi="楷体" w:eastAsia="楷体" w:cs="楷体"/>
          <w:spacing w:val="-1"/>
          <w:sz w:val="24"/>
          <w:szCs w:val="24"/>
        </w:rPr>
        <w:t>销项税额</w:t>
      </w:r>
    </w:p>
    <w:p>
      <w:pPr>
        <w:spacing w:line="216" w:lineRule="auto"/>
        <w:rPr>
          <w:rFonts w:ascii="楷体" w:hAnsi="楷体" w:eastAsia="楷体" w:cs="楷体"/>
          <w:sz w:val="24"/>
          <w:szCs w:val="24"/>
        </w:rPr>
        <w:sectPr>
          <w:footerReference r:id="rId122" w:type="default"/>
          <w:pgSz w:w="11906" w:h="16839"/>
          <w:pgMar w:top="1431" w:right="1785" w:bottom="1156" w:left="1785" w:header="0" w:footer="994" w:gutter="0"/>
          <w:cols w:space="720" w:num="1"/>
        </w:sectPr>
      </w:pPr>
    </w:p>
    <w:p>
      <w:pPr>
        <w:spacing w:before="207" w:line="588" w:lineRule="exact"/>
        <w:ind w:right="16"/>
        <w:jc w:val="right"/>
        <w:rPr>
          <w:rFonts w:ascii="仿宋" w:hAnsi="仿宋" w:eastAsia="仿宋" w:cs="仿宋"/>
          <w:sz w:val="31"/>
          <w:szCs w:val="31"/>
        </w:rPr>
      </w:pPr>
      <w:r>
        <w:rPr>
          <w:rFonts w:ascii="仿宋" w:hAnsi="仿宋" w:eastAsia="仿宋" w:cs="仿宋"/>
          <w:spacing w:val="9"/>
          <w:position w:val="20"/>
          <w:sz w:val="31"/>
          <w:szCs w:val="31"/>
        </w:rPr>
        <w:t>增值税纳税义务发生时点不晚于收入确认时点的</w:t>
      </w:r>
      <w:r>
        <w:rPr>
          <w:rFonts w:ascii="仿宋" w:hAnsi="仿宋" w:eastAsia="仿宋" w:cs="仿宋"/>
          <w:spacing w:val="8"/>
          <w:position w:val="20"/>
          <w:sz w:val="31"/>
          <w:szCs w:val="31"/>
        </w:rPr>
        <w:t>，可直</w:t>
      </w:r>
    </w:p>
    <w:p>
      <w:pPr>
        <w:spacing w:line="222" w:lineRule="auto"/>
        <w:ind w:left="26"/>
        <w:rPr>
          <w:rFonts w:ascii="仿宋" w:hAnsi="仿宋" w:eastAsia="仿宋" w:cs="仿宋"/>
          <w:sz w:val="31"/>
          <w:szCs w:val="31"/>
        </w:rPr>
      </w:pPr>
      <w:r>
        <w:rPr>
          <w:rFonts w:ascii="仿宋" w:hAnsi="仿宋" w:eastAsia="仿宋" w:cs="仿宋"/>
          <w:spacing w:val="6"/>
          <w:sz w:val="31"/>
          <w:szCs w:val="31"/>
        </w:rPr>
        <w:t>接计入</w:t>
      </w:r>
      <w:r>
        <w:rPr>
          <w:rFonts w:ascii="仿宋" w:hAnsi="仿宋" w:eastAsia="仿宋" w:cs="仿宋"/>
          <w:spacing w:val="-88"/>
          <w:sz w:val="31"/>
          <w:szCs w:val="31"/>
        </w:rPr>
        <w:t xml:space="preserve"> </w:t>
      </w:r>
      <w:r>
        <w:rPr>
          <w:rFonts w:ascii="仿宋" w:hAnsi="仿宋" w:eastAsia="仿宋" w:cs="仿宋"/>
          <w:spacing w:val="6"/>
          <w:sz w:val="31"/>
          <w:szCs w:val="31"/>
        </w:rPr>
        <w:t>“应交税费</w:t>
      </w:r>
      <w:r>
        <w:rPr>
          <w:rFonts w:ascii="Times New Roman" w:hAnsi="Times New Roman" w:eastAsia="Times New Roman" w:cs="Times New Roman"/>
          <w:spacing w:val="6"/>
          <w:sz w:val="31"/>
          <w:szCs w:val="31"/>
        </w:rPr>
        <w:t>——</w:t>
      </w:r>
      <w:r>
        <w:rPr>
          <w:rFonts w:ascii="仿宋" w:hAnsi="仿宋" w:eastAsia="仿宋" w:cs="仿宋"/>
          <w:spacing w:val="6"/>
          <w:sz w:val="31"/>
          <w:szCs w:val="31"/>
        </w:rPr>
        <w:t>应交增值税</w:t>
      </w:r>
      <w:r>
        <w:rPr>
          <w:rFonts w:ascii="Times New Roman" w:hAnsi="Times New Roman" w:eastAsia="Times New Roman" w:cs="Times New Roman"/>
          <w:spacing w:val="6"/>
          <w:sz w:val="31"/>
          <w:szCs w:val="31"/>
        </w:rPr>
        <w:t>——</w:t>
      </w:r>
      <w:r>
        <w:rPr>
          <w:rFonts w:ascii="仿宋" w:hAnsi="仿宋" w:eastAsia="仿宋" w:cs="仿宋"/>
          <w:spacing w:val="6"/>
          <w:sz w:val="31"/>
          <w:szCs w:val="31"/>
        </w:rPr>
        <w:t>销项税额”。</w:t>
      </w:r>
    </w:p>
    <w:p>
      <w:pPr>
        <w:spacing w:before="214" w:line="219"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）金融商品转让。</w:t>
      </w:r>
    </w:p>
    <w:p>
      <w:pPr>
        <w:spacing w:before="220"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金融商品实际转让当期，如产生转让收益，按应纳税额</w:t>
      </w:r>
    </w:p>
    <w:p>
      <w:pPr>
        <w:spacing w:line="220" w:lineRule="auto"/>
        <w:ind w:left="30"/>
        <w:rPr>
          <w:rFonts w:ascii="仿宋" w:hAnsi="仿宋" w:eastAsia="仿宋" w:cs="仿宋"/>
          <w:sz w:val="31"/>
          <w:szCs w:val="31"/>
        </w:rPr>
      </w:pPr>
      <w:r>
        <w:rPr>
          <w:rFonts w:ascii="仿宋" w:hAnsi="仿宋" w:eastAsia="仿宋" w:cs="仿宋"/>
          <w:spacing w:val="6"/>
          <w:sz w:val="31"/>
          <w:szCs w:val="31"/>
        </w:rPr>
        <w:t>作如下账务处理：</w:t>
      </w:r>
    </w:p>
    <w:p>
      <w:pPr>
        <w:spacing w:before="286" w:line="217" w:lineRule="auto"/>
        <w:ind w:left="736"/>
        <w:rPr>
          <w:rFonts w:ascii="楷体" w:hAnsi="楷体" w:eastAsia="楷体" w:cs="楷体"/>
          <w:sz w:val="24"/>
          <w:szCs w:val="24"/>
        </w:rPr>
      </w:pPr>
      <w:r>
        <w:rPr>
          <w:rFonts w:ascii="楷体" w:hAnsi="楷体" w:eastAsia="楷体" w:cs="楷体"/>
          <w:spacing w:val="-1"/>
          <w:sz w:val="24"/>
          <w:szCs w:val="24"/>
        </w:rPr>
        <w:t>借：投资收益等</w:t>
      </w:r>
    </w:p>
    <w:p>
      <w:pPr>
        <w:spacing w:before="305" w:line="216" w:lineRule="auto"/>
        <w:ind w:left="1223"/>
        <w:rPr>
          <w:rFonts w:ascii="楷体" w:hAnsi="楷体" w:eastAsia="楷体" w:cs="楷体"/>
          <w:sz w:val="24"/>
          <w:szCs w:val="24"/>
        </w:rPr>
      </w:pPr>
      <w:r>
        <w:rPr>
          <w:rFonts w:ascii="楷体" w:hAnsi="楷体" w:eastAsia="楷体" w:cs="楷体"/>
          <w:spacing w:val="-1"/>
          <w:sz w:val="24"/>
          <w:szCs w:val="24"/>
        </w:rPr>
        <w:t>贷：应交税费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w:t>
      </w:r>
      <w:r>
        <w:rPr>
          <w:rFonts w:ascii="Times New Roman" w:hAnsi="Times New Roman" w:eastAsia="Times New Roman" w:cs="Times New Roman"/>
          <w:spacing w:val="-1"/>
          <w:sz w:val="24"/>
          <w:szCs w:val="24"/>
        </w:rPr>
        <w:t>——</w:t>
      </w:r>
      <w:r>
        <w:rPr>
          <w:rFonts w:ascii="楷体" w:hAnsi="楷体" w:eastAsia="楷体" w:cs="楷体"/>
          <w:spacing w:val="-1"/>
          <w:sz w:val="24"/>
          <w:szCs w:val="24"/>
        </w:rPr>
        <w:t>销项税额</w:t>
      </w:r>
      <w:r>
        <w:rPr>
          <w:rFonts w:ascii="Times New Roman" w:hAnsi="Times New Roman" w:eastAsia="Times New Roman" w:cs="Times New Roman"/>
          <w:spacing w:val="-1"/>
          <w:sz w:val="24"/>
          <w:szCs w:val="24"/>
        </w:rPr>
        <w:t>——</w:t>
      </w:r>
      <w:r>
        <w:rPr>
          <w:rFonts w:ascii="楷体" w:hAnsi="楷体" w:eastAsia="楷体" w:cs="楷体"/>
          <w:spacing w:val="-1"/>
          <w:sz w:val="24"/>
          <w:szCs w:val="24"/>
        </w:rPr>
        <w:t>转让金融商品</w:t>
      </w:r>
    </w:p>
    <w:p>
      <w:pPr>
        <w:spacing w:before="240" w:line="588" w:lineRule="exact"/>
        <w:ind w:right="13"/>
        <w:jc w:val="right"/>
        <w:rPr>
          <w:rFonts w:ascii="仿宋" w:hAnsi="仿宋" w:eastAsia="仿宋" w:cs="仿宋"/>
          <w:sz w:val="31"/>
          <w:szCs w:val="31"/>
        </w:rPr>
      </w:pPr>
      <w:r>
        <w:rPr>
          <w:rFonts w:ascii="仿宋" w:hAnsi="仿宋" w:eastAsia="仿宋" w:cs="仿宋"/>
          <w:spacing w:val="8"/>
          <w:position w:val="20"/>
          <w:sz w:val="31"/>
          <w:szCs w:val="31"/>
        </w:rPr>
        <w:t>如产生转让损失，按可结转下月抵扣税额作如下账务处</w:t>
      </w:r>
    </w:p>
    <w:p>
      <w:pPr>
        <w:spacing w:before="1" w:line="233" w:lineRule="auto"/>
        <w:ind w:left="30"/>
        <w:rPr>
          <w:rFonts w:ascii="仿宋" w:hAnsi="仿宋" w:eastAsia="仿宋" w:cs="仿宋"/>
          <w:sz w:val="31"/>
          <w:szCs w:val="31"/>
        </w:rPr>
      </w:pPr>
      <w:r>
        <w:rPr>
          <w:rFonts w:ascii="仿宋" w:hAnsi="仿宋" w:eastAsia="仿宋" w:cs="仿宋"/>
          <w:spacing w:val="-4"/>
          <w:sz w:val="31"/>
          <w:szCs w:val="31"/>
        </w:rPr>
        <w:t>理：</w:t>
      </w:r>
    </w:p>
    <w:p>
      <w:pPr>
        <w:spacing w:before="263" w:line="216" w:lineRule="auto"/>
        <w:ind w:left="736"/>
        <w:rPr>
          <w:rFonts w:ascii="楷体" w:hAnsi="楷体" w:eastAsia="楷体" w:cs="楷体"/>
          <w:sz w:val="24"/>
          <w:szCs w:val="24"/>
        </w:rPr>
      </w:pPr>
      <w:r>
        <w:rPr>
          <w:rFonts w:ascii="楷体" w:hAnsi="楷体" w:eastAsia="楷体" w:cs="楷体"/>
          <w:sz w:val="24"/>
          <w:szCs w:val="24"/>
        </w:rPr>
        <w:t>借：应交税费</w:t>
      </w: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销项税额</w:t>
      </w:r>
      <w:r>
        <w:rPr>
          <w:rFonts w:ascii="Times New Roman" w:hAnsi="Times New Roman" w:eastAsia="Times New Roman" w:cs="Times New Roman"/>
          <w:sz w:val="24"/>
          <w:szCs w:val="24"/>
        </w:rPr>
        <w:t>——</w:t>
      </w:r>
      <w:r>
        <w:rPr>
          <w:rFonts w:ascii="楷体" w:hAnsi="楷体" w:eastAsia="楷体" w:cs="楷体"/>
          <w:sz w:val="24"/>
          <w:szCs w:val="24"/>
        </w:rPr>
        <w:t>转让金</w:t>
      </w:r>
      <w:r>
        <w:rPr>
          <w:rFonts w:ascii="楷体" w:hAnsi="楷体" w:eastAsia="楷体" w:cs="楷体"/>
          <w:spacing w:val="-1"/>
          <w:sz w:val="24"/>
          <w:szCs w:val="24"/>
        </w:rPr>
        <w:t>融商品</w:t>
      </w:r>
    </w:p>
    <w:p>
      <w:pPr>
        <w:spacing w:before="308" w:line="217" w:lineRule="auto"/>
        <w:ind w:left="1223"/>
        <w:rPr>
          <w:rFonts w:ascii="楷体" w:hAnsi="楷体" w:eastAsia="楷体" w:cs="楷体"/>
          <w:sz w:val="24"/>
          <w:szCs w:val="24"/>
        </w:rPr>
      </w:pPr>
      <w:r>
        <w:rPr>
          <w:rFonts w:ascii="楷体" w:hAnsi="楷体" w:eastAsia="楷体" w:cs="楷体"/>
          <w:spacing w:val="-2"/>
          <w:sz w:val="24"/>
          <w:szCs w:val="24"/>
        </w:rPr>
        <w:t>贷：投资收益等</w:t>
      </w:r>
    </w:p>
    <w:p>
      <w:pPr>
        <w:spacing w:before="238" w:line="222" w:lineRule="auto"/>
        <w:ind w:left="667"/>
        <w:outlineLvl w:val="4"/>
        <w:rPr>
          <w:rFonts w:ascii="仿宋" w:hAnsi="仿宋" w:eastAsia="仿宋" w:cs="仿宋"/>
          <w:sz w:val="31"/>
          <w:szCs w:val="31"/>
        </w:rPr>
      </w:pPr>
      <w:r>
        <w:rPr>
          <w:rFonts w:ascii="Times New Roman" w:hAnsi="Times New Roman" w:eastAsia="Times New Roman" w:cs="Times New Roman"/>
          <w:spacing w:val="8"/>
          <w:sz w:val="31"/>
          <w:szCs w:val="31"/>
          <w14:textOutline w14:w="5793" w14:cap="sq" w14:cmpd="sng">
            <w14:solidFill>
              <w14:srgbClr w14:val="000000"/>
            </w14:solidFill>
            <w14:prstDash w14:val="solid"/>
            <w14:bevel/>
          </w14:textOutline>
        </w:rPr>
        <w:t>3.</w:t>
      </w:r>
      <w:r>
        <w:rPr>
          <w:rFonts w:ascii="仿宋" w:hAnsi="仿宋" w:eastAsia="仿宋" w:cs="仿宋"/>
          <w:spacing w:val="8"/>
          <w:sz w:val="31"/>
          <w:szCs w:val="31"/>
          <w14:textOutline w14:w="5793" w14:cap="sq" w14:cmpd="sng">
            <w14:solidFill>
              <w14:srgbClr w14:val="000000"/>
            </w14:solidFill>
            <w14:prstDash w14:val="solid"/>
            <w14:bevel/>
          </w14:textOutline>
        </w:rPr>
        <w:t>资产相关涉税账务处理。</w:t>
      </w:r>
    </w:p>
    <w:p>
      <w:pPr>
        <w:spacing w:before="215" w:line="224" w:lineRule="auto"/>
        <w:ind w:left="659"/>
        <w:outlineLvl w:val="5"/>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）资产购置。</w:t>
      </w:r>
    </w:p>
    <w:p>
      <w:pPr>
        <w:spacing w:before="212" w:line="588" w:lineRule="exact"/>
        <w:ind w:right="13"/>
        <w:jc w:val="right"/>
        <w:rPr>
          <w:rFonts w:ascii="仿宋" w:hAnsi="仿宋" w:eastAsia="仿宋" w:cs="仿宋"/>
          <w:sz w:val="31"/>
          <w:szCs w:val="31"/>
        </w:rPr>
      </w:pPr>
      <w:r>
        <w:rPr>
          <w:rFonts w:ascii="仿宋" w:hAnsi="仿宋" w:eastAsia="仿宋" w:cs="仿宋"/>
          <w:spacing w:val="7"/>
          <w:position w:val="20"/>
          <w:sz w:val="31"/>
          <w:szCs w:val="31"/>
        </w:rPr>
        <w:t>当取得能抵扣发票类型，且认证通过的，按增值税抵扣</w:t>
      </w:r>
    </w:p>
    <w:p>
      <w:pPr>
        <w:spacing w:before="1" w:line="222" w:lineRule="auto"/>
        <w:ind w:left="42"/>
        <w:rPr>
          <w:rFonts w:ascii="仿宋" w:hAnsi="仿宋" w:eastAsia="仿宋" w:cs="仿宋"/>
          <w:sz w:val="31"/>
          <w:szCs w:val="31"/>
        </w:rPr>
      </w:pPr>
      <w:r>
        <w:rPr>
          <w:rFonts w:ascii="仿宋" w:hAnsi="仿宋" w:eastAsia="仿宋" w:cs="仿宋"/>
          <w:spacing w:val="6"/>
          <w:sz w:val="31"/>
          <w:szCs w:val="31"/>
        </w:rPr>
        <w:t>凭证上的税额确认进项税额。</w:t>
      </w:r>
    </w:p>
    <w:p>
      <w:pPr>
        <w:spacing w:before="214" w:line="222" w:lineRule="auto"/>
        <w:ind w:left="684"/>
        <w:outlineLvl w:val="6"/>
        <w:rPr>
          <w:rFonts w:ascii="仿宋" w:hAnsi="仿宋" w:eastAsia="仿宋" w:cs="仿宋"/>
          <w:sz w:val="31"/>
          <w:szCs w:val="31"/>
        </w:rPr>
      </w:pPr>
      <w:r>
        <w:rPr>
          <w:rFonts w:ascii="仿宋" w:hAnsi="仿宋" w:eastAsia="仿宋" w:cs="仿宋"/>
          <w:spacing w:val="3"/>
          <w:sz w:val="31"/>
          <w:szCs w:val="31"/>
        </w:rPr>
        <w:t>①购置动产。</w:t>
      </w:r>
    </w:p>
    <w:p>
      <w:pPr>
        <w:spacing w:before="283" w:line="214" w:lineRule="auto"/>
        <w:ind w:left="736"/>
        <w:rPr>
          <w:rFonts w:ascii="楷体" w:hAnsi="楷体" w:eastAsia="楷体" w:cs="楷体"/>
          <w:sz w:val="24"/>
          <w:szCs w:val="24"/>
        </w:rPr>
      </w:pPr>
      <w:r>
        <w:rPr>
          <w:rFonts w:ascii="楷体" w:hAnsi="楷体" w:eastAsia="楷体" w:cs="楷体"/>
          <w:spacing w:val="-11"/>
          <w:sz w:val="24"/>
          <w:szCs w:val="24"/>
        </w:rPr>
        <w:t>借：</w:t>
      </w:r>
      <w:r>
        <w:rPr>
          <w:rFonts w:ascii="楷体" w:hAnsi="楷体" w:eastAsia="楷体" w:cs="楷体"/>
          <w:spacing w:val="-57"/>
          <w:sz w:val="24"/>
          <w:szCs w:val="24"/>
        </w:rPr>
        <w:t xml:space="preserve"> </w:t>
      </w:r>
      <w:r>
        <w:rPr>
          <w:rFonts w:ascii="楷体" w:hAnsi="楷体" w:eastAsia="楷体" w:cs="楷体"/>
          <w:spacing w:val="-11"/>
          <w:sz w:val="24"/>
          <w:szCs w:val="24"/>
        </w:rPr>
        <w:t>固定资产</w:t>
      </w:r>
    </w:p>
    <w:p>
      <w:pPr>
        <w:spacing w:before="310" w:line="216" w:lineRule="auto"/>
        <w:ind w:left="1216"/>
        <w:rPr>
          <w:rFonts w:ascii="楷体" w:hAnsi="楷体" w:eastAsia="楷体" w:cs="楷体"/>
          <w:sz w:val="24"/>
          <w:szCs w:val="24"/>
        </w:rPr>
      </w:pPr>
      <w:r>
        <w:rPr>
          <w:rFonts w:ascii="楷体" w:hAnsi="楷体" w:eastAsia="楷体" w:cs="楷体"/>
          <w:spacing w:val="-1"/>
          <w:sz w:val="24"/>
          <w:szCs w:val="24"/>
        </w:rPr>
        <w:t>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w:t>
      </w:r>
    </w:p>
    <w:p>
      <w:pPr>
        <w:spacing w:before="268" w:line="359" w:lineRule="exact"/>
        <w:ind w:left="1223"/>
        <w:rPr>
          <w:rFonts w:ascii="楷体" w:hAnsi="楷体" w:eastAsia="楷体" w:cs="楷体"/>
          <w:sz w:val="24"/>
          <w:szCs w:val="24"/>
        </w:rPr>
      </w:pPr>
      <w:r>
        <w:rPr>
          <w:rFonts w:ascii="楷体" w:hAnsi="楷体" w:eastAsia="楷体" w:cs="楷体"/>
          <w:spacing w:val="-1"/>
          <w:position w:val="2"/>
          <w:sz w:val="24"/>
          <w:szCs w:val="24"/>
        </w:rPr>
        <w:t>贷：银行存款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应付账款等</w:t>
      </w:r>
    </w:p>
    <w:p>
      <w:pPr>
        <w:spacing w:before="200" w:line="222" w:lineRule="auto"/>
        <w:ind w:left="683"/>
        <w:outlineLvl w:val="6"/>
        <w:rPr>
          <w:rFonts w:ascii="仿宋" w:hAnsi="仿宋" w:eastAsia="仿宋" w:cs="仿宋"/>
          <w:sz w:val="31"/>
          <w:szCs w:val="31"/>
        </w:rPr>
      </w:pPr>
      <w:r>
        <w:rPr>
          <w:rFonts w:ascii="仿宋" w:hAnsi="仿宋" w:eastAsia="仿宋" w:cs="仿宋"/>
          <w:spacing w:val="4"/>
          <w:sz w:val="31"/>
          <w:szCs w:val="31"/>
        </w:rPr>
        <w:t>②购置不动产。</w:t>
      </w:r>
    </w:p>
    <w:p>
      <w:pPr>
        <w:spacing w:before="283" w:line="219" w:lineRule="auto"/>
        <w:ind w:left="736"/>
        <w:rPr>
          <w:rFonts w:ascii="楷体" w:hAnsi="楷体" w:eastAsia="楷体" w:cs="楷体"/>
          <w:sz w:val="24"/>
          <w:szCs w:val="24"/>
        </w:rPr>
      </w:pPr>
      <w:r>
        <w:rPr>
          <w:rFonts w:ascii="楷体" w:hAnsi="楷体" w:eastAsia="楷体" w:cs="楷体"/>
          <w:spacing w:val="-1"/>
          <w:sz w:val="24"/>
          <w:szCs w:val="24"/>
        </w:rPr>
        <w:t>借：在建工程</w:t>
      </w:r>
    </w:p>
    <w:p>
      <w:pPr>
        <w:spacing w:before="304" w:line="549" w:lineRule="exact"/>
        <w:ind w:left="1216"/>
        <w:rPr>
          <w:rFonts w:ascii="楷体" w:hAnsi="楷体" w:eastAsia="楷体" w:cs="楷体"/>
          <w:sz w:val="24"/>
          <w:szCs w:val="24"/>
        </w:rPr>
      </w:pPr>
      <w:r>
        <w:rPr>
          <w:rFonts w:ascii="楷体" w:hAnsi="楷体" w:eastAsia="楷体" w:cs="楷体"/>
          <w:spacing w:val="-1"/>
          <w:position w:val="23"/>
          <w:sz w:val="24"/>
          <w:szCs w:val="24"/>
        </w:rPr>
        <w:t>应交税费</w:t>
      </w:r>
      <w:r>
        <w:rPr>
          <w:rFonts w:ascii="Times New Roman" w:hAnsi="Times New Roman" w:eastAsia="Times New Roman" w:cs="Times New Roman"/>
          <w:spacing w:val="-1"/>
          <w:position w:val="23"/>
          <w:sz w:val="24"/>
          <w:szCs w:val="24"/>
        </w:rPr>
        <w:t>——</w:t>
      </w:r>
      <w:r>
        <w:rPr>
          <w:rFonts w:ascii="楷体" w:hAnsi="楷体" w:eastAsia="楷体" w:cs="楷体"/>
          <w:spacing w:val="-1"/>
          <w:position w:val="23"/>
          <w:sz w:val="24"/>
          <w:szCs w:val="24"/>
        </w:rPr>
        <w:t>应交增值税（进项税额）</w:t>
      </w:r>
    </w:p>
    <w:p>
      <w:pPr>
        <w:spacing w:line="358" w:lineRule="exact"/>
        <w:ind w:left="1223"/>
        <w:rPr>
          <w:rFonts w:ascii="楷体" w:hAnsi="楷体" w:eastAsia="楷体" w:cs="楷体"/>
          <w:sz w:val="24"/>
          <w:szCs w:val="24"/>
        </w:rPr>
      </w:pPr>
      <w:r>
        <w:rPr>
          <w:rFonts w:ascii="楷体" w:hAnsi="楷体" w:eastAsia="楷体" w:cs="楷体"/>
          <w:spacing w:val="-1"/>
          <w:position w:val="2"/>
          <w:sz w:val="24"/>
          <w:szCs w:val="24"/>
        </w:rPr>
        <w:t>贷：银行存款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应付账款等</w:t>
      </w:r>
    </w:p>
    <w:p>
      <w:pPr>
        <w:spacing w:line="358" w:lineRule="exact"/>
        <w:rPr>
          <w:rFonts w:ascii="楷体" w:hAnsi="楷体" w:eastAsia="楷体" w:cs="楷体"/>
          <w:sz w:val="24"/>
          <w:szCs w:val="24"/>
        </w:rPr>
        <w:sectPr>
          <w:footerReference r:id="rId123" w:type="default"/>
          <w:pgSz w:w="11906" w:h="16839"/>
          <w:pgMar w:top="1431" w:right="1785" w:bottom="1156" w:left="1785" w:header="0" w:footer="994" w:gutter="0"/>
          <w:cols w:space="720" w:num="1"/>
        </w:sectPr>
      </w:pPr>
    </w:p>
    <w:p>
      <w:pPr>
        <w:spacing w:before="207" w:line="220" w:lineRule="auto"/>
        <w:jc w:val="right"/>
        <w:outlineLvl w:val="5"/>
        <w:rPr>
          <w:rFonts w:ascii="仿宋" w:hAnsi="仿宋" w:eastAsia="仿宋" w:cs="仿宋"/>
          <w:sz w:val="31"/>
          <w:szCs w:val="31"/>
        </w:rPr>
      </w:pPr>
      <w:r>
        <w:rPr>
          <w:rFonts w:ascii="仿宋" w:hAnsi="仿宋" w:eastAsia="仿宋" w:cs="仿宋"/>
          <w:spacing w:val="6"/>
          <w:sz w:val="31"/>
          <w:szCs w:val="31"/>
        </w:rPr>
        <w:t>（</w:t>
      </w:r>
      <w:r>
        <w:rPr>
          <w:rFonts w:ascii="Times New Roman" w:hAnsi="Times New Roman" w:eastAsia="Times New Roman" w:cs="Times New Roman"/>
          <w:spacing w:val="6"/>
          <w:sz w:val="31"/>
          <w:szCs w:val="31"/>
        </w:rPr>
        <w:t>2</w:t>
      </w:r>
      <w:r>
        <w:rPr>
          <w:rFonts w:ascii="仿宋" w:hAnsi="仿宋" w:eastAsia="仿宋" w:cs="仿宋"/>
          <w:spacing w:val="6"/>
          <w:sz w:val="31"/>
          <w:szCs w:val="31"/>
        </w:rPr>
        <w:t>）当取得能抵扣发票类型，并将其专用于简易计税、</w:t>
      </w:r>
    </w:p>
    <w:p>
      <w:pPr>
        <w:spacing w:before="218" w:line="588" w:lineRule="exact"/>
        <w:ind w:left="42"/>
        <w:rPr>
          <w:rFonts w:ascii="仿宋" w:hAnsi="仿宋" w:eastAsia="仿宋" w:cs="仿宋"/>
          <w:sz w:val="31"/>
          <w:szCs w:val="31"/>
        </w:rPr>
      </w:pPr>
      <w:r>
        <w:rPr>
          <w:rFonts w:ascii="仿宋" w:hAnsi="仿宋" w:eastAsia="仿宋" w:cs="仿宋"/>
          <w:spacing w:val="8"/>
          <w:position w:val="20"/>
          <w:sz w:val="31"/>
          <w:szCs w:val="31"/>
        </w:rPr>
        <w:t>免税项目、集体福利或个人消费时，需按增值税抵扣凭证上</w:t>
      </w:r>
    </w:p>
    <w:p>
      <w:pPr>
        <w:spacing w:before="1" w:line="218" w:lineRule="auto"/>
        <w:ind w:left="53"/>
        <w:rPr>
          <w:rFonts w:ascii="仿宋" w:hAnsi="仿宋" w:eastAsia="仿宋" w:cs="仿宋"/>
          <w:sz w:val="31"/>
          <w:szCs w:val="31"/>
        </w:rPr>
      </w:pPr>
      <w:r>
        <w:rPr>
          <w:rFonts w:ascii="仿宋" w:hAnsi="仿宋" w:eastAsia="仿宋" w:cs="仿宋"/>
          <w:spacing w:val="5"/>
          <w:sz w:val="31"/>
          <w:szCs w:val="31"/>
        </w:rPr>
        <w:t>的税额进行进项税转出处理。</w:t>
      </w:r>
    </w:p>
    <w:p>
      <w:pPr>
        <w:spacing w:before="220" w:line="222" w:lineRule="auto"/>
        <w:ind w:left="684"/>
        <w:outlineLvl w:val="6"/>
        <w:rPr>
          <w:rFonts w:ascii="仿宋" w:hAnsi="仿宋" w:eastAsia="仿宋" w:cs="仿宋"/>
          <w:sz w:val="31"/>
          <w:szCs w:val="31"/>
        </w:rPr>
      </w:pPr>
      <w:r>
        <w:rPr>
          <w:rFonts w:ascii="仿宋" w:hAnsi="仿宋" w:eastAsia="仿宋" w:cs="仿宋"/>
          <w:spacing w:val="3"/>
          <w:sz w:val="31"/>
          <w:szCs w:val="31"/>
        </w:rPr>
        <w:t>①购置动产。</w:t>
      </w:r>
    </w:p>
    <w:p>
      <w:pPr>
        <w:spacing w:before="283" w:line="214" w:lineRule="auto"/>
        <w:ind w:left="736"/>
        <w:rPr>
          <w:rFonts w:ascii="楷体" w:hAnsi="楷体" w:eastAsia="楷体" w:cs="楷体"/>
          <w:sz w:val="24"/>
          <w:szCs w:val="24"/>
        </w:rPr>
      </w:pPr>
      <w:r>
        <w:rPr>
          <w:rFonts w:ascii="楷体" w:hAnsi="楷体" w:eastAsia="楷体" w:cs="楷体"/>
          <w:spacing w:val="-11"/>
          <w:sz w:val="24"/>
          <w:szCs w:val="24"/>
        </w:rPr>
        <w:t>借：</w:t>
      </w:r>
      <w:r>
        <w:rPr>
          <w:rFonts w:ascii="楷体" w:hAnsi="楷体" w:eastAsia="楷体" w:cs="楷体"/>
          <w:spacing w:val="-57"/>
          <w:sz w:val="24"/>
          <w:szCs w:val="24"/>
        </w:rPr>
        <w:t xml:space="preserve"> </w:t>
      </w:r>
      <w:r>
        <w:rPr>
          <w:rFonts w:ascii="楷体" w:hAnsi="楷体" w:eastAsia="楷体" w:cs="楷体"/>
          <w:spacing w:val="-11"/>
          <w:sz w:val="24"/>
          <w:szCs w:val="24"/>
        </w:rPr>
        <w:t>固定资产</w:t>
      </w:r>
    </w:p>
    <w:p>
      <w:pPr>
        <w:spacing w:before="310" w:line="216" w:lineRule="auto"/>
        <w:ind w:left="1216"/>
        <w:rPr>
          <w:rFonts w:ascii="楷体" w:hAnsi="楷体" w:eastAsia="楷体" w:cs="楷体"/>
          <w:sz w:val="24"/>
          <w:szCs w:val="24"/>
        </w:rPr>
      </w:pPr>
      <w:r>
        <w:rPr>
          <w:rFonts w:ascii="楷体" w:hAnsi="楷体" w:eastAsia="楷体" w:cs="楷体"/>
          <w:spacing w:val="-1"/>
          <w:sz w:val="24"/>
          <w:szCs w:val="24"/>
        </w:rPr>
        <w:t>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应交增值税（进项税额转出）</w:t>
      </w:r>
    </w:p>
    <w:p>
      <w:pPr>
        <w:spacing w:before="268" w:line="358" w:lineRule="exact"/>
        <w:ind w:left="1696"/>
        <w:rPr>
          <w:rFonts w:ascii="楷体" w:hAnsi="楷体" w:eastAsia="楷体" w:cs="楷体"/>
          <w:sz w:val="24"/>
          <w:szCs w:val="24"/>
        </w:rPr>
      </w:pPr>
      <w:r>
        <w:rPr>
          <w:rFonts w:ascii="楷体" w:hAnsi="楷体" w:eastAsia="楷体" w:cs="楷体"/>
          <w:spacing w:val="-1"/>
          <w:position w:val="2"/>
          <w:sz w:val="24"/>
          <w:szCs w:val="24"/>
        </w:rPr>
        <w:t>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应付账款等</w:t>
      </w:r>
    </w:p>
    <w:p>
      <w:pPr>
        <w:spacing w:before="200" w:line="222" w:lineRule="auto"/>
        <w:ind w:left="683"/>
        <w:outlineLvl w:val="6"/>
        <w:rPr>
          <w:rFonts w:ascii="仿宋" w:hAnsi="仿宋" w:eastAsia="仿宋" w:cs="仿宋"/>
          <w:sz w:val="31"/>
          <w:szCs w:val="31"/>
        </w:rPr>
      </w:pPr>
      <w:r>
        <w:rPr>
          <w:rFonts w:ascii="仿宋" w:hAnsi="仿宋" w:eastAsia="仿宋" w:cs="仿宋"/>
          <w:spacing w:val="4"/>
          <w:sz w:val="31"/>
          <w:szCs w:val="31"/>
        </w:rPr>
        <w:t>②购置不动产。</w:t>
      </w:r>
    </w:p>
    <w:p>
      <w:pPr>
        <w:spacing w:before="283" w:line="219" w:lineRule="auto"/>
        <w:ind w:left="736"/>
        <w:rPr>
          <w:rFonts w:ascii="楷体" w:hAnsi="楷体" w:eastAsia="楷体" w:cs="楷体"/>
          <w:sz w:val="24"/>
          <w:szCs w:val="24"/>
        </w:rPr>
      </w:pPr>
      <w:r>
        <w:rPr>
          <w:rFonts w:ascii="楷体" w:hAnsi="楷体" w:eastAsia="楷体" w:cs="楷体"/>
          <w:spacing w:val="-1"/>
          <w:sz w:val="24"/>
          <w:szCs w:val="24"/>
        </w:rPr>
        <w:t>借：在建工程</w:t>
      </w:r>
    </w:p>
    <w:p>
      <w:pPr>
        <w:spacing w:before="304" w:line="216" w:lineRule="auto"/>
        <w:ind w:left="1216"/>
        <w:rPr>
          <w:rFonts w:ascii="楷体" w:hAnsi="楷体" w:eastAsia="楷体" w:cs="楷体"/>
          <w:sz w:val="24"/>
          <w:szCs w:val="24"/>
        </w:rPr>
      </w:pPr>
      <w:r>
        <w:rPr>
          <w:rFonts w:ascii="楷体" w:hAnsi="楷体" w:eastAsia="楷体" w:cs="楷体"/>
          <w:spacing w:val="-1"/>
          <w:sz w:val="24"/>
          <w:szCs w:val="24"/>
        </w:rPr>
        <w:t>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w:t>
      </w:r>
    </w:p>
    <w:p>
      <w:pPr>
        <w:spacing w:before="308" w:line="216" w:lineRule="auto"/>
        <w:ind w:left="1223"/>
        <w:rPr>
          <w:rFonts w:ascii="楷体" w:hAnsi="楷体" w:eastAsia="楷体" w:cs="楷体"/>
          <w:sz w:val="24"/>
          <w:szCs w:val="24"/>
        </w:rPr>
      </w:pPr>
      <w:r>
        <w:rPr>
          <w:rFonts w:ascii="楷体" w:hAnsi="楷体" w:eastAsia="楷体" w:cs="楷体"/>
          <w:spacing w:val="-1"/>
          <w:sz w:val="24"/>
          <w:szCs w:val="24"/>
        </w:rPr>
        <w:t>贷：应交税费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应交增值税（进项税额转出）</w:t>
      </w:r>
    </w:p>
    <w:p>
      <w:pPr>
        <w:spacing w:before="268" w:line="358" w:lineRule="exact"/>
        <w:ind w:left="1696"/>
        <w:rPr>
          <w:rFonts w:ascii="楷体" w:hAnsi="楷体" w:eastAsia="楷体" w:cs="楷体"/>
          <w:sz w:val="24"/>
          <w:szCs w:val="24"/>
        </w:rPr>
      </w:pPr>
      <w:r>
        <w:rPr>
          <w:rFonts w:ascii="楷体" w:hAnsi="楷体" w:eastAsia="楷体" w:cs="楷体"/>
          <w:spacing w:val="-1"/>
          <w:position w:val="2"/>
          <w:sz w:val="24"/>
          <w:szCs w:val="24"/>
        </w:rPr>
        <w:t>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应付账款等</w:t>
      </w:r>
    </w:p>
    <w:p>
      <w:pPr>
        <w:spacing w:before="200" w:line="222" w:lineRule="auto"/>
        <w:ind w:left="660"/>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4.</w:t>
      </w:r>
      <w:r>
        <w:rPr>
          <w:rFonts w:ascii="Times New Roman" w:hAnsi="Times New Roman" w:eastAsia="Times New Roman" w:cs="Times New Roman"/>
          <w:spacing w:val="-31"/>
          <w:sz w:val="31"/>
          <w:szCs w:val="31"/>
        </w:rPr>
        <w:t xml:space="preserve"> </w:t>
      </w:r>
      <w:r>
        <w:rPr>
          <w:rFonts w:ascii="仿宋" w:hAnsi="仿宋" w:eastAsia="仿宋" w:cs="仿宋"/>
          <w:spacing w:val="5"/>
          <w:sz w:val="31"/>
          <w:szCs w:val="31"/>
          <w14:textOutline w14:w="5793" w14:cap="sq" w14:cmpd="sng">
            <w14:solidFill>
              <w14:srgbClr w14:val="000000"/>
            </w14:solidFill>
            <w14:prstDash w14:val="solid"/>
            <w14:bevel/>
          </w14:textOutline>
        </w:rPr>
        <w:t>费用相关涉税账务处理。</w:t>
      </w:r>
    </w:p>
    <w:p>
      <w:pPr>
        <w:spacing w:before="217" w:line="222"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1</w:t>
      </w:r>
      <w:r>
        <w:rPr>
          <w:rFonts w:ascii="仿宋" w:hAnsi="仿宋" w:eastAsia="仿宋" w:cs="仿宋"/>
          <w:spacing w:val="8"/>
          <w:sz w:val="31"/>
          <w:szCs w:val="31"/>
        </w:rPr>
        <w:t>）进项税全额抵扣的账务处理。</w:t>
      </w:r>
    </w:p>
    <w:p>
      <w:pPr>
        <w:spacing w:before="214" w:line="588" w:lineRule="exact"/>
        <w:ind w:left="684"/>
        <w:rPr>
          <w:rFonts w:ascii="仿宋" w:hAnsi="仿宋" w:eastAsia="仿宋" w:cs="仿宋"/>
          <w:sz w:val="31"/>
          <w:szCs w:val="31"/>
        </w:rPr>
      </w:pPr>
      <w:r>
        <w:rPr>
          <w:rFonts w:ascii="仿宋" w:hAnsi="仿宋" w:eastAsia="仿宋" w:cs="仿宋"/>
          <w:spacing w:val="8"/>
          <w:position w:val="20"/>
          <w:sz w:val="31"/>
          <w:szCs w:val="31"/>
        </w:rPr>
        <w:t>①购入货物、加工修理修配劳务、服务全部用于应税项</w:t>
      </w:r>
    </w:p>
    <w:p>
      <w:pPr>
        <w:spacing w:line="226" w:lineRule="auto"/>
        <w:ind w:left="83"/>
        <w:rPr>
          <w:rFonts w:ascii="仿宋" w:hAnsi="仿宋" w:eastAsia="仿宋" w:cs="仿宋"/>
          <w:sz w:val="31"/>
          <w:szCs w:val="31"/>
        </w:rPr>
      </w:pPr>
      <w:r>
        <w:rPr>
          <w:rFonts w:ascii="仿宋" w:hAnsi="仿宋" w:eastAsia="仿宋" w:cs="仿宋"/>
          <w:spacing w:val="-31"/>
          <w:sz w:val="31"/>
          <w:szCs w:val="31"/>
        </w:rPr>
        <w:t>目。</w:t>
      </w:r>
    </w:p>
    <w:p>
      <w:pPr>
        <w:spacing w:before="209" w:line="655" w:lineRule="exact"/>
        <w:ind w:left="673"/>
        <w:rPr>
          <w:rFonts w:ascii="仿宋" w:hAnsi="仿宋" w:eastAsia="仿宋" w:cs="仿宋"/>
          <w:sz w:val="31"/>
          <w:szCs w:val="31"/>
        </w:rPr>
      </w:pPr>
      <w:r>
        <w:rPr>
          <w:rFonts w:ascii="仿宋" w:hAnsi="仿宋" w:eastAsia="仿宋" w:cs="仿宋"/>
          <w:spacing w:val="8"/>
          <w:position w:val="26"/>
          <w:sz w:val="31"/>
          <w:szCs w:val="31"/>
        </w:rPr>
        <w:t>对于中介代理渠道应税险种手续费：</w:t>
      </w:r>
    </w:p>
    <w:p>
      <w:pPr>
        <w:spacing w:before="1" w:line="216" w:lineRule="auto"/>
        <w:ind w:left="736"/>
        <w:rPr>
          <w:rFonts w:ascii="楷体" w:hAnsi="楷体" w:eastAsia="楷体" w:cs="楷体"/>
          <w:sz w:val="24"/>
          <w:szCs w:val="24"/>
        </w:rPr>
      </w:pPr>
      <w:r>
        <w:rPr>
          <w:rFonts w:ascii="楷体" w:hAnsi="楷体" w:eastAsia="楷体" w:cs="楷体"/>
          <w:spacing w:val="-1"/>
          <w:sz w:val="24"/>
          <w:szCs w:val="24"/>
        </w:rPr>
        <w:t>借：佣金及手续费支出</w:t>
      </w:r>
    </w:p>
    <w:p>
      <w:pPr>
        <w:spacing w:before="306" w:line="588" w:lineRule="exact"/>
        <w:ind w:left="1216"/>
        <w:rPr>
          <w:rFonts w:ascii="楷体" w:hAnsi="楷体" w:eastAsia="楷体" w:cs="楷体"/>
          <w:sz w:val="24"/>
          <w:szCs w:val="24"/>
        </w:rPr>
      </w:pPr>
      <w:r>
        <w:rPr>
          <w:rFonts w:ascii="楷体" w:hAnsi="楷体" w:eastAsia="楷体" w:cs="楷体"/>
          <w:spacing w:val="-1"/>
          <w:position w:val="26"/>
          <w:sz w:val="24"/>
          <w:szCs w:val="24"/>
        </w:rPr>
        <w:t>应交税费</w:t>
      </w:r>
      <w:r>
        <w:rPr>
          <w:rFonts w:ascii="Times New Roman" w:hAnsi="Times New Roman" w:eastAsia="Times New Roman" w:cs="Times New Roman"/>
          <w:spacing w:val="-1"/>
          <w:position w:val="26"/>
          <w:sz w:val="24"/>
          <w:szCs w:val="24"/>
        </w:rPr>
        <w:t>——</w:t>
      </w:r>
      <w:r>
        <w:rPr>
          <w:rFonts w:ascii="楷体" w:hAnsi="楷体" w:eastAsia="楷体" w:cs="楷体"/>
          <w:spacing w:val="-1"/>
          <w:position w:val="26"/>
          <w:sz w:val="24"/>
          <w:szCs w:val="24"/>
        </w:rPr>
        <w:t>应交增值税（进项税额）</w:t>
      </w:r>
    </w:p>
    <w:p>
      <w:pPr>
        <w:spacing w:before="1" w:line="216" w:lineRule="auto"/>
        <w:ind w:left="1223"/>
        <w:rPr>
          <w:rFonts w:ascii="楷体" w:hAnsi="楷体" w:eastAsia="楷体" w:cs="楷体"/>
          <w:sz w:val="24"/>
          <w:szCs w:val="24"/>
        </w:rPr>
      </w:pPr>
      <w:r>
        <w:rPr>
          <w:rFonts w:ascii="楷体" w:hAnsi="楷体" w:eastAsia="楷体" w:cs="楷体"/>
          <w:spacing w:val="-1"/>
          <w:sz w:val="24"/>
          <w:szCs w:val="24"/>
        </w:rPr>
        <w:t>贷：应付佣金及手续费</w:t>
      </w:r>
    </w:p>
    <w:p>
      <w:pPr>
        <w:spacing w:before="268" w:line="358" w:lineRule="exact"/>
        <w:ind w:left="1696"/>
        <w:rPr>
          <w:rFonts w:ascii="楷体" w:hAnsi="楷体" w:eastAsia="楷体" w:cs="楷体"/>
          <w:sz w:val="24"/>
          <w:szCs w:val="24"/>
        </w:rPr>
      </w:pPr>
      <w:r>
        <w:rPr>
          <w:rFonts w:ascii="楷体" w:hAnsi="楷体" w:eastAsia="楷体" w:cs="楷体"/>
          <w:spacing w:val="-1"/>
          <w:position w:val="2"/>
          <w:sz w:val="24"/>
          <w:szCs w:val="24"/>
        </w:rPr>
        <w:t>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应付账款等</w:t>
      </w:r>
    </w:p>
    <w:p>
      <w:pPr>
        <w:spacing w:before="201" w:line="221" w:lineRule="auto"/>
        <w:ind w:left="673"/>
        <w:rPr>
          <w:rFonts w:ascii="仿宋" w:hAnsi="仿宋" w:eastAsia="仿宋" w:cs="仿宋"/>
          <w:sz w:val="31"/>
          <w:szCs w:val="31"/>
        </w:rPr>
      </w:pPr>
      <w:r>
        <w:rPr>
          <w:rFonts w:ascii="仿宋" w:hAnsi="仿宋" w:eastAsia="仿宋" w:cs="仿宋"/>
          <w:spacing w:val="7"/>
          <w:sz w:val="31"/>
          <w:szCs w:val="31"/>
        </w:rPr>
        <w:t>对于其他货物、劳务或服务等：</w:t>
      </w:r>
    </w:p>
    <w:p>
      <w:pPr>
        <w:spacing w:line="221" w:lineRule="auto"/>
        <w:rPr>
          <w:rFonts w:ascii="仿宋" w:hAnsi="仿宋" w:eastAsia="仿宋" w:cs="仿宋"/>
          <w:sz w:val="31"/>
          <w:szCs w:val="31"/>
        </w:rPr>
        <w:sectPr>
          <w:footerReference r:id="rId124" w:type="default"/>
          <w:pgSz w:w="11906" w:h="16839"/>
          <w:pgMar w:top="1431" w:right="1704" w:bottom="1156" w:left="1785" w:header="0" w:footer="994" w:gutter="0"/>
          <w:cols w:space="720" w:num="1"/>
        </w:sectPr>
      </w:pPr>
    </w:p>
    <w:p>
      <w:pPr>
        <w:spacing w:before="236" w:line="354" w:lineRule="exact"/>
        <w:ind w:left="736"/>
        <w:rPr>
          <w:rFonts w:ascii="楷体" w:hAnsi="楷体" w:eastAsia="楷体" w:cs="楷体"/>
          <w:sz w:val="24"/>
          <w:szCs w:val="24"/>
        </w:rPr>
      </w:pPr>
      <w:r>
        <w:rPr>
          <w:rFonts w:ascii="楷体" w:hAnsi="楷体" w:eastAsia="楷体" w:cs="楷体"/>
          <w:spacing w:val="-1"/>
          <w:position w:val="2"/>
          <w:sz w:val="24"/>
          <w:szCs w:val="24"/>
        </w:rPr>
        <w:t>借：业务及管理费</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低值易耗品等</w:t>
      </w:r>
    </w:p>
    <w:p>
      <w:pPr>
        <w:spacing w:before="272" w:line="216" w:lineRule="auto"/>
        <w:ind w:left="1216"/>
        <w:rPr>
          <w:rFonts w:ascii="楷体" w:hAnsi="楷体" w:eastAsia="楷体" w:cs="楷体"/>
          <w:sz w:val="24"/>
          <w:szCs w:val="24"/>
        </w:rPr>
      </w:pPr>
      <w:r>
        <w:rPr>
          <w:rFonts w:ascii="楷体" w:hAnsi="楷体" w:eastAsia="楷体" w:cs="楷体"/>
          <w:spacing w:val="-1"/>
          <w:sz w:val="24"/>
          <w:szCs w:val="24"/>
        </w:rPr>
        <w:t>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w:t>
      </w:r>
    </w:p>
    <w:p>
      <w:pPr>
        <w:spacing w:before="267" w:line="359" w:lineRule="exact"/>
        <w:ind w:left="1223"/>
        <w:rPr>
          <w:rFonts w:ascii="楷体" w:hAnsi="楷体" w:eastAsia="楷体" w:cs="楷体"/>
          <w:sz w:val="24"/>
          <w:szCs w:val="24"/>
        </w:rPr>
      </w:pPr>
      <w:r>
        <w:rPr>
          <w:rFonts w:ascii="楷体" w:hAnsi="楷体" w:eastAsia="楷体" w:cs="楷体"/>
          <w:spacing w:val="-1"/>
          <w:position w:val="2"/>
          <w:sz w:val="24"/>
          <w:szCs w:val="24"/>
        </w:rPr>
        <w:t>贷：银行存款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应付账款等</w:t>
      </w:r>
    </w:p>
    <w:p>
      <w:pPr>
        <w:spacing w:before="200" w:line="588" w:lineRule="exact"/>
        <w:ind w:left="683"/>
        <w:rPr>
          <w:rFonts w:ascii="仿宋" w:hAnsi="仿宋" w:eastAsia="仿宋" w:cs="仿宋"/>
          <w:sz w:val="31"/>
          <w:szCs w:val="31"/>
        </w:rPr>
      </w:pPr>
      <w:r>
        <w:rPr>
          <w:rFonts w:ascii="仿宋" w:hAnsi="仿宋" w:eastAsia="仿宋" w:cs="仿宋"/>
          <w:spacing w:val="8"/>
          <w:position w:val="20"/>
          <w:sz w:val="31"/>
          <w:szCs w:val="31"/>
        </w:rPr>
        <w:t>②购入货物用于营销员福利或奖励，赠送客户等。</w:t>
      </w:r>
    </w:p>
    <w:p>
      <w:pPr>
        <w:spacing w:line="221" w:lineRule="auto"/>
        <w:ind w:left="672"/>
        <w:rPr>
          <w:rFonts w:ascii="仿宋" w:hAnsi="仿宋" w:eastAsia="仿宋" w:cs="仿宋"/>
          <w:sz w:val="31"/>
          <w:szCs w:val="31"/>
        </w:rPr>
      </w:pPr>
      <w:r>
        <w:rPr>
          <w:rFonts w:ascii="仿宋" w:hAnsi="仿宋" w:eastAsia="仿宋" w:cs="仿宋"/>
          <w:spacing w:val="8"/>
          <w:sz w:val="31"/>
          <w:szCs w:val="31"/>
        </w:rPr>
        <w:t>购入货物用于营销员福利或奖励时：</w:t>
      </w:r>
    </w:p>
    <w:p>
      <w:pPr>
        <w:spacing w:before="285" w:line="216" w:lineRule="auto"/>
        <w:ind w:left="736"/>
        <w:rPr>
          <w:rFonts w:ascii="楷体" w:hAnsi="楷体" w:eastAsia="楷体" w:cs="楷体"/>
          <w:sz w:val="24"/>
          <w:szCs w:val="24"/>
        </w:rPr>
      </w:pPr>
      <w:r>
        <w:rPr>
          <w:rFonts w:ascii="楷体" w:hAnsi="楷体" w:eastAsia="楷体" w:cs="楷体"/>
          <w:spacing w:val="-1"/>
          <w:sz w:val="24"/>
          <w:szCs w:val="24"/>
        </w:rPr>
        <w:t>借：佣金及手续费支出</w:t>
      </w:r>
    </w:p>
    <w:p>
      <w:pPr>
        <w:spacing w:before="307" w:line="216" w:lineRule="auto"/>
        <w:ind w:left="1216"/>
        <w:rPr>
          <w:rFonts w:ascii="楷体" w:hAnsi="楷体" w:eastAsia="楷体" w:cs="楷体"/>
          <w:sz w:val="24"/>
          <w:szCs w:val="24"/>
        </w:rPr>
      </w:pPr>
      <w:r>
        <w:rPr>
          <w:rFonts w:ascii="楷体" w:hAnsi="楷体" w:eastAsia="楷体" w:cs="楷体"/>
          <w:spacing w:val="-1"/>
          <w:sz w:val="24"/>
          <w:szCs w:val="24"/>
        </w:rPr>
        <w:t>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w:t>
      </w:r>
      <w:r>
        <w:rPr>
          <w:rFonts w:ascii="Times New Roman" w:hAnsi="Times New Roman" w:eastAsia="Times New Roman" w:cs="Times New Roman"/>
          <w:spacing w:val="-1"/>
          <w:sz w:val="24"/>
          <w:szCs w:val="24"/>
        </w:rPr>
        <w:t>——</w:t>
      </w:r>
      <w:r>
        <w:rPr>
          <w:rFonts w:ascii="楷体" w:hAnsi="楷体" w:eastAsia="楷体" w:cs="楷体"/>
          <w:spacing w:val="-1"/>
          <w:sz w:val="24"/>
          <w:szCs w:val="24"/>
        </w:rPr>
        <w:t>销项税额</w:t>
      </w:r>
      <w:r>
        <w:rPr>
          <w:rFonts w:ascii="Times New Roman" w:hAnsi="Times New Roman" w:eastAsia="Times New Roman" w:cs="Times New Roman"/>
          <w:spacing w:val="-1"/>
          <w:sz w:val="24"/>
          <w:szCs w:val="24"/>
        </w:rPr>
        <w:t>——</w:t>
      </w:r>
      <w:r>
        <w:rPr>
          <w:rFonts w:ascii="楷体" w:hAnsi="楷体" w:eastAsia="楷体" w:cs="楷体"/>
          <w:spacing w:val="-1"/>
          <w:sz w:val="24"/>
          <w:szCs w:val="24"/>
        </w:rPr>
        <w:t>视同销售</w:t>
      </w:r>
    </w:p>
    <w:p>
      <w:pPr>
        <w:spacing w:before="271" w:line="359" w:lineRule="exact"/>
        <w:ind w:left="1696"/>
        <w:rPr>
          <w:rFonts w:ascii="楷体" w:hAnsi="楷体" w:eastAsia="楷体" w:cs="楷体"/>
          <w:sz w:val="24"/>
          <w:szCs w:val="24"/>
        </w:rPr>
      </w:pPr>
      <w:r>
        <w:rPr>
          <w:rFonts w:ascii="楷体" w:hAnsi="楷体" w:eastAsia="楷体" w:cs="楷体"/>
          <w:spacing w:val="-1"/>
          <w:position w:val="2"/>
          <w:sz w:val="24"/>
          <w:szCs w:val="24"/>
        </w:rPr>
        <w:t>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应付账款等</w:t>
      </w:r>
    </w:p>
    <w:p>
      <w:pPr>
        <w:spacing w:before="200" w:line="656" w:lineRule="exact"/>
        <w:ind w:left="672"/>
        <w:rPr>
          <w:rFonts w:ascii="仿宋" w:hAnsi="仿宋" w:eastAsia="仿宋" w:cs="仿宋"/>
          <w:sz w:val="31"/>
          <w:szCs w:val="31"/>
        </w:rPr>
      </w:pPr>
      <w:r>
        <w:rPr>
          <w:rFonts w:ascii="仿宋" w:hAnsi="仿宋" w:eastAsia="仿宋" w:cs="仿宋"/>
          <w:spacing w:val="7"/>
          <w:position w:val="25"/>
          <w:sz w:val="31"/>
          <w:szCs w:val="31"/>
        </w:rPr>
        <w:t>购入货物用于赠送客户等时：</w:t>
      </w:r>
    </w:p>
    <w:p>
      <w:pPr>
        <w:spacing w:line="214" w:lineRule="auto"/>
        <w:ind w:left="736"/>
        <w:rPr>
          <w:rFonts w:ascii="楷体" w:hAnsi="楷体" w:eastAsia="楷体" w:cs="楷体"/>
          <w:sz w:val="24"/>
          <w:szCs w:val="24"/>
        </w:rPr>
      </w:pPr>
      <w:r>
        <w:rPr>
          <w:rFonts w:ascii="楷体" w:hAnsi="楷体" w:eastAsia="楷体" w:cs="楷体"/>
          <w:spacing w:val="-1"/>
          <w:sz w:val="24"/>
          <w:szCs w:val="24"/>
        </w:rPr>
        <w:t>借：业务及管理费等</w:t>
      </w:r>
    </w:p>
    <w:p>
      <w:pPr>
        <w:spacing w:before="310" w:line="216" w:lineRule="auto"/>
        <w:ind w:left="1216"/>
        <w:rPr>
          <w:rFonts w:ascii="楷体" w:hAnsi="楷体" w:eastAsia="楷体" w:cs="楷体"/>
          <w:sz w:val="24"/>
          <w:szCs w:val="24"/>
        </w:rPr>
      </w:pPr>
      <w:r>
        <w:rPr>
          <w:rFonts w:ascii="楷体" w:hAnsi="楷体" w:eastAsia="楷体" w:cs="楷体"/>
          <w:spacing w:val="-1"/>
          <w:sz w:val="24"/>
          <w:szCs w:val="24"/>
        </w:rPr>
        <w:t>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w:t>
      </w:r>
    </w:p>
    <w:p>
      <w:pPr>
        <w:spacing w:before="307" w:line="214" w:lineRule="auto"/>
        <w:ind w:left="1223"/>
        <w:rPr>
          <w:rFonts w:ascii="楷体" w:hAnsi="楷体" w:eastAsia="楷体" w:cs="楷体"/>
          <w:sz w:val="24"/>
          <w:szCs w:val="24"/>
        </w:rPr>
      </w:pPr>
      <w:r>
        <w:rPr>
          <w:rFonts w:ascii="楷体" w:hAnsi="楷体" w:eastAsia="楷体" w:cs="楷体"/>
          <w:spacing w:val="-1"/>
          <w:sz w:val="24"/>
          <w:szCs w:val="24"/>
        </w:rPr>
        <w:t>贷：应交税费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w:t>
      </w:r>
      <w:r>
        <w:rPr>
          <w:rFonts w:ascii="Times New Roman" w:hAnsi="Times New Roman" w:eastAsia="Times New Roman" w:cs="Times New Roman"/>
          <w:spacing w:val="-1"/>
          <w:sz w:val="24"/>
          <w:szCs w:val="24"/>
        </w:rPr>
        <w:t>——</w:t>
      </w:r>
      <w:r>
        <w:rPr>
          <w:rFonts w:ascii="楷体" w:hAnsi="楷体" w:eastAsia="楷体" w:cs="楷体"/>
          <w:spacing w:val="-1"/>
          <w:sz w:val="24"/>
          <w:szCs w:val="24"/>
        </w:rPr>
        <w:t>销项税额</w:t>
      </w:r>
      <w:r>
        <w:rPr>
          <w:rFonts w:ascii="Times New Roman" w:hAnsi="Times New Roman" w:eastAsia="Times New Roman" w:cs="Times New Roman"/>
          <w:spacing w:val="-1"/>
          <w:sz w:val="24"/>
          <w:szCs w:val="24"/>
        </w:rPr>
        <w:t>——</w:t>
      </w:r>
      <w:r>
        <w:rPr>
          <w:rFonts w:ascii="楷体" w:hAnsi="楷体" w:eastAsia="楷体" w:cs="楷体"/>
          <w:spacing w:val="-1"/>
          <w:sz w:val="24"/>
          <w:szCs w:val="24"/>
        </w:rPr>
        <w:t>视同销售</w:t>
      </w:r>
    </w:p>
    <w:p>
      <w:pPr>
        <w:spacing w:before="271" w:line="358" w:lineRule="exact"/>
        <w:ind w:left="1696"/>
        <w:rPr>
          <w:rFonts w:ascii="楷体" w:hAnsi="楷体" w:eastAsia="楷体" w:cs="楷体"/>
          <w:sz w:val="24"/>
          <w:szCs w:val="24"/>
        </w:rPr>
      </w:pPr>
      <w:r>
        <w:rPr>
          <w:rFonts w:ascii="楷体" w:hAnsi="楷体" w:eastAsia="楷体" w:cs="楷体"/>
          <w:spacing w:val="-1"/>
          <w:position w:val="2"/>
          <w:sz w:val="24"/>
          <w:szCs w:val="24"/>
        </w:rPr>
        <w:t>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应付账款等</w:t>
      </w:r>
    </w:p>
    <w:p>
      <w:pPr>
        <w:spacing w:before="202" w:line="222"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2</w:t>
      </w:r>
      <w:r>
        <w:rPr>
          <w:rFonts w:ascii="仿宋" w:hAnsi="仿宋" w:eastAsia="仿宋" w:cs="仿宋"/>
          <w:spacing w:val="8"/>
          <w:sz w:val="31"/>
          <w:szCs w:val="31"/>
        </w:rPr>
        <w:t>）进项税按比例抵扣的账务处理。</w:t>
      </w:r>
    </w:p>
    <w:p>
      <w:pPr>
        <w:spacing w:before="214"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购入货物、加工修理修配劳务、服务用于无法区分业务</w:t>
      </w:r>
    </w:p>
    <w:p>
      <w:pPr>
        <w:spacing w:before="1" w:line="220" w:lineRule="auto"/>
        <w:ind w:left="53"/>
        <w:rPr>
          <w:rFonts w:ascii="仿宋" w:hAnsi="仿宋" w:eastAsia="仿宋" w:cs="仿宋"/>
          <w:sz w:val="31"/>
          <w:szCs w:val="31"/>
        </w:rPr>
      </w:pPr>
      <w:r>
        <w:rPr>
          <w:rFonts w:ascii="仿宋" w:hAnsi="仿宋" w:eastAsia="仿宋" w:cs="仿宋"/>
          <w:spacing w:val="4"/>
          <w:sz w:val="31"/>
          <w:szCs w:val="31"/>
        </w:rPr>
        <w:t>的，作如下账务处理：</w:t>
      </w:r>
    </w:p>
    <w:p>
      <w:pPr>
        <w:spacing w:before="286" w:line="214" w:lineRule="auto"/>
        <w:ind w:left="736"/>
        <w:rPr>
          <w:rFonts w:ascii="楷体" w:hAnsi="楷体" w:eastAsia="楷体" w:cs="楷体"/>
          <w:sz w:val="24"/>
          <w:szCs w:val="24"/>
        </w:rPr>
      </w:pPr>
      <w:r>
        <w:rPr>
          <w:rFonts w:ascii="楷体" w:hAnsi="楷体" w:eastAsia="楷体" w:cs="楷体"/>
          <w:spacing w:val="-1"/>
          <w:sz w:val="24"/>
          <w:szCs w:val="24"/>
        </w:rPr>
        <w:t>借：业务及管理费等</w:t>
      </w:r>
    </w:p>
    <w:p>
      <w:pPr>
        <w:spacing w:before="310" w:line="216" w:lineRule="auto"/>
        <w:ind w:left="1216"/>
        <w:rPr>
          <w:rFonts w:ascii="楷体" w:hAnsi="楷体" w:eastAsia="楷体" w:cs="楷体"/>
          <w:sz w:val="24"/>
          <w:szCs w:val="24"/>
        </w:rPr>
      </w:pPr>
      <w:r>
        <w:rPr>
          <w:rFonts w:ascii="楷体" w:hAnsi="楷体" w:eastAsia="楷体" w:cs="楷体"/>
          <w:spacing w:val="-1"/>
          <w:sz w:val="24"/>
          <w:szCs w:val="24"/>
        </w:rPr>
        <w:t>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w:t>
      </w:r>
      <w:r>
        <w:rPr>
          <w:rFonts w:ascii="Times New Roman" w:hAnsi="Times New Roman" w:eastAsia="Times New Roman" w:cs="Times New Roman"/>
          <w:spacing w:val="-1"/>
          <w:sz w:val="24"/>
          <w:szCs w:val="24"/>
        </w:rPr>
        <w:t>——</w:t>
      </w:r>
      <w:r>
        <w:rPr>
          <w:rFonts w:ascii="楷体" w:hAnsi="楷体" w:eastAsia="楷体" w:cs="楷体"/>
          <w:spacing w:val="-1"/>
          <w:sz w:val="24"/>
          <w:szCs w:val="24"/>
        </w:rPr>
        <w:t>待计算转出进项税额</w:t>
      </w:r>
    </w:p>
    <w:p>
      <w:pPr>
        <w:spacing w:before="268" w:line="559" w:lineRule="exact"/>
        <w:ind w:left="1223"/>
        <w:rPr>
          <w:rFonts w:ascii="楷体" w:hAnsi="楷体" w:eastAsia="楷体" w:cs="楷体"/>
          <w:sz w:val="24"/>
          <w:szCs w:val="24"/>
        </w:rPr>
      </w:pPr>
      <w:r>
        <w:rPr>
          <w:rFonts w:ascii="楷体" w:hAnsi="楷体" w:eastAsia="楷体" w:cs="楷体"/>
          <w:spacing w:val="-1"/>
          <w:position w:val="20"/>
          <w:sz w:val="24"/>
          <w:szCs w:val="24"/>
        </w:rPr>
        <w:t>贷：银行存款</w:t>
      </w:r>
      <w:r>
        <w:rPr>
          <w:rFonts w:ascii="Times New Roman" w:hAnsi="Times New Roman" w:eastAsia="Times New Roman" w:cs="Times New Roman"/>
          <w:spacing w:val="-1"/>
          <w:position w:val="20"/>
          <w:sz w:val="24"/>
          <w:szCs w:val="24"/>
        </w:rPr>
        <w:t>/</w:t>
      </w:r>
      <w:r>
        <w:rPr>
          <w:rFonts w:ascii="楷体" w:hAnsi="楷体" w:eastAsia="楷体" w:cs="楷体"/>
          <w:spacing w:val="-1"/>
          <w:position w:val="20"/>
          <w:sz w:val="24"/>
          <w:szCs w:val="24"/>
        </w:rPr>
        <w:t>应付账款等</w:t>
      </w:r>
    </w:p>
    <w:p>
      <w:pPr>
        <w:spacing w:line="223" w:lineRule="auto"/>
        <w:ind w:left="668"/>
        <w:rPr>
          <w:rFonts w:ascii="仿宋" w:hAnsi="仿宋" w:eastAsia="仿宋" w:cs="仿宋"/>
          <w:sz w:val="31"/>
          <w:szCs w:val="31"/>
        </w:rPr>
      </w:pPr>
      <w:r>
        <w:rPr>
          <w:rFonts w:ascii="仿宋" w:hAnsi="仿宋" w:eastAsia="仿宋" w:cs="仿宋"/>
          <w:spacing w:val="7"/>
          <w:sz w:val="31"/>
          <w:szCs w:val="31"/>
        </w:rPr>
        <w:t>按预设比例分摊时：</w:t>
      </w:r>
    </w:p>
    <w:p>
      <w:pPr>
        <w:spacing w:before="281" w:line="216" w:lineRule="auto"/>
        <w:ind w:left="736"/>
        <w:rPr>
          <w:rFonts w:ascii="楷体" w:hAnsi="楷体" w:eastAsia="楷体" w:cs="楷体"/>
          <w:sz w:val="24"/>
          <w:szCs w:val="24"/>
        </w:rPr>
      </w:pPr>
      <w:r>
        <w:rPr>
          <w:rFonts w:ascii="楷体" w:hAnsi="楷体" w:eastAsia="楷体" w:cs="楷体"/>
          <w:spacing w:val="-1"/>
          <w:sz w:val="24"/>
          <w:szCs w:val="24"/>
        </w:rPr>
        <w:t>借：应交税费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w:t>
      </w:r>
    </w:p>
    <w:p>
      <w:pPr>
        <w:spacing w:before="308" w:line="216" w:lineRule="auto"/>
        <w:ind w:left="1223"/>
        <w:rPr>
          <w:rFonts w:ascii="楷体" w:hAnsi="楷体" w:eastAsia="楷体" w:cs="楷体"/>
          <w:sz w:val="24"/>
          <w:szCs w:val="24"/>
        </w:rPr>
      </w:pPr>
      <w:r>
        <w:rPr>
          <w:rFonts w:ascii="楷体" w:hAnsi="楷体" w:eastAsia="楷体" w:cs="楷体"/>
          <w:spacing w:val="-1"/>
          <w:sz w:val="24"/>
          <w:szCs w:val="24"/>
        </w:rPr>
        <w:t>贷：应交税费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w:t>
      </w:r>
      <w:r>
        <w:rPr>
          <w:rFonts w:ascii="Times New Roman" w:hAnsi="Times New Roman" w:eastAsia="Times New Roman" w:cs="Times New Roman"/>
          <w:spacing w:val="-1"/>
          <w:sz w:val="24"/>
          <w:szCs w:val="24"/>
        </w:rPr>
        <w:t>——</w:t>
      </w:r>
      <w:r>
        <w:rPr>
          <w:rFonts w:ascii="楷体" w:hAnsi="楷体" w:eastAsia="楷体" w:cs="楷体"/>
          <w:spacing w:val="-1"/>
          <w:sz w:val="24"/>
          <w:szCs w:val="24"/>
        </w:rPr>
        <w:t>待计算转出进项税额</w:t>
      </w:r>
    </w:p>
    <w:p>
      <w:pPr>
        <w:spacing w:line="216" w:lineRule="auto"/>
        <w:rPr>
          <w:rFonts w:ascii="楷体" w:hAnsi="楷体" w:eastAsia="楷体" w:cs="楷体"/>
          <w:sz w:val="24"/>
          <w:szCs w:val="24"/>
        </w:rPr>
        <w:sectPr>
          <w:footerReference r:id="rId125" w:type="default"/>
          <w:pgSz w:w="11906" w:h="16839"/>
          <w:pgMar w:top="1431" w:right="1785" w:bottom="1156" w:left="1785" w:header="0" w:footer="994" w:gutter="0"/>
          <w:cols w:space="720" w:num="1"/>
        </w:sectPr>
      </w:pPr>
    </w:p>
    <w:p>
      <w:pPr>
        <w:spacing w:before="207" w:line="655" w:lineRule="exact"/>
        <w:ind w:left="663"/>
        <w:rPr>
          <w:rFonts w:ascii="仿宋" w:hAnsi="仿宋" w:eastAsia="仿宋" w:cs="仿宋"/>
          <w:sz w:val="31"/>
          <w:szCs w:val="31"/>
        </w:rPr>
      </w:pPr>
      <w:r>
        <w:rPr>
          <w:rFonts w:ascii="仿宋" w:hAnsi="仿宋" w:eastAsia="仿宋" w:cs="仿宋"/>
          <w:spacing w:val="8"/>
          <w:position w:val="26"/>
          <w:sz w:val="31"/>
          <w:szCs w:val="31"/>
        </w:rPr>
        <w:t>根据实际比例调整预设分摊金额时：</w:t>
      </w:r>
    </w:p>
    <w:p>
      <w:pPr>
        <w:spacing w:line="216" w:lineRule="auto"/>
        <w:ind w:left="736"/>
        <w:rPr>
          <w:rFonts w:ascii="楷体" w:hAnsi="楷体" w:eastAsia="楷体" w:cs="楷体"/>
          <w:sz w:val="24"/>
          <w:szCs w:val="24"/>
        </w:rPr>
      </w:pPr>
      <w:r>
        <w:rPr>
          <w:rFonts w:ascii="楷体" w:hAnsi="楷体" w:eastAsia="楷体" w:cs="楷体"/>
          <w:spacing w:val="-1"/>
          <w:sz w:val="24"/>
          <w:szCs w:val="24"/>
        </w:rPr>
        <w:t>借：应交税费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w:t>
      </w:r>
    </w:p>
    <w:p>
      <w:pPr>
        <w:spacing w:before="306" w:line="214" w:lineRule="auto"/>
        <w:ind w:left="1223"/>
        <w:rPr>
          <w:rFonts w:ascii="楷体" w:hAnsi="楷体" w:eastAsia="楷体" w:cs="楷体"/>
          <w:sz w:val="24"/>
          <w:szCs w:val="24"/>
        </w:rPr>
      </w:pPr>
      <w:r>
        <w:rPr>
          <w:rFonts w:ascii="楷体" w:hAnsi="楷体" w:eastAsia="楷体" w:cs="楷体"/>
          <w:spacing w:val="-2"/>
          <w:sz w:val="24"/>
          <w:szCs w:val="24"/>
        </w:rPr>
        <w:t>贷：业务及管理费等</w:t>
      </w:r>
    </w:p>
    <w:p>
      <w:pPr>
        <w:spacing w:before="243" w:line="350" w:lineRule="auto"/>
        <w:ind w:left="34" w:right="97" w:firstLine="673"/>
        <w:jc w:val="both"/>
        <w:rPr>
          <w:rFonts w:ascii="仿宋" w:hAnsi="仿宋" w:eastAsia="仿宋" w:cs="仿宋"/>
          <w:sz w:val="31"/>
          <w:szCs w:val="31"/>
        </w:rPr>
      </w:pPr>
      <w:r>
        <w:rPr>
          <w:rFonts w:ascii="仿宋" w:hAnsi="仿宋" w:eastAsia="仿宋" w:cs="仿宋"/>
          <w:spacing w:val="7"/>
          <w:sz w:val="31"/>
          <w:szCs w:val="31"/>
        </w:rPr>
        <w:t>当实际分摊至进项税的比例大于预设分摊比例时，则作</w:t>
      </w:r>
      <w:r>
        <w:rPr>
          <w:rFonts w:ascii="仿宋" w:hAnsi="仿宋" w:eastAsia="仿宋" w:cs="仿宋"/>
          <w:spacing w:val="1"/>
          <w:sz w:val="31"/>
          <w:szCs w:val="31"/>
        </w:rPr>
        <w:t xml:space="preserve"> </w:t>
      </w:r>
      <w:r>
        <w:rPr>
          <w:rFonts w:ascii="仿宋" w:hAnsi="仿宋" w:eastAsia="仿宋" w:cs="仿宋"/>
          <w:spacing w:val="18"/>
          <w:sz w:val="31"/>
          <w:szCs w:val="31"/>
        </w:rPr>
        <w:t>上述分录；</w:t>
      </w:r>
      <w:r>
        <w:rPr>
          <w:rFonts w:ascii="仿宋" w:hAnsi="仿宋" w:eastAsia="仿宋" w:cs="仿宋"/>
          <w:spacing w:val="-67"/>
          <w:sz w:val="31"/>
          <w:szCs w:val="31"/>
        </w:rPr>
        <w:t xml:space="preserve"> </w:t>
      </w:r>
      <w:r>
        <w:rPr>
          <w:rFonts w:ascii="仿宋" w:hAnsi="仿宋" w:eastAsia="仿宋" w:cs="仿宋"/>
          <w:spacing w:val="18"/>
          <w:sz w:val="31"/>
          <w:szCs w:val="31"/>
        </w:rPr>
        <w:t>当实际分摊至进项税的比例小于</w:t>
      </w:r>
      <w:r>
        <w:rPr>
          <w:rFonts w:ascii="仿宋" w:hAnsi="仿宋" w:eastAsia="仿宋" w:cs="仿宋"/>
          <w:spacing w:val="17"/>
          <w:sz w:val="31"/>
          <w:szCs w:val="31"/>
        </w:rPr>
        <w:t>预设分摊比例</w:t>
      </w:r>
    </w:p>
    <w:p>
      <w:pPr>
        <w:spacing w:line="220" w:lineRule="auto"/>
        <w:ind w:left="56"/>
        <w:rPr>
          <w:rFonts w:ascii="仿宋" w:hAnsi="仿宋" w:eastAsia="仿宋" w:cs="仿宋"/>
          <w:sz w:val="31"/>
          <w:szCs w:val="31"/>
        </w:rPr>
      </w:pPr>
      <w:r>
        <w:rPr>
          <w:rFonts w:ascii="仿宋" w:hAnsi="仿宋" w:eastAsia="仿宋" w:cs="仿宋"/>
          <w:spacing w:val="3"/>
          <w:sz w:val="31"/>
          <w:szCs w:val="31"/>
        </w:rPr>
        <w:t>时，则作相反分录。</w:t>
      </w:r>
    </w:p>
    <w:p>
      <w:pPr>
        <w:spacing w:before="219" w:line="222" w:lineRule="auto"/>
        <w:ind w:left="659"/>
        <w:outlineLvl w:val="5"/>
        <w:rPr>
          <w:rFonts w:ascii="仿宋" w:hAnsi="仿宋" w:eastAsia="仿宋" w:cs="仿宋"/>
          <w:sz w:val="31"/>
          <w:szCs w:val="31"/>
        </w:rPr>
      </w:pPr>
      <w:r>
        <w:rPr>
          <w:rFonts w:ascii="仿宋" w:hAnsi="仿宋" w:eastAsia="仿宋" w:cs="仿宋"/>
          <w:spacing w:val="8"/>
          <w:sz w:val="31"/>
          <w:szCs w:val="31"/>
        </w:rPr>
        <w:t>（</w:t>
      </w:r>
      <w:r>
        <w:rPr>
          <w:rFonts w:ascii="Times New Roman" w:hAnsi="Times New Roman" w:eastAsia="Times New Roman" w:cs="Times New Roman"/>
          <w:spacing w:val="8"/>
          <w:sz w:val="31"/>
          <w:szCs w:val="31"/>
        </w:rPr>
        <w:t>3</w:t>
      </w:r>
      <w:r>
        <w:rPr>
          <w:rFonts w:ascii="仿宋" w:hAnsi="仿宋" w:eastAsia="仿宋" w:cs="仿宋"/>
          <w:spacing w:val="8"/>
          <w:sz w:val="31"/>
          <w:szCs w:val="31"/>
        </w:rPr>
        <w:t>）进项税不得抵扣的账务处理。</w:t>
      </w:r>
    </w:p>
    <w:p>
      <w:pPr>
        <w:spacing w:before="214" w:line="588" w:lineRule="exact"/>
        <w:jc w:val="right"/>
        <w:rPr>
          <w:rFonts w:ascii="仿宋" w:hAnsi="仿宋" w:eastAsia="仿宋" w:cs="仿宋"/>
          <w:sz w:val="31"/>
          <w:szCs w:val="31"/>
        </w:rPr>
      </w:pPr>
      <w:r>
        <w:rPr>
          <w:rFonts w:ascii="仿宋" w:hAnsi="仿宋" w:eastAsia="仿宋" w:cs="仿宋"/>
          <w:spacing w:val="-1"/>
          <w:position w:val="20"/>
          <w:sz w:val="31"/>
          <w:szCs w:val="31"/>
        </w:rPr>
        <w:t>购入货物、加工修理修配劳务、服务全部用于简易计税、</w:t>
      </w:r>
    </w:p>
    <w:p>
      <w:pPr>
        <w:spacing w:before="1" w:line="220" w:lineRule="auto"/>
        <w:ind w:left="42"/>
        <w:rPr>
          <w:rFonts w:ascii="仿宋" w:hAnsi="仿宋" w:eastAsia="仿宋" w:cs="仿宋"/>
          <w:sz w:val="31"/>
          <w:szCs w:val="31"/>
        </w:rPr>
      </w:pPr>
      <w:r>
        <w:rPr>
          <w:rFonts w:ascii="仿宋" w:hAnsi="仿宋" w:eastAsia="仿宋" w:cs="仿宋"/>
          <w:spacing w:val="8"/>
          <w:sz w:val="31"/>
          <w:szCs w:val="31"/>
        </w:rPr>
        <w:t>免税项目、集体福利或个人消费时，应作如下账务处理：</w:t>
      </w:r>
    </w:p>
    <w:p>
      <w:pPr>
        <w:spacing w:before="218" w:line="588" w:lineRule="exact"/>
        <w:ind w:left="684"/>
        <w:rPr>
          <w:rFonts w:ascii="仿宋" w:hAnsi="仿宋" w:eastAsia="仿宋" w:cs="仿宋"/>
          <w:sz w:val="31"/>
          <w:szCs w:val="31"/>
        </w:rPr>
      </w:pPr>
      <w:r>
        <w:rPr>
          <w:rFonts w:ascii="仿宋" w:hAnsi="仿宋" w:eastAsia="仿宋" w:cs="仿宋"/>
          <w:spacing w:val="8"/>
          <w:position w:val="20"/>
          <w:sz w:val="31"/>
          <w:szCs w:val="31"/>
        </w:rPr>
        <w:t>①对于中介代理渠道免税险种手续费、营销员福利或奖</w:t>
      </w:r>
    </w:p>
    <w:p>
      <w:pPr>
        <w:spacing w:line="223" w:lineRule="auto"/>
        <w:ind w:left="23"/>
        <w:rPr>
          <w:rFonts w:ascii="仿宋" w:hAnsi="仿宋" w:eastAsia="仿宋" w:cs="仿宋"/>
          <w:sz w:val="31"/>
          <w:szCs w:val="31"/>
        </w:rPr>
      </w:pPr>
      <w:r>
        <w:rPr>
          <w:rFonts w:ascii="仿宋" w:hAnsi="仿宋" w:eastAsia="仿宋" w:cs="仿宋"/>
          <w:spacing w:val="-1"/>
          <w:sz w:val="31"/>
          <w:szCs w:val="31"/>
        </w:rPr>
        <w:t>励：</w:t>
      </w:r>
    </w:p>
    <w:p>
      <w:pPr>
        <w:spacing w:before="282" w:line="216" w:lineRule="auto"/>
        <w:ind w:left="736"/>
        <w:rPr>
          <w:rFonts w:ascii="楷体" w:hAnsi="楷体" w:eastAsia="楷体" w:cs="楷体"/>
          <w:sz w:val="24"/>
          <w:szCs w:val="24"/>
        </w:rPr>
      </w:pPr>
      <w:r>
        <w:rPr>
          <w:rFonts w:ascii="楷体" w:hAnsi="楷体" w:eastAsia="楷体" w:cs="楷体"/>
          <w:spacing w:val="-1"/>
          <w:sz w:val="24"/>
          <w:szCs w:val="24"/>
        </w:rPr>
        <w:t>借：佣金及手续费支出</w:t>
      </w:r>
    </w:p>
    <w:p>
      <w:pPr>
        <w:spacing w:before="306" w:line="588" w:lineRule="exact"/>
        <w:ind w:left="1216"/>
        <w:rPr>
          <w:rFonts w:ascii="楷体" w:hAnsi="楷体" w:eastAsia="楷体" w:cs="楷体"/>
          <w:sz w:val="24"/>
          <w:szCs w:val="24"/>
        </w:rPr>
      </w:pPr>
      <w:r>
        <w:rPr>
          <w:rFonts w:ascii="楷体" w:hAnsi="楷体" w:eastAsia="楷体" w:cs="楷体"/>
          <w:spacing w:val="-1"/>
          <w:position w:val="26"/>
          <w:sz w:val="24"/>
          <w:szCs w:val="24"/>
        </w:rPr>
        <w:t>应交税费</w:t>
      </w:r>
      <w:r>
        <w:rPr>
          <w:rFonts w:ascii="Times New Roman" w:hAnsi="Times New Roman" w:eastAsia="Times New Roman" w:cs="Times New Roman"/>
          <w:spacing w:val="-1"/>
          <w:position w:val="26"/>
          <w:sz w:val="24"/>
          <w:szCs w:val="24"/>
        </w:rPr>
        <w:t>——</w:t>
      </w:r>
      <w:r>
        <w:rPr>
          <w:rFonts w:ascii="楷体" w:hAnsi="楷体" w:eastAsia="楷体" w:cs="楷体"/>
          <w:spacing w:val="-1"/>
          <w:position w:val="26"/>
          <w:sz w:val="24"/>
          <w:szCs w:val="24"/>
        </w:rPr>
        <w:t>应交增值税（进项税额）</w:t>
      </w:r>
    </w:p>
    <w:p>
      <w:pPr>
        <w:spacing w:before="1" w:line="216" w:lineRule="auto"/>
        <w:ind w:left="1223"/>
        <w:rPr>
          <w:rFonts w:ascii="楷体" w:hAnsi="楷体" w:eastAsia="楷体" w:cs="楷体"/>
          <w:sz w:val="24"/>
          <w:szCs w:val="24"/>
        </w:rPr>
      </w:pPr>
      <w:r>
        <w:rPr>
          <w:rFonts w:ascii="楷体" w:hAnsi="楷体" w:eastAsia="楷体" w:cs="楷体"/>
          <w:spacing w:val="-1"/>
          <w:sz w:val="24"/>
          <w:szCs w:val="24"/>
        </w:rPr>
        <w:t>贷：应付佣金及手续费</w:t>
      </w:r>
    </w:p>
    <w:p>
      <w:pPr>
        <w:spacing w:before="307" w:line="216" w:lineRule="auto"/>
        <w:ind w:left="1696"/>
        <w:rPr>
          <w:rFonts w:ascii="楷体" w:hAnsi="楷体" w:eastAsia="楷体" w:cs="楷体"/>
          <w:sz w:val="24"/>
          <w:szCs w:val="24"/>
        </w:rPr>
      </w:pPr>
      <w:r>
        <w:rPr>
          <w:rFonts w:ascii="楷体" w:hAnsi="楷体" w:eastAsia="楷体" w:cs="楷体"/>
          <w:spacing w:val="-1"/>
          <w:sz w:val="24"/>
          <w:szCs w:val="24"/>
        </w:rPr>
        <w:t>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应交增值税（进项税额转出）</w:t>
      </w:r>
    </w:p>
    <w:p>
      <w:pPr>
        <w:spacing w:before="268" w:line="358" w:lineRule="exact"/>
        <w:ind w:left="1696"/>
        <w:rPr>
          <w:rFonts w:ascii="楷体" w:hAnsi="楷体" w:eastAsia="楷体" w:cs="楷体"/>
          <w:sz w:val="24"/>
          <w:szCs w:val="24"/>
        </w:rPr>
      </w:pPr>
      <w:r>
        <w:rPr>
          <w:rFonts w:ascii="楷体" w:hAnsi="楷体" w:eastAsia="楷体" w:cs="楷体"/>
          <w:spacing w:val="-1"/>
          <w:position w:val="2"/>
          <w:sz w:val="24"/>
          <w:szCs w:val="24"/>
        </w:rPr>
        <w:t>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应付账款等</w:t>
      </w:r>
    </w:p>
    <w:p>
      <w:pPr>
        <w:spacing w:before="201" w:line="656" w:lineRule="exact"/>
        <w:ind w:left="683"/>
        <w:rPr>
          <w:rFonts w:ascii="仿宋" w:hAnsi="仿宋" w:eastAsia="仿宋" w:cs="仿宋"/>
          <w:sz w:val="31"/>
          <w:szCs w:val="31"/>
        </w:rPr>
      </w:pPr>
      <w:r>
        <w:rPr>
          <w:rFonts w:ascii="仿宋" w:hAnsi="仿宋" w:eastAsia="仿宋" w:cs="仿宋"/>
          <w:spacing w:val="6"/>
          <w:position w:val="25"/>
          <w:sz w:val="31"/>
          <w:szCs w:val="31"/>
        </w:rPr>
        <w:t>②对于其他货物、劳务或服务：</w:t>
      </w:r>
    </w:p>
    <w:p>
      <w:pPr>
        <w:spacing w:line="214" w:lineRule="auto"/>
        <w:ind w:left="736"/>
        <w:rPr>
          <w:rFonts w:ascii="楷体" w:hAnsi="楷体" w:eastAsia="楷体" w:cs="楷体"/>
          <w:sz w:val="24"/>
          <w:szCs w:val="24"/>
        </w:rPr>
      </w:pPr>
      <w:r>
        <w:rPr>
          <w:rFonts w:ascii="楷体" w:hAnsi="楷体" w:eastAsia="楷体" w:cs="楷体"/>
          <w:spacing w:val="-1"/>
          <w:sz w:val="24"/>
          <w:szCs w:val="24"/>
        </w:rPr>
        <w:t>借：业务及管理费等</w:t>
      </w:r>
    </w:p>
    <w:p>
      <w:pPr>
        <w:spacing w:before="310" w:line="216" w:lineRule="auto"/>
        <w:ind w:left="1216"/>
        <w:rPr>
          <w:rFonts w:ascii="楷体" w:hAnsi="楷体" w:eastAsia="楷体" w:cs="楷体"/>
          <w:sz w:val="24"/>
          <w:szCs w:val="24"/>
        </w:rPr>
      </w:pPr>
      <w:r>
        <w:rPr>
          <w:rFonts w:ascii="楷体" w:hAnsi="楷体" w:eastAsia="楷体" w:cs="楷体"/>
          <w:spacing w:val="-1"/>
          <w:sz w:val="24"/>
          <w:szCs w:val="24"/>
        </w:rPr>
        <w:t>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w:t>
      </w:r>
    </w:p>
    <w:p>
      <w:pPr>
        <w:spacing w:before="307" w:line="216" w:lineRule="auto"/>
        <w:ind w:left="1223"/>
        <w:rPr>
          <w:rFonts w:ascii="楷体" w:hAnsi="楷体" w:eastAsia="楷体" w:cs="楷体"/>
          <w:sz w:val="24"/>
          <w:szCs w:val="24"/>
        </w:rPr>
      </w:pPr>
      <w:r>
        <w:rPr>
          <w:rFonts w:ascii="楷体" w:hAnsi="楷体" w:eastAsia="楷体" w:cs="楷体"/>
          <w:spacing w:val="-1"/>
          <w:sz w:val="24"/>
          <w:szCs w:val="24"/>
        </w:rPr>
        <w:t>贷：应交税费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应交增值税（进项税额转出）</w:t>
      </w:r>
    </w:p>
    <w:p>
      <w:pPr>
        <w:spacing w:before="268" w:line="359" w:lineRule="exact"/>
        <w:ind w:left="1696"/>
        <w:rPr>
          <w:rFonts w:ascii="楷体" w:hAnsi="楷体" w:eastAsia="楷体" w:cs="楷体"/>
          <w:sz w:val="24"/>
          <w:szCs w:val="24"/>
        </w:rPr>
      </w:pPr>
      <w:r>
        <w:rPr>
          <w:rFonts w:ascii="楷体" w:hAnsi="楷体" w:eastAsia="楷体" w:cs="楷体"/>
          <w:spacing w:val="-1"/>
          <w:position w:val="2"/>
          <w:sz w:val="24"/>
          <w:szCs w:val="24"/>
        </w:rPr>
        <w:t>银行存款</w:t>
      </w:r>
      <w:r>
        <w:rPr>
          <w:rFonts w:ascii="Times New Roman" w:hAnsi="Times New Roman" w:eastAsia="Times New Roman" w:cs="Times New Roman"/>
          <w:spacing w:val="-1"/>
          <w:position w:val="2"/>
          <w:sz w:val="24"/>
          <w:szCs w:val="24"/>
        </w:rPr>
        <w:t>/</w:t>
      </w:r>
      <w:r>
        <w:rPr>
          <w:rFonts w:ascii="楷体" w:hAnsi="楷体" w:eastAsia="楷体" w:cs="楷体"/>
          <w:spacing w:val="-1"/>
          <w:position w:val="2"/>
          <w:sz w:val="24"/>
          <w:szCs w:val="24"/>
        </w:rPr>
        <w:t>应付账款等</w:t>
      </w:r>
    </w:p>
    <w:p>
      <w:pPr>
        <w:spacing w:before="201" w:line="222" w:lineRule="auto"/>
        <w:ind w:left="670"/>
        <w:outlineLvl w:val="4"/>
        <w:rPr>
          <w:rFonts w:ascii="仿宋" w:hAnsi="仿宋" w:eastAsia="仿宋" w:cs="仿宋"/>
          <w:sz w:val="31"/>
          <w:szCs w:val="31"/>
        </w:rPr>
      </w:pPr>
      <w:r>
        <w:rPr>
          <w:rFonts w:ascii="Times New Roman" w:hAnsi="Times New Roman" w:eastAsia="Times New Roman" w:cs="Times New Roman"/>
          <w:spacing w:val="7"/>
          <w:sz w:val="31"/>
          <w:szCs w:val="31"/>
          <w14:textOutline w14:w="5793" w14:cap="sq" w14:cmpd="sng">
            <w14:solidFill>
              <w14:srgbClr w14:val="000000"/>
            </w14:solidFill>
            <w14:prstDash w14:val="solid"/>
            <w14:bevel/>
          </w14:textOutline>
        </w:rPr>
        <w:t>5.</w:t>
      </w:r>
      <w:r>
        <w:rPr>
          <w:rFonts w:ascii="仿宋" w:hAnsi="仿宋" w:eastAsia="仿宋" w:cs="仿宋"/>
          <w:spacing w:val="7"/>
          <w:sz w:val="31"/>
          <w:szCs w:val="31"/>
          <w14:textOutline w14:w="5793" w14:cap="sq" w14:cmpd="sng">
            <w14:solidFill>
              <w14:srgbClr w14:val="000000"/>
            </w14:solidFill>
            <w14:prstDash w14:val="solid"/>
            <w14:bevel/>
          </w14:textOutline>
        </w:rPr>
        <w:t>月结增值税的账务处理。</w:t>
      </w:r>
    </w:p>
    <w:p>
      <w:pPr>
        <w:spacing w:before="214" w:line="222" w:lineRule="auto"/>
        <w:ind w:left="683"/>
        <w:rPr>
          <w:rFonts w:ascii="仿宋" w:hAnsi="仿宋" w:eastAsia="仿宋" w:cs="仿宋"/>
          <w:sz w:val="31"/>
          <w:szCs w:val="31"/>
        </w:rPr>
      </w:pPr>
      <w:r>
        <w:rPr>
          <w:rFonts w:ascii="仿宋" w:hAnsi="仿宋" w:eastAsia="仿宋" w:cs="仿宋"/>
          <w:spacing w:val="6"/>
          <w:sz w:val="31"/>
          <w:szCs w:val="31"/>
        </w:rPr>
        <w:t>月份终了，将</w:t>
      </w:r>
      <w:r>
        <w:rPr>
          <w:rFonts w:ascii="仿宋" w:hAnsi="仿宋" w:eastAsia="仿宋" w:cs="仿宋"/>
          <w:spacing w:val="-106"/>
          <w:sz w:val="31"/>
          <w:szCs w:val="31"/>
        </w:rPr>
        <w:t xml:space="preserve"> </w:t>
      </w:r>
      <w:r>
        <w:rPr>
          <w:rFonts w:ascii="仿宋" w:hAnsi="仿宋" w:eastAsia="仿宋" w:cs="仿宋"/>
          <w:spacing w:val="6"/>
          <w:sz w:val="31"/>
          <w:szCs w:val="31"/>
        </w:rPr>
        <w:t>“应交税费</w:t>
      </w:r>
      <w:r>
        <w:rPr>
          <w:rFonts w:ascii="Times New Roman" w:hAnsi="Times New Roman" w:eastAsia="Times New Roman" w:cs="Times New Roman"/>
          <w:spacing w:val="6"/>
          <w:sz w:val="31"/>
          <w:szCs w:val="31"/>
        </w:rPr>
        <w:t>——</w:t>
      </w:r>
      <w:r>
        <w:rPr>
          <w:rFonts w:ascii="仿宋" w:hAnsi="仿宋" w:eastAsia="仿宋" w:cs="仿宋"/>
          <w:spacing w:val="6"/>
          <w:sz w:val="31"/>
          <w:szCs w:val="31"/>
        </w:rPr>
        <w:t>应交增值税”下其他三级</w:t>
      </w:r>
    </w:p>
    <w:p>
      <w:pPr>
        <w:spacing w:line="222" w:lineRule="auto"/>
        <w:rPr>
          <w:rFonts w:ascii="仿宋" w:hAnsi="仿宋" w:eastAsia="仿宋" w:cs="仿宋"/>
          <w:sz w:val="31"/>
          <w:szCs w:val="31"/>
        </w:rPr>
        <w:sectPr>
          <w:footerReference r:id="rId126" w:type="default"/>
          <w:pgSz w:w="11906" w:h="16839"/>
          <w:pgMar w:top="1431" w:right="1704" w:bottom="1156" w:left="1785" w:header="0" w:footer="994" w:gutter="0"/>
          <w:cols w:space="720" w:num="1"/>
        </w:sectPr>
      </w:pPr>
    </w:p>
    <w:p>
      <w:pPr>
        <w:spacing w:before="208" w:line="350" w:lineRule="auto"/>
        <w:ind w:left="22" w:right="16" w:firstLine="2"/>
        <w:jc w:val="both"/>
        <w:rPr>
          <w:rFonts w:ascii="仿宋" w:hAnsi="仿宋" w:eastAsia="仿宋" w:cs="仿宋"/>
          <w:sz w:val="31"/>
          <w:szCs w:val="31"/>
        </w:rPr>
      </w:pPr>
      <w:r>
        <w:rPr>
          <w:rFonts w:ascii="仿宋" w:hAnsi="仿宋" w:eastAsia="仿宋" w:cs="仿宋"/>
          <w:spacing w:val="5"/>
          <w:sz w:val="31"/>
          <w:szCs w:val="31"/>
        </w:rPr>
        <w:t>科目的余额结转至</w:t>
      </w:r>
      <w:r>
        <w:rPr>
          <w:rFonts w:ascii="仿宋" w:hAnsi="仿宋" w:eastAsia="仿宋" w:cs="仿宋"/>
          <w:spacing w:val="-100"/>
          <w:sz w:val="31"/>
          <w:szCs w:val="31"/>
        </w:rPr>
        <w:t xml:space="preserve"> </w:t>
      </w:r>
      <w:r>
        <w:rPr>
          <w:rFonts w:ascii="仿宋" w:hAnsi="仿宋" w:eastAsia="仿宋" w:cs="仿宋"/>
          <w:spacing w:val="5"/>
          <w:sz w:val="31"/>
          <w:szCs w:val="31"/>
        </w:rPr>
        <w:t>“应交税费</w:t>
      </w:r>
      <w:r>
        <w:rPr>
          <w:rFonts w:ascii="Times New Roman" w:hAnsi="Times New Roman" w:eastAsia="Times New Roman" w:cs="Times New Roman"/>
          <w:spacing w:val="5"/>
          <w:sz w:val="31"/>
          <w:szCs w:val="31"/>
        </w:rPr>
        <w:t>——</w:t>
      </w:r>
      <w:r>
        <w:rPr>
          <w:rFonts w:ascii="Times New Roman" w:hAnsi="Times New Roman" w:eastAsia="Times New Roman" w:cs="Times New Roman"/>
          <w:spacing w:val="-57"/>
          <w:sz w:val="31"/>
          <w:szCs w:val="31"/>
        </w:rPr>
        <w:t xml:space="preserve"> </w:t>
      </w:r>
      <w:r>
        <w:rPr>
          <w:rFonts w:ascii="仿宋" w:hAnsi="仿宋" w:eastAsia="仿宋" w:cs="仿宋"/>
          <w:spacing w:val="5"/>
          <w:sz w:val="31"/>
          <w:szCs w:val="31"/>
        </w:rPr>
        <w:t>应交增值税</w:t>
      </w:r>
      <w:r>
        <w:rPr>
          <w:rFonts w:ascii="Times New Roman" w:hAnsi="Times New Roman" w:eastAsia="Times New Roman" w:cs="Times New Roman"/>
          <w:spacing w:val="5"/>
          <w:sz w:val="31"/>
          <w:szCs w:val="31"/>
        </w:rPr>
        <w:t>——</w:t>
      </w:r>
      <w:r>
        <w:rPr>
          <w:rFonts w:ascii="Times New Roman" w:hAnsi="Times New Roman" w:eastAsia="Times New Roman" w:cs="Times New Roman"/>
          <w:spacing w:val="-52"/>
          <w:sz w:val="31"/>
          <w:szCs w:val="31"/>
        </w:rPr>
        <w:t xml:space="preserve"> </w:t>
      </w:r>
      <w:r>
        <w:rPr>
          <w:rFonts w:ascii="仿宋" w:hAnsi="仿宋" w:eastAsia="仿宋" w:cs="仿宋"/>
          <w:spacing w:val="5"/>
          <w:sz w:val="31"/>
          <w:szCs w:val="31"/>
        </w:rPr>
        <w:t>转出未交</w:t>
      </w:r>
      <w:r>
        <w:rPr>
          <w:rFonts w:ascii="仿宋" w:hAnsi="仿宋" w:eastAsia="仿宋" w:cs="仿宋"/>
          <w:sz w:val="31"/>
          <w:szCs w:val="31"/>
        </w:rPr>
        <w:t xml:space="preserve"> </w:t>
      </w:r>
      <w:r>
        <w:rPr>
          <w:rFonts w:ascii="仿宋" w:hAnsi="仿宋" w:eastAsia="仿宋" w:cs="仿宋"/>
          <w:spacing w:val="6"/>
          <w:sz w:val="31"/>
          <w:szCs w:val="31"/>
        </w:rPr>
        <w:t>增值税”或者</w:t>
      </w:r>
      <w:r>
        <w:rPr>
          <w:rFonts w:ascii="仿宋" w:hAnsi="仿宋" w:eastAsia="仿宋" w:cs="仿宋"/>
          <w:spacing w:val="-106"/>
          <w:sz w:val="31"/>
          <w:szCs w:val="31"/>
        </w:rPr>
        <w:t xml:space="preserve"> </w:t>
      </w:r>
      <w:r>
        <w:rPr>
          <w:rFonts w:ascii="仿宋" w:hAnsi="仿宋" w:eastAsia="仿宋" w:cs="仿宋"/>
          <w:spacing w:val="6"/>
          <w:sz w:val="31"/>
          <w:szCs w:val="31"/>
        </w:rPr>
        <w:t>“应交税费</w:t>
      </w:r>
      <w:r>
        <w:rPr>
          <w:rFonts w:ascii="Times New Roman" w:hAnsi="Times New Roman" w:eastAsia="Times New Roman" w:cs="Times New Roman"/>
          <w:spacing w:val="6"/>
          <w:sz w:val="31"/>
          <w:szCs w:val="31"/>
        </w:rPr>
        <w:t>——</w:t>
      </w:r>
      <w:r>
        <w:rPr>
          <w:rFonts w:ascii="仿宋" w:hAnsi="仿宋" w:eastAsia="仿宋" w:cs="仿宋"/>
          <w:spacing w:val="6"/>
          <w:sz w:val="31"/>
          <w:szCs w:val="31"/>
        </w:rPr>
        <w:t>应交增值税</w:t>
      </w:r>
      <w:r>
        <w:rPr>
          <w:rFonts w:ascii="Times New Roman" w:hAnsi="Times New Roman" w:eastAsia="Times New Roman" w:cs="Times New Roman"/>
          <w:spacing w:val="6"/>
          <w:sz w:val="31"/>
          <w:szCs w:val="31"/>
        </w:rPr>
        <w:t>——</w:t>
      </w:r>
      <w:r>
        <w:rPr>
          <w:rFonts w:ascii="Times New Roman" w:hAnsi="Times New Roman" w:eastAsia="Times New Roman" w:cs="Times New Roman"/>
          <w:spacing w:val="-49"/>
          <w:sz w:val="31"/>
          <w:szCs w:val="31"/>
        </w:rPr>
        <w:t xml:space="preserve"> </w:t>
      </w:r>
      <w:r>
        <w:rPr>
          <w:rFonts w:ascii="仿宋" w:hAnsi="仿宋" w:eastAsia="仿宋" w:cs="仿宋"/>
          <w:spacing w:val="6"/>
          <w:sz w:val="31"/>
          <w:szCs w:val="31"/>
        </w:rPr>
        <w:t>转出多交增值</w:t>
      </w:r>
    </w:p>
    <w:p>
      <w:pPr>
        <w:spacing w:line="222" w:lineRule="auto"/>
        <w:ind w:left="23"/>
        <w:rPr>
          <w:rFonts w:ascii="仿宋" w:hAnsi="仿宋" w:eastAsia="仿宋" w:cs="仿宋"/>
          <w:sz w:val="31"/>
          <w:szCs w:val="31"/>
        </w:rPr>
      </w:pPr>
      <w:r>
        <w:rPr>
          <w:rFonts w:ascii="仿宋" w:hAnsi="仿宋" w:eastAsia="仿宋" w:cs="仿宋"/>
          <w:spacing w:val="8"/>
          <w:sz w:val="31"/>
          <w:szCs w:val="31"/>
        </w:rPr>
        <w:t>税”科目。具体账务处理如下：</w:t>
      </w:r>
    </w:p>
    <w:p>
      <w:pPr>
        <w:spacing w:before="282" w:line="216" w:lineRule="auto"/>
        <w:ind w:left="736"/>
        <w:rPr>
          <w:rFonts w:ascii="楷体" w:hAnsi="楷体" w:eastAsia="楷体" w:cs="楷体"/>
          <w:sz w:val="24"/>
          <w:szCs w:val="24"/>
        </w:rPr>
      </w:pPr>
      <w:r>
        <w:rPr>
          <w:rFonts w:ascii="楷体" w:hAnsi="楷体" w:eastAsia="楷体" w:cs="楷体"/>
          <w:sz w:val="24"/>
          <w:szCs w:val="24"/>
        </w:rPr>
        <w:t>借：应交税费</w:t>
      </w: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销项税额</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w:t>
      </w:r>
      <w:r>
        <w:rPr>
          <w:rFonts w:ascii="楷体" w:hAnsi="楷体" w:eastAsia="楷体" w:cs="楷体"/>
          <w:spacing w:val="-1"/>
          <w:sz w:val="24"/>
          <w:szCs w:val="24"/>
        </w:rPr>
        <w:t>保费</w:t>
      </w:r>
    </w:p>
    <w:p>
      <w:pPr>
        <w:spacing w:before="307" w:line="452" w:lineRule="auto"/>
        <w:ind w:left="2172" w:right="1120"/>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销项税额</w:t>
      </w:r>
      <w:r>
        <w:rPr>
          <w:rFonts w:ascii="Times New Roman" w:hAnsi="Times New Roman" w:eastAsia="Times New Roman" w:cs="Times New Roman"/>
          <w:sz w:val="24"/>
          <w:szCs w:val="24"/>
        </w:rPr>
        <w:t>——</w:t>
      </w:r>
      <w:r>
        <w:rPr>
          <w:rFonts w:ascii="楷体" w:hAnsi="楷体" w:eastAsia="楷体" w:cs="楷体"/>
          <w:sz w:val="24"/>
          <w:szCs w:val="24"/>
        </w:rPr>
        <w:t xml:space="preserve">保单贷款利息 </w:t>
      </w: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销项税额</w:t>
      </w:r>
      <w:r>
        <w:rPr>
          <w:rFonts w:ascii="Times New Roman" w:hAnsi="Times New Roman" w:eastAsia="Times New Roman" w:cs="Times New Roman"/>
          <w:sz w:val="24"/>
          <w:szCs w:val="24"/>
        </w:rPr>
        <w:t>——</w:t>
      </w:r>
      <w:r>
        <w:rPr>
          <w:rFonts w:ascii="楷体" w:hAnsi="楷体" w:eastAsia="楷体" w:cs="楷体"/>
          <w:sz w:val="24"/>
          <w:szCs w:val="24"/>
        </w:rPr>
        <w:t>其他投资收益</w:t>
      </w:r>
    </w:p>
    <w:p>
      <w:pPr>
        <w:spacing w:line="220" w:lineRule="auto"/>
        <w:ind w:left="217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销项税额</w:t>
      </w:r>
      <w:r>
        <w:rPr>
          <w:rFonts w:ascii="Times New Roman" w:hAnsi="Times New Roman" w:eastAsia="Times New Roman" w:cs="Times New Roman"/>
          <w:sz w:val="24"/>
          <w:szCs w:val="24"/>
        </w:rPr>
        <w:t>——</w:t>
      </w:r>
      <w:r>
        <w:rPr>
          <w:rFonts w:ascii="楷体" w:hAnsi="楷体" w:eastAsia="楷体" w:cs="楷体"/>
          <w:sz w:val="24"/>
          <w:szCs w:val="24"/>
        </w:rPr>
        <w:t>租金收入</w:t>
      </w:r>
    </w:p>
    <w:p>
      <w:pPr>
        <w:spacing w:before="301" w:line="588" w:lineRule="exact"/>
        <w:ind w:left="2172"/>
        <w:rPr>
          <w:rFonts w:ascii="楷体" w:hAnsi="楷体" w:eastAsia="楷体" w:cs="楷体"/>
          <w:sz w:val="24"/>
          <w:szCs w:val="24"/>
        </w:rPr>
      </w:pP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应交增值税</w:t>
      </w:r>
      <w:r>
        <w:rPr>
          <w:rFonts w:ascii="Times New Roman" w:hAnsi="Times New Roman" w:eastAsia="Times New Roman" w:cs="Times New Roman"/>
          <w:spacing w:val="-1"/>
          <w:position w:val="27"/>
          <w:sz w:val="24"/>
          <w:szCs w:val="24"/>
        </w:rPr>
        <w:t>——</w:t>
      </w:r>
      <w:r>
        <w:rPr>
          <w:rFonts w:ascii="楷体" w:hAnsi="楷体" w:eastAsia="楷体" w:cs="楷体"/>
          <w:spacing w:val="-1"/>
          <w:position w:val="27"/>
          <w:sz w:val="24"/>
          <w:szCs w:val="24"/>
        </w:rPr>
        <w:t>销项税额</w:t>
      </w:r>
      <w:r>
        <w:rPr>
          <w:rFonts w:ascii="Times New Roman" w:hAnsi="Times New Roman" w:eastAsia="Times New Roman" w:cs="Times New Roman"/>
          <w:spacing w:val="-1"/>
          <w:position w:val="27"/>
          <w:sz w:val="24"/>
          <w:szCs w:val="24"/>
        </w:rPr>
        <w:t>——</w:t>
      </w:r>
      <w:r>
        <w:rPr>
          <w:rFonts w:ascii="Times New Roman" w:hAnsi="Times New Roman" w:eastAsia="Times New Roman" w:cs="Times New Roman"/>
          <w:spacing w:val="-38"/>
          <w:position w:val="27"/>
          <w:sz w:val="24"/>
          <w:szCs w:val="24"/>
        </w:rPr>
        <w:t xml:space="preserve"> </w:t>
      </w:r>
      <w:r>
        <w:rPr>
          <w:rFonts w:ascii="楷体" w:hAnsi="楷体" w:eastAsia="楷体" w:cs="楷体"/>
          <w:spacing w:val="-1"/>
          <w:position w:val="27"/>
          <w:sz w:val="24"/>
          <w:szCs w:val="24"/>
        </w:rPr>
        <w:t>不动产出售收入</w:t>
      </w:r>
    </w:p>
    <w:p>
      <w:pPr>
        <w:spacing w:before="1" w:line="216" w:lineRule="auto"/>
        <w:ind w:left="217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销项税额</w:t>
      </w:r>
      <w:r>
        <w:rPr>
          <w:rFonts w:ascii="Times New Roman" w:hAnsi="Times New Roman" w:eastAsia="Times New Roman" w:cs="Times New Roman"/>
          <w:sz w:val="24"/>
          <w:szCs w:val="24"/>
        </w:rPr>
        <w:t>——</w:t>
      </w:r>
      <w:r>
        <w:rPr>
          <w:rFonts w:ascii="楷体" w:hAnsi="楷体" w:eastAsia="楷体" w:cs="楷体"/>
          <w:sz w:val="24"/>
          <w:szCs w:val="24"/>
        </w:rPr>
        <w:t>其他业务收入</w:t>
      </w:r>
    </w:p>
    <w:p>
      <w:pPr>
        <w:spacing w:before="307" w:line="214" w:lineRule="auto"/>
        <w:ind w:left="217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视同销售</w:t>
      </w:r>
    </w:p>
    <w:p>
      <w:pPr>
        <w:spacing w:before="309" w:line="221" w:lineRule="auto"/>
        <w:ind w:left="217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进项税额转出</w:t>
      </w:r>
    </w:p>
    <w:p>
      <w:pPr>
        <w:spacing w:before="301" w:line="220" w:lineRule="auto"/>
        <w:ind w:left="217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转出多交增值税</w:t>
      </w:r>
    </w:p>
    <w:p>
      <w:pPr>
        <w:spacing w:before="302" w:line="588" w:lineRule="exact"/>
        <w:ind w:left="1223"/>
        <w:rPr>
          <w:rFonts w:ascii="楷体" w:hAnsi="楷体" w:eastAsia="楷体" w:cs="楷体"/>
          <w:sz w:val="24"/>
          <w:szCs w:val="24"/>
        </w:rPr>
      </w:pPr>
      <w:r>
        <w:rPr>
          <w:rFonts w:ascii="楷体" w:hAnsi="楷体" w:eastAsia="楷体" w:cs="楷体"/>
          <w:spacing w:val="-1"/>
          <w:position w:val="26"/>
          <w:sz w:val="24"/>
          <w:szCs w:val="24"/>
        </w:rPr>
        <w:t>贷：应交税费</w:t>
      </w:r>
      <w:r>
        <w:rPr>
          <w:rFonts w:ascii="Times New Roman" w:hAnsi="Times New Roman" w:eastAsia="Times New Roman" w:cs="Times New Roman"/>
          <w:spacing w:val="-1"/>
          <w:position w:val="26"/>
          <w:sz w:val="24"/>
          <w:szCs w:val="24"/>
        </w:rPr>
        <w:t>——</w:t>
      </w:r>
      <w:r>
        <w:rPr>
          <w:rFonts w:ascii="楷体" w:hAnsi="楷体" w:eastAsia="楷体" w:cs="楷体"/>
          <w:spacing w:val="-1"/>
          <w:position w:val="26"/>
          <w:sz w:val="24"/>
          <w:szCs w:val="24"/>
        </w:rPr>
        <w:t>应交增值税</w:t>
      </w:r>
      <w:r>
        <w:rPr>
          <w:rFonts w:ascii="Times New Roman" w:hAnsi="Times New Roman" w:eastAsia="Times New Roman" w:cs="Times New Roman"/>
          <w:spacing w:val="-1"/>
          <w:position w:val="26"/>
          <w:sz w:val="24"/>
          <w:szCs w:val="24"/>
        </w:rPr>
        <w:t>——</w:t>
      </w:r>
      <w:r>
        <w:rPr>
          <w:rFonts w:ascii="楷体" w:hAnsi="楷体" w:eastAsia="楷体" w:cs="楷体"/>
          <w:spacing w:val="-1"/>
          <w:position w:val="26"/>
          <w:sz w:val="24"/>
          <w:szCs w:val="24"/>
        </w:rPr>
        <w:t>进项税额</w:t>
      </w:r>
    </w:p>
    <w:p>
      <w:pPr>
        <w:spacing w:before="1" w:line="220" w:lineRule="auto"/>
        <w:ind w:left="265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减免税款</w:t>
      </w:r>
    </w:p>
    <w:p>
      <w:pPr>
        <w:spacing w:before="302" w:line="216" w:lineRule="auto"/>
        <w:ind w:left="265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应交增值税</w:t>
      </w:r>
      <w:r>
        <w:rPr>
          <w:rFonts w:ascii="Times New Roman" w:hAnsi="Times New Roman" w:eastAsia="Times New Roman" w:cs="Times New Roman"/>
          <w:sz w:val="24"/>
          <w:szCs w:val="24"/>
        </w:rPr>
        <w:t>——</w:t>
      </w:r>
      <w:r>
        <w:rPr>
          <w:rFonts w:ascii="楷体" w:hAnsi="楷体" w:eastAsia="楷体" w:cs="楷体"/>
          <w:sz w:val="24"/>
          <w:szCs w:val="24"/>
        </w:rPr>
        <w:t>转出未交增值税</w:t>
      </w:r>
    </w:p>
    <w:p>
      <w:pPr>
        <w:spacing w:before="239" w:line="350" w:lineRule="auto"/>
        <w:ind w:left="37" w:right="13" w:firstLine="657"/>
        <w:jc w:val="both"/>
        <w:rPr>
          <w:rFonts w:ascii="仿宋" w:hAnsi="仿宋" w:eastAsia="仿宋" w:cs="仿宋"/>
          <w:sz w:val="31"/>
          <w:szCs w:val="31"/>
        </w:rPr>
      </w:pPr>
      <w:r>
        <w:rPr>
          <w:rFonts w:ascii="仿宋" w:hAnsi="仿宋" w:eastAsia="仿宋" w:cs="仿宋"/>
          <w:spacing w:val="5"/>
          <w:sz w:val="31"/>
          <w:szCs w:val="31"/>
        </w:rPr>
        <w:t>汇总纳税层级将</w:t>
      </w:r>
      <w:r>
        <w:rPr>
          <w:rFonts w:ascii="仿宋" w:hAnsi="仿宋" w:eastAsia="仿宋" w:cs="仿宋"/>
          <w:spacing w:val="-119"/>
          <w:sz w:val="31"/>
          <w:szCs w:val="31"/>
        </w:rPr>
        <w:t xml:space="preserve"> </w:t>
      </w:r>
      <w:r>
        <w:rPr>
          <w:rFonts w:ascii="仿宋" w:hAnsi="仿宋" w:eastAsia="仿宋" w:cs="仿宋"/>
          <w:spacing w:val="5"/>
          <w:sz w:val="31"/>
          <w:szCs w:val="31"/>
        </w:rPr>
        <w:t>“应交税费</w:t>
      </w:r>
      <w:r>
        <w:rPr>
          <w:rFonts w:ascii="Times New Roman" w:hAnsi="Times New Roman" w:eastAsia="Times New Roman" w:cs="Times New Roman"/>
          <w:spacing w:val="5"/>
          <w:sz w:val="31"/>
          <w:szCs w:val="31"/>
        </w:rPr>
        <w:t>——</w:t>
      </w:r>
      <w:r>
        <w:rPr>
          <w:rFonts w:ascii="仿宋" w:hAnsi="仿宋" w:eastAsia="仿宋" w:cs="仿宋"/>
          <w:spacing w:val="5"/>
          <w:sz w:val="31"/>
          <w:szCs w:val="31"/>
        </w:rPr>
        <w:t>应交增值税</w:t>
      </w:r>
      <w:r>
        <w:rPr>
          <w:rFonts w:ascii="Times New Roman" w:hAnsi="Times New Roman" w:eastAsia="Times New Roman" w:cs="Times New Roman"/>
          <w:spacing w:val="5"/>
          <w:sz w:val="31"/>
          <w:szCs w:val="31"/>
        </w:rPr>
        <w:t>——</w:t>
      </w:r>
      <w:r>
        <w:rPr>
          <w:rFonts w:ascii="Times New Roman" w:hAnsi="Times New Roman" w:eastAsia="Times New Roman" w:cs="Times New Roman"/>
          <w:spacing w:val="-49"/>
          <w:sz w:val="31"/>
          <w:szCs w:val="31"/>
        </w:rPr>
        <w:t xml:space="preserve"> </w:t>
      </w:r>
      <w:r>
        <w:rPr>
          <w:rFonts w:ascii="仿宋" w:hAnsi="仿宋" w:eastAsia="仿宋" w:cs="仿宋"/>
          <w:spacing w:val="4"/>
          <w:sz w:val="31"/>
          <w:szCs w:val="31"/>
        </w:rPr>
        <w:t>转出多</w:t>
      </w:r>
      <w:r>
        <w:rPr>
          <w:rFonts w:ascii="仿宋" w:hAnsi="仿宋" w:eastAsia="仿宋" w:cs="仿宋"/>
          <w:sz w:val="31"/>
          <w:szCs w:val="31"/>
        </w:rPr>
        <w:t xml:space="preserve"> </w:t>
      </w:r>
      <w:r>
        <w:rPr>
          <w:rFonts w:ascii="仿宋" w:hAnsi="仿宋" w:eastAsia="仿宋" w:cs="仿宋"/>
          <w:spacing w:val="6"/>
          <w:sz w:val="31"/>
          <w:szCs w:val="31"/>
        </w:rPr>
        <w:t>交增值税”与</w:t>
      </w:r>
      <w:r>
        <w:rPr>
          <w:rFonts w:ascii="仿宋" w:hAnsi="仿宋" w:eastAsia="仿宋" w:cs="仿宋"/>
          <w:spacing w:val="-112"/>
          <w:sz w:val="31"/>
          <w:szCs w:val="31"/>
        </w:rPr>
        <w:t xml:space="preserve"> </w:t>
      </w:r>
      <w:r>
        <w:rPr>
          <w:rFonts w:ascii="仿宋" w:hAnsi="仿宋" w:eastAsia="仿宋" w:cs="仿宋"/>
          <w:spacing w:val="6"/>
          <w:sz w:val="31"/>
          <w:szCs w:val="31"/>
        </w:rPr>
        <w:t>“应交税费</w:t>
      </w:r>
      <w:r>
        <w:rPr>
          <w:rFonts w:ascii="Times New Roman" w:hAnsi="Times New Roman" w:eastAsia="Times New Roman" w:cs="Times New Roman"/>
          <w:spacing w:val="6"/>
          <w:sz w:val="31"/>
          <w:szCs w:val="31"/>
        </w:rPr>
        <w:t>——</w:t>
      </w:r>
      <w:r>
        <w:rPr>
          <w:rFonts w:ascii="仿宋" w:hAnsi="仿宋" w:eastAsia="仿宋" w:cs="仿宋"/>
          <w:spacing w:val="6"/>
          <w:sz w:val="31"/>
          <w:szCs w:val="31"/>
        </w:rPr>
        <w:t>应交增值税</w:t>
      </w:r>
      <w:r>
        <w:rPr>
          <w:rFonts w:ascii="Times New Roman" w:hAnsi="Times New Roman" w:eastAsia="Times New Roman" w:cs="Times New Roman"/>
          <w:spacing w:val="6"/>
          <w:sz w:val="31"/>
          <w:szCs w:val="31"/>
        </w:rPr>
        <w:t>——</w:t>
      </w:r>
      <w:r>
        <w:rPr>
          <w:rFonts w:ascii="Times New Roman" w:hAnsi="Times New Roman" w:eastAsia="Times New Roman" w:cs="Times New Roman"/>
          <w:spacing w:val="-49"/>
          <w:sz w:val="31"/>
          <w:szCs w:val="31"/>
        </w:rPr>
        <w:t xml:space="preserve"> </w:t>
      </w:r>
      <w:r>
        <w:rPr>
          <w:rFonts w:ascii="仿宋" w:hAnsi="仿宋" w:eastAsia="仿宋" w:cs="仿宋"/>
          <w:spacing w:val="5"/>
          <w:sz w:val="31"/>
          <w:szCs w:val="31"/>
        </w:rPr>
        <w:t>转出未交增值</w:t>
      </w:r>
    </w:p>
    <w:p>
      <w:pPr>
        <w:spacing w:before="1" w:line="222" w:lineRule="auto"/>
        <w:ind w:left="23"/>
        <w:rPr>
          <w:rFonts w:ascii="仿宋" w:hAnsi="仿宋" w:eastAsia="仿宋" w:cs="仿宋"/>
          <w:sz w:val="31"/>
          <w:szCs w:val="31"/>
        </w:rPr>
      </w:pPr>
      <w:r>
        <w:rPr>
          <w:rFonts w:ascii="仿宋" w:hAnsi="仿宋" w:eastAsia="仿宋" w:cs="仿宋"/>
          <w:spacing w:val="5"/>
          <w:sz w:val="31"/>
          <w:szCs w:val="31"/>
        </w:rPr>
        <w:t>税”对冲：</w:t>
      </w:r>
    </w:p>
    <w:p>
      <w:pPr>
        <w:spacing w:before="216" w:line="350" w:lineRule="auto"/>
        <w:ind w:left="11" w:right="13" w:firstLine="647"/>
        <w:jc w:val="both"/>
        <w:rPr>
          <w:rFonts w:ascii="仿宋" w:hAnsi="仿宋" w:eastAsia="仿宋" w:cs="仿宋"/>
          <w:sz w:val="31"/>
          <w:szCs w:val="31"/>
        </w:rPr>
      </w:pPr>
      <w:r>
        <w:rPr>
          <w:rFonts w:ascii="仿宋" w:hAnsi="仿宋" w:eastAsia="仿宋" w:cs="仿宋"/>
          <w:spacing w:val="12"/>
          <w:sz w:val="31"/>
          <w:szCs w:val="31"/>
        </w:rPr>
        <w:t>（</w:t>
      </w:r>
      <w:r>
        <w:rPr>
          <w:rFonts w:ascii="Times New Roman" w:hAnsi="Times New Roman" w:eastAsia="Times New Roman" w:cs="Times New Roman"/>
          <w:spacing w:val="12"/>
          <w:sz w:val="31"/>
          <w:szCs w:val="31"/>
        </w:rPr>
        <w:t>1</w:t>
      </w:r>
      <w:r>
        <w:rPr>
          <w:rFonts w:ascii="仿宋" w:hAnsi="仿宋" w:eastAsia="仿宋" w:cs="仿宋"/>
          <w:spacing w:val="12"/>
          <w:sz w:val="31"/>
          <w:szCs w:val="31"/>
        </w:rPr>
        <w:t>）若对冲后科目余额在</w:t>
      </w:r>
      <w:r>
        <w:rPr>
          <w:rFonts w:ascii="仿宋" w:hAnsi="仿宋" w:eastAsia="仿宋" w:cs="仿宋"/>
          <w:spacing w:val="-98"/>
          <w:sz w:val="31"/>
          <w:szCs w:val="31"/>
        </w:rPr>
        <w:t xml:space="preserve"> </w:t>
      </w:r>
      <w:r>
        <w:rPr>
          <w:rFonts w:ascii="仿宋" w:hAnsi="仿宋" w:eastAsia="仿宋" w:cs="仿宋"/>
          <w:spacing w:val="12"/>
          <w:sz w:val="31"/>
          <w:szCs w:val="31"/>
        </w:rPr>
        <w:t>“应交税费</w:t>
      </w:r>
      <w:r>
        <w:rPr>
          <w:rFonts w:ascii="Times New Roman" w:hAnsi="Times New Roman" w:eastAsia="Times New Roman" w:cs="Times New Roman"/>
          <w:spacing w:val="12"/>
          <w:sz w:val="31"/>
          <w:szCs w:val="31"/>
        </w:rPr>
        <w:t>——</w:t>
      </w:r>
      <w:r>
        <w:rPr>
          <w:rFonts w:ascii="Times New Roman" w:hAnsi="Times New Roman" w:eastAsia="Times New Roman" w:cs="Times New Roman"/>
          <w:spacing w:val="-51"/>
          <w:sz w:val="31"/>
          <w:szCs w:val="31"/>
        </w:rPr>
        <w:t xml:space="preserve"> </w:t>
      </w:r>
      <w:r>
        <w:rPr>
          <w:rFonts w:ascii="仿宋" w:hAnsi="仿宋" w:eastAsia="仿宋" w:cs="仿宋"/>
          <w:spacing w:val="12"/>
          <w:sz w:val="31"/>
          <w:szCs w:val="31"/>
        </w:rPr>
        <w:t>应交增值税</w:t>
      </w:r>
      <w:r>
        <w:rPr>
          <w:rFonts w:ascii="仿宋" w:hAnsi="仿宋" w:eastAsia="仿宋" w:cs="仿宋"/>
          <w:sz w:val="31"/>
          <w:szCs w:val="31"/>
        </w:rPr>
        <w:t xml:space="preserve"> </w:t>
      </w:r>
      <w:r>
        <w:rPr>
          <w:rFonts w:ascii="Times New Roman" w:hAnsi="Times New Roman" w:eastAsia="Times New Roman" w:cs="Times New Roman"/>
          <w:spacing w:val="7"/>
          <w:sz w:val="31"/>
          <w:szCs w:val="31"/>
        </w:rPr>
        <w:t>——</w:t>
      </w:r>
      <w:r>
        <w:rPr>
          <w:rFonts w:ascii="Times New Roman" w:hAnsi="Times New Roman" w:eastAsia="Times New Roman" w:cs="Times New Roman"/>
          <w:spacing w:val="-48"/>
          <w:sz w:val="31"/>
          <w:szCs w:val="31"/>
        </w:rPr>
        <w:t xml:space="preserve"> </w:t>
      </w:r>
      <w:r>
        <w:rPr>
          <w:rFonts w:ascii="仿宋" w:hAnsi="仿宋" w:eastAsia="仿宋" w:cs="仿宋"/>
          <w:spacing w:val="7"/>
          <w:sz w:val="31"/>
          <w:szCs w:val="31"/>
        </w:rPr>
        <w:t>转出多交增值税”，则留抵下月（不需处理</w:t>
      </w:r>
      <w:r>
        <w:rPr>
          <w:rFonts w:ascii="仿宋" w:hAnsi="仿宋" w:eastAsia="仿宋" w:cs="仿宋"/>
          <w:spacing w:val="25"/>
          <w:sz w:val="31"/>
          <w:szCs w:val="31"/>
        </w:rPr>
        <w:t>），</w:t>
      </w:r>
      <w:r>
        <w:rPr>
          <w:rFonts w:ascii="仿宋" w:hAnsi="仿宋" w:eastAsia="仿宋" w:cs="仿宋"/>
          <w:spacing w:val="7"/>
          <w:sz w:val="31"/>
          <w:szCs w:val="31"/>
        </w:rPr>
        <w:t>只需要</w:t>
      </w:r>
      <w:r>
        <w:rPr>
          <w:rFonts w:ascii="仿宋" w:hAnsi="仿宋" w:eastAsia="仿宋" w:cs="仿宋"/>
          <w:sz w:val="31"/>
          <w:szCs w:val="31"/>
        </w:rPr>
        <w:t xml:space="preserve"> </w:t>
      </w:r>
      <w:r>
        <w:rPr>
          <w:rFonts w:ascii="仿宋" w:hAnsi="仿宋" w:eastAsia="仿宋" w:cs="仿宋"/>
          <w:spacing w:val="2"/>
          <w:sz w:val="31"/>
          <w:szCs w:val="31"/>
        </w:rPr>
        <w:t>结转</w:t>
      </w:r>
      <w:r>
        <w:rPr>
          <w:rFonts w:ascii="仿宋" w:hAnsi="仿宋" w:eastAsia="仿宋" w:cs="仿宋"/>
          <w:spacing w:val="-95"/>
          <w:sz w:val="31"/>
          <w:szCs w:val="31"/>
        </w:rPr>
        <w:t xml:space="preserve"> </w:t>
      </w:r>
      <w:r>
        <w:rPr>
          <w:rFonts w:ascii="仿宋" w:hAnsi="仿宋" w:eastAsia="仿宋" w:cs="仿宋"/>
          <w:spacing w:val="2"/>
          <w:sz w:val="31"/>
          <w:szCs w:val="31"/>
        </w:rPr>
        <w:t>“应交税费</w:t>
      </w:r>
      <w:r>
        <w:rPr>
          <w:rFonts w:ascii="Times New Roman" w:hAnsi="Times New Roman" w:eastAsia="Times New Roman" w:cs="Times New Roman"/>
          <w:spacing w:val="2"/>
          <w:sz w:val="31"/>
          <w:szCs w:val="31"/>
        </w:rPr>
        <w:t>——</w:t>
      </w:r>
      <w:r>
        <w:rPr>
          <w:rFonts w:ascii="Times New Roman" w:hAnsi="Times New Roman" w:eastAsia="Times New Roman" w:cs="Times New Roman"/>
          <w:spacing w:val="-57"/>
          <w:sz w:val="31"/>
          <w:szCs w:val="31"/>
        </w:rPr>
        <w:t xml:space="preserve"> </w:t>
      </w:r>
      <w:r>
        <w:rPr>
          <w:rFonts w:ascii="仿宋" w:hAnsi="仿宋" w:eastAsia="仿宋" w:cs="仿宋"/>
          <w:spacing w:val="2"/>
          <w:sz w:val="31"/>
          <w:szCs w:val="31"/>
        </w:rPr>
        <w:t>应交增值税</w:t>
      </w:r>
      <w:r>
        <w:rPr>
          <w:rFonts w:ascii="Times New Roman" w:hAnsi="Times New Roman" w:eastAsia="Times New Roman" w:cs="Times New Roman"/>
          <w:spacing w:val="2"/>
          <w:sz w:val="31"/>
          <w:szCs w:val="31"/>
        </w:rPr>
        <w:t>——</w:t>
      </w:r>
      <w:r>
        <w:rPr>
          <w:rFonts w:ascii="Times New Roman" w:hAnsi="Times New Roman" w:eastAsia="Times New Roman" w:cs="Times New Roman"/>
          <w:spacing w:val="-56"/>
          <w:sz w:val="31"/>
          <w:szCs w:val="31"/>
        </w:rPr>
        <w:t xml:space="preserve"> </w:t>
      </w:r>
      <w:r>
        <w:rPr>
          <w:rFonts w:ascii="仿宋" w:hAnsi="仿宋" w:eastAsia="仿宋" w:cs="仿宋"/>
          <w:spacing w:val="2"/>
          <w:sz w:val="31"/>
          <w:szCs w:val="31"/>
        </w:rPr>
        <w:t>简易计税”</w:t>
      </w:r>
      <w:r>
        <w:rPr>
          <w:rFonts w:ascii="仿宋" w:hAnsi="仿宋" w:eastAsia="仿宋" w:cs="仿宋"/>
          <w:spacing w:val="-121"/>
          <w:sz w:val="31"/>
          <w:szCs w:val="31"/>
        </w:rPr>
        <w:t xml:space="preserve"> </w:t>
      </w:r>
      <w:r>
        <w:rPr>
          <w:rFonts w:ascii="仿宋" w:hAnsi="仿宋" w:eastAsia="仿宋" w:cs="仿宋"/>
          <w:spacing w:val="2"/>
          <w:sz w:val="31"/>
          <w:szCs w:val="31"/>
        </w:rPr>
        <w:t>、</w:t>
      </w:r>
      <w:r>
        <w:rPr>
          <w:rFonts w:ascii="仿宋" w:hAnsi="仿宋" w:eastAsia="仿宋" w:cs="仿宋"/>
          <w:spacing w:val="-96"/>
          <w:sz w:val="31"/>
          <w:szCs w:val="31"/>
        </w:rPr>
        <w:t xml:space="preserve"> </w:t>
      </w:r>
      <w:r>
        <w:rPr>
          <w:rFonts w:ascii="仿宋" w:hAnsi="仿宋" w:eastAsia="仿宋" w:cs="仿宋"/>
          <w:spacing w:val="2"/>
          <w:sz w:val="31"/>
          <w:szCs w:val="31"/>
        </w:rPr>
        <w:t>“应交税</w:t>
      </w:r>
      <w:r>
        <w:rPr>
          <w:rFonts w:ascii="仿宋" w:hAnsi="仿宋" w:eastAsia="仿宋" w:cs="仿宋"/>
          <w:sz w:val="31"/>
          <w:szCs w:val="31"/>
        </w:rPr>
        <w:t xml:space="preserve"> </w:t>
      </w:r>
      <w:r>
        <w:rPr>
          <w:rFonts w:ascii="仿宋" w:hAnsi="仿宋" w:eastAsia="仿宋" w:cs="仿宋"/>
          <w:spacing w:val="4"/>
          <w:sz w:val="31"/>
          <w:szCs w:val="31"/>
        </w:rPr>
        <w:t>费</w:t>
      </w:r>
      <w:r>
        <w:rPr>
          <w:rFonts w:ascii="Times New Roman" w:hAnsi="Times New Roman" w:eastAsia="Times New Roman" w:cs="Times New Roman"/>
          <w:spacing w:val="4"/>
          <w:sz w:val="31"/>
          <w:szCs w:val="31"/>
        </w:rPr>
        <w:t>——</w:t>
      </w:r>
      <w:r>
        <w:rPr>
          <w:rFonts w:ascii="Times New Roman" w:hAnsi="Times New Roman" w:eastAsia="Times New Roman" w:cs="Times New Roman"/>
          <w:spacing w:val="-41"/>
          <w:sz w:val="31"/>
          <w:szCs w:val="31"/>
        </w:rPr>
        <w:t xml:space="preserve"> </w:t>
      </w:r>
      <w:r>
        <w:rPr>
          <w:rFonts w:ascii="仿宋" w:hAnsi="仿宋" w:eastAsia="仿宋" w:cs="仿宋"/>
          <w:spacing w:val="4"/>
          <w:sz w:val="31"/>
          <w:szCs w:val="31"/>
        </w:rPr>
        <w:t>应交增值税</w:t>
      </w:r>
      <w:r>
        <w:rPr>
          <w:rFonts w:ascii="Times New Roman" w:hAnsi="Times New Roman" w:eastAsia="Times New Roman" w:cs="Times New Roman"/>
          <w:spacing w:val="4"/>
          <w:sz w:val="31"/>
          <w:szCs w:val="31"/>
        </w:rPr>
        <w:t>——</w:t>
      </w:r>
      <w:r>
        <w:rPr>
          <w:rFonts w:ascii="Times New Roman" w:hAnsi="Times New Roman" w:eastAsia="Times New Roman" w:cs="Times New Roman"/>
          <w:spacing w:val="-14"/>
          <w:sz w:val="31"/>
          <w:szCs w:val="31"/>
        </w:rPr>
        <w:t xml:space="preserve"> </w:t>
      </w:r>
      <w:r>
        <w:rPr>
          <w:rFonts w:ascii="仿宋" w:hAnsi="仿宋" w:eastAsia="仿宋" w:cs="仿宋"/>
          <w:spacing w:val="4"/>
          <w:sz w:val="31"/>
          <w:szCs w:val="31"/>
        </w:rPr>
        <w:t>已交税金”至</w:t>
      </w:r>
      <w:r>
        <w:rPr>
          <w:rFonts w:ascii="仿宋" w:hAnsi="仿宋" w:eastAsia="仿宋" w:cs="仿宋"/>
          <w:spacing w:val="-112"/>
          <w:sz w:val="31"/>
          <w:szCs w:val="31"/>
        </w:rPr>
        <w:t xml:space="preserve"> </w:t>
      </w:r>
      <w:r>
        <w:rPr>
          <w:rFonts w:ascii="仿宋" w:hAnsi="仿宋" w:eastAsia="仿宋" w:cs="仿宋"/>
          <w:spacing w:val="4"/>
          <w:sz w:val="31"/>
          <w:szCs w:val="31"/>
        </w:rPr>
        <w:t>“应交税费</w:t>
      </w:r>
      <w:r>
        <w:rPr>
          <w:rFonts w:ascii="Times New Roman" w:hAnsi="Times New Roman" w:eastAsia="Times New Roman" w:cs="Times New Roman"/>
          <w:spacing w:val="4"/>
          <w:sz w:val="31"/>
          <w:szCs w:val="31"/>
        </w:rPr>
        <w:t>——</w:t>
      </w:r>
      <w:r>
        <w:rPr>
          <w:rFonts w:ascii="仿宋" w:hAnsi="仿宋" w:eastAsia="仿宋" w:cs="仿宋"/>
          <w:spacing w:val="4"/>
          <w:sz w:val="31"/>
          <w:szCs w:val="31"/>
        </w:rPr>
        <w:t>未交增</w:t>
      </w:r>
    </w:p>
    <w:p>
      <w:pPr>
        <w:spacing w:before="1" w:line="221" w:lineRule="auto"/>
        <w:ind w:left="26"/>
        <w:rPr>
          <w:rFonts w:ascii="仿宋" w:hAnsi="仿宋" w:eastAsia="仿宋" w:cs="仿宋"/>
          <w:sz w:val="31"/>
          <w:szCs w:val="31"/>
        </w:rPr>
      </w:pPr>
      <w:r>
        <w:rPr>
          <w:rFonts w:ascii="仿宋" w:hAnsi="仿宋" w:eastAsia="仿宋" w:cs="仿宋"/>
          <w:spacing w:val="8"/>
          <w:sz w:val="31"/>
          <w:szCs w:val="31"/>
        </w:rPr>
        <w:t>值税”科目。相关账务处理如下：</w:t>
      </w:r>
    </w:p>
    <w:p>
      <w:pPr>
        <w:spacing w:line="221" w:lineRule="auto"/>
        <w:rPr>
          <w:rFonts w:ascii="仿宋" w:hAnsi="仿宋" w:eastAsia="仿宋" w:cs="仿宋"/>
          <w:sz w:val="31"/>
          <w:szCs w:val="31"/>
        </w:rPr>
        <w:sectPr>
          <w:footerReference r:id="rId127" w:type="default"/>
          <w:pgSz w:w="11906" w:h="16839"/>
          <w:pgMar w:top="1431" w:right="1785" w:bottom="1156" w:left="1785" w:header="0" w:footer="994" w:gutter="0"/>
          <w:cols w:space="720" w:num="1"/>
        </w:sectPr>
      </w:pPr>
    </w:p>
    <w:p>
      <w:pPr>
        <w:spacing w:before="274" w:line="588" w:lineRule="exact"/>
        <w:ind w:left="736"/>
        <w:rPr>
          <w:rFonts w:ascii="楷体" w:hAnsi="楷体" w:eastAsia="楷体" w:cs="楷体"/>
          <w:sz w:val="24"/>
          <w:szCs w:val="24"/>
        </w:rPr>
      </w:pPr>
      <w:r>
        <w:rPr>
          <w:rFonts w:ascii="楷体" w:hAnsi="楷体" w:eastAsia="楷体" w:cs="楷体"/>
          <w:spacing w:val="-2"/>
          <w:position w:val="26"/>
          <w:sz w:val="24"/>
          <w:szCs w:val="24"/>
        </w:rPr>
        <w:t>借：应交税费</w:t>
      </w:r>
      <w:r>
        <w:rPr>
          <w:rFonts w:ascii="Times New Roman" w:hAnsi="Times New Roman" w:eastAsia="Times New Roman" w:cs="Times New Roman"/>
          <w:spacing w:val="-2"/>
          <w:position w:val="26"/>
          <w:sz w:val="24"/>
          <w:szCs w:val="24"/>
        </w:rPr>
        <w:t>——</w:t>
      </w:r>
      <w:r>
        <w:rPr>
          <w:rFonts w:ascii="楷体" w:hAnsi="楷体" w:eastAsia="楷体" w:cs="楷体"/>
          <w:spacing w:val="-2"/>
          <w:position w:val="26"/>
          <w:sz w:val="24"/>
          <w:szCs w:val="24"/>
        </w:rPr>
        <w:t>应交增值税</w:t>
      </w:r>
      <w:r>
        <w:rPr>
          <w:rFonts w:ascii="Times New Roman" w:hAnsi="Times New Roman" w:eastAsia="Times New Roman" w:cs="Times New Roman"/>
          <w:spacing w:val="-2"/>
          <w:position w:val="26"/>
          <w:sz w:val="24"/>
          <w:szCs w:val="24"/>
        </w:rPr>
        <w:t>——</w:t>
      </w:r>
      <w:r>
        <w:rPr>
          <w:rFonts w:ascii="Times New Roman" w:hAnsi="Times New Roman" w:eastAsia="Times New Roman" w:cs="Times New Roman"/>
          <w:spacing w:val="-25"/>
          <w:position w:val="26"/>
          <w:sz w:val="24"/>
          <w:szCs w:val="24"/>
        </w:rPr>
        <w:t xml:space="preserve"> </w:t>
      </w:r>
      <w:r>
        <w:rPr>
          <w:rFonts w:ascii="楷体" w:hAnsi="楷体" w:eastAsia="楷体" w:cs="楷体"/>
          <w:spacing w:val="-2"/>
          <w:position w:val="26"/>
          <w:sz w:val="24"/>
          <w:szCs w:val="24"/>
        </w:rPr>
        <w:t>简易计税</w:t>
      </w:r>
    </w:p>
    <w:p>
      <w:pPr>
        <w:spacing w:line="216" w:lineRule="auto"/>
        <w:ind w:left="217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2"/>
          <w:sz w:val="24"/>
          <w:szCs w:val="24"/>
        </w:rPr>
        <w:t xml:space="preserve"> </w:t>
      </w:r>
      <w:r>
        <w:rPr>
          <w:rFonts w:ascii="楷体" w:hAnsi="楷体" w:eastAsia="楷体" w:cs="楷体"/>
          <w:spacing w:val="-2"/>
          <w:sz w:val="24"/>
          <w:szCs w:val="24"/>
        </w:rPr>
        <w:t>未交增值税（差额在借方）</w:t>
      </w:r>
    </w:p>
    <w:p>
      <w:pPr>
        <w:spacing w:before="307" w:line="216" w:lineRule="auto"/>
        <w:ind w:left="1223"/>
        <w:rPr>
          <w:rFonts w:ascii="楷体" w:hAnsi="楷体" w:eastAsia="楷体" w:cs="楷体"/>
          <w:sz w:val="24"/>
          <w:szCs w:val="24"/>
        </w:rPr>
      </w:pPr>
      <w:r>
        <w:rPr>
          <w:rFonts w:ascii="楷体" w:hAnsi="楷体" w:eastAsia="楷体" w:cs="楷体"/>
          <w:spacing w:val="-3"/>
          <w:sz w:val="24"/>
          <w:szCs w:val="24"/>
        </w:rPr>
        <w:t>贷：应交税费</w:t>
      </w:r>
      <w:r>
        <w:rPr>
          <w:rFonts w:ascii="Times New Roman" w:hAnsi="Times New Roman" w:eastAsia="Times New Roman" w:cs="Times New Roman"/>
          <w:spacing w:val="-3"/>
          <w:sz w:val="24"/>
          <w:szCs w:val="24"/>
        </w:rPr>
        <w:t>——</w:t>
      </w:r>
      <w:r>
        <w:rPr>
          <w:rFonts w:ascii="楷体" w:hAnsi="楷体" w:eastAsia="楷体" w:cs="楷体"/>
          <w:spacing w:val="-3"/>
          <w:sz w:val="24"/>
          <w:szCs w:val="24"/>
        </w:rPr>
        <w:t>应交增值税</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4"/>
          <w:sz w:val="24"/>
          <w:szCs w:val="24"/>
        </w:rPr>
        <w:t xml:space="preserve"> </w:t>
      </w:r>
      <w:r>
        <w:rPr>
          <w:rFonts w:ascii="楷体" w:hAnsi="楷体" w:eastAsia="楷体" w:cs="楷体"/>
          <w:spacing w:val="-3"/>
          <w:sz w:val="24"/>
          <w:szCs w:val="24"/>
        </w:rPr>
        <w:t>已交税金</w:t>
      </w:r>
    </w:p>
    <w:p>
      <w:pPr>
        <w:spacing w:before="307" w:line="216" w:lineRule="auto"/>
        <w:ind w:left="265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2"/>
          <w:sz w:val="24"/>
          <w:szCs w:val="24"/>
        </w:rPr>
        <w:t xml:space="preserve"> </w:t>
      </w:r>
      <w:r>
        <w:rPr>
          <w:rFonts w:ascii="楷体" w:hAnsi="楷体" w:eastAsia="楷体" w:cs="楷体"/>
          <w:spacing w:val="-2"/>
          <w:sz w:val="24"/>
          <w:szCs w:val="24"/>
        </w:rPr>
        <w:t>未交增值税（差额在贷方）</w:t>
      </w:r>
    </w:p>
    <w:p>
      <w:pPr>
        <w:spacing w:before="239" w:line="588" w:lineRule="exact"/>
        <w:ind w:right="16"/>
        <w:jc w:val="right"/>
        <w:rPr>
          <w:rFonts w:ascii="仿宋" w:hAnsi="仿宋" w:eastAsia="仿宋" w:cs="仿宋"/>
          <w:sz w:val="31"/>
          <w:szCs w:val="31"/>
        </w:rPr>
      </w:pPr>
      <w:r>
        <w:rPr>
          <w:rFonts w:ascii="仿宋" w:hAnsi="仿宋" w:eastAsia="仿宋" w:cs="仿宋"/>
          <w:spacing w:val="6"/>
          <w:position w:val="20"/>
          <w:sz w:val="31"/>
          <w:szCs w:val="31"/>
        </w:rPr>
        <w:t>如</w:t>
      </w:r>
      <w:r>
        <w:rPr>
          <w:rFonts w:ascii="仿宋" w:hAnsi="仿宋" w:eastAsia="仿宋" w:cs="仿宋"/>
          <w:spacing w:val="-100"/>
          <w:position w:val="20"/>
          <w:sz w:val="31"/>
          <w:szCs w:val="31"/>
        </w:rPr>
        <w:t xml:space="preserve"> </w:t>
      </w:r>
      <w:r>
        <w:rPr>
          <w:rFonts w:ascii="仿宋" w:hAnsi="仿宋" w:eastAsia="仿宋" w:cs="仿宋"/>
          <w:spacing w:val="6"/>
          <w:position w:val="20"/>
          <w:sz w:val="31"/>
          <w:szCs w:val="31"/>
        </w:rPr>
        <w:t>“应交税费</w:t>
      </w:r>
      <w:r>
        <w:rPr>
          <w:rFonts w:ascii="Times New Roman" w:hAnsi="Times New Roman" w:eastAsia="Times New Roman" w:cs="Times New Roman"/>
          <w:spacing w:val="6"/>
          <w:position w:val="20"/>
          <w:sz w:val="31"/>
          <w:szCs w:val="31"/>
        </w:rPr>
        <w:t>——</w:t>
      </w:r>
      <w:r>
        <w:rPr>
          <w:rFonts w:ascii="仿宋" w:hAnsi="仿宋" w:eastAsia="仿宋" w:cs="仿宋"/>
          <w:spacing w:val="6"/>
          <w:position w:val="20"/>
          <w:sz w:val="31"/>
          <w:szCs w:val="31"/>
        </w:rPr>
        <w:t>未交增值税”科目余额在借方，则无</w:t>
      </w:r>
    </w:p>
    <w:p>
      <w:pPr>
        <w:spacing w:before="1" w:line="219" w:lineRule="auto"/>
        <w:ind w:left="44"/>
        <w:rPr>
          <w:rFonts w:ascii="仿宋" w:hAnsi="仿宋" w:eastAsia="仿宋" w:cs="仿宋"/>
          <w:sz w:val="31"/>
          <w:szCs w:val="31"/>
        </w:rPr>
      </w:pPr>
      <w:r>
        <w:rPr>
          <w:rFonts w:ascii="仿宋" w:hAnsi="仿宋" w:eastAsia="仿宋" w:cs="仿宋"/>
          <w:spacing w:val="7"/>
          <w:sz w:val="31"/>
          <w:szCs w:val="31"/>
        </w:rPr>
        <w:t>需交纳；如在贷方，则按照此余额纳税。</w:t>
      </w:r>
    </w:p>
    <w:p>
      <w:pPr>
        <w:spacing w:before="219" w:line="588" w:lineRule="exact"/>
        <w:ind w:right="16"/>
        <w:jc w:val="right"/>
        <w:rPr>
          <w:rFonts w:ascii="仿宋" w:hAnsi="仿宋" w:eastAsia="仿宋" w:cs="仿宋"/>
          <w:sz w:val="31"/>
          <w:szCs w:val="31"/>
        </w:rPr>
      </w:pPr>
      <w:r>
        <w:rPr>
          <w:rFonts w:ascii="仿宋" w:hAnsi="仿宋" w:eastAsia="仿宋" w:cs="仿宋"/>
          <w:spacing w:val="12"/>
          <w:position w:val="20"/>
          <w:sz w:val="31"/>
          <w:szCs w:val="31"/>
        </w:rPr>
        <w:t>（</w:t>
      </w:r>
      <w:r>
        <w:rPr>
          <w:rFonts w:ascii="Times New Roman" w:hAnsi="Times New Roman" w:eastAsia="Times New Roman" w:cs="Times New Roman"/>
          <w:spacing w:val="12"/>
          <w:position w:val="20"/>
          <w:sz w:val="31"/>
          <w:szCs w:val="31"/>
        </w:rPr>
        <w:t>2</w:t>
      </w:r>
      <w:r>
        <w:rPr>
          <w:rFonts w:ascii="仿宋" w:hAnsi="仿宋" w:eastAsia="仿宋" w:cs="仿宋"/>
          <w:spacing w:val="12"/>
          <w:position w:val="20"/>
          <w:sz w:val="31"/>
          <w:szCs w:val="31"/>
        </w:rPr>
        <w:t>）若对冲后科目余额在</w:t>
      </w:r>
      <w:r>
        <w:rPr>
          <w:rFonts w:ascii="仿宋" w:hAnsi="仿宋" w:eastAsia="仿宋" w:cs="仿宋"/>
          <w:spacing w:val="-98"/>
          <w:position w:val="20"/>
          <w:sz w:val="31"/>
          <w:szCs w:val="31"/>
        </w:rPr>
        <w:t xml:space="preserve"> </w:t>
      </w:r>
      <w:r>
        <w:rPr>
          <w:rFonts w:ascii="仿宋" w:hAnsi="仿宋" w:eastAsia="仿宋" w:cs="仿宋"/>
          <w:spacing w:val="12"/>
          <w:position w:val="20"/>
          <w:sz w:val="31"/>
          <w:szCs w:val="31"/>
        </w:rPr>
        <w:t>“应交税费</w:t>
      </w:r>
      <w:r>
        <w:rPr>
          <w:rFonts w:ascii="Times New Roman" w:hAnsi="Times New Roman" w:eastAsia="Times New Roman" w:cs="Times New Roman"/>
          <w:spacing w:val="12"/>
          <w:position w:val="20"/>
          <w:sz w:val="31"/>
          <w:szCs w:val="31"/>
        </w:rPr>
        <w:t>——</w:t>
      </w:r>
      <w:r>
        <w:rPr>
          <w:rFonts w:ascii="Times New Roman" w:hAnsi="Times New Roman" w:eastAsia="Times New Roman" w:cs="Times New Roman"/>
          <w:spacing w:val="-51"/>
          <w:position w:val="20"/>
          <w:sz w:val="31"/>
          <w:szCs w:val="31"/>
        </w:rPr>
        <w:t xml:space="preserve"> </w:t>
      </w:r>
      <w:r>
        <w:rPr>
          <w:rFonts w:ascii="仿宋" w:hAnsi="仿宋" w:eastAsia="仿宋" w:cs="仿宋"/>
          <w:spacing w:val="12"/>
          <w:position w:val="20"/>
          <w:sz w:val="31"/>
          <w:szCs w:val="31"/>
        </w:rPr>
        <w:t>应交增值税</w:t>
      </w:r>
    </w:p>
    <w:p>
      <w:pPr>
        <w:spacing w:before="1" w:line="218" w:lineRule="auto"/>
        <w:ind w:left="11"/>
        <w:rPr>
          <w:rFonts w:ascii="仿宋" w:hAnsi="仿宋" w:eastAsia="仿宋" w:cs="仿宋"/>
          <w:sz w:val="31"/>
          <w:szCs w:val="31"/>
        </w:rPr>
      </w:pPr>
      <w:r>
        <w:rPr>
          <w:rFonts w:ascii="Times New Roman" w:hAnsi="Times New Roman" w:eastAsia="Times New Roman" w:cs="Times New Roman"/>
          <w:spacing w:val="8"/>
          <w:sz w:val="31"/>
          <w:szCs w:val="31"/>
        </w:rPr>
        <w:t>——</w:t>
      </w:r>
      <w:r>
        <w:rPr>
          <w:rFonts w:ascii="Times New Roman" w:hAnsi="Times New Roman" w:eastAsia="Times New Roman" w:cs="Times New Roman"/>
          <w:spacing w:val="-48"/>
          <w:sz w:val="31"/>
          <w:szCs w:val="31"/>
        </w:rPr>
        <w:t xml:space="preserve"> </w:t>
      </w:r>
      <w:r>
        <w:rPr>
          <w:rFonts w:ascii="仿宋" w:hAnsi="仿宋" w:eastAsia="仿宋" w:cs="仿宋"/>
          <w:spacing w:val="8"/>
          <w:sz w:val="31"/>
          <w:szCs w:val="31"/>
        </w:rPr>
        <w:t>转出未交增值税”，则作如下账务处理：</w:t>
      </w:r>
    </w:p>
    <w:p>
      <w:pPr>
        <w:spacing w:before="289" w:line="216" w:lineRule="auto"/>
        <w:ind w:left="736"/>
        <w:rPr>
          <w:rFonts w:ascii="楷体" w:hAnsi="楷体" w:eastAsia="楷体" w:cs="楷体"/>
          <w:sz w:val="24"/>
          <w:szCs w:val="24"/>
        </w:rPr>
      </w:pPr>
      <w:r>
        <w:rPr>
          <w:rFonts w:ascii="楷体" w:hAnsi="楷体" w:eastAsia="楷体" w:cs="楷体"/>
          <w:spacing w:val="-2"/>
          <w:sz w:val="24"/>
          <w:szCs w:val="24"/>
        </w:rPr>
        <w:t>借：应交税费</w:t>
      </w:r>
      <w:r>
        <w:rPr>
          <w:rFonts w:ascii="Times New Roman" w:hAnsi="Times New Roman" w:eastAsia="Times New Roman" w:cs="Times New Roman"/>
          <w:spacing w:val="-2"/>
          <w:sz w:val="24"/>
          <w:szCs w:val="24"/>
        </w:rPr>
        <w:t>——</w:t>
      </w:r>
      <w:r>
        <w:rPr>
          <w:rFonts w:ascii="楷体" w:hAnsi="楷体" w:eastAsia="楷体" w:cs="楷体"/>
          <w:spacing w:val="-2"/>
          <w:sz w:val="24"/>
          <w:szCs w:val="24"/>
        </w:rPr>
        <w:t>应交增值税</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楷体" w:hAnsi="楷体" w:eastAsia="楷体" w:cs="楷体"/>
          <w:spacing w:val="-2"/>
          <w:sz w:val="24"/>
          <w:szCs w:val="24"/>
        </w:rPr>
        <w:t>简易计税</w:t>
      </w:r>
    </w:p>
    <w:p>
      <w:pPr>
        <w:spacing w:before="306" w:line="588" w:lineRule="exact"/>
        <w:ind w:left="2172"/>
        <w:rPr>
          <w:rFonts w:ascii="楷体" w:hAnsi="楷体" w:eastAsia="楷体" w:cs="楷体"/>
          <w:sz w:val="24"/>
          <w:szCs w:val="24"/>
        </w:rPr>
      </w:pPr>
      <w:r>
        <w:rPr>
          <w:rFonts w:ascii="Times New Roman" w:hAnsi="Times New Roman" w:eastAsia="Times New Roman" w:cs="Times New Roman"/>
          <w:position w:val="27"/>
          <w:sz w:val="24"/>
          <w:szCs w:val="24"/>
        </w:rPr>
        <w:t>——</w:t>
      </w:r>
      <w:r>
        <w:rPr>
          <w:rFonts w:ascii="楷体" w:hAnsi="楷体" w:eastAsia="楷体" w:cs="楷体"/>
          <w:position w:val="27"/>
          <w:sz w:val="24"/>
          <w:szCs w:val="24"/>
        </w:rPr>
        <w:t>应交增值税</w:t>
      </w:r>
      <w:r>
        <w:rPr>
          <w:rFonts w:ascii="Times New Roman" w:hAnsi="Times New Roman" w:eastAsia="Times New Roman" w:cs="Times New Roman"/>
          <w:position w:val="27"/>
          <w:sz w:val="24"/>
          <w:szCs w:val="24"/>
        </w:rPr>
        <w:t>——</w:t>
      </w:r>
      <w:r>
        <w:rPr>
          <w:rFonts w:ascii="楷体" w:hAnsi="楷体" w:eastAsia="楷体" w:cs="楷体"/>
          <w:position w:val="27"/>
          <w:sz w:val="24"/>
          <w:szCs w:val="24"/>
        </w:rPr>
        <w:t>转出未交增值税</w:t>
      </w:r>
    </w:p>
    <w:p>
      <w:pPr>
        <w:spacing w:before="1" w:line="216" w:lineRule="auto"/>
        <w:ind w:left="217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2"/>
          <w:sz w:val="24"/>
          <w:szCs w:val="24"/>
        </w:rPr>
        <w:t xml:space="preserve"> </w:t>
      </w:r>
      <w:r>
        <w:rPr>
          <w:rFonts w:ascii="楷体" w:hAnsi="楷体" w:eastAsia="楷体" w:cs="楷体"/>
          <w:spacing w:val="-2"/>
          <w:sz w:val="24"/>
          <w:szCs w:val="24"/>
        </w:rPr>
        <w:t>未交增值税（差额在借方）</w:t>
      </w:r>
    </w:p>
    <w:p>
      <w:pPr>
        <w:spacing w:before="307" w:line="216" w:lineRule="auto"/>
        <w:ind w:left="1223"/>
        <w:rPr>
          <w:rFonts w:ascii="楷体" w:hAnsi="楷体" w:eastAsia="楷体" w:cs="楷体"/>
          <w:sz w:val="24"/>
          <w:szCs w:val="24"/>
        </w:rPr>
      </w:pPr>
      <w:r>
        <w:rPr>
          <w:rFonts w:ascii="楷体" w:hAnsi="楷体" w:eastAsia="楷体" w:cs="楷体"/>
          <w:spacing w:val="-3"/>
          <w:sz w:val="24"/>
          <w:szCs w:val="24"/>
        </w:rPr>
        <w:t>贷：应交税费</w:t>
      </w:r>
      <w:r>
        <w:rPr>
          <w:rFonts w:ascii="Times New Roman" w:hAnsi="Times New Roman" w:eastAsia="Times New Roman" w:cs="Times New Roman"/>
          <w:spacing w:val="-3"/>
          <w:sz w:val="24"/>
          <w:szCs w:val="24"/>
        </w:rPr>
        <w:t>——</w:t>
      </w:r>
      <w:r>
        <w:rPr>
          <w:rFonts w:ascii="楷体" w:hAnsi="楷体" w:eastAsia="楷体" w:cs="楷体"/>
          <w:spacing w:val="-3"/>
          <w:sz w:val="24"/>
          <w:szCs w:val="24"/>
        </w:rPr>
        <w:t>应交增值税</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4"/>
          <w:sz w:val="24"/>
          <w:szCs w:val="24"/>
        </w:rPr>
        <w:t xml:space="preserve"> </w:t>
      </w:r>
      <w:r>
        <w:rPr>
          <w:rFonts w:ascii="楷体" w:hAnsi="楷体" w:eastAsia="楷体" w:cs="楷体"/>
          <w:spacing w:val="-3"/>
          <w:sz w:val="24"/>
          <w:szCs w:val="24"/>
        </w:rPr>
        <w:t>已交税金</w:t>
      </w:r>
    </w:p>
    <w:p>
      <w:pPr>
        <w:spacing w:before="307" w:line="216" w:lineRule="auto"/>
        <w:ind w:left="2652"/>
        <w:rPr>
          <w:rFonts w:ascii="楷体" w:hAnsi="楷体" w:eastAsia="楷体" w:cs="楷体"/>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2"/>
          <w:sz w:val="24"/>
          <w:szCs w:val="24"/>
        </w:rPr>
        <w:t xml:space="preserve"> </w:t>
      </w:r>
      <w:r>
        <w:rPr>
          <w:rFonts w:ascii="楷体" w:hAnsi="楷体" w:eastAsia="楷体" w:cs="楷体"/>
          <w:spacing w:val="-2"/>
          <w:sz w:val="24"/>
          <w:szCs w:val="24"/>
        </w:rPr>
        <w:t>未交增值税（差额在贷方）</w:t>
      </w:r>
    </w:p>
    <w:p>
      <w:pPr>
        <w:spacing w:before="240" w:line="588" w:lineRule="exact"/>
        <w:ind w:right="16"/>
        <w:jc w:val="right"/>
        <w:rPr>
          <w:rFonts w:ascii="仿宋" w:hAnsi="仿宋" w:eastAsia="仿宋" w:cs="仿宋"/>
          <w:sz w:val="31"/>
          <w:szCs w:val="31"/>
        </w:rPr>
      </w:pPr>
      <w:r>
        <w:rPr>
          <w:rFonts w:ascii="仿宋" w:hAnsi="仿宋" w:eastAsia="仿宋" w:cs="仿宋"/>
          <w:spacing w:val="6"/>
          <w:position w:val="20"/>
          <w:sz w:val="31"/>
          <w:szCs w:val="31"/>
        </w:rPr>
        <w:t>如</w:t>
      </w:r>
      <w:r>
        <w:rPr>
          <w:rFonts w:ascii="仿宋" w:hAnsi="仿宋" w:eastAsia="仿宋" w:cs="仿宋"/>
          <w:spacing w:val="-100"/>
          <w:position w:val="20"/>
          <w:sz w:val="31"/>
          <w:szCs w:val="31"/>
        </w:rPr>
        <w:t xml:space="preserve"> </w:t>
      </w:r>
      <w:r>
        <w:rPr>
          <w:rFonts w:ascii="仿宋" w:hAnsi="仿宋" w:eastAsia="仿宋" w:cs="仿宋"/>
          <w:spacing w:val="6"/>
          <w:position w:val="20"/>
          <w:sz w:val="31"/>
          <w:szCs w:val="31"/>
        </w:rPr>
        <w:t>“应交税费</w:t>
      </w:r>
      <w:r>
        <w:rPr>
          <w:rFonts w:ascii="Times New Roman" w:hAnsi="Times New Roman" w:eastAsia="Times New Roman" w:cs="Times New Roman"/>
          <w:spacing w:val="6"/>
          <w:position w:val="20"/>
          <w:sz w:val="31"/>
          <w:szCs w:val="31"/>
        </w:rPr>
        <w:t>——</w:t>
      </w:r>
      <w:r>
        <w:rPr>
          <w:rFonts w:ascii="仿宋" w:hAnsi="仿宋" w:eastAsia="仿宋" w:cs="仿宋"/>
          <w:spacing w:val="6"/>
          <w:position w:val="20"/>
          <w:sz w:val="31"/>
          <w:szCs w:val="31"/>
        </w:rPr>
        <w:t>未交增值税”科目余额在借方，则无</w:t>
      </w:r>
    </w:p>
    <w:p>
      <w:pPr>
        <w:spacing w:before="1" w:line="219" w:lineRule="auto"/>
        <w:ind w:left="44"/>
        <w:rPr>
          <w:rFonts w:ascii="仿宋" w:hAnsi="仿宋" w:eastAsia="仿宋" w:cs="仿宋"/>
          <w:sz w:val="31"/>
          <w:szCs w:val="31"/>
        </w:rPr>
      </w:pPr>
      <w:r>
        <w:rPr>
          <w:rFonts w:ascii="仿宋" w:hAnsi="仿宋" w:eastAsia="仿宋" w:cs="仿宋"/>
          <w:spacing w:val="7"/>
          <w:sz w:val="31"/>
          <w:szCs w:val="31"/>
        </w:rPr>
        <w:t>需交纳；如在贷方，则按照此余额纳税。</w:t>
      </w:r>
    </w:p>
    <w:p>
      <w:pPr>
        <w:spacing w:before="220" w:line="222" w:lineRule="auto"/>
        <w:ind w:left="668"/>
        <w:outlineLvl w:val="4"/>
        <w:rPr>
          <w:rFonts w:ascii="仿宋" w:hAnsi="仿宋" w:eastAsia="仿宋" w:cs="仿宋"/>
          <w:sz w:val="31"/>
          <w:szCs w:val="31"/>
        </w:rPr>
      </w:pPr>
      <w:r>
        <w:rPr>
          <w:rFonts w:ascii="Times New Roman" w:hAnsi="Times New Roman" w:eastAsia="Times New Roman" w:cs="Times New Roman"/>
          <w:spacing w:val="8"/>
          <w:sz w:val="31"/>
          <w:szCs w:val="31"/>
          <w14:textOutline w14:w="5793" w14:cap="sq" w14:cmpd="sng">
            <w14:solidFill>
              <w14:srgbClr w14:val="000000"/>
            </w14:solidFill>
            <w14:prstDash w14:val="solid"/>
            <w14:bevel/>
          </w14:textOutline>
        </w:rPr>
        <w:t>6.</w:t>
      </w:r>
      <w:r>
        <w:rPr>
          <w:rFonts w:ascii="仿宋" w:hAnsi="仿宋" w:eastAsia="仿宋" w:cs="仿宋"/>
          <w:spacing w:val="8"/>
          <w:sz w:val="31"/>
          <w:szCs w:val="31"/>
          <w14:textOutline w14:w="5793" w14:cap="sq" w14:cmpd="sng">
            <w14:solidFill>
              <w14:srgbClr w14:val="000000"/>
            </w14:solidFill>
            <w14:prstDash w14:val="solid"/>
            <w14:bevel/>
          </w14:textOutline>
        </w:rPr>
        <w:t>交纳增值税的账务处理。</w:t>
      </w:r>
    </w:p>
    <w:p>
      <w:pPr>
        <w:spacing w:before="215" w:line="222" w:lineRule="auto"/>
        <w:ind w:left="659"/>
        <w:outlineLvl w:val="5"/>
        <w:rPr>
          <w:rFonts w:ascii="仿宋" w:hAnsi="仿宋" w:eastAsia="仿宋" w:cs="仿宋"/>
          <w:sz w:val="31"/>
          <w:szCs w:val="31"/>
        </w:rPr>
      </w:pPr>
      <w:r>
        <w:rPr>
          <w:rFonts w:ascii="仿宋" w:hAnsi="仿宋" w:eastAsia="仿宋" w:cs="仿宋"/>
          <w:spacing w:val="3"/>
          <w:sz w:val="31"/>
          <w:szCs w:val="31"/>
        </w:rPr>
        <w:t>（</w:t>
      </w:r>
      <w:r>
        <w:rPr>
          <w:rFonts w:ascii="Times New Roman" w:hAnsi="Times New Roman" w:eastAsia="Times New Roman" w:cs="Times New Roman"/>
          <w:spacing w:val="3"/>
          <w:sz w:val="31"/>
          <w:szCs w:val="31"/>
        </w:rPr>
        <w:t>1</w:t>
      </w:r>
      <w:r>
        <w:rPr>
          <w:rFonts w:ascii="仿宋" w:hAnsi="仿宋" w:eastAsia="仿宋" w:cs="仿宋"/>
          <w:spacing w:val="3"/>
          <w:sz w:val="31"/>
          <w:szCs w:val="31"/>
        </w:rPr>
        <w:t>）</w:t>
      </w:r>
      <w:r>
        <w:rPr>
          <w:rFonts w:ascii="仿宋" w:hAnsi="仿宋" w:eastAsia="仿宋" w:cs="仿宋"/>
          <w:spacing w:val="-80"/>
          <w:sz w:val="31"/>
          <w:szCs w:val="31"/>
        </w:rPr>
        <w:t xml:space="preserve"> </w:t>
      </w:r>
      <w:r>
        <w:rPr>
          <w:rFonts w:ascii="仿宋" w:hAnsi="仿宋" w:eastAsia="仿宋" w:cs="仿宋"/>
          <w:spacing w:val="3"/>
          <w:sz w:val="31"/>
          <w:szCs w:val="31"/>
        </w:rPr>
        <w:t>当月上交本月增值税时：</w:t>
      </w:r>
    </w:p>
    <w:p>
      <w:pPr>
        <w:spacing w:before="282" w:line="216" w:lineRule="auto"/>
        <w:ind w:left="736"/>
        <w:rPr>
          <w:rFonts w:ascii="楷体" w:hAnsi="楷体" w:eastAsia="楷体" w:cs="楷体"/>
          <w:sz w:val="24"/>
          <w:szCs w:val="24"/>
        </w:rPr>
      </w:pPr>
      <w:r>
        <w:rPr>
          <w:rFonts w:ascii="楷体" w:hAnsi="楷体" w:eastAsia="楷体" w:cs="楷体"/>
          <w:spacing w:val="-1"/>
          <w:sz w:val="24"/>
          <w:szCs w:val="24"/>
        </w:rPr>
        <w:t>借：应交税费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应交增值税（已交税金）</w:t>
      </w:r>
    </w:p>
    <w:p>
      <w:pPr>
        <w:spacing w:before="307" w:line="217" w:lineRule="auto"/>
        <w:ind w:left="1223"/>
        <w:rPr>
          <w:rFonts w:ascii="楷体" w:hAnsi="楷体" w:eastAsia="楷体" w:cs="楷体"/>
          <w:sz w:val="24"/>
          <w:szCs w:val="24"/>
        </w:rPr>
      </w:pPr>
      <w:r>
        <w:rPr>
          <w:rFonts w:ascii="楷体" w:hAnsi="楷体" w:eastAsia="楷体" w:cs="楷体"/>
          <w:spacing w:val="-2"/>
          <w:sz w:val="24"/>
          <w:szCs w:val="24"/>
        </w:rPr>
        <w:t>贷：银行存款等</w:t>
      </w:r>
    </w:p>
    <w:p>
      <w:pPr>
        <w:spacing w:before="239" w:line="222" w:lineRule="auto"/>
        <w:ind w:left="659"/>
        <w:outlineLvl w:val="5"/>
        <w:rPr>
          <w:rFonts w:ascii="仿宋" w:hAnsi="仿宋" w:eastAsia="仿宋" w:cs="仿宋"/>
          <w:sz w:val="31"/>
          <w:szCs w:val="31"/>
        </w:rPr>
      </w:pPr>
      <w:r>
        <w:rPr>
          <w:rFonts w:ascii="仿宋" w:hAnsi="仿宋" w:eastAsia="仿宋" w:cs="仿宋"/>
          <w:spacing w:val="5"/>
          <w:sz w:val="31"/>
          <w:szCs w:val="31"/>
        </w:rPr>
        <w:t>（</w:t>
      </w:r>
      <w:r>
        <w:rPr>
          <w:rFonts w:ascii="Times New Roman" w:hAnsi="Times New Roman" w:eastAsia="Times New Roman" w:cs="Times New Roman"/>
          <w:spacing w:val="5"/>
          <w:sz w:val="31"/>
          <w:szCs w:val="31"/>
        </w:rPr>
        <w:t>2</w:t>
      </w:r>
      <w:r>
        <w:rPr>
          <w:rFonts w:ascii="仿宋" w:hAnsi="仿宋" w:eastAsia="仿宋" w:cs="仿宋"/>
          <w:spacing w:val="5"/>
          <w:sz w:val="31"/>
          <w:szCs w:val="31"/>
        </w:rPr>
        <w:t>）</w:t>
      </w:r>
      <w:r>
        <w:rPr>
          <w:rFonts w:ascii="仿宋" w:hAnsi="仿宋" w:eastAsia="仿宋" w:cs="仿宋"/>
          <w:spacing w:val="-82"/>
          <w:sz w:val="31"/>
          <w:szCs w:val="31"/>
        </w:rPr>
        <w:t xml:space="preserve"> </w:t>
      </w:r>
      <w:r>
        <w:rPr>
          <w:rFonts w:ascii="仿宋" w:hAnsi="仿宋" w:eastAsia="仿宋" w:cs="仿宋"/>
          <w:spacing w:val="5"/>
          <w:sz w:val="31"/>
          <w:szCs w:val="31"/>
        </w:rPr>
        <w:t>当月上交上月应交未交的增值税时：</w:t>
      </w:r>
    </w:p>
    <w:p>
      <w:pPr>
        <w:spacing w:before="283" w:line="216" w:lineRule="auto"/>
        <w:ind w:left="736"/>
        <w:rPr>
          <w:rFonts w:ascii="楷体" w:hAnsi="楷体" w:eastAsia="楷体" w:cs="楷体"/>
          <w:sz w:val="24"/>
          <w:szCs w:val="24"/>
        </w:rPr>
      </w:pPr>
      <w:r>
        <w:rPr>
          <w:rFonts w:ascii="楷体" w:hAnsi="楷体" w:eastAsia="楷体" w:cs="楷体"/>
          <w:spacing w:val="-2"/>
          <w:sz w:val="24"/>
          <w:szCs w:val="24"/>
        </w:rPr>
        <w:t>借：应交税费</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7"/>
          <w:sz w:val="24"/>
          <w:szCs w:val="24"/>
        </w:rPr>
        <w:t xml:space="preserve"> </w:t>
      </w:r>
      <w:r>
        <w:rPr>
          <w:rFonts w:ascii="楷体" w:hAnsi="楷体" w:eastAsia="楷体" w:cs="楷体"/>
          <w:spacing w:val="-2"/>
          <w:sz w:val="24"/>
          <w:szCs w:val="24"/>
        </w:rPr>
        <w:t>未交增值税</w:t>
      </w:r>
    </w:p>
    <w:p>
      <w:pPr>
        <w:spacing w:before="306" w:line="217" w:lineRule="auto"/>
        <w:ind w:left="1223"/>
        <w:rPr>
          <w:rFonts w:ascii="楷体" w:hAnsi="楷体" w:eastAsia="楷体" w:cs="楷体"/>
          <w:sz w:val="24"/>
          <w:szCs w:val="24"/>
        </w:rPr>
      </w:pPr>
      <w:r>
        <w:rPr>
          <w:rFonts w:ascii="楷体" w:hAnsi="楷体" w:eastAsia="楷体" w:cs="楷体"/>
          <w:spacing w:val="-2"/>
          <w:sz w:val="24"/>
          <w:szCs w:val="24"/>
        </w:rPr>
        <w:t>贷：银行存款等</w:t>
      </w:r>
    </w:p>
    <w:p>
      <w:pPr>
        <w:spacing w:before="239" w:line="221" w:lineRule="auto"/>
        <w:ind w:left="659"/>
        <w:outlineLvl w:val="3"/>
        <w:rPr>
          <w:rFonts w:ascii="楷体" w:hAnsi="楷体" w:eastAsia="楷体" w:cs="楷体"/>
          <w:sz w:val="31"/>
          <w:szCs w:val="31"/>
        </w:rPr>
      </w:pPr>
      <w:r>
        <w:rPr>
          <w:rFonts w:ascii="楷体" w:hAnsi="楷体" w:eastAsia="楷体" w:cs="楷体"/>
          <w:spacing w:val="3"/>
          <w:sz w:val="31"/>
          <w:szCs w:val="31"/>
          <w14:textOutline w14:w="5793" w14:cap="sq" w14:cmpd="sng">
            <w14:solidFill>
              <w14:srgbClr w14:val="000000"/>
            </w14:solidFill>
            <w14:prstDash w14:val="solid"/>
            <w14:bevel/>
          </w14:textOutline>
        </w:rPr>
        <w:t>（</w:t>
      </w:r>
      <w:r>
        <w:rPr>
          <w:rFonts w:ascii="楷体" w:hAnsi="楷体" w:eastAsia="楷体" w:cs="楷体"/>
          <w:spacing w:val="-83"/>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二）所得税会计处理。</w:t>
      </w:r>
    </w:p>
    <w:p>
      <w:pPr>
        <w:spacing w:line="221" w:lineRule="auto"/>
        <w:rPr>
          <w:rFonts w:ascii="楷体" w:hAnsi="楷体" w:eastAsia="楷体" w:cs="楷体"/>
          <w:sz w:val="31"/>
          <w:szCs w:val="31"/>
        </w:rPr>
        <w:sectPr>
          <w:footerReference r:id="rId128" w:type="default"/>
          <w:pgSz w:w="11906" w:h="16839"/>
          <w:pgMar w:top="1431" w:right="1785" w:bottom="1156" w:left="1785" w:header="0" w:footer="994" w:gutter="0"/>
          <w:cols w:space="720" w:num="1"/>
        </w:sectPr>
      </w:pPr>
    </w:p>
    <w:p>
      <w:pPr>
        <w:spacing w:before="208" w:line="350" w:lineRule="auto"/>
        <w:ind w:left="53" w:right="81" w:firstLine="614"/>
        <w:jc w:val="both"/>
        <w:rPr>
          <w:rFonts w:ascii="仿宋" w:hAnsi="仿宋" w:eastAsia="仿宋" w:cs="仿宋"/>
          <w:sz w:val="31"/>
          <w:szCs w:val="31"/>
        </w:rPr>
      </w:pPr>
      <w:r>
        <w:rPr>
          <w:rFonts w:ascii="仿宋" w:hAnsi="仿宋" w:eastAsia="仿宋" w:cs="仿宋"/>
          <w:spacing w:val="22"/>
          <w:sz w:val="31"/>
          <w:szCs w:val="31"/>
        </w:rPr>
        <w:t>所得税核算主要是确定当期应交所得税以及利润表中</w:t>
      </w:r>
      <w:r>
        <w:rPr>
          <w:rFonts w:ascii="仿宋" w:hAnsi="仿宋" w:eastAsia="仿宋" w:cs="仿宋"/>
          <w:spacing w:val="14"/>
          <w:sz w:val="31"/>
          <w:szCs w:val="31"/>
        </w:rPr>
        <w:t xml:space="preserve"> </w:t>
      </w:r>
      <w:r>
        <w:rPr>
          <w:rFonts w:ascii="仿宋" w:hAnsi="仿宋" w:eastAsia="仿宋" w:cs="仿宋"/>
          <w:spacing w:val="8"/>
          <w:sz w:val="31"/>
          <w:szCs w:val="31"/>
        </w:rPr>
        <w:t>的所得税费用。利润表中的所得税费用由当期</w:t>
      </w:r>
      <w:r>
        <w:rPr>
          <w:rFonts w:ascii="仿宋" w:hAnsi="仿宋" w:eastAsia="仿宋" w:cs="仿宋"/>
          <w:spacing w:val="7"/>
          <w:sz w:val="31"/>
          <w:szCs w:val="31"/>
        </w:rPr>
        <w:t>所得税和递延</w:t>
      </w:r>
    </w:p>
    <w:p>
      <w:pPr>
        <w:spacing w:line="222" w:lineRule="auto"/>
        <w:ind w:left="27"/>
        <w:rPr>
          <w:rFonts w:ascii="仿宋" w:hAnsi="仿宋" w:eastAsia="仿宋" w:cs="仿宋"/>
          <w:sz w:val="31"/>
          <w:szCs w:val="31"/>
        </w:rPr>
      </w:pPr>
      <w:r>
        <w:rPr>
          <w:rFonts w:ascii="仿宋" w:hAnsi="仿宋" w:eastAsia="仿宋" w:cs="仿宋"/>
          <w:spacing w:val="7"/>
          <w:sz w:val="31"/>
          <w:szCs w:val="31"/>
        </w:rPr>
        <w:t>所得税两部分构成。</w:t>
      </w:r>
    </w:p>
    <w:p>
      <w:pPr>
        <w:spacing w:before="215" w:line="222" w:lineRule="auto"/>
        <w:ind w:left="692"/>
        <w:outlineLvl w:val="4"/>
        <w:rPr>
          <w:rFonts w:ascii="仿宋" w:hAnsi="仿宋" w:eastAsia="仿宋" w:cs="仿宋"/>
          <w:sz w:val="31"/>
          <w:szCs w:val="31"/>
        </w:rPr>
      </w:pPr>
      <w:r>
        <w:rPr>
          <w:rFonts w:ascii="Times New Roman" w:hAnsi="Times New Roman" w:eastAsia="Times New Roman" w:cs="Times New Roman"/>
          <w:spacing w:val="-4"/>
          <w:sz w:val="31"/>
          <w:szCs w:val="31"/>
          <w14:textOutline w14:w="5793" w14:cap="sq" w14:cmpd="sng">
            <w14:solidFill>
              <w14:srgbClr w14:val="000000"/>
            </w14:solidFill>
            <w14:prstDash w14:val="solid"/>
            <w14:bevel/>
          </w14:textOutline>
        </w:rPr>
        <w:t>1.</w:t>
      </w:r>
      <w:r>
        <w:rPr>
          <w:rFonts w:ascii="Times New Roman" w:hAnsi="Times New Roman" w:eastAsia="Times New Roman" w:cs="Times New Roman"/>
          <w:spacing w:val="-24"/>
          <w:sz w:val="31"/>
          <w:szCs w:val="31"/>
        </w:rPr>
        <w:t xml:space="preserve"> </w:t>
      </w:r>
      <w:r>
        <w:rPr>
          <w:rFonts w:ascii="仿宋" w:hAnsi="仿宋" w:eastAsia="仿宋" w:cs="仿宋"/>
          <w:spacing w:val="-4"/>
          <w:sz w:val="31"/>
          <w:szCs w:val="31"/>
          <w14:textOutline w14:w="5793" w14:cap="sq" w14:cmpd="sng">
            <w14:solidFill>
              <w14:srgbClr w14:val="000000"/>
            </w14:solidFill>
            <w14:prstDash w14:val="solid"/>
            <w14:bevel/>
          </w14:textOutline>
        </w:rPr>
        <w:t>当期所得税。</w:t>
      </w:r>
    </w:p>
    <w:p>
      <w:pPr>
        <w:spacing w:before="214" w:line="350" w:lineRule="auto"/>
        <w:ind w:left="46" w:right="81" w:firstLine="660"/>
        <w:jc w:val="both"/>
        <w:rPr>
          <w:rFonts w:ascii="仿宋" w:hAnsi="仿宋" w:eastAsia="仿宋" w:cs="仿宋"/>
          <w:sz w:val="31"/>
          <w:szCs w:val="31"/>
        </w:rPr>
      </w:pPr>
      <w:r>
        <w:rPr>
          <w:rFonts w:ascii="仿宋" w:hAnsi="仿宋" w:eastAsia="仿宋" w:cs="仿宋"/>
          <w:spacing w:val="7"/>
          <w:sz w:val="31"/>
          <w:szCs w:val="31"/>
        </w:rPr>
        <w:t>当期所得税，是指按照税法规定计算确定的针对当期发</w:t>
      </w:r>
      <w:r>
        <w:rPr>
          <w:rFonts w:ascii="仿宋" w:hAnsi="仿宋" w:eastAsia="仿宋" w:cs="仿宋"/>
          <w:spacing w:val="3"/>
          <w:sz w:val="31"/>
          <w:szCs w:val="31"/>
        </w:rPr>
        <w:t xml:space="preserve"> </w:t>
      </w:r>
      <w:r>
        <w:rPr>
          <w:rFonts w:ascii="仿宋" w:hAnsi="仿宋" w:eastAsia="仿宋" w:cs="仿宋"/>
          <w:spacing w:val="8"/>
          <w:sz w:val="31"/>
          <w:szCs w:val="31"/>
        </w:rPr>
        <w:t>生的交易和事项应交纳给税务部门的所得税金额，即应交所</w:t>
      </w:r>
    </w:p>
    <w:p>
      <w:pPr>
        <w:spacing w:line="222" w:lineRule="auto"/>
        <w:ind w:left="31"/>
        <w:rPr>
          <w:rFonts w:ascii="仿宋" w:hAnsi="仿宋" w:eastAsia="仿宋" w:cs="仿宋"/>
          <w:sz w:val="31"/>
          <w:szCs w:val="31"/>
        </w:rPr>
      </w:pPr>
      <w:r>
        <w:rPr>
          <w:rFonts w:ascii="仿宋" w:hAnsi="仿宋" w:eastAsia="仿宋" w:cs="仿宋"/>
          <w:sz w:val="31"/>
          <w:szCs w:val="31"/>
        </w:rPr>
        <w:t>得税。</w:t>
      </w:r>
    </w:p>
    <w:p>
      <w:pPr>
        <w:spacing w:before="216" w:line="350" w:lineRule="auto"/>
        <w:ind w:left="27" w:firstLine="635"/>
        <w:jc w:val="both"/>
        <w:rPr>
          <w:rFonts w:ascii="仿宋" w:hAnsi="仿宋" w:eastAsia="仿宋" w:cs="仿宋"/>
          <w:sz w:val="31"/>
          <w:szCs w:val="31"/>
        </w:rPr>
      </w:pPr>
      <w:r>
        <w:rPr>
          <w:rFonts w:ascii="仿宋" w:hAnsi="仿宋" w:eastAsia="仿宋" w:cs="仿宋"/>
          <w:spacing w:val="9"/>
          <w:sz w:val="31"/>
          <w:szCs w:val="31"/>
        </w:rPr>
        <w:t>保险公司在确定当期所得税时，对于当期发生的</w:t>
      </w:r>
      <w:r>
        <w:rPr>
          <w:rFonts w:ascii="仿宋" w:hAnsi="仿宋" w:eastAsia="仿宋" w:cs="仿宋"/>
          <w:spacing w:val="8"/>
          <w:sz w:val="31"/>
          <w:szCs w:val="31"/>
        </w:rPr>
        <w:t>交易或</w:t>
      </w:r>
      <w:r>
        <w:rPr>
          <w:rFonts w:ascii="仿宋" w:hAnsi="仿宋" w:eastAsia="仿宋" w:cs="仿宋"/>
          <w:sz w:val="31"/>
          <w:szCs w:val="31"/>
        </w:rPr>
        <w:t xml:space="preserve"> 事项，会计处理与税收处理不同的，应在会计利润的基础上，</w:t>
      </w:r>
      <w:r>
        <w:rPr>
          <w:rFonts w:ascii="仿宋" w:hAnsi="仿宋" w:eastAsia="仿宋" w:cs="仿宋"/>
          <w:spacing w:val="2"/>
          <w:sz w:val="31"/>
          <w:szCs w:val="31"/>
        </w:rPr>
        <w:t xml:space="preserve"> </w:t>
      </w:r>
      <w:r>
        <w:rPr>
          <w:rFonts w:ascii="仿宋" w:hAnsi="仿宋" w:eastAsia="仿宋" w:cs="仿宋"/>
          <w:spacing w:val="9"/>
          <w:sz w:val="31"/>
          <w:szCs w:val="31"/>
        </w:rPr>
        <w:t>按照适用税收法规的规定进行调整，计算出当</w:t>
      </w:r>
      <w:r>
        <w:rPr>
          <w:rFonts w:ascii="仿宋" w:hAnsi="仿宋" w:eastAsia="仿宋" w:cs="仿宋"/>
          <w:spacing w:val="8"/>
          <w:sz w:val="31"/>
          <w:szCs w:val="31"/>
        </w:rPr>
        <w:t>期应纳税所得</w:t>
      </w:r>
      <w:r>
        <w:rPr>
          <w:rFonts w:ascii="仿宋" w:hAnsi="仿宋" w:eastAsia="仿宋" w:cs="仿宋"/>
          <w:sz w:val="31"/>
          <w:szCs w:val="31"/>
        </w:rPr>
        <w:t xml:space="preserve"> </w:t>
      </w:r>
      <w:r>
        <w:rPr>
          <w:rFonts w:ascii="仿宋" w:hAnsi="仿宋" w:eastAsia="仿宋" w:cs="仿宋"/>
          <w:spacing w:val="9"/>
          <w:sz w:val="31"/>
          <w:szCs w:val="31"/>
        </w:rPr>
        <w:t>额，按照应纳税所得额与适用所得税税率计算确定当</w:t>
      </w:r>
      <w:r>
        <w:rPr>
          <w:rFonts w:ascii="仿宋" w:hAnsi="仿宋" w:eastAsia="仿宋" w:cs="仿宋"/>
          <w:spacing w:val="8"/>
          <w:sz w:val="31"/>
          <w:szCs w:val="31"/>
        </w:rPr>
        <w:t>期应交</w:t>
      </w:r>
    </w:p>
    <w:p>
      <w:pPr>
        <w:spacing w:before="1" w:line="222" w:lineRule="auto"/>
        <w:ind w:left="27"/>
        <w:rPr>
          <w:rFonts w:ascii="仿宋" w:hAnsi="仿宋" w:eastAsia="仿宋" w:cs="仿宋"/>
          <w:sz w:val="31"/>
          <w:szCs w:val="31"/>
        </w:rPr>
      </w:pPr>
      <w:r>
        <w:rPr>
          <w:rFonts w:ascii="仿宋" w:hAnsi="仿宋" w:eastAsia="仿宋" w:cs="仿宋"/>
          <w:spacing w:val="4"/>
          <w:sz w:val="31"/>
          <w:szCs w:val="31"/>
        </w:rPr>
        <w:t>所得税。</w:t>
      </w:r>
    </w:p>
    <w:p>
      <w:pPr>
        <w:spacing w:before="215" w:line="222" w:lineRule="auto"/>
        <w:ind w:left="661"/>
        <w:outlineLvl w:val="4"/>
        <w:rPr>
          <w:rFonts w:ascii="仿宋" w:hAnsi="仿宋" w:eastAsia="仿宋" w:cs="仿宋"/>
          <w:sz w:val="31"/>
          <w:szCs w:val="31"/>
        </w:rPr>
      </w:pPr>
      <w:r>
        <w:rPr>
          <w:rFonts w:ascii="Times New Roman" w:hAnsi="Times New Roman" w:eastAsia="Times New Roman" w:cs="Times New Roman"/>
          <w:spacing w:val="6"/>
          <w:sz w:val="31"/>
          <w:szCs w:val="31"/>
          <w14:textOutline w14:w="5793" w14:cap="sq" w14:cmpd="sng">
            <w14:solidFill>
              <w14:srgbClr w14:val="000000"/>
            </w14:solidFill>
            <w14:prstDash w14:val="solid"/>
            <w14:bevel/>
          </w14:textOutline>
        </w:rPr>
        <w:t>2.</w:t>
      </w:r>
      <w:r>
        <w:rPr>
          <w:rFonts w:ascii="仿宋" w:hAnsi="仿宋" w:eastAsia="仿宋" w:cs="仿宋"/>
          <w:spacing w:val="6"/>
          <w:sz w:val="31"/>
          <w:szCs w:val="31"/>
          <w14:textOutline w14:w="5793" w14:cap="sq" w14:cmpd="sng">
            <w14:solidFill>
              <w14:srgbClr w14:val="000000"/>
            </w14:solidFill>
            <w14:prstDash w14:val="solid"/>
            <w14:bevel/>
          </w14:textOutline>
        </w:rPr>
        <w:t>递延所得税。</w:t>
      </w:r>
    </w:p>
    <w:p>
      <w:pPr>
        <w:spacing w:before="215" w:line="350" w:lineRule="auto"/>
        <w:ind w:left="27" w:right="81" w:firstLine="636"/>
        <w:jc w:val="both"/>
        <w:rPr>
          <w:rFonts w:ascii="仿宋" w:hAnsi="仿宋" w:eastAsia="仿宋" w:cs="仿宋"/>
          <w:sz w:val="31"/>
          <w:szCs w:val="31"/>
        </w:rPr>
      </w:pPr>
      <w:r>
        <w:rPr>
          <w:rFonts w:ascii="仿宋" w:hAnsi="仿宋" w:eastAsia="仿宋" w:cs="仿宋"/>
          <w:spacing w:val="9"/>
          <w:sz w:val="31"/>
          <w:szCs w:val="31"/>
        </w:rPr>
        <w:t>递延所得税，是指按照所得税准则规定应予确认的</w:t>
      </w:r>
      <w:r>
        <w:rPr>
          <w:rFonts w:ascii="仿宋" w:hAnsi="仿宋" w:eastAsia="仿宋" w:cs="仿宋"/>
          <w:spacing w:val="8"/>
          <w:sz w:val="31"/>
          <w:szCs w:val="31"/>
        </w:rPr>
        <w:t>递延</w:t>
      </w:r>
      <w:r>
        <w:rPr>
          <w:rFonts w:ascii="仿宋" w:hAnsi="仿宋" w:eastAsia="仿宋" w:cs="仿宋"/>
          <w:sz w:val="31"/>
          <w:szCs w:val="31"/>
        </w:rPr>
        <w:t xml:space="preserve"> </w:t>
      </w:r>
      <w:r>
        <w:rPr>
          <w:rFonts w:ascii="仿宋" w:hAnsi="仿宋" w:eastAsia="仿宋" w:cs="仿宋"/>
          <w:spacing w:val="21"/>
          <w:sz w:val="31"/>
          <w:szCs w:val="31"/>
        </w:rPr>
        <w:t>所得税资产和递延所得税负债在期末应有的金额相对于原</w:t>
      </w:r>
      <w:r>
        <w:rPr>
          <w:rFonts w:ascii="仿宋" w:hAnsi="仿宋" w:eastAsia="仿宋" w:cs="仿宋"/>
          <w:spacing w:val="13"/>
          <w:sz w:val="31"/>
          <w:szCs w:val="31"/>
        </w:rPr>
        <w:t xml:space="preserve"> </w:t>
      </w:r>
      <w:r>
        <w:rPr>
          <w:rFonts w:ascii="仿宋" w:hAnsi="仿宋" w:eastAsia="仿宋" w:cs="仿宋"/>
          <w:spacing w:val="9"/>
          <w:sz w:val="31"/>
          <w:szCs w:val="31"/>
        </w:rPr>
        <w:t>已确认金额之间的差额。递延所得税是递延所得税资</w:t>
      </w:r>
      <w:r>
        <w:rPr>
          <w:rFonts w:ascii="仿宋" w:hAnsi="仿宋" w:eastAsia="仿宋" w:cs="仿宋"/>
          <w:spacing w:val="8"/>
          <w:sz w:val="31"/>
          <w:szCs w:val="31"/>
        </w:rPr>
        <w:t>产及递</w:t>
      </w:r>
    </w:p>
    <w:p>
      <w:pPr>
        <w:spacing w:line="221" w:lineRule="auto"/>
        <w:ind w:left="34"/>
        <w:rPr>
          <w:rFonts w:ascii="仿宋" w:hAnsi="仿宋" w:eastAsia="仿宋" w:cs="仿宋"/>
          <w:sz w:val="31"/>
          <w:szCs w:val="31"/>
        </w:rPr>
      </w:pPr>
      <w:r>
        <w:rPr>
          <w:rFonts w:ascii="仿宋" w:hAnsi="仿宋" w:eastAsia="仿宋" w:cs="仿宋"/>
          <w:spacing w:val="8"/>
          <w:sz w:val="31"/>
          <w:szCs w:val="31"/>
        </w:rPr>
        <w:t>延所得税负债当期发生额的综合结果。</w:t>
      </w:r>
    </w:p>
    <w:p>
      <w:pPr>
        <w:spacing w:before="218" w:line="222" w:lineRule="auto"/>
        <w:ind w:left="667"/>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3.</w:t>
      </w:r>
      <w:r>
        <w:rPr>
          <w:rFonts w:ascii="仿宋" w:hAnsi="仿宋" w:eastAsia="仿宋" w:cs="仿宋"/>
          <w:spacing w:val="5"/>
          <w:sz w:val="31"/>
          <w:szCs w:val="31"/>
          <w14:textOutline w14:w="5793" w14:cap="sq" w14:cmpd="sng">
            <w14:solidFill>
              <w14:srgbClr w14:val="000000"/>
            </w14:solidFill>
            <w14:prstDash w14:val="solid"/>
            <w14:bevel/>
          </w14:textOutline>
        </w:rPr>
        <w:t>所得税费用。</w:t>
      </w:r>
    </w:p>
    <w:p>
      <w:pPr>
        <w:spacing w:before="214" w:line="588" w:lineRule="exact"/>
        <w:ind w:right="81"/>
        <w:jc w:val="right"/>
        <w:rPr>
          <w:rFonts w:ascii="仿宋" w:hAnsi="仿宋" w:eastAsia="仿宋" w:cs="仿宋"/>
          <w:sz w:val="31"/>
          <w:szCs w:val="31"/>
        </w:rPr>
      </w:pPr>
      <w:r>
        <w:rPr>
          <w:rFonts w:ascii="仿宋" w:hAnsi="仿宋" w:eastAsia="仿宋" w:cs="仿宋"/>
          <w:spacing w:val="23"/>
          <w:position w:val="20"/>
          <w:sz w:val="31"/>
          <w:szCs w:val="31"/>
        </w:rPr>
        <w:t>利润表中应予确认的所得税费用为当期所得</w:t>
      </w:r>
      <w:r>
        <w:rPr>
          <w:rFonts w:ascii="仿宋" w:hAnsi="仿宋" w:eastAsia="仿宋" w:cs="仿宋"/>
          <w:spacing w:val="22"/>
          <w:position w:val="20"/>
          <w:sz w:val="31"/>
          <w:szCs w:val="31"/>
        </w:rPr>
        <w:t>税和递延</w:t>
      </w:r>
    </w:p>
    <w:p>
      <w:pPr>
        <w:spacing w:before="2" w:line="221" w:lineRule="auto"/>
        <w:ind w:left="27"/>
        <w:rPr>
          <w:rFonts w:ascii="仿宋" w:hAnsi="仿宋" w:eastAsia="仿宋" w:cs="仿宋"/>
          <w:sz w:val="31"/>
          <w:szCs w:val="31"/>
        </w:rPr>
      </w:pPr>
      <w:r>
        <w:rPr>
          <w:rFonts w:ascii="仿宋" w:hAnsi="仿宋" w:eastAsia="仿宋" w:cs="仿宋"/>
          <w:spacing w:val="8"/>
          <w:sz w:val="31"/>
          <w:szCs w:val="31"/>
        </w:rPr>
        <w:t>所得税之和。相关账务处理如下：</w:t>
      </w:r>
    </w:p>
    <w:p>
      <w:pPr>
        <w:spacing w:before="283" w:line="214" w:lineRule="auto"/>
        <w:ind w:left="736"/>
        <w:rPr>
          <w:rFonts w:ascii="楷体" w:hAnsi="楷体" w:eastAsia="楷体" w:cs="楷体"/>
          <w:sz w:val="24"/>
          <w:szCs w:val="24"/>
        </w:rPr>
      </w:pPr>
      <w:r>
        <w:rPr>
          <w:rFonts w:ascii="楷体" w:hAnsi="楷体" w:eastAsia="楷体" w:cs="楷体"/>
          <w:spacing w:val="-1"/>
          <w:sz w:val="24"/>
          <w:szCs w:val="24"/>
        </w:rPr>
        <w:t>借：递延所得税资产</w:t>
      </w:r>
    </w:p>
    <w:p>
      <w:pPr>
        <w:spacing w:before="310" w:line="588" w:lineRule="exact"/>
        <w:ind w:left="736"/>
        <w:rPr>
          <w:rFonts w:ascii="楷体" w:hAnsi="楷体" w:eastAsia="楷体" w:cs="楷体"/>
          <w:sz w:val="24"/>
          <w:szCs w:val="24"/>
        </w:rPr>
      </w:pPr>
      <w:r>
        <w:rPr>
          <w:rFonts w:ascii="楷体" w:hAnsi="楷体" w:eastAsia="楷体" w:cs="楷体"/>
          <w:spacing w:val="-4"/>
          <w:position w:val="27"/>
          <w:sz w:val="24"/>
          <w:szCs w:val="24"/>
        </w:rPr>
        <w:t>借（贷</w:t>
      </w:r>
      <w:r>
        <w:rPr>
          <w:rFonts w:ascii="楷体" w:hAnsi="楷体" w:eastAsia="楷体" w:cs="楷体"/>
          <w:spacing w:val="12"/>
          <w:position w:val="27"/>
          <w:sz w:val="24"/>
          <w:szCs w:val="24"/>
        </w:rPr>
        <w:t>）：</w:t>
      </w:r>
      <w:r>
        <w:rPr>
          <w:rFonts w:ascii="楷体" w:hAnsi="楷体" w:eastAsia="楷体" w:cs="楷体"/>
          <w:spacing w:val="-4"/>
          <w:position w:val="27"/>
          <w:sz w:val="24"/>
          <w:szCs w:val="24"/>
        </w:rPr>
        <w:t>所得税费用</w:t>
      </w:r>
      <w:r>
        <w:rPr>
          <w:rFonts w:ascii="Times New Roman" w:hAnsi="Times New Roman" w:eastAsia="Times New Roman" w:cs="Times New Roman"/>
          <w:spacing w:val="-4"/>
          <w:position w:val="27"/>
          <w:sz w:val="24"/>
          <w:szCs w:val="24"/>
        </w:rPr>
        <w:t>——</w:t>
      </w:r>
      <w:r>
        <w:rPr>
          <w:rFonts w:ascii="Times New Roman" w:hAnsi="Times New Roman" w:eastAsia="Times New Roman" w:cs="Times New Roman"/>
          <w:spacing w:val="-19"/>
          <w:position w:val="27"/>
          <w:sz w:val="24"/>
          <w:szCs w:val="24"/>
        </w:rPr>
        <w:t xml:space="preserve"> </w:t>
      </w:r>
      <w:r>
        <w:rPr>
          <w:rFonts w:ascii="楷体" w:hAnsi="楷体" w:eastAsia="楷体" w:cs="楷体"/>
          <w:spacing w:val="-4"/>
          <w:position w:val="27"/>
          <w:sz w:val="24"/>
          <w:szCs w:val="24"/>
        </w:rPr>
        <w:t>当期所得税费用</w:t>
      </w:r>
    </w:p>
    <w:p>
      <w:pPr>
        <w:spacing w:before="1" w:line="215" w:lineRule="auto"/>
        <w:ind w:left="3132"/>
        <w:rPr>
          <w:rFonts w:ascii="楷体" w:hAnsi="楷体" w:eastAsia="楷体" w:cs="楷体"/>
          <w:sz w:val="24"/>
          <w:szCs w:val="24"/>
        </w:rPr>
      </w:pPr>
      <w:r>
        <w:rPr>
          <w:rFonts w:ascii="Times New Roman" w:hAnsi="Times New Roman" w:eastAsia="Times New Roman" w:cs="Times New Roman"/>
          <w:sz w:val="24"/>
          <w:szCs w:val="24"/>
        </w:rPr>
        <w:t>——</w:t>
      </w:r>
      <w:r>
        <w:rPr>
          <w:rFonts w:ascii="楷体" w:hAnsi="楷体" w:eastAsia="楷体" w:cs="楷体"/>
          <w:sz w:val="24"/>
          <w:szCs w:val="24"/>
        </w:rPr>
        <w:t>递延所得税费用</w:t>
      </w:r>
    </w:p>
    <w:p>
      <w:pPr>
        <w:spacing w:line="215" w:lineRule="auto"/>
        <w:rPr>
          <w:rFonts w:ascii="楷体" w:hAnsi="楷体" w:eastAsia="楷体" w:cs="楷体"/>
          <w:sz w:val="24"/>
          <w:szCs w:val="24"/>
        </w:rPr>
        <w:sectPr>
          <w:footerReference r:id="rId129" w:type="default"/>
          <w:pgSz w:w="11906" w:h="16839"/>
          <w:pgMar w:top="1431" w:right="1718" w:bottom="1156" w:left="1785" w:header="0" w:footer="994" w:gutter="0"/>
          <w:cols w:space="720" w:num="1"/>
        </w:sectPr>
      </w:pPr>
    </w:p>
    <w:p>
      <w:pPr>
        <w:spacing w:before="274" w:line="216" w:lineRule="auto"/>
        <w:ind w:left="1223"/>
        <w:rPr>
          <w:rFonts w:ascii="楷体" w:hAnsi="楷体" w:eastAsia="楷体" w:cs="楷体"/>
          <w:sz w:val="24"/>
          <w:szCs w:val="24"/>
        </w:rPr>
      </w:pPr>
      <w:r>
        <w:rPr>
          <w:rFonts w:ascii="楷体" w:hAnsi="楷体" w:eastAsia="楷体" w:cs="楷体"/>
          <w:spacing w:val="-1"/>
          <w:sz w:val="24"/>
          <w:szCs w:val="24"/>
        </w:rPr>
        <w:t>贷：应交税费</w:t>
      </w:r>
      <w:r>
        <w:rPr>
          <w:rFonts w:ascii="Times New Roman" w:hAnsi="Times New Roman" w:eastAsia="Times New Roman" w:cs="Times New Roman"/>
          <w:spacing w:val="-1"/>
          <w:sz w:val="24"/>
          <w:szCs w:val="24"/>
        </w:rPr>
        <w:t>——</w:t>
      </w:r>
      <w:r>
        <w:rPr>
          <w:rFonts w:ascii="楷体" w:hAnsi="楷体" w:eastAsia="楷体" w:cs="楷体"/>
          <w:spacing w:val="-1"/>
          <w:sz w:val="24"/>
          <w:szCs w:val="24"/>
        </w:rPr>
        <w:t>应交所得税</w:t>
      </w:r>
    </w:p>
    <w:p>
      <w:pPr>
        <w:spacing w:before="307" w:line="216" w:lineRule="auto"/>
        <w:ind w:left="1704"/>
        <w:rPr>
          <w:rFonts w:ascii="楷体" w:hAnsi="楷体" w:eastAsia="楷体" w:cs="楷体"/>
          <w:sz w:val="24"/>
          <w:szCs w:val="24"/>
        </w:rPr>
      </w:pPr>
      <w:r>
        <w:rPr>
          <w:rFonts w:ascii="楷体" w:hAnsi="楷体" w:eastAsia="楷体" w:cs="楷体"/>
          <w:spacing w:val="-2"/>
          <w:sz w:val="24"/>
          <w:szCs w:val="24"/>
        </w:rPr>
        <w:t>递延所得税负债</w:t>
      </w:r>
    </w:p>
    <w:p>
      <w:pPr>
        <w:spacing w:before="240" w:line="350" w:lineRule="auto"/>
        <w:ind w:left="22" w:right="14" w:firstLine="653"/>
        <w:rPr>
          <w:rFonts w:ascii="仿宋" w:hAnsi="仿宋" w:eastAsia="仿宋" w:cs="仿宋"/>
          <w:sz w:val="31"/>
          <w:szCs w:val="31"/>
        </w:rPr>
      </w:pPr>
      <w:r>
        <w:rPr>
          <w:rFonts w:ascii="仿宋" w:hAnsi="仿宋" w:eastAsia="仿宋" w:cs="仿宋"/>
          <w:spacing w:val="8"/>
          <w:sz w:val="31"/>
          <w:szCs w:val="31"/>
        </w:rPr>
        <w:t>某项交易或事项按照会计准则规定计入所有者权益的，</w:t>
      </w:r>
      <w:r>
        <w:rPr>
          <w:rFonts w:ascii="仿宋" w:hAnsi="仿宋" w:eastAsia="仿宋" w:cs="仿宋"/>
          <w:spacing w:val="11"/>
          <w:sz w:val="31"/>
          <w:szCs w:val="31"/>
        </w:rPr>
        <w:t xml:space="preserve"> </w:t>
      </w:r>
      <w:r>
        <w:rPr>
          <w:rFonts w:ascii="仿宋" w:hAnsi="仿宋" w:eastAsia="仿宋" w:cs="仿宋"/>
          <w:spacing w:val="21"/>
          <w:sz w:val="31"/>
          <w:szCs w:val="31"/>
        </w:rPr>
        <w:t>由该交易或事项产生的递延所得税资产或递延所得税负债</w:t>
      </w:r>
      <w:r>
        <w:rPr>
          <w:rFonts w:ascii="仿宋" w:hAnsi="仿宋" w:eastAsia="仿宋" w:cs="仿宋"/>
          <w:spacing w:val="18"/>
          <w:sz w:val="31"/>
          <w:szCs w:val="31"/>
        </w:rPr>
        <w:t xml:space="preserve"> </w:t>
      </w:r>
      <w:r>
        <w:rPr>
          <w:rFonts w:ascii="仿宋" w:hAnsi="仿宋" w:eastAsia="仿宋" w:cs="仿宋"/>
          <w:spacing w:val="9"/>
          <w:sz w:val="31"/>
          <w:szCs w:val="31"/>
        </w:rPr>
        <w:t>及其变化也应计入所有者权益，不构成利润表中的递延所得</w:t>
      </w:r>
    </w:p>
    <w:p>
      <w:pPr>
        <w:spacing w:before="1" w:line="221" w:lineRule="auto"/>
        <w:ind w:left="23"/>
        <w:rPr>
          <w:rFonts w:ascii="仿宋" w:hAnsi="仿宋" w:eastAsia="仿宋" w:cs="仿宋"/>
          <w:sz w:val="31"/>
          <w:szCs w:val="31"/>
        </w:rPr>
      </w:pPr>
      <w:r>
        <w:rPr>
          <w:rFonts w:ascii="仿宋" w:hAnsi="仿宋" w:eastAsia="仿宋" w:cs="仿宋"/>
          <w:spacing w:val="8"/>
          <w:sz w:val="31"/>
          <w:szCs w:val="31"/>
        </w:rPr>
        <w:t>税费用。相关账务处理如下：</w:t>
      </w:r>
    </w:p>
    <w:p>
      <w:pPr>
        <w:spacing w:before="283" w:line="214"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8"/>
          <w:sz w:val="24"/>
          <w:szCs w:val="24"/>
        </w:rPr>
        <w:t>）：</w:t>
      </w:r>
      <w:r>
        <w:rPr>
          <w:rFonts w:ascii="楷体" w:hAnsi="楷体" w:eastAsia="楷体" w:cs="楷体"/>
          <w:spacing w:val="-2"/>
          <w:sz w:val="24"/>
          <w:szCs w:val="24"/>
        </w:rPr>
        <w:t>递延所得税资产</w:t>
      </w:r>
    </w:p>
    <w:p>
      <w:pPr>
        <w:spacing w:before="309" w:line="521" w:lineRule="exact"/>
        <w:ind w:left="1223"/>
        <w:rPr>
          <w:rFonts w:ascii="楷体" w:hAnsi="楷体" w:eastAsia="楷体" w:cs="楷体"/>
          <w:sz w:val="24"/>
          <w:szCs w:val="24"/>
        </w:rPr>
      </w:pPr>
      <w:r>
        <w:rPr>
          <w:rFonts w:ascii="楷体" w:hAnsi="楷体" w:eastAsia="楷体" w:cs="楷体"/>
          <w:spacing w:val="-3"/>
          <w:position w:val="21"/>
          <w:sz w:val="24"/>
          <w:szCs w:val="24"/>
        </w:rPr>
        <w:t>贷（借</w:t>
      </w:r>
      <w:r>
        <w:rPr>
          <w:rFonts w:ascii="楷体" w:hAnsi="楷体" w:eastAsia="楷体" w:cs="楷体"/>
          <w:spacing w:val="8"/>
          <w:position w:val="21"/>
          <w:sz w:val="24"/>
          <w:szCs w:val="24"/>
        </w:rPr>
        <w:t>）：</w:t>
      </w:r>
      <w:r>
        <w:rPr>
          <w:rFonts w:ascii="楷体" w:hAnsi="楷体" w:eastAsia="楷体" w:cs="楷体"/>
          <w:spacing w:val="-3"/>
          <w:position w:val="21"/>
          <w:sz w:val="24"/>
          <w:szCs w:val="24"/>
        </w:rPr>
        <w:t>其他综合收益</w:t>
      </w:r>
    </w:p>
    <w:p>
      <w:pPr>
        <w:spacing w:before="1" w:line="224" w:lineRule="auto"/>
        <w:ind w:left="667"/>
        <w:rPr>
          <w:rFonts w:ascii="仿宋" w:hAnsi="仿宋" w:eastAsia="仿宋" w:cs="仿宋"/>
          <w:sz w:val="31"/>
          <w:szCs w:val="31"/>
        </w:rPr>
      </w:pPr>
      <w:r>
        <w:rPr>
          <w:rFonts w:ascii="仿宋" w:hAnsi="仿宋" w:eastAsia="仿宋" w:cs="仿宋"/>
          <w:spacing w:val="-2"/>
          <w:sz w:val="31"/>
          <w:szCs w:val="31"/>
        </w:rPr>
        <w:t>或：</w:t>
      </w:r>
    </w:p>
    <w:p>
      <w:pPr>
        <w:spacing w:before="279" w:line="216" w:lineRule="auto"/>
        <w:ind w:left="736"/>
        <w:rPr>
          <w:rFonts w:ascii="楷体" w:hAnsi="楷体" w:eastAsia="楷体" w:cs="楷体"/>
          <w:sz w:val="24"/>
          <w:szCs w:val="24"/>
        </w:rPr>
      </w:pPr>
      <w:r>
        <w:rPr>
          <w:rFonts w:ascii="楷体" w:hAnsi="楷体" w:eastAsia="楷体" w:cs="楷体"/>
          <w:spacing w:val="-2"/>
          <w:sz w:val="24"/>
          <w:szCs w:val="24"/>
        </w:rPr>
        <w:t>借（贷</w:t>
      </w:r>
      <w:r>
        <w:rPr>
          <w:rFonts w:ascii="楷体" w:hAnsi="楷体" w:eastAsia="楷体" w:cs="楷体"/>
          <w:spacing w:val="7"/>
          <w:sz w:val="24"/>
          <w:szCs w:val="24"/>
        </w:rPr>
        <w:t>）：</w:t>
      </w:r>
      <w:r>
        <w:rPr>
          <w:rFonts w:ascii="楷体" w:hAnsi="楷体" w:eastAsia="楷体" w:cs="楷体"/>
          <w:spacing w:val="-2"/>
          <w:sz w:val="24"/>
          <w:szCs w:val="24"/>
        </w:rPr>
        <w:t>其他综合收益</w:t>
      </w:r>
    </w:p>
    <w:p>
      <w:pPr>
        <w:spacing w:before="306" w:line="216" w:lineRule="auto"/>
        <w:ind w:left="1223"/>
        <w:rPr>
          <w:rFonts w:ascii="楷体" w:hAnsi="楷体" w:eastAsia="楷体" w:cs="楷体"/>
          <w:sz w:val="24"/>
          <w:szCs w:val="24"/>
        </w:rPr>
      </w:pPr>
      <w:r>
        <w:rPr>
          <w:rFonts w:ascii="楷体" w:hAnsi="楷体" w:eastAsia="楷体" w:cs="楷体"/>
          <w:spacing w:val="-2"/>
          <w:sz w:val="24"/>
          <w:szCs w:val="24"/>
        </w:rPr>
        <w:t>贷（借</w:t>
      </w:r>
      <w:r>
        <w:rPr>
          <w:rFonts w:ascii="楷体" w:hAnsi="楷体" w:eastAsia="楷体" w:cs="楷体"/>
          <w:spacing w:val="5"/>
          <w:sz w:val="24"/>
          <w:szCs w:val="24"/>
        </w:rPr>
        <w:t>）：</w:t>
      </w:r>
      <w:r>
        <w:rPr>
          <w:rFonts w:ascii="楷体" w:hAnsi="楷体" w:eastAsia="楷体" w:cs="楷体"/>
          <w:spacing w:val="-2"/>
          <w:sz w:val="24"/>
          <w:szCs w:val="24"/>
        </w:rPr>
        <w:t>递延所得税负债</w:t>
      </w:r>
    </w:p>
    <w:p>
      <w:pPr>
        <w:spacing w:before="239" w:line="227" w:lineRule="auto"/>
        <w:ind w:left="672"/>
        <w:outlineLvl w:val="2"/>
        <w:rPr>
          <w:rFonts w:ascii="黑体" w:hAnsi="黑体" w:eastAsia="黑体" w:cs="黑体"/>
          <w:sz w:val="31"/>
          <w:szCs w:val="31"/>
        </w:rPr>
      </w:pPr>
      <w:r>
        <w:rPr>
          <w:rFonts w:ascii="黑体" w:hAnsi="黑体" w:eastAsia="黑体" w:cs="黑体"/>
          <w:spacing w:val="8"/>
          <w:sz w:val="31"/>
          <w:szCs w:val="31"/>
        </w:rPr>
        <w:t>二、资本债券的会计处理</w:t>
      </w:r>
    </w:p>
    <w:p>
      <w:pPr>
        <w:spacing w:before="208" w:line="224" w:lineRule="auto"/>
        <w:ind w:left="659"/>
        <w:outlineLvl w:val="3"/>
        <w:rPr>
          <w:rFonts w:ascii="楷体" w:hAnsi="楷体" w:eastAsia="楷体" w:cs="楷体"/>
          <w:sz w:val="31"/>
          <w:szCs w:val="31"/>
        </w:rPr>
      </w:pPr>
      <w:bookmarkStart w:id="34" w:name="bookmark35"/>
      <w:bookmarkEnd w:id="34"/>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82"/>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一）定义与类型。</w:t>
      </w:r>
    </w:p>
    <w:p>
      <w:pPr>
        <w:spacing w:before="212"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资本债券，是指保险公司为了补充偿付能力而发行的资</w:t>
      </w:r>
    </w:p>
    <w:p>
      <w:pPr>
        <w:spacing w:line="221" w:lineRule="auto"/>
        <w:ind w:left="26"/>
        <w:rPr>
          <w:rFonts w:ascii="仿宋" w:hAnsi="仿宋" w:eastAsia="仿宋" w:cs="仿宋"/>
          <w:sz w:val="31"/>
          <w:szCs w:val="31"/>
        </w:rPr>
      </w:pPr>
      <w:r>
        <w:rPr>
          <w:rFonts w:ascii="仿宋" w:hAnsi="仿宋" w:eastAsia="仿宋" w:cs="仿宋"/>
          <w:spacing w:val="8"/>
          <w:sz w:val="31"/>
          <w:szCs w:val="31"/>
        </w:rPr>
        <w:t>本补充债券（包括无固定期限资本债券）。</w:t>
      </w:r>
    </w:p>
    <w:p>
      <w:pPr>
        <w:spacing w:before="217" w:line="221" w:lineRule="auto"/>
        <w:ind w:left="692"/>
        <w:outlineLvl w:val="4"/>
        <w:rPr>
          <w:rFonts w:ascii="仿宋" w:hAnsi="仿宋" w:eastAsia="仿宋" w:cs="仿宋"/>
          <w:sz w:val="31"/>
          <w:szCs w:val="31"/>
        </w:rPr>
      </w:pPr>
      <w:r>
        <w:rPr>
          <w:rFonts w:ascii="Times New Roman" w:hAnsi="Times New Roman" w:eastAsia="Times New Roman" w:cs="Times New Roman"/>
          <w:spacing w:val="3"/>
          <w:sz w:val="31"/>
          <w:szCs w:val="31"/>
          <w14:textOutline w14:w="5793" w14:cap="sq" w14:cmpd="sng">
            <w14:solidFill>
              <w14:srgbClr w14:val="000000"/>
            </w14:solidFill>
            <w14:prstDash w14:val="solid"/>
            <w14:bevel/>
          </w14:textOutline>
        </w:rPr>
        <w:t>1.</w:t>
      </w:r>
      <w:r>
        <w:rPr>
          <w:rFonts w:ascii="仿宋" w:hAnsi="仿宋" w:eastAsia="仿宋" w:cs="仿宋"/>
          <w:spacing w:val="3"/>
          <w:sz w:val="31"/>
          <w:szCs w:val="31"/>
          <w14:textOutline w14:w="5793" w14:cap="sq" w14:cmpd="sng">
            <w14:solidFill>
              <w14:srgbClr w14:val="000000"/>
            </w14:solidFill>
            <w14:prstDash w14:val="solid"/>
            <w14:bevel/>
          </w14:textOutline>
        </w:rPr>
        <w:t>资本补充债券。</w:t>
      </w:r>
    </w:p>
    <w:p>
      <w:pPr>
        <w:spacing w:before="217" w:line="350" w:lineRule="auto"/>
        <w:ind w:left="59" w:right="16" w:firstLine="621"/>
        <w:jc w:val="both"/>
        <w:rPr>
          <w:rFonts w:ascii="仿宋" w:hAnsi="仿宋" w:eastAsia="仿宋" w:cs="仿宋"/>
          <w:sz w:val="31"/>
          <w:szCs w:val="31"/>
        </w:rPr>
      </w:pPr>
      <w:r>
        <w:rPr>
          <w:rFonts w:ascii="仿宋" w:hAnsi="仿宋" w:eastAsia="仿宋" w:cs="仿宋"/>
          <w:spacing w:val="8"/>
          <w:sz w:val="31"/>
          <w:szCs w:val="31"/>
        </w:rPr>
        <w:t>资本补充债券，是指保险公司发行的用于补充资本，期</w:t>
      </w:r>
      <w:r>
        <w:rPr>
          <w:rFonts w:ascii="仿宋" w:hAnsi="仿宋" w:eastAsia="仿宋" w:cs="仿宋"/>
          <w:spacing w:val="3"/>
          <w:sz w:val="31"/>
          <w:szCs w:val="31"/>
        </w:rPr>
        <w:t xml:space="preserve"> </w:t>
      </w:r>
      <w:r>
        <w:rPr>
          <w:rFonts w:ascii="仿宋" w:hAnsi="仿宋" w:eastAsia="仿宋" w:cs="仿宋"/>
          <w:spacing w:val="6"/>
          <w:sz w:val="31"/>
          <w:szCs w:val="31"/>
        </w:rPr>
        <w:t>限在五年以上（含五年</w:t>
      </w:r>
      <w:r>
        <w:rPr>
          <w:rFonts w:ascii="仿宋" w:hAnsi="仿宋" w:eastAsia="仿宋" w:cs="仿宋"/>
          <w:spacing w:val="26"/>
          <w:sz w:val="31"/>
          <w:szCs w:val="31"/>
        </w:rPr>
        <w:t>），</w:t>
      </w:r>
      <w:r>
        <w:rPr>
          <w:rFonts w:ascii="仿宋" w:hAnsi="仿宋" w:eastAsia="仿宋" w:cs="仿宋"/>
          <w:spacing w:val="6"/>
          <w:sz w:val="31"/>
          <w:szCs w:val="31"/>
        </w:rPr>
        <w:t>清偿顺序列于保险合同负债和其</w:t>
      </w:r>
    </w:p>
    <w:p>
      <w:pPr>
        <w:spacing w:line="221" w:lineRule="auto"/>
        <w:ind w:left="21"/>
        <w:rPr>
          <w:rFonts w:ascii="仿宋" w:hAnsi="仿宋" w:eastAsia="仿宋" w:cs="仿宋"/>
          <w:sz w:val="31"/>
          <w:szCs w:val="31"/>
        </w:rPr>
      </w:pPr>
      <w:r>
        <w:rPr>
          <w:rFonts w:ascii="仿宋" w:hAnsi="仿宋" w:eastAsia="仿宋" w:cs="仿宋"/>
          <w:spacing w:val="9"/>
          <w:sz w:val="31"/>
          <w:szCs w:val="31"/>
        </w:rPr>
        <w:t>他普通负债之后、先于保险公司股权资本的债券。</w:t>
      </w:r>
    </w:p>
    <w:p>
      <w:pPr>
        <w:spacing w:before="217" w:line="221" w:lineRule="auto"/>
        <w:ind w:left="661"/>
        <w:outlineLvl w:val="4"/>
        <w:rPr>
          <w:rFonts w:ascii="仿宋" w:hAnsi="仿宋" w:eastAsia="仿宋" w:cs="仿宋"/>
          <w:sz w:val="31"/>
          <w:szCs w:val="31"/>
        </w:rPr>
      </w:pPr>
      <w:r>
        <w:rPr>
          <w:rFonts w:ascii="Times New Roman" w:hAnsi="Times New Roman" w:eastAsia="Times New Roman" w:cs="Times New Roman"/>
          <w:spacing w:val="8"/>
          <w:sz w:val="31"/>
          <w:szCs w:val="31"/>
          <w14:textOutline w14:w="5793" w14:cap="sq" w14:cmpd="sng">
            <w14:solidFill>
              <w14:srgbClr w14:val="000000"/>
            </w14:solidFill>
            <w14:prstDash w14:val="solid"/>
            <w14:bevel/>
          </w14:textOutline>
        </w:rPr>
        <w:t>2.</w:t>
      </w:r>
      <w:r>
        <w:rPr>
          <w:rFonts w:ascii="仿宋" w:hAnsi="仿宋" w:eastAsia="仿宋" w:cs="仿宋"/>
          <w:spacing w:val="8"/>
          <w:sz w:val="31"/>
          <w:szCs w:val="31"/>
          <w14:textOutline w14:w="5793" w14:cap="sq" w14:cmpd="sng">
            <w14:solidFill>
              <w14:srgbClr w14:val="000000"/>
            </w14:solidFill>
            <w14:prstDash w14:val="solid"/>
            <w14:bevel/>
          </w14:textOutline>
        </w:rPr>
        <w:t>无固定期限资本债券。</w:t>
      </w:r>
    </w:p>
    <w:p>
      <w:pPr>
        <w:spacing w:before="218" w:line="350" w:lineRule="auto"/>
        <w:ind w:left="59" w:right="14" w:firstLine="618"/>
        <w:jc w:val="both"/>
        <w:rPr>
          <w:rFonts w:ascii="仿宋" w:hAnsi="仿宋" w:eastAsia="仿宋" w:cs="仿宋"/>
          <w:sz w:val="31"/>
          <w:szCs w:val="31"/>
        </w:rPr>
      </w:pPr>
      <w:r>
        <w:rPr>
          <w:rFonts w:ascii="仿宋" w:hAnsi="仿宋" w:eastAsia="仿宋" w:cs="仿宋"/>
          <w:spacing w:val="8"/>
          <w:sz w:val="31"/>
          <w:szCs w:val="31"/>
        </w:rPr>
        <w:t>无固定期限资本债券，是指保险公司发行的没有固定期</w:t>
      </w:r>
      <w:r>
        <w:rPr>
          <w:rFonts w:ascii="仿宋" w:hAnsi="仿宋" w:eastAsia="仿宋" w:cs="仿宋"/>
          <w:spacing w:val="9"/>
          <w:sz w:val="31"/>
          <w:szCs w:val="31"/>
        </w:rPr>
        <w:t xml:space="preserve"> </w:t>
      </w:r>
      <w:r>
        <w:rPr>
          <w:rFonts w:ascii="仿宋" w:hAnsi="仿宋" w:eastAsia="仿宋" w:cs="仿宋"/>
          <w:spacing w:val="7"/>
          <w:sz w:val="31"/>
          <w:szCs w:val="31"/>
        </w:rPr>
        <w:t>限、含有减记或转股条款、在持续经营状态下和破产清算状</w:t>
      </w:r>
    </w:p>
    <w:p>
      <w:pPr>
        <w:spacing w:line="221" w:lineRule="auto"/>
        <w:ind w:left="42"/>
        <w:rPr>
          <w:rFonts w:ascii="仿宋" w:hAnsi="仿宋" w:eastAsia="仿宋" w:cs="仿宋"/>
          <w:sz w:val="31"/>
          <w:szCs w:val="31"/>
        </w:rPr>
      </w:pPr>
      <w:r>
        <w:rPr>
          <w:rFonts w:ascii="仿宋" w:hAnsi="仿宋" w:eastAsia="仿宋" w:cs="仿宋"/>
          <w:spacing w:val="8"/>
          <w:sz w:val="31"/>
          <w:szCs w:val="31"/>
        </w:rPr>
        <w:t>态下均可以吸收损失、满足偿付能力监管要求的资本补充债</w:t>
      </w:r>
    </w:p>
    <w:p>
      <w:pPr>
        <w:spacing w:line="221" w:lineRule="auto"/>
        <w:rPr>
          <w:rFonts w:ascii="仿宋" w:hAnsi="仿宋" w:eastAsia="仿宋" w:cs="仿宋"/>
          <w:sz w:val="31"/>
          <w:szCs w:val="31"/>
        </w:rPr>
        <w:sectPr>
          <w:footerReference r:id="rId130" w:type="default"/>
          <w:pgSz w:w="11906" w:h="16839"/>
          <w:pgMar w:top="1431" w:right="1785" w:bottom="1156" w:left="1785" w:header="0" w:footer="994" w:gutter="0"/>
          <w:cols w:space="720" w:num="1"/>
        </w:sectPr>
      </w:pPr>
    </w:p>
    <w:p>
      <w:pPr>
        <w:spacing w:before="207" w:line="223" w:lineRule="auto"/>
        <w:ind w:left="30"/>
        <w:rPr>
          <w:rFonts w:ascii="仿宋" w:hAnsi="仿宋" w:eastAsia="仿宋" w:cs="仿宋"/>
          <w:sz w:val="31"/>
          <w:szCs w:val="31"/>
        </w:rPr>
      </w:pPr>
      <w:r>
        <w:rPr>
          <w:rFonts w:ascii="仿宋" w:hAnsi="仿宋" w:eastAsia="仿宋" w:cs="仿宋"/>
          <w:spacing w:val="-4"/>
          <w:sz w:val="31"/>
          <w:szCs w:val="31"/>
        </w:rPr>
        <w:t>券。</w:t>
      </w:r>
    </w:p>
    <w:p>
      <w:pPr>
        <w:spacing w:before="213" w:line="226" w:lineRule="auto"/>
        <w:ind w:left="659"/>
        <w:outlineLvl w:val="3"/>
        <w:rPr>
          <w:rFonts w:ascii="楷体" w:hAnsi="楷体" w:eastAsia="楷体" w:cs="楷体"/>
          <w:sz w:val="31"/>
          <w:szCs w:val="31"/>
        </w:rPr>
      </w:pPr>
      <w:r>
        <w:rPr>
          <w:rFonts w:ascii="楷体" w:hAnsi="楷体" w:eastAsia="楷体" w:cs="楷体"/>
          <w:sz w:val="31"/>
          <w:szCs w:val="31"/>
          <w14:textOutline w14:w="5793" w14:cap="sq" w14:cmpd="sng">
            <w14:solidFill>
              <w14:srgbClr w14:val="000000"/>
            </w14:solidFill>
            <w14:prstDash w14:val="solid"/>
            <w14:bevel/>
          </w14:textOutline>
        </w:rPr>
        <w:t>（</w:t>
      </w:r>
      <w:r>
        <w:rPr>
          <w:rFonts w:ascii="楷体" w:hAnsi="楷体" w:eastAsia="楷体" w:cs="楷体"/>
          <w:spacing w:val="-85"/>
          <w:sz w:val="31"/>
          <w:szCs w:val="31"/>
        </w:rPr>
        <w:t xml:space="preserve"> </w:t>
      </w:r>
      <w:r>
        <w:rPr>
          <w:rFonts w:ascii="楷体" w:hAnsi="楷体" w:eastAsia="楷体" w:cs="楷体"/>
          <w:sz w:val="31"/>
          <w:szCs w:val="31"/>
          <w14:textOutline w14:w="5793" w14:cap="sq" w14:cmpd="sng">
            <w14:solidFill>
              <w14:srgbClr w14:val="000000"/>
            </w14:solidFill>
            <w14:prstDash w14:val="solid"/>
            <w14:bevel/>
          </w14:textOutline>
        </w:rPr>
        <w:t>二）会计处理。</w:t>
      </w:r>
    </w:p>
    <w:p>
      <w:pPr>
        <w:spacing w:before="208" w:line="221" w:lineRule="auto"/>
        <w:ind w:left="692"/>
        <w:outlineLvl w:val="4"/>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1.</w:t>
      </w:r>
      <w:r>
        <w:rPr>
          <w:rFonts w:ascii="仿宋" w:hAnsi="仿宋" w:eastAsia="仿宋" w:cs="仿宋"/>
          <w:spacing w:val="5"/>
          <w:sz w:val="31"/>
          <w:szCs w:val="31"/>
          <w14:textOutline w14:w="5793" w14:cap="sq" w14:cmpd="sng">
            <w14:solidFill>
              <w14:srgbClr w14:val="000000"/>
            </w14:solidFill>
            <w14:prstDash w14:val="solid"/>
            <w14:bevel/>
          </w14:textOutline>
        </w:rPr>
        <w:t>资本债券的会计分类。</w:t>
      </w:r>
    </w:p>
    <w:p>
      <w:pPr>
        <w:spacing w:before="217" w:line="350" w:lineRule="auto"/>
        <w:ind w:left="23" w:right="13" w:firstLine="639"/>
        <w:rPr>
          <w:rFonts w:ascii="仿宋" w:hAnsi="仿宋" w:eastAsia="仿宋" w:cs="仿宋"/>
          <w:sz w:val="31"/>
          <w:szCs w:val="31"/>
        </w:rPr>
      </w:pPr>
      <w:r>
        <w:rPr>
          <w:rFonts w:ascii="仿宋" w:hAnsi="仿宋" w:eastAsia="仿宋" w:cs="仿宋"/>
          <w:spacing w:val="23"/>
          <w:sz w:val="31"/>
          <w:szCs w:val="31"/>
        </w:rPr>
        <w:t>保险公司发行资本债券会计处理的关键是将</w:t>
      </w:r>
      <w:r>
        <w:rPr>
          <w:rFonts w:ascii="仿宋" w:hAnsi="仿宋" w:eastAsia="仿宋" w:cs="仿宋"/>
          <w:spacing w:val="22"/>
          <w:sz w:val="31"/>
          <w:szCs w:val="31"/>
        </w:rPr>
        <w:t>其划分为</w:t>
      </w:r>
      <w:r>
        <w:rPr>
          <w:rFonts w:ascii="仿宋" w:hAnsi="仿宋" w:eastAsia="仿宋" w:cs="仿宋"/>
          <w:sz w:val="31"/>
          <w:szCs w:val="31"/>
        </w:rPr>
        <w:t xml:space="preserve"> </w:t>
      </w:r>
      <w:r>
        <w:rPr>
          <w:rFonts w:ascii="仿宋" w:hAnsi="仿宋" w:eastAsia="仿宋" w:cs="仿宋"/>
          <w:spacing w:val="9"/>
          <w:sz w:val="31"/>
          <w:szCs w:val="31"/>
        </w:rPr>
        <w:t>金融负债还是权益工具。按照金融工具列报准则的规定</w:t>
      </w:r>
      <w:r>
        <w:rPr>
          <w:rFonts w:ascii="仿宋" w:hAnsi="仿宋" w:eastAsia="仿宋" w:cs="仿宋"/>
          <w:spacing w:val="8"/>
          <w:sz w:val="31"/>
          <w:szCs w:val="31"/>
        </w:rPr>
        <w:t>，前</w:t>
      </w:r>
      <w:r>
        <w:rPr>
          <w:rFonts w:ascii="仿宋" w:hAnsi="仿宋" w:eastAsia="仿宋" w:cs="仿宋"/>
          <w:sz w:val="31"/>
          <w:szCs w:val="31"/>
        </w:rPr>
        <w:t xml:space="preserve"> </w:t>
      </w:r>
      <w:r>
        <w:rPr>
          <w:rFonts w:ascii="仿宋" w:hAnsi="仿宋" w:eastAsia="仿宋" w:cs="仿宋"/>
          <w:spacing w:val="22"/>
          <w:sz w:val="31"/>
          <w:szCs w:val="31"/>
        </w:rPr>
        <w:t>述判断的基本原则是资本债券的发行方是否能</w:t>
      </w:r>
      <w:r>
        <w:rPr>
          <w:rFonts w:ascii="仿宋" w:hAnsi="仿宋" w:eastAsia="仿宋" w:cs="仿宋"/>
          <w:spacing w:val="21"/>
          <w:sz w:val="31"/>
          <w:szCs w:val="31"/>
        </w:rPr>
        <w:t>无条件地避</w:t>
      </w:r>
      <w:r>
        <w:rPr>
          <w:rFonts w:ascii="仿宋" w:hAnsi="仿宋" w:eastAsia="仿宋" w:cs="仿宋"/>
          <w:sz w:val="31"/>
          <w:szCs w:val="31"/>
        </w:rPr>
        <w:t xml:space="preserve"> </w:t>
      </w:r>
      <w:r>
        <w:rPr>
          <w:rFonts w:ascii="仿宋" w:hAnsi="仿宋" w:eastAsia="仿宋" w:cs="仿宋"/>
          <w:spacing w:val="9"/>
          <w:sz w:val="31"/>
          <w:szCs w:val="31"/>
        </w:rPr>
        <w:t>免交付现金或其他金融资产的合同义务，若不能，则符</w:t>
      </w:r>
      <w:r>
        <w:rPr>
          <w:rFonts w:ascii="仿宋" w:hAnsi="仿宋" w:eastAsia="仿宋" w:cs="仿宋"/>
          <w:spacing w:val="8"/>
          <w:sz w:val="31"/>
          <w:szCs w:val="31"/>
        </w:rPr>
        <w:t>合金</w:t>
      </w:r>
    </w:p>
    <w:p>
      <w:pPr>
        <w:spacing w:line="221" w:lineRule="auto"/>
        <w:ind w:left="44"/>
        <w:rPr>
          <w:rFonts w:ascii="仿宋" w:hAnsi="仿宋" w:eastAsia="仿宋" w:cs="仿宋"/>
          <w:sz w:val="31"/>
          <w:szCs w:val="31"/>
        </w:rPr>
      </w:pPr>
      <w:r>
        <w:rPr>
          <w:rFonts w:ascii="仿宋" w:hAnsi="仿宋" w:eastAsia="仿宋" w:cs="仿宋"/>
          <w:spacing w:val="7"/>
          <w:sz w:val="31"/>
          <w:szCs w:val="31"/>
        </w:rPr>
        <w:t>融负债的定义，否则属于权益工具。</w:t>
      </w:r>
    </w:p>
    <w:p>
      <w:pPr>
        <w:spacing w:before="217" w:line="588" w:lineRule="exact"/>
        <w:ind w:right="14"/>
        <w:jc w:val="right"/>
        <w:rPr>
          <w:rFonts w:ascii="仿宋" w:hAnsi="仿宋" w:eastAsia="仿宋" w:cs="仿宋"/>
          <w:sz w:val="31"/>
          <w:szCs w:val="31"/>
        </w:rPr>
      </w:pPr>
      <w:r>
        <w:rPr>
          <w:rFonts w:ascii="仿宋" w:hAnsi="仿宋" w:eastAsia="仿宋" w:cs="仿宋"/>
          <w:spacing w:val="8"/>
          <w:position w:val="20"/>
          <w:sz w:val="31"/>
          <w:szCs w:val="31"/>
        </w:rPr>
        <w:t>对于无固定期限资本债券，判断其金融负债和权益工具</w:t>
      </w:r>
    </w:p>
    <w:p>
      <w:pPr>
        <w:spacing w:before="1" w:line="221" w:lineRule="auto"/>
        <w:ind w:left="53"/>
        <w:rPr>
          <w:rFonts w:ascii="仿宋" w:hAnsi="仿宋" w:eastAsia="仿宋" w:cs="仿宋"/>
          <w:sz w:val="31"/>
          <w:szCs w:val="31"/>
        </w:rPr>
      </w:pPr>
      <w:r>
        <w:rPr>
          <w:rFonts w:ascii="仿宋" w:hAnsi="仿宋" w:eastAsia="仿宋" w:cs="仿宋"/>
          <w:spacing w:val="7"/>
          <w:sz w:val="31"/>
          <w:szCs w:val="31"/>
        </w:rPr>
        <w:t>的会计分类时要考虑的因素包括但不限于以下方面：</w:t>
      </w:r>
    </w:p>
    <w:p>
      <w:pPr>
        <w:spacing w:before="215" w:line="222"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1</w:t>
      </w:r>
      <w:r>
        <w:rPr>
          <w:rFonts w:ascii="仿宋" w:hAnsi="仿宋" w:eastAsia="仿宋" w:cs="仿宋"/>
          <w:spacing w:val="7"/>
          <w:sz w:val="31"/>
          <w:szCs w:val="31"/>
        </w:rPr>
        <w:t>）是否强制付息。</w:t>
      </w:r>
    </w:p>
    <w:p>
      <w:pPr>
        <w:spacing w:before="216"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若发行方被要求强制支付利息，则其承担了以利息形式</w:t>
      </w:r>
    </w:p>
    <w:p>
      <w:pPr>
        <w:spacing w:line="221" w:lineRule="auto"/>
        <w:ind w:left="34"/>
        <w:rPr>
          <w:rFonts w:ascii="仿宋" w:hAnsi="仿宋" w:eastAsia="仿宋" w:cs="仿宋"/>
          <w:sz w:val="31"/>
          <w:szCs w:val="31"/>
        </w:rPr>
      </w:pPr>
      <w:r>
        <w:rPr>
          <w:rFonts w:ascii="仿宋" w:hAnsi="仿宋" w:eastAsia="仿宋" w:cs="仿宋"/>
          <w:spacing w:val="8"/>
          <w:sz w:val="31"/>
          <w:szCs w:val="31"/>
        </w:rPr>
        <w:t>支付现金的合同义务，符合金融负债定义。</w:t>
      </w:r>
    </w:p>
    <w:p>
      <w:pPr>
        <w:spacing w:before="218" w:line="222"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）偿付顺序。</w:t>
      </w:r>
    </w:p>
    <w:p>
      <w:pPr>
        <w:spacing w:before="215" w:line="350" w:lineRule="auto"/>
        <w:ind w:left="23" w:right="14" w:firstLine="645"/>
        <w:rPr>
          <w:rFonts w:ascii="仿宋" w:hAnsi="仿宋" w:eastAsia="仿宋" w:cs="仿宋"/>
          <w:sz w:val="31"/>
          <w:szCs w:val="31"/>
        </w:rPr>
      </w:pPr>
      <w:r>
        <w:rPr>
          <w:rFonts w:ascii="仿宋" w:hAnsi="仿宋" w:eastAsia="仿宋" w:cs="仿宋"/>
          <w:spacing w:val="22"/>
          <w:sz w:val="31"/>
          <w:szCs w:val="31"/>
        </w:rPr>
        <w:t>若合同规定发行方清算时资本债券与一般债务清偿顺</w:t>
      </w:r>
      <w:r>
        <w:rPr>
          <w:rFonts w:ascii="仿宋" w:hAnsi="仿宋" w:eastAsia="仿宋" w:cs="仿宋"/>
          <w:spacing w:val="13"/>
          <w:sz w:val="31"/>
          <w:szCs w:val="31"/>
        </w:rPr>
        <w:t xml:space="preserve"> </w:t>
      </w:r>
      <w:r>
        <w:rPr>
          <w:rFonts w:ascii="仿宋" w:hAnsi="仿宋" w:eastAsia="仿宋" w:cs="仿宋"/>
          <w:spacing w:val="9"/>
          <w:sz w:val="31"/>
          <w:szCs w:val="31"/>
        </w:rPr>
        <w:t>序相同，先于保险公司股权资本，则发行方可能需要承</w:t>
      </w:r>
      <w:r>
        <w:rPr>
          <w:rFonts w:ascii="仿宋" w:hAnsi="仿宋" w:eastAsia="仿宋" w:cs="仿宋"/>
          <w:spacing w:val="8"/>
          <w:sz w:val="31"/>
          <w:szCs w:val="31"/>
        </w:rPr>
        <w:t>担交</w:t>
      </w:r>
      <w:r>
        <w:rPr>
          <w:rFonts w:ascii="仿宋" w:hAnsi="仿宋" w:eastAsia="仿宋" w:cs="仿宋"/>
          <w:sz w:val="31"/>
          <w:szCs w:val="31"/>
        </w:rPr>
        <w:t xml:space="preserve"> </w:t>
      </w:r>
      <w:r>
        <w:rPr>
          <w:rFonts w:ascii="仿宋" w:hAnsi="仿宋" w:eastAsia="仿宋" w:cs="仿宋"/>
          <w:spacing w:val="9"/>
          <w:sz w:val="31"/>
          <w:szCs w:val="31"/>
        </w:rPr>
        <w:t>付现金或其他金融资产的合同义务。若合同规定发行方</w:t>
      </w:r>
      <w:r>
        <w:rPr>
          <w:rFonts w:ascii="仿宋" w:hAnsi="仿宋" w:eastAsia="仿宋" w:cs="仿宋"/>
          <w:spacing w:val="8"/>
          <w:sz w:val="31"/>
          <w:szCs w:val="31"/>
        </w:rPr>
        <w:t>清算</w:t>
      </w:r>
      <w:r>
        <w:rPr>
          <w:rFonts w:ascii="仿宋" w:hAnsi="仿宋" w:eastAsia="仿宋" w:cs="仿宋"/>
          <w:sz w:val="31"/>
          <w:szCs w:val="31"/>
        </w:rPr>
        <w:t xml:space="preserve"> </w:t>
      </w:r>
      <w:r>
        <w:rPr>
          <w:rFonts w:ascii="仿宋" w:hAnsi="仿宋" w:eastAsia="仿宋" w:cs="仿宋"/>
          <w:spacing w:val="9"/>
          <w:sz w:val="31"/>
          <w:szCs w:val="31"/>
        </w:rPr>
        <w:t>时资本债券与股权资本清偿顺序相同，则可认为发行方</w:t>
      </w:r>
      <w:r>
        <w:rPr>
          <w:rFonts w:ascii="仿宋" w:hAnsi="仿宋" w:eastAsia="仿宋" w:cs="仿宋"/>
          <w:spacing w:val="8"/>
          <w:sz w:val="31"/>
          <w:szCs w:val="31"/>
        </w:rPr>
        <w:t>没有</w:t>
      </w:r>
    </w:p>
    <w:p>
      <w:pPr>
        <w:spacing w:before="2" w:line="221" w:lineRule="auto"/>
        <w:ind w:left="65"/>
        <w:rPr>
          <w:rFonts w:ascii="仿宋" w:hAnsi="仿宋" w:eastAsia="仿宋" w:cs="仿宋"/>
          <w:sz w:val="31"/>
          <w:szCs w:val="31"/>
        </w:rPr>
      </w:pPr>
      <w:r>
        <w:rPr>
          <w:rFonts w:ascii="仿宋" w:hAnsi="仿宋" w:eastAsia="仿宋" w:cs="仿宋"/>
          <w:spacing w:val="7"/>
          <w:sz w:val="31"/>
          <w:szCs w:val="31"/>
        </w:rPr>
        <w:t>因该条款而承担交付现金或其他金融资产的合同义务。</w:t>
      </w:r>
    </w:p>
    <w:p>
      <w:pPr>
        <w:spacing w:before="215" w:line="222"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3</w:t>
      </w:r>
      <w:r>
        <w:rPr>
          <w:rFonts w:ascii="仿宋" w:hAnsi="仿宋" w:eastAsia="仿宋" w:cs="仿宋"/>
          <w:spacing w:val="7"/>
          <w:sz w:val="31"/>
          <w:szCs w:val="31"/>
        </w:rPr>
        <w:t>）利率跳升机制。</w:t>
      </w:r>
    </w:p>
    <w:p>
      <w:pPr>
        <w:spacing w:before="216" w:line="350" w:lineRule="auto"/>
        <w:ind w:left="26" w:right="13" w:firstLine="640"/>
        <w:rPr>
          <w:rFonts w:ascii="仿宋" w:hAnsi="仿宋" w:eastAsia="仿宋" w:cs="仿宋"/>
          <w:sz w:val="31"/>
          <w:szCs w:val="31"/>
        </w:rPr>
      </w:pPr>
      <w:r>
        <w:rPr>
          <w:rFonts w:ascii="仿宋" w:hAnsi="仿宋" w:eastAsia="仿宋" w:cs="仿宋"/>
          <w:spacing w:val="22"/>
          <w:sz w:val="31"/>
          <w:szCs w:val="31"/>
        </w:rPr>
        <w:t>发行合同虽然没有明确地包含交付现金或其他金融资</w:t>
      </w:r>
      <w:r>
        <w:rPr>
          <w:rFonts w:ascii="仿宋" w:hAnsi="仿宋" w:eastAsia="仿宋" w:cs="仿宋"/>
          <w:spacing w:val="15"/>
          <w:sz w:val="31"/>
          <w:szCs w:val="31"/>
        </w:rPr>
        <w:t xml:space="preserve"> </w:t>
      </w:r>
      <w:r>
        <w:rPr>
          <w:rFonts w:ascii="仿宋" w:hAnsi="仿宋" w:eastAsia="仿宋" w:cs="仿宋"/>
          <w:spacing w:val="9"/>
          <w:sz w:val="31"/>
          <w:szCs w:val="31"/>
        </w:rPr>
        <w:t>产义务的条款和条件，但有可能通过利率跳升等其</w:t>
      </w:r>
      <w:r>
        <w:rPr>
          <w:rFonts w:ascii="仿宋" w:hAnsi="仿宋" w:eastAsia="仿宋" w:cs="仿宋"/>
          <w:spacing w:val="8"/>
          <w:sz w:val="31"/>
          <w:szCs w:val="31"/>
        </w:rPr>
        <w:t>他条款和</w:t>
      </w:r>
    </w:p>
    <w:p>
      <w:pPr>
        <w:spacing w:line="221" w:lineRule="auto"/>
        <w:ind w:left="30"/>
        <w:rPr>
          <w:rFonts w:ascii="仿宋" w:hAnsi="仿宋" w:eastAsia="仿宋" w:cs="仿宋"/>
          <w:sz w:val="31"/>
          <w:szCs w:val="31"/>
        </w:rPr>
      </w:pPr>
      <w:r>
        <w:rPr>
          <w:rFonts w:ascii="仿宋" w:hAnsi="仿宋" w:eastAsia="仿宋" w:cs="仿宋"/>
          <w:spacing w:val="8"/>
          <w:sz w:val="31"/>
          <w:szCs w:val="31"/>
        </w:rPr>
        <w:t>条件间接形成合同义务。若利率跳升幅度较高，且超过同行</w:t>
      </w:r>
    </w:p>
    <w:p>
      <w:pPr>
        <w:spacing w:line="221" w:lineRule="auto"/>
        <w:rPr>
          <w:rFonts w:ascii="仿宋" w:hAnsi="仿宋" w:eastAsia="仿宋" w:cs="仿宋"/>
          <w:sz w:val="31"/>
          <w:szCs w:val="31"/>
        </w:rPr>
        <w:sectPr>
          <w:footerReference r:id="rId131" w:type="default"/>
          <w:pgSz w:w="11906" w:h="16839"/>
          <w:pgMar w:top="1431" w:right="1785" w:bottom="1156" w:left="1785" w:header="0" w:footer="994" w:gutter="0"/>
          <w:cols w:space="720" w:num="1"/>
        </w:sectPr>
      </w:pPr>
    </w:p>
    <w:p>
      <w:pPr>
        <w:spacing w:before="208" w:line="350" w:lineRule="auto"/>
        <w:ind w:left="34" w:right="14" w:firstLine="6"/>
        <w:jc w:val="both"/>
        <w:rPr>
          <w:rFonts w:ascii="仿宋" w:hAnsi="仿宋" w:eastAsia="仿宋" w:cs="仿宋"/>
          <w:sz w:val="31"/>
          <w:szCs w:val="31"/>
        </w:rPr>
      </w:pPr>
      <w:r>
        <w:rPr>
          <w:rFonts w:ascii="仿宋" w:hAnsi="仿宋" w:eastAsia="仿宋" w:cs="仿宋"/>
          <w:spacing w:val="8"/>
          <w:sz w:val="31"/>
          <w:szCs w:val="31"/>
        </w:rPr>
        <w:t>业同类型同期金融工具的平均利率，则认为发行方行使赎回 权的可能性较大，从而可能导致交付现金或其他金融资产的</w:t>
      </w:r>
    </w:p>
    <w:p>
      <w:pPr>
        <w:spacing w:line="223" w:lineRule="auto"/>
        <w:ind w:left="60"/>
        <w:rPr>
          <w:rFonts w:ascii="仿宋" w:hAnsi="仿宋" w:eastAsia="仿宋" w:cs="仿宋"/>
          <w:sz w:val="31"/>
          <w:szCs w:val="31"/>
        </w:rPr>
      </w:pPr>
      <w:r>
        <w:rPr>
          <w:rFonts w:ascii="仿宋" w:hAnsi="仿宋" w:eastAsia="仿宋" w:cs="仿宋"/>
          <w:spacing w:val="-2"/>
          <w:sz w:val="31"/>
          <w:szCs w:val="31"/>
        </w:rPr>
        <w:t>间接义务。</w:t>
      </w:r>
    </w:p>
    <w:p>
      <w:pPr>
        <w:spacing w:before="214" w:line="350" w:lineRule="auto"/>
        <w:ind w:left="22" w:right="16" w:firstLine="640"/>
        <w:jc w:val="both"/>
        <w:rPr>
          <w:rFonts w:ascii="仿宋" w:hAnsi="仿宋" w:eastAsia="仿宋" w:cs="仿宋"/>
          <w:sz w:val="31"/>
          <w:szCs w:val="31"/>
        </w:rPr>
      </w:pPr>
      <w:r>
        <w:rPr>
          <w:rFonts w:ascii="仿宋" w:hAnsi="仿宋" w:eastAsia="仿宋" w:cs="仿宋"/>
          <w:spacing w:val="9"/>
          <w:sz w:val="31"/>
          <w:szCs w:val="31"/>
        </w:rPr>
        <w:t>保险公司应当按照金融工具列报准则的规定，根</w:t>
      </w:r>
      <w:r>
        <w:rPr>
          <w:rFonts w:ascii="仿宋" w:hAnsi="仿宋" w:eastAsia="仿宋" w:cs="仿宋"/>
          <w:spacing w:val="8"/>
          <w:sz w:val="31"/>
          <w:szCs w:val="31"/>
        </w:rPr>
        <w:t>据所发</w:t>
      </w:r>
      <w:r>
        <w:rPr>
          <w:rFonts w:ascii="仿宋" w:hAnsi="仿宋" w:eastAsia="仿宋" w:cs="仿宋"/>
          <w:sz w:val="31"/>
          <w:szCs w:val="31"/>
        </w:rPr>
        <w:t xml:space="preserve"> </w:t>
      </w:r>
      <w:r>
        <w:rPr>
          <w:rFonts w:ascii="仿宋" w:hAnsi="仿宋" w:eastAsia="仿宋" w:cs="仿宋"/>
          <w:spacing w:val="21"/>
          <w:sz w:val="31"/>
          <w:szCs w:val="31"/>
        </w:rPr>
        <w:t>行资本债券的合同条款及其所反映的经济实质而非仅以法</w:t>
      </w:r>
      <w:r>
        <w:rPr>
          <w:rFonts w:ascii="仿宋" w:hAnsi="仿宋" w:eastAsia="仿宋" w:cs="仿宋"/>
          <w:spacing w:val="18"/>
          <w:sz w:val="31"/>
          <w:szCs w:val="31"/>
        </w:rPr>
        <w:t xml:space="preserve"> </w:t>
      </w:r>
      <w:r>
        <w:rPr>
          <w:rFonts w:ascii="仿宋" w:hAnsi="仿宋" w:eastAsia="仿宋" w:cs="仿宋"/>
          <w:spacing w:val="9"/>
          <w:sz w:val="31"/>
          <w:szCs w:val="31"/>
        </w:rPr>
        <w:t>律形式，结合金融负债和权益工具的定义，对其属于金融负</w:t>
      </w:r>
    </w:p>
    <w:p>
      <w:pPr>
        <w:spacing w:line="220" w:lineRule="auto"/>
        <w:ind w:left="20"/>
        <w:rPr>
          <w:rFonts w:ascii="仿宋" w:hAnsi="仿宋" w:eastAsia="仿宋" w:cs="仿宋"/>
          <w:sz w:val="31"/>
          <w:szCs w:val="31"/>
        </w:rPr>
      </w:pPr>
      <w:r>
        <w:rPr>
          <w:rFonts w:ascii="仿宋" w:hAnsi="仿宋" w:eastAsia="仿宋" w:cs="仿宋"/>
          <w:spacing w:val="8"/>
          <w:sz w:val="31"/>
          <w:szCs w:val="31"/>
        </w:rPr>
        <w:t>债还是权益工具作出综合判断。</w:t>
      </w:r>
    </w:p>
    <w:p>
      <w:pPr>
        <w:spacing w:before="218" w:line="221" w:lineRule="auto"/>
        <w:ind w:left="661"/>
        <w:outlineLvl w:val="4"/>
        <w:rPr>
          <w:rFonts w:ascii="仿宋" w:hAnsi="仿宋" w:eastAsia="仿宋" w:cs="仿宋"/>
          <w:sz w:val="31"/>
          <w:szCs w:val="31"/>
        </w:rPr>
      </w:pPr>
      <w:r>
        <w:rPr>
          <w:rFonts w:ascii="Times New Roman" w:hAnsi="Times New Roman" w:eastAsia="Times New Roman" w:cs="Times New Roman"/>
          <w:spacing w:val="9"/>
          <w:sz w:val="31"/>
          <w:szCs w:val="31"/>
          <w14:textOutline w14:w="5793" w14:cap="sq" w14:cmpd="sng">
            <w14:solidFill>
              <w14:srgbClr w14:val="000000"/>
            </w14:solidFill>
            <w14:prstDash w14:val="solid"/>
            <w14:bevel/>
          </w14:textOutline>
        </w:rPr>
        <w:t>2.</w:t>
      </w:r>
      <w:r>
        <w:rPr>
          <w:rFonts w:ascii="仿宋" w:hAnsi="仿宋" w:eastAsia="仿宋" w:cs="仿宋"/>
          <w:spacing w:val="9"/>
          <w:sz w:val="31"/>
          <w:szCs w:val="31"/>
          <w14:textOutline w14:w="5793" w14:cap="sq" w14:cmpd="sng">
            <w14:solidFill>
              <w14:srgbClr w14:val="000000"/>
            </w14:solidFill>
            <w14:prstDash w14:val="solid"/>
            <w14:bevel/>
          </w14:textOutline>
        </w:rPr>
        <w:t>满足金融负债定义的资本债券会计处理。</w:t>
      </w:r>
    </w:p>
    <w:p>
      <w:pPr>
        <w:spacing w:before="216" w:line="656" w:lineRule="exact"/>
        <w:ind w:left="659"/>
        <w:rPr>
          <w:rFonts w:ascii="仿宋" w:hAnsi="仿宋" w:eastAsia="仿宋" w:cs="仿宋"/>
          <w:sz w:val="31"/>
          <w:szCs w:val="31"/>
        </w:rPr>
      </w:pPr>
      <w:r>
        <w:rPr>
          <w:rFonts w:ascii="仿宋" w:hAnsi="仿宋" w:eastAsia="仿宋" w:cs="仿宋"/>
          <w:spacing w:val="7"/>
          <w:position w:val="26"/>
          <w:sz w:val="31"/>
          <w:szCs w:val="31"/>
        </w:rPr>
        <w:t>（</w:t>
      </w:r>
      <w:r>
        <w:rPr>
          <w:rFonts w:ascii="Times New Roman" w:hAnsi="Times New Roman" w:eastAsia="Times New Roman" w:cs="Times New Roman"/>
          <w:spacing w:val="7"/>
          <w:position w:val="26"/>
          <w:sz w:val="31"/>
          <w:szCs w:val="31"/>
        </w:rPr>
        <w:t>1</w:t>
      </w:r>
      <w:r>
        <w:rPr>
          <w:rFonts w:ascii="仿宋" w:hAnsi="仿宋" w:eastAsia="仿宋" w:cs="仿宋"/>
          <w:spacing w:val="7"/>
          <w:position w:val="26"/>
          <w:sz w:val="31"/>
          <w:szCs w:val="31"/>
        </w:rPr>
        <w:t>）债券发行。</w:t>
      </w:r>
    </w:p>
    <w:p>
      <w:pPr>
        <w:spacing w:before="1" w:line="217"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5" w:line="216" w:lineRule="auto"/>
        <w:ind w:left="1223"/>
        <w:rPr>
          <w:rFonts w:ascii="楷体" w:hAnsi="楷体" w:eastAsia="楷体" w:cs="楷体"/>
          <w:sz w:val="24"/>
          <w:szCs w:val="24"/>
        </w:rPr>
      </w:pPr>
      <w:r>
        <w:rPr>
          <w:rFonts w:ascii="楷体" w:hAnsi="楷体" w:eastAsia="楷体" w:cs="楷体"/>
          <w:spacing w:val="-4"/>
          <w:sz w:val="24"/>
          <w:szCs w:val="24"/>
        </w:rPr>
        <w:t>贷：应付债券</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0"/>
          <w:sz w:val="24"/>
          <w:szCs w:val="24"/>
        </w:rPr>
        <w:t xml:space="preserve"> </w:t>
      </w:r>
      <w:r>
        <w:rPr>
          <w:rFonts w:ascii="楷体" w:hAnsi="楷体" w:eastAsia="楷体" w:cs="楷体"/>
          <w:spacing w:val="-4"/>
          <w:sz w:val="24"/>
          <w:szCs w:val="24"/>
        </w:rPr>
        <w:t>资本债券</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7"/>
          <w:sz w:val="24"/>
          <w:szCs w:val="24"/>
        </w:rPr>
        <w:t xml:space="preserve"> </w:t>
      </w:r>
      <w:r>
        <w:rPr>
          <w:rFonts w:ascii="楷体" w:hAnsi="楷体" w:eastAsia="楷体" w:cs="楷体"/>
          <w:spacing w:val="-4"/>
          <w:sz w:val="24"/>
          <w:szCs w:val="24"/>
        </w:rPr>
        <w:t>面值</w:t>
      </w:r>
    </w:p>
    <w:p>
      <w:pPr>
        <w:spacing w:before="306" w:line="521" w:lineRule="exact"/>
        <w:ind w:left="2652"/>
        <w:rPr>
          <w:rFonts w:ascii="楷体" w:hAnsi="楷体" w:eastAsia="楷体" w:cs="楷体"/>
          <w:sz w:val="24"/>
          <w:szCs w:val="24"/>
        </w:rPr>
      </w:pPr>
      <w:r>
        <w:rPr>
          <w:rFonts w:ascii="Times New Roman" w:hAnsi="Times New Roman" w:eastAsia="Times New Roman" w:cs="Times New Roman"/>
          <w:spacing w:val="-3"/>
          <w:position w:val="21"/>
          <w:sz w:val="24"/>
          <w:szCs w:val="24"/>
        </w:rPr>
        <w:t>——</w:t>
      </w:r>
      <w:r>
        <w:rPr>
          <w:rFonts w:ascii="Times New Roman" w:hAnsi="Times New Roman" w:eastAsia="Times New Roman" w:cs="Times New Roman"/>
          <w:spacing w:val="-39"/>
          <w:position w:val="21"/>
          <w:sz w:val="24"/>
          <w:szCs w:val="24"/>
        </w:rPr>
        <w:t xml:space="preserve"> </w:t>
      </w:r>
      <w:r>
        <w:rPr>
          <w:rFonts w:ascii="楷体" w:hAnsi="楷体" w:eastAsia="楷体" w:cs="楷体"/>
          <w:spacing w:val="-3"/>
          <w:position w:val="21"/>
          <w:sz w:val="24"/>
          <w:szCs w:val="24"/>
        </w:rPr>
        <w:t>资本债券</w:t>
      </w:r>
      <w:r>
        <w:rPr>
          <w:rFonts w:ascii="Times New Roman" w:hAnsi="Times New Roman" w:eastAsia="Times New Roman" w:cs="Times New Roman"/>
          <w:spacing w:val="-3"/>
          <w:position w:val="21"/>
          <w:sz w:val="24"/>
          <w:szCs w:val="24"/>
        </w:rPr>
        <w:t>——</w:t>
      </w:r>
      <w:r>
        <w:rPr>
          <w:rFonts w:ascii="Times New Roman" w:hAnsi="Times New Roman" w:eastAsia="Times New Roman" w:cs="Times New Roman"/>
          <w:spacing w:val="-45"/>
          <w:position w:val="21"/>
          <w:sz w:val="24"/>
          <w:szCs w:val="24"/>
        </w:rPr>
        <w:t xml:space="preserve"> </w:t>
      </w:r>
      <w:r>
        <w:rPr>
          <w:rFonts w:ascii="楷体" w:hAnsi="楷体" w:eastAsia="楷体" w:cs="楷体"/>
          <w:spacing w:val="-3"/>
          <w:position w:val="21"/>
          <w:sz w:val="24"/>
          <w:szCs w:val="24"/>
        </w:rPr>
        <w:t>利息调整</w:t>
      </w:r>
    </w:p>
    <w:p>
      <w:pPr>
        <w:spacing w:line="221"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）计提债券利息。</w:t>
      </w:r>
    </w:p>
    <w:p>
      <w:pPr>
        <w:spacing w:before="283" w:line="219" w:lineRule="auto"/>
        <w:ind w:left="736"/>
        <w:rPr>
          <w:rFonts w:ascii="楷体" w:hAnsi="楷体" w:eastAsia="楷体" w:cs="楷体"/>
          <w:sz w:val="24"/>
          <w:szCs w:val="24"/>
        </w:rPr>
      </w:pPr>
      <w:r>
        <w:rPr>
          <w:rFonts w:ascii="楷体" w:hAnsi="楷体" w:eastAsia="楷体" w:cs="楷体"/>
          <w:spacing w:val="-1"/>
          <w:sz w:val="24"/>
          <w:szCs w:val="24"/>
        </w:rPr>
        <w:t>借：利息支出</w:t>
      </w:r>
    </w:p>
    <w:p>
      <w:pPr>
        <w:spacing w:before="305" w:line="216" w:lineRule="auto"/>
        <w:ind w:left="1223"/>
        <w:rPr>
          <w:rFonts w:ascii="楷体" w:hAnsi="楷体" w:eastAsia="楷体" w:cs="楷体"/>
          <w:sz w:val="24"/>
          <w:szCs w:val="24"/>
        </w:rPr>
      </w:pPr>
      <w:r>
        <w:rPr>
          <w:rFonts w:ascii="楷体" w:hAnsi="楷体" w:eastAsia="楷体" w:cs="楷体"/>
          <w:spacing w:val="-2"/>
          <w:sz w:val="24"/>
          <w:szCs w:val="24"/>
        </w:rPr>
        <w:t>贷：应付债券</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5"/>
          <w:sz w:val="24"/>
          <w:szCs w:val="24"/>
        </w:rPr>
        <w:t xml:space="preserve"> </w:t>
      </w:r>
      <w:r>
        <w:rPr>
          <w:rFonts w:ascii="楷体" w:hAnsi="楷体" w:eastAsia="楷体" w:cs="楷体"/>
          <w:spacing w:val="-2"/>
          <w:sz w:val="24"/>
          <w:szCs w:val="24"/>
        </w:rPr>
        <w:t>资本债券</w:t>
      </w:r>
      <w:r>
        <w:rPr>
          <w:rFonts w:ascii="Times New Roman" w:hAnsi="Times New Roman" w:eastAsia="Times New Roman" w:cs="Times New Roman"/>
          <w:spacing w:val="-2"/>
          <w:sz w:val="24"/>
          <w:szCs w:val="24"/>
        </w:rPr>
        <w:t>——</w:t>
      </w:r>
      <w:r>
        <w:rPr>
          <w:rFonts w:ascii="楷体" w:hAnsi="楷体" w:eastAsia="楷体" w:cs="楷体"/>
          <w:spacing w:val="-2"/>
          <w:sz w:val="24"/>
          <w:szCs w:val="24"/>
        </w:rPr>
        <w:t>应计利息</w:t>
      </w:r>
    </w:p>
    <w:p>
      <w:pPr>
        <w:spacing w:before="306" w:line="521" w:lineRule="exact"/>
        <w:ind w:left="2652"/>
        <w:rPr>
          <w:rFonts w:ascii="楷体" w:hAnsi="楷体" w:eastAsia="楷体" w:cs="楷体"/>
          <w:sz w:val="24"/>
          <w:szCs w:val="24"/>
        </w:rPr>
      </w:pPr>
      <w:r>
        <w:rPr>
          <w:rFonts w:ascii="Times New Roman" w:hAnsi="Times New Roman" w:eastAsia="Times New Roman" w:cs="Times New Roman"/>
          <w:spacing w:val="-3"/>
          <w:position w:val="21"/>
          <w:sz w:val="24"/>
          <w:szCs w:val="24"/>
        </w:rPr>
        <w:t>——</w:t>
      </w:r>
      <w:r>
        <w:rPr>
          <w:rFonts w:ascii="Times New Roman" w:hAnsi="Times New Roman" w:eastAsia="Times New Roman" w:cs="Times New Roman"/>
          <w:spacing w:val="-39"/>
          <w:position w:val="21"/>
          <w:sz w:val="24"/>
          <w:szCs w:val="24"/>
        </w:rPr>
        <w:t xml:space="preserve"> </w:t>
      </w:r>
      <w:r>
        <w:rPr>
          <w:rFonts w:ascii="楷体" w:hAnsi="楷体" w:eastAsia="楷体" w:cs="楷体"/>
          <w:spacing w:val="-3"/>
          <w:position w:val="21"/>
          <w:sz w:val="24"/>
          <w:szCs w:val="24"/>
        </w:rPr>
        <w:t>资本债券</w:t>
      </w:r>
      <w:r>
        <w:rPr>
          <w:rFonts w:ascii="Times New Roman" w:hAnsi="Times New Roman" w:eastAsia="Times New Roman" w:cs="Times New Roman"/>
          <w:spacing w:val="-3"/>
          <w:position w:val="21"/>
          <w:sz w:val="24"/>
          <w:szCs w:val="24"/>
        </w:rPr>
        <w:t>——</w:t>
      </w:r>
      <w:r>
        <w:rPr>
          <w:rFonts w:ascii="Times New Roman" w:hAnsi="Times New Roman" w:eastAsia="Times New Roman" w:cs="Times New Roman"/>
          <w:spacing w:val="-45"/>
          <w:position w:val="21"/>
          <w:sz w:val="24"/>
          <w:szCs w:val="24"/>
        </w:rPr>
        <w:t xml:space="preserve"> </w:t>
      </w:r>
      <w:r>
        <w:rPr>
          <w:rFonts w:ascii="楷体" w:hAnsi="楷体" w:eastAsia="楷体" w:cs="楷体"/>
          <w:spacing w:val="-3"/>
          <w:position w:val="21"/>
          <w:sz w:val="24"/>
          <w:szCs w:val="24"/>
        </w:rPr>
        <w:t>利息调整</w:t>
      </w:r>
    </w:p>
    <w:p>
      <w:pPr>
        <w:spacing w:before="1" w:line="222" w:lineRule="auto"/>
        <w:ind w:left="683"/>
        <w:rPr>
          <w:rFonts w:ascii="仿宋" w:hAnsi="仿宋" w:eastAsia="仿宋" w:cs="仿宋"/>
          <w:sz w:val="31"/>
          <w:szCs w:val="31"/>
        </w:rPr>
      </w:pPr>
      <w:r>
        <w:rPr>
          <w:rFonts w:ascii="仿宋" w:hAnsi="仿宋" w:eastAsia="仿宋" w:cs="仿宋"/>
          <w:spacing w:val="5"/>
          <w:sz w:val="31"/>
          <w:szCs w:val="31"/>
        </w:rPr>
        <w:t>实际支付利息时：</w:t>
      </w:r>
    </w:p>
    <w:p>
      <w:pPr>
        <w:spacing w:before="282" w:line="216" w:lineRule="auto"/>
        <w:ind w:left="736"/>
        <w:rPr>
          <w:rFonts w:ascii="楷体" w:hAnsi="楷体" w:eastAsia="楷体" w:cs="楷体"/>
          <w:sz w:val="24"/>
          <w:szCs w:val="24"/>
        </w:rPr>
      </w:pPr>
      <w:r>
        <w:rPr>
          <w:rFonts w:ascii="楷体" w:hAnsi="楷体" w:eastAsia="楷体" w:cs="楷体"/>
          <w:spacing w:val="-2"/>
          <w:sz w:val="24"/>
          <w:szCs w:val="24"/>
        </w:rPr>
        <w:t>借：应付债券</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楷体" w:hAnsi="楷体" w:eastAsia="楷体" w:cs="楷体"/>
          <w:spacing w:val="-2"/>
          <w:sz w:val="24"/>
          <w:szCs w:val="24"/>
        </w:rPr>
        <w:t>资本债券</w:t>
      </w:r>
      <w:r>
        <w:rPr>
          <w:rFonts w:ascii="Times New Roman" w:hAnsi="Times New Roman" w:eastAsia="Times New Roman" w:cs="Times New Roman"/>
          <w:spacing w:val="-2"/>
          <w:sz w:val="24"/>
          <w:szCs w:val="24"/>
        </w:rPr>
        <w:t>——</w:t>
      </w:r>
      <w:r>
        <w:rPr>
          <w:rFonts w:ascii="楷体" w:hAnsi="楷体" w:eastAsia="楷体" w:cs="楷体"/>
          <w:spacing w:val="-2"/>
          <w:sz w:val="24"/>
          <w:szCs w:val="24"/>
        </w:rPr>
        <w:t>应计利息</w:t>
      </w:r>
    </w:p>
    <w:p>
      <w:pPr>
        <w:spacing w:before="307" w:line="520" w:lineRule="exact"/>
        <w:ind w:left="1223"/>
        <w:rPr>
          <w:rFonts w:ascii="楷体" w:hAnsi="楷体" w:eastAsia="楷体" w:cs="楷体"/>
          <w:sz w:val="24"/>
          <w:szCs w:val="24"/>
        </w:rPr>
      </w:pPr>
      <w:r>
        <w:rPr>
          <w:rFonts w:ascii="楷体" w:hAnsi="楷体" w:eastAsia="楷体" w:cs="楷体"/>
          <w:spacing w:val="-2"/>
          <w:position w:val="21"/>
          <w:sz w:val="24"/>
          <w:szCs w:val="24"/>
        </w:rPr>
        <w:t>贷：银行存款</w:t>
      </w:r>
    </w:p>
    <w:p>
      <w:pPr>
        <w:spacing w:line="221"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3</w:t>
      </w:r>
      <w:r>
        <w:rPr>
          <w:rFonts w:ascii="仿宋" w:hAnsi="仿宋" w:eastAsia="仿宋" w:cs="仿宋"/>
          <w:spacing w:val="7"/>
          <w:sz w:val="31"/>
          <w:szCs w:val="31"/>
        </w:rPr>
        <w:t>）债券赎回。</w:t>
      </w:r>
    </w:p>
    <w:p>
      <w:pPr>
        <w:spacing w:before="285" w:line="216" w:lineRule="auto"/>
        <w:ind w:left="736"/>
        <w:rPr>
          <w:rFonts w:ascii="楷体" w:hAnsi="楷体" w:eastAsia="楷体" w:cs="楷体"/>
          <w:sz w:val="24"/>
          <w:szCs w:val="24"/>
        </w:rPr>
      </w:pPr>
      <w:r>
        <w:rPr>
          <w:rFonts w:ascii="楷体" w:hAnsi="楷体" w:eastAsia="楷体" w:cs="楷体"/>
          <w:spacing w:val="-3"/>
          <w:sz w:val="24"/>
          <w:szCs w:val="24"/>
        </w:rPr>
        <w:t>借：应付债券</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8"/>
          <w:sz w:val="24"/>
          <w:szCs w:val="24"/>
        </w:rPr>
        <w:t xml:space="preserve"> </w:t>
      </w:r>
      <w:r>
        <w:rPr>
          <w:rFonts w:ascii="楷体" w:hAnsi="楷体" w:eastAsia="楷体" w:cs="楷体"/>
          <w:spacing w:val="-3"/>
          <w:sz w:val="24"/>
          <w:szCs w:val="24"/>
        </w:rPr>
        <w:t>资本债券</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7"/>
          <w:sz w:val="24"/>
          <w:szCs w:val="24"/>
        </w:rPr>
        <w:t xml:space="preserve"> </w:t>
      </w:r>
      <w:r>
        <w:rPr>
          <w:rFonts w:ascii="楷体" w:hAnsi="楷体" w:eastAsia="楷体" w:cs="楷体"/>
          <w:spacing w:val="-3"/>
          <w:sz w:val="24"/>
          <w:szCs w:val="24"/>
        </w:rPr>
        <w:t>面值</w:t>
      </w:r>
    </w:p>
    <w:p>
      <w:pPr>
        <w:spacing w:before="308" w:line="216" w:lineRule="auto"/>
        <w:ind w:left="2172"/>
        <w:rPr>
          <w:rFonts w:ascii="楷体" w:hAnsi="楷体" w:eastAsia="楷体" w:cs="楷体"/>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39"/>
          <w:sz w:val="24"/>
          <w:szCs w:val="24"/>
        </w:rPr>
        <w:t xml:space="preserve"> </w:t>
      </w:r>
      <w:r>
        <w:rPr>
          <w:rFonts w:ascii="楷体" w:hAnsi="楷体" w:eastAsia="楷体" w:cs="楷体"/>
          <w:spacing w:val="-3"/>
          <w:sz w:val="24"/>
          <w:szCs w:val="24"/>
        </w:rPr>
        <w:t>资本债券</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5"/>
          <w:sz w:val="24"/>
          <w:szCs w:val="24"/>
        </w:rPr>
        <w:t xml:space="preserve"> </w:t>
      </w:r>
      <w:r>
        <w:rPr>
          <w:rFonts w:ascii="楷体" w:hAnsi="楷体" w:eastAsia="楷体" w:cs="楷体"/>
          <w:spacing w:val="-3"/>
          <w:sz w:val="24"/>
          <w:szCs w:val="24"/>
        </w:rPr>
        <w:t>利息调整</w:t>
      </w:r>
    </w:p>
    <w:p>
      <w:pPr>
        <w:spacing w:before="306"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line="218" w:lineRule="auto"/>
        <w:rPr>
          <w:rFonts w:ascii="楷体" w:hAnsi="楷体" w:eastAsia="楷体" w:cs="楷体"/>
          <w:sz w:val="24"/>
          <w:szCs w:val="24"/>
        </w:rPr>
        <w:sectPr>
          <w:footerReference r:id="rId132" w:type="default"/>
          <w:pgSz w:w="11906" w:h="16839"/>
          <w:pgMar w:top="1431" w:right="1785" w:bottom="1156" w:left="1785" w:header="0" w:footer="994" w:gutter="0"/>
          <w:cols w:space="720" w:num="1"/>
        </w:sectPr>
      </w:pPr>
    </w:p>
    <w:p>
      <w:pPr>
        <w:spacing w:before="207" w:line="221" w:lineRule="auto"/>
        <w:ind w:left="667"/>
        <w:outlineLvl w:val="4"/>
        <w:rPr>
          <w:rFonts w:ascii="仿宋" w:hAnsi="仿宋" w:eastAsia="仿宋" w:cs="仿宋"/>
          <w:sz w:val="31"/>
          <w:szCs w:val="31"/>
        </w:rPr>
      </w:pPr>
      <w:r>
        <w:rPr>
          <w:rFonts w:ascii="Times New Roman" w:hAnsi="Times New Roman" w:eastAsia="Times New Roman" w:cs="Times New Roman"/>
          <w:spacing w:val="9"/>
          <w:sz w:val="31"/>
          <w:szCs w:val="31"/>
          <w14:textOutline w14:w="5793" w14:cap="sq" w14:cmpd="sng">
            <w14:solidFill>
              <w14:srgbClr w14:val="000000"/>
            </w14:solidFill>
            <w14:prstDash w14:val="solid"/>
            <w14:bevel/>
          </w14:textOutline>
        </w:rPr>
        <w:t>3.</w:t>
      </w:r>
      <w:r>
        <w:rPr>
          <w:rFonts w:ascii="仿宋" w:hAnsi="仿宋" w:eastAsia="仿宋" w:cs="仿宋"/>
          <w:spacing w:val="9"/>
          <w:sz w:val="31"/>
          <w:szCs w:val="31"/>
          <w14:textOutline w14:w="5793" w14:cap="sq" w14:cmpd="sng">
            <w14:solidFill>
              <w14:srgbClr w14:val="000000"/>
            </w14:solidFill>
            <w14:prstDash w14:val="solid"/>
            <w14:bevel/>
          </w14:textOutline>
        </w:rPr>
        <w:t>满足权益工具定义的资本债券的会计处理。</w:t>
      </w:r>
    </w:p>
    <w:p>
      <w:pPr>
        <w:spacing w:before="216" w:line="656" w:lineRule="exact"/>
        <w:ind w:left="659"/>
        <w:rPr>
          <w:rFonts w:ascii="仿宋" w:hAnsi="仿宋" w:eastAsia="仿宋" w:cs="仿宋"/>
          <w:sz w:val="31"/>
          <w:szCs w:val="31"/>
        </w:rPr>
      </w:pPr>
      <w:r>
        <w:rPr>
          <w:rFonts w:ascii="仿宋" w:hAnsi="仿宋" w:eastAsia="仿宋" w:cs="仿宋"/>
          <w:spacing w:val="7"/>
          <w:position w:val="26"/>
          <w:sz w:val="31"/>
          <w:szCs w:val="31"/>
        </w:rPr>
        <w:t>（</w:t>
      </w:r>
      <w:r>
        <w:rPr>
          <w:rFonts w:ascii="Times New Roman" w:hAnsi="Times New Roman" w:eastAsia="Times New Roman" w:cs="Times New Roman"/>
          <w:spacing w:val="7"/>
          <w:position w:val="26"/>
          <w:sz w:val="31"/>
          <w:szCs w:val="31"/>
        </w:rPr>
        <w:t>1</w:t>
      </w:r>
      <w:r>
        <w:rPr>
          <w:rFonts w:ascii="仿宋" w:hAnsi="仿宋" w:eastAsia="仿宋" w:cs="仿宋"/>
          <w:spacing w:val="7"/>
          <w:position w:val="26"/>
          <w:sz w:val="31"/>
          <w:szCs w:val="31"/>
        </w:rPr>
        <w:t>）债券发行。</w:t>
      </w:r>
    </w:p>
    <w:p>
      <w:pPr>
        <w:spacing w:before="1" w:line="217" w:lineRule="auto"/>
        <w:ind w:left="736"/>
        <w:rPr>
          <w:rFonts w:ascii="楷体" w:hAnsi="楷体" w:eastAsia="楷体" w:cs="楷体"/>
          <w:sz w:val="24"/>
          <w:szCs w:val="24"/>
        </w:rPr>
      </w:pPr>
      <w:r>
        <w:rPr>
          <w:rFonts w:ascii="楷体" w:hAnsi="楷体" w:eastAsia="楷体" w:cs="楷体"/>
          <w:spacing w:val="-1"/>
          <w:sz w:val="24"/>
          <w:szCs w:val="24"/>
        </w:rPr>
        <w:t>借：银行存款</w:t>
      </w:r>
    </w:p>
    <w:p>
      <w:pPr>
        <w:spacing w:before="304" w:line="521" w:lineRule="exact"/>
        <w:ind w:left="1223"/>
        <w:rPr>
          <w:rFonts w:ascii="楷体" w:hAnsi="楷体" w:eastAsia="楷体" w:cs="楷体"/>
          <w:sz w:val="24"/>
          <w:szCs w:val="24"/>
        </w:rPr>
      </w:pPr>
      <w:r>
        <w:rPr>
          <w:rFonts w:ascii="楷体" w:hAnsi="楷体" w:eastAsia="楷体" w:cs="楷体"/>
          <w:spacing w:val="-4"/>
          <w:position w:val="21"/>
          <w:sz w:val="24"/>
          <w:szCs w:val="24"/>
        </w:rPr>
        <w:t>贷：其他权益工具</w:t>
      </w:r>
      <w:r>
        <w:rPr>
          <w:rFonts w:ascii="Times New Roman" w:hAnsi="Times New Roman" w:eastAsia="Times New Roman" w:cs="Times New Roman"/>
          <w:spacing w:val="-4"/>
          <w:position w:val="21"/>
          <w:sz w:val="24"/>
          <w:szCs w:val="24"/>
        </w:rPr>
        <w:t>——</w:t>
      </w:r>
      <w:r>
        <w:rPr>
          <w:rFonts w:ascii="Times New Roman" w:hAnsi="Times New Roman" w:eastAsia="Times New Roman" w:cs="Times New Roman"/>
          <w:spacing w:val="-22"/>
          <w:position w:val="21"/>
          <w:sz w:val="24"/>
          <w:szCs w:val="24"/>
        </w:rPr>
        <w:t xml:space="preserve"> </w:t>
      </w:r>
      <w:r>
        <w:rPr>
          <w:rFonts w:ascii="楷体" w:hAnsi="楷体" w:eastAsia="楷体" w:cs="楷体"/>
          <w:spacing w:val="-4"/>
          <w:position w:val="21"/>
          <w:sz w:val="24"/>
          <w:szCs w:val="24"/>
        </w:rPr>
        <w:t>资本债券</w:t>
      </w:r>
      <w:r>
        <w:rPr>
          <w:rFonts w:ascii="Times New Roman" w:hAnsi="Times New Roman" w:eastAsia="Times New Roman" w:cs="Times New Roman"/>
          <w:spacing w:val="-4"/>
          <w:position w:val="21"/>
          <w:sz w:val="24"/>
          <w:szCs w:val="24"/>
        </w:rPr>
        <w:t>——</w:t>
      </w:r>
      <w:r>
        <w:rPr>
          <w:rFonts w:ascii="Times New Roman" w:hAnsi="Times New Roman" w:eastAsia="Times New Roman" w:cs="Times New Roman"/>
          <w:spacing w:val="-37"/>
          <w:position w:val="21"/>
          <w:sz w:val="24"/>
          <w:szCs w:val="24"/>
        </w:rPr>
        <w:t xml:space="preserve"> </w:t>
      </w:r>
      <w:r>
        <w:rPr>
          <w:rFonts w:ascii="楷体" w:hAnsi="楷体" w:eastAsia="楷体" w:cs="楷体"/>
          <w:spacing w:val="-4"/>
          <w:position w:val="21"/>
          <w:sz w:val="24"/>
          <w:szCs w:val="24"/>
        </w:rPr>
        <w:t>面值</w:t>
      </w:r>
    </w:p>
    <w:p>
      <w:pPr>
        <w:spacing w:line="221"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2</w:t>
      </w:r>
      <w:r>
        <w:rPr>
          <w:rFonts w:ascii="仿宋" w:hAnsi="仿宋" w:eastAsia="仿宋" w:cs="仿宋"/>
          <w:spacing w:val="7"/>
          <w:sz w:val="31"/>
          <w:szCs w:val="31"/>
        </w:rPr>
        <w:t>）计提债券利息。</w:t>
      </w:r>
    </w:p>
    <w:p>
      <w:pPr>
        <w:spacing w:before="284" w:line="216" w:lineRule="auto"/>
        <w:ind w:left="736"/>
        <w:rPr>
          <w:rFonts w:ascii="楷体" w:hAnsi="楷体" w:eastAsia="楷体" w:cs="楷体"/>
          <w:sz w:val="24"/>
          <w:szCs w:val="24"/>
        </w:rPr>
      </w:pPr>
      <w:r>
        <w:rPr>
          <w:rFonts w:ascii="楷体" w:hAnsi="楷体" w:eastAsia="楷体" w:cs="楷体"/>
          <w:spacing w:val="-2"/>
          <w:sz w:val="24"/>
          <w:szCs w:val="24"/>
        </w:rPr>
        <w:t>借：利润分配</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5"/>
          <w:sz w:val="24"/>
          <w:szCs w:val="24"/>
        </w:rPr>
        <w:t xml:space="preserve"> </w:t>
      </w:r>
      <w:r>
        <w:rPr>
          <w:rFonts w:ascii="楷体" w:hAnsi="楷体" w:eastAsia="楷体" w:cs="楷体"/>
          <w:spacing w:val="-2"/>
          <w:sz w:val="24"/>
          <w:szCs w:val="24"/>
        </w:rPr>
        <w:t>资本债券利息</w:t>
      </w:r>
    </w:p>
    <w:p>
      <w:pPr>
        <w:spacing w:before="306" w:line="521" w:lineRule="exact"/>
        <w:ind w:left="1223"/>
        <w:rPr>
          <w:rFonts w:ascii="楷体" w:hAnsi="楷体" w:eastAsia="楷体" w:cs="楷体"/>
          <w:sz w:val="24"/>
          <w:szCs w:val="24"/>
        </w:rPr>
      </w:pPr>
      <w:r>
        <w:rPr>
          <w:rFonts w:ascii="楷体" w:hAnsi="楷体" w:eastAsia="楷体" w:cs="楷体"/>
          <w:spacing w:val="-2"/>
          <w:position w:val="21"/>
          <w:sz w:val="24"/>
          <w:szCs w:val="24"/>
        </w:rPr>
        <w:t>贷：应付股利</w:t>
      </w:r>
      <w:r>
        <w:rPr>
          <w:rFonts w:ascii="Times New Roman" w:hAnsi="Times New Roman" w:eastAsia="Times New Roman" w:cs="Times New Roman"/>
          <w:spacing w:val="-2"/>
          <w:position w:val="21"/>
          <w:sz w:val="24"/>
          <w:szCs w:val="24"/>
        </w:rPr>
        <w:t>——</w:t>
      </w:r>
      <w:r>
        <w:rPr>
          <w:rFonts w:ascii="Times New Roman" w:hAnsi="Times New Roman" w:eastAsia="Times New Roman" w:cs="Times New Roman"/>
          <w:spacing w:val="-35"/>
          <w:position w:val="21"/>
          <w:sz w:val="24"/>
          <w:szCs w:val="24"/>
        </w:rPr>
        <w:t xml:space="preserve"> </w:t>
      </w:r>
      <w:r>
        <w:rPr>
          <w:rFonts w:ascii="楷体" w:hAnsi="楷体" w:eastAsia="楷体" w:cs="楷体"/>
          <w:spacing w:val="-2"/>
          <w:position w:val="21"/>
          <w:sz w:val="24"/>
          <w:szCs w:val="24"/>
        </w:rPr>
        <w:t>资本债券</w:t>
      </w:r>
      <w:r>
        <w:rPr>
          <w:rFonts w:ascii="Times New Roman" w:hAnsi="Times New Roman" w:eastAsia="Times New Roman" w:cs="Times New Roman"/>
          <w:spacing w:val="-2"/>
          <w:position w:val="21"/>
          <w:sz w:val="24"/>
          <w:szCs w:val="24"/>
        </w:rPr>
        <w:t>——</w:t>
      </w:r>
      <w:r>
        <w:rPr>
          <w:rFonts w:ascii="楷体" w:hAnsi="楷体" w:eastAsia="楷体" w:cs="楷体"/>
          <w:spacing w:val="-2"/>
          <w:position w:val="21"/>
          <w:sz w:val="24"/>
          <w:szCs w:val="24"/>
        </w:rPr>
        <w:t>应计利息</w:t>
      </w:r>
    </w:p>
    <w:p>
      <w:pPr>
        <w:spacing w:before="1" w:line="222" w:lineRule="auto"/>
        <w:ind w:left="683"/>
        <w:rPr>
          <w:rFonts w:ascii="仿宋" w:hAnsi="仿宋" w:eastAsia="仿宋" w:cs="仿宋"/>
          <w:sz w:val="31"/>
          <w:szCs w:val="31"/>
        </w:rPr>
      </w:pPr>
      <w:r>
        <w:rPr>
          <w:rFonts w:ascii="仿宋" w:hAnsi="仿宋" w:eastAsia="仿宋" w:cs="仿宋"/>
          <w:spacing w:val="5"/>
          <w:sz w:val="31"/>
          <w:szCs w:val="31"/>
        </w:rPr>
        <w:t>实际支付利息时：</w:t>
      </w:r>
    </w:p>
    <w:p>
      <w:pPr>
        <w:spacing w:before="282" w:line="216" w:lineRule="auto"/>
        <w:ind w:left="736"/>
        <w:rPr>
          <w:rFonts w:ascii="楷体" w:hAnsi="楷体" w:eastAsia="楷体" w:cs="楷体"/>
          <w:sz w:val="24"/>
          <w:szCs w:val="24"/>
        </w:rPr>
      </w:pPr>
      <w:r>
        <w:rPr>
          <w:rFonts w:ascii="楷体" w:hAnsi="楷体" w:eastAsia="楷体" w:cs="楷体"/>
          <w:spacing w:val="-2"/>
          <w:sz w:val="24"/>
          <w:szCs w:val="24"/>
        </w:rPr>
        <w:t>借：应付股利</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楷体" w:hAnsi="楷体" w:eastAsia="楷体" w:cs="楷体"/>
          <w:spacing w:val="-2"/>
          <w:sz w:val="24"/>
          <w:szCs w:val="24"/>
        </w:rPr>
        <w:t>资本债券</w:t>
      </w:r>
      <w:r>
        <w:rPr>
          <w:rFonts w:ascii="Times New Roman" w:hAnsi="Times New Roman" w:eastAsia="Times New Roman" w:cs="Times New Roman"/>
          <w:spacing w:val="-2"/>
          <w:sz w:val="24"/>
          <w:szCs w:val="24"/>
        </w:rPr>
        <w:t>——</w:t>
      </w:r>
      <w:r>
        <w:rPr>
          <w:rFonts w:ascii="楷体" w:hAnsi="楷体" w:eastAsia="楷体" w:cs="楷体"/>
          <w:spacing w:val="-2"/>
          <w:sz w:val="24"/>
          <w:szCs w:val="24"/>
        </w:rPr>
        <w:t>应计利息</w:t>
      </w:r>
    </w:p>
    <w:p>
      <w:pPr>
        <w:spacing w:before="307" w:line="520" w:lineRule="exact"/>
        <w:ind w:left="1223"/>
        <w:rPr>
          <w:rFonts w:ascii="楷体" w:hAnsi="楷体" w:eastAsia="楷体" w:cs="楷体"/>
          <w:sz w:val="24"/>
          <w:szCs w:val="24"/>
        </w:rPr>
      </w:pPr>
      <w:r>
        <w:rPr>
          <w:rFonts w:ascii="楷体" w:hAnsi="楷体" w:eastAsia="楷体" w:cs="楷体"/>
          <w:spacing w:val="-2"/>
          <w:position w:val="21"/>
          <w:sz w:val="24"/>
          <w:szCs w:val="24"/>
        </w:rPr>
        <w:t>贷：银行存款</w:t>
      </w:r>
    </w:p>
    <w:p>
      <w:pPr>
        <w:spacing w:line="221" w:lineRule="auto"/>
        <w:ind w:left="659"/>
        <w:rPr>
          <w:rFonts w:ascii="仿宋" w:hAnsi="仿宋" w:eastAsia="仿宋" w:cs="仿宋"/>
          <w:sz w:val="31"/>
          <w:szCs w:val="31"/>
        </w:rPr>
      </w:pPr>
      <w:r>
        <w:rPr>
          <w:rFonts w:ascii="仿宋" w:hAnsi="仿宋" w:eastAsia="仿宋" w:cs="仿宋"/>
          <w:spacing w:val="7"/>
          <w:sz w:val="31"/>
          <w:szCs w:val="31"/>
        </w:rPr>
        <w:t>（</w:t>
      </w:r>
      <w:r>
        <w:rPr>
          <w:rFonts w:ascii="Times New Roman" w:hAnsi="Times New Roman" w:eastAsia="Times New Roman" w:cs="Times New Roman"/>
          <w:spacing w:val="7"/>
          <w:sz w:val="31"/>
          <w:szCs w:val="31"/>
        </w:rPr>
        <w:t>3</w:t>
      </w:r>
      <w:r>
        <w:rPr>
          <w:rFonts w:ascii="仿宋" w:hAnsi="仿宋" w:eastAsia="仿宋" w:cs="仿宋"/>
          <w:spacing w:val="7"/>
          <w:sz w:val="31"/>
          <w:szCs w:val="31"/>
        </w:rPr>
        <w:t>）债券赎回。</w:t>
      </w:r>
    </w:p>
    <w:p>
      <w:pPr>
        <w:spacing w:before="285" w:line="216" w:lineRule="auto"/>
        <w:ind w:left="736"/>
        <w:rPr>
          <w:rFonts w:ascii="楷体" w:hAnsi="楷体" w:eastAsia="楷体" w:cs="楷体"/>
          <w:sz w:val="24"/>
          <w:szCs w:val="24"/>
        </w:rPr>
      </w:pPr>
      <w:r>
        <w:rPr>
          <w:rFonts w:ascii="楷体" w:hAnsi="楷体" w:eastAsia="楷体" w:cs="楷体"/>
          <w:spacing w:val="-3"/>
          <w:sz w:val="24"/>
          <w:szCs w:val="24"/>
        </w:rPr>
        <w:t>借：其他权益工具</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2"/>
          <w:sz w:val="24"/>
          <w:szCs w:val="24"/>
        </w:rPr>
        <w:t xml:space="preserve"> </w:t>
      </w:r>
      <w:r>
        <w:rPr>
          <w:rFonts w:ascii="楷体" w:hAnsi="楷体" w:eastAsia="楷体" w:cs="楷体"/>
          <w:spacing w:val="-3"/>
          <w:sz w:val="24"/>
          <w:szCs w:val="24"/>
        </w:rPr>
        <w:t>资本债券</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7"/>
          <w:sz w:val="24"/>
          <w:szCs w:val="24"/>
        </w:rPr>
        <w:t xml:space="preserve"> </w:t>
      </w:r>
      <w:r>
        <w:rPr>
          <w:rFonts w:ascii="楷体" w:hAnsi="楷体" w:eastAsia="楷体" w:cs="楷体"/>
          <w:spacing w:val="-3"/>
          <w:sz w:val="24"/>
          <w:szCs w:val="24"/>
        </w:rPr>
        <w:t>面值</w:t>
      </w:r>
    </w:p>
    <w:p>
      <w:pPr>
        <w:spacing w:before="307"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before="236" w:line="226" w:lineRule="auto"/>
        <w:ind w:left="673"/>
        <w:outlineLvl w:val="2"/>
        <w:rPr>
          <w:rFonts w:ascii="黑体" w:hAnsi="黑体" w:eastAsia="黑体" w:cs="黑体"/>
          <w:sz w:val="31"/>
          <w:szCs w:val="31"/>
        </w:rPr>
      </w:pPr>
      <w:bookmarkStart w:id="35" w:name="bookmark36"/>
      <w:bookmarkEnd w:id="35"/>
      <w:r>
        <w:rPr>
          <w:rFonts w:ascii="黑体" w:hAnsi="黑体" w:eastAsia="黑体" w:cs="黑体"/>
          <w:spacing w:val="8"/>
          <w:sz w:val="31"/>
          <w:szCs w:val="31"/>
        </w:rPr>
        <w:t>三、投资管理服务费的会计处理</w:t>
      </w:r>
    </w:p>
    <w:p>
      <w:pPr>
        <w:spacing w:before="210" w:line="350" w:lineRule="auto"/>
        <w:ind w:left="71" w:right="13" w:firstLine="599"/>
        <w:jc w:val="both"/>
        <w:rPr>
          <w:rFonts w:ascii="仿宋" w:hAnsi="仿宋" w:eastAsia="仿宋" w:cs="仿宋"/>
          <w:sz w:val="31"/>
          <w:szCs w:val="31"/>
        </w:rPr>
      </w:pPr>
      <w:r>
        <w:rPr>
          <w:rFonts w:ascii="仿宋" w:hAnsi="仿宋" w:eastAsia="仿宋" w:cs="仿宋"/>
          <w:spacing w:val="8"/>
          <w:sz w:val="31"/>
          <w:szCs w:val="31"/>
        </w:rPr>
        <w:t>投资管理服务费，一般是指保险公司通过协议委托其他</w:t>
      </w:r>
      <w:r>
        <w:rPr>
          <w:rFonts w:ascii="仿宋" w:hAnsi="仿宋" w:eastAsia="仿宋" w:cs="仿宋"/>
          <w:spacing w:val="13"/>
          <w:sz w:val="31"/>
          <w:szCs w:val="31"/>
        </w:rPr>
        <w:t xml:space="preserve"> </w:t>
      </w:r>
      <w:r>
        <w:rPr>
          <w:rFonts w:ascii="仿宋" w:hAnsi="仿宋" w:eastAsia="仿宋" w:cs="仿宋"/>
          <w:spacing w:val="7"/>
          <w:sz w:val="31"/>
          <w:szCs w:val="31"/>
        </w:rPr>
        <w:t>内部或外部单位对保险资金进行投资、管理及运营服务而支</w:t>
      </w:r>
    </w:p>
    <w:p>
      <w:pPr>
        <w:spacing w:before="1" w:line="221" w:lineRule="auto"/>
        <w:ind w:left="41"/>
        <w:rPr>
          <w:rFonts w:ascii="仿宋" w:hAnsi="仿宋" w:eastAsia="仿宋" w:cs="仿宋"/>
          <w:sz w:val="31"/>
          <w:szCs w:val="31"/>
        </w:rPr>
      </w:pPr>
      <w:r>
        <w:rPr>
          <w:rFonts w:ascii="仿宋" w:hAnsi="仿宋" w:eastAsia="仿宋" w:cs="仿宋"/>
          <w:spacing w:val="8"/>
          <w:sz w:val="31"/>
          <w:szCs w:val="31"/>
        </w:rPr>
        <w:t>付的相关费用，包括管理费和业绩报酬等。</w:t>
      </w:r>
    </w:p>
    <w:p>
      <w:pPr>
        <w:spacing w:before="216" w:line="588" w:lineRule="exact"/>
        <w:ind w:right="16"/>
        <w:jc w:val="right"/>
        <w:rPr>
          <w:rFonts w:ascii="仿宋" w:hAnsi="仿宋" w:eastAsia="仿宋" w:cs="仿宋"/>
          <w:sz w:val="31"/>
          <w:szCs w:val="31"/>
        </w:rPr>
      </w:pPr>
      <w:r>
        <w:rPr>
          <w:rFonts w:ascii="仿宋" w:hAnsi="仿宋" w:eastAsia="仿宋" w:cs="仿宋"/>
          <w:spacing w:val="8"/>
          <w:position w:val="20"/>
          <w:sz w:val="31"/>
          <w:szCs w:val="31"/>
        </w:rPr>
        <w:t>与保险合同履约不直接相关的投资管理服务费，应基于</w:t>
      </w:r>
    </w:p>
    <w:p>
      <w:pPr>
        <w:spacing w:line="221" w:lineRule="auto"/>
        <w:ind w:left="30"/>
        <w:rPr>
          <w:rFonts w:ascii="仿宋" w:hAnsi="仿宋" w:eastAsia="仿宋" w:cs="仿宋"/>
          <w:sz w:val="31"/>
          <w:szCs w:val="31"/>
        </w:rPr>
      </w:pPr>
      <w:r>
        <w:rPr>
          <w:rFonts w:ascii="仿宋" w:hAnsi="仿宋" w:eastAsia="仿宋" w:cs="仿宋"/>
          <w:spacing w:val="8"/>
          <w:sz w:val="31"/>
          <w:szCs w:val="31"/>
        </w:rPr>
        <w:t>协议约定进行费用的计提和支付，具体账务处理如下：</w:t>
      </w:r>
    </w:p>
    <w:p>
      <w:pPr>
        <w:spacing w:before="246" w:line="626" w:lineRule="exact"/>
        <w:ind w:left="736"/>
        <w:rPr>
          <w:rFonts w:ascii="楷体" w:hAnsi="楷体" w:eastAsia="楷体" w:cs="楷体"/>
          <w:sz w:val="24"/>
          <w:szCs w:val="24"/>
        </w:rPr>
      </w:pPr>
      <w:r>
        <w:rPr>
          <w:rFonts w:ascii="楷体" w:hAnsi="楷体" w:eastAsia="楷体" w:cs="楷体"/>
          <w:spacing w:val="-1"/>
          <w:position w:val="26"/>
          <w:sz w:val="24"/>
          <w:szCs w:val="24"/>
        </w:rPr>
        <w:t>借：其他业务支出</w:t>
      </w:r>
      <w:r>
        <w:rPr>
          <w:rFonts w:ascii="Times New Roman" w:hAnsi="Times New Roman" w:eastAsia="Times New Roman" w:cs="Times New Roman"/>
          <w:spacing w:val="-1"/>
          <w:position w:val="26"/>
          <w:sz w:val="24"/>
          <w:szCs w:val="24"/>
        </w:rPr>
        <w:t>/</w:t>
      </w:r>
      <w:r>
        <w:rPr>
          <w:rFonts w:ascii="楷体" w:hAnsi="楷体" w:eastAsia="楷体" w:cs="楷体"/>
          <w:spacing w:val="-1"/>
          <w:position w:val="26"/>
          <w:sz w:val="24"/>
          <w:szCs w:val="24"/>
        </w:rPr>
        <w:t>业务及管理费</w:t>
      </w:r>
    </w:p>
    <w:p>
      <w:pPr>
        <w:spacing w:before="1" w:line="216" w:lineRule="auto"/>
        <w:ind w:left="1223"/>
        <w:rPr>
          <w:rFonts w:ascii="楷体" w:hAnsi="楷体" w:eastAsia="楷体" w:cs="楷体"/>
          <w:sz w:val="24"/>
          <w:szCs w:val="24"/>
        </w:rPr>
      </w:pPr>
      <w:r>
        <w:rPr>
          <w:rFonts w:ascii="楷体" w:hAnsi="楷体" w:eastAsia="楷体" w:cs="楷体"/>
          <w:spacing w:val="-2"/>
          <w:sz w:val="24"/>
          <w:szCs w:val="24"/>
        </w:rPr>
        <w:t>贷：其他应付款</w:t>
      </w:r>
    </w:p>
    <w:p>
      <w:pPr>
        <w:spacing w:before="307" w:line="216" w:lineRule="auto"/>
        <w:ind w:left="736"/>
        <w:rPr>
          <w:rFonts w:ascii="楷体" w:hAnsi="楷体" w:eastAsia="楷体" w:cs="楷体"/>
          <w:sz w:val="24"/>
          <w:szCs w:val="24"/>
        </w:rPr>
      </w:pPr>
      <w:r>
        <w:rPr>
          <w:rFonts w:ascii="楷体" w:hAnsi="楷体" w:eastAsia="楷体" w:cs="楷体"/>
          <w:spacing w:val="-1"/>
          <w:sz w:val="24"/>
          <w:szCs w:val="24"/>
        </w:rPr>
        <w:t>借：其他应付款</w:t>
      </w:r>
    </w:p>
    <w:p>
      <w:pPr>
        <w:spacing w:before="307" w:line="218" w:lineRule="auto"/>
        <w:ind w:left="1223"/>
        <w:rPr>
          <w:rFonts w:ascii="楷体" w:hAnsi="楷体" w:eastAsia="楷体" w:cs="楷体"/>
          <w:sz w:val="24"/>
          <w:szCs w:val="24"/>
        </w:rPr>
      </w:pPr>
      <w:r>
        <w:rPr>
          <w:rFonts w:ascii="楷体" w:hAnsi="楷体" w:eastAsia="楷体" w:cs="楷体"/>
          <w:spacing w:val="-2"/>
          <w:sz w:val="24"/>
          <w:szCs w:val="24"/>
        </w:rPr>
        <w:t>贷：银行存款</w:t>
      </w:r>
    </w:p>
    <w:p>
      <w:pPr>
        <w:spacing w:line="218" w:lineRule="auto"/>
        <w:rPr>
          <w:rFonts w:ascii="楷体" w:hAnsi="楷体" w:eastAsia="楷体" w:cs="楷体"/>
          <w:sz w:val="24"/>
          <w:szCs w:val="24"/>
        </w:rPr>
        <w:sectPr>
          <w:footerReference r:id="rId133" w:type="default"/>
          <w:pgSz w:w="11906" w:h="16839"/>
          <w:pgMar w:top="1431" w:right="1785" w:bottom="1156" w:left="1785" w:header="0" w:footer="994" w:gutter="0"/>
          <w:cols w:space="720" w:num="1"/>
        </w:sectPr>
      </w:pPr>
    </w:p>
    <w:p>
      <w:pPr>
        <w:spacing w:before="208" w:line="350" w:lineRule="auto"/>
        <w:ind w:left="117" w:right="112" w:firstLine="666"/>
        <w:jc w:val="both"/>
        <w:rPr>
          <w:rFonts w:ascii="仿宋" w:hAnsi="仿宋" w:eastAsia="仿宋" w:cs="仿宋"/>
          <w:sz w:val="31"/>
          <w:szCs w:val="31"/>
        </w:rPr>
      </w:pPr>
      <w:r>
        <w:rPr>
          <w:rFonts w:ascii="仿宋" w:hAnsi="仿宋" w:eastAsia="仿宋" w:cs="仿宋"/>
          <w:spacing w:val="22"/>
          <w:sz w:val="31"/>
          <w:szCs w:val="31"/>
        </w:rPr>
        <w:t>与保险合同履约直接相关的投资管理服务费，应</w:t>
      </w:r>
      <w:r>
        <w:rPr>
          <w:rFonts w:ascii="仿宋" w:hAnsi="仿宋" w:eastAsia="仿宋" w:cs="仿宋"/>
          <w:spacing w:val="21"/>
          <w:sz w:val="31"/>
          <w:szCs w:val="31"/>
        </w:rPr>
        <w:t>按照</w:t>
      </w:r>
      <w:r>
        <w:rPr>
          <w:rFonts w:ascii="仿宋" w:hAnsi="仿宋" w:eastAsia="仿宋" w:cs="仿宋"/>
          <w:sz w:val="31"/>
          <w:szCs w:val="31"/>
        </w:rPr>
        <w:t xml:space="preserve"> </w:t>
      </w:r>
      <w:r>
        <w:rPr>
          <w:rFonts w:ascii="仿宋" w:hAnsi="仿宋" w:eastAsia="仿宋" w:cs="仿宋"/>
          <w:spacing w:val="4"/>
          <w:sz w:val="31"/>
          <w:szCs w:val="31"/>
        </w:rPr>
        <w:t>【第二节</w:t>
      </w:r>
      <w:r>
        <w:rPr>
          <w:rFonts w:ascii="仿宋" w:hAnsi="仿宋" w:eastAsia="仿宋" w:cs="仿宋"/>
          <w:spacing w:val="-102"/>
          <w:sz w:val="31"/>
          <w:szCs w:val="31"/>
        </w:rPr>
        <w:t xml:space="preserve"> </w:t>
      </w:r>
      <w:r>
        <w:rPr>
          <w:rFonts w:ascii="仿宋" w:hAnsi="仿宋" w:eastAsia="仿宋" w:cs="仿宋"/>
          <w:spacing w:val="4"/>
          <w:sz w:val="31"/>
          <w:szCs w:val="31"/>
        </w:rPr>
        <w:t>“</w:t>
      </w:r>
      <w:r>
        <w:rPr>
          <w:rFonts w:ascii="仿宋" w:hAnsi="仿宋" w:eastAsia="仿宋" w:cs="仿宋"/>
          <w:spacing w:val="-120"/>
          <w:sz w:val="31"/>
          <w:szCs w:val="31"/>
        </w:rPr>
        <w:t xml:space="preserve"> </w:t>
      </w:r>
      <w:r>
        <w:rPr>
          <w:rFonts w:ascii="仿宋" w:hAnsi="仿宋" w:eastAsia="仿宋" w:cs="仿宋"/>
          <w:spacing w:val="4"/>
          <w:sz w:val="31"/>
          <w:szCs w:val="31"/>
        </w:rPr>
        <w:t>一、签发的保险合同的会计处理”</w:t>
      </w:r>
      <w:r>
        <w:rPr>
          <w:rFonts w:ascii="仿宋" w:hAnsi="仿宋" w:eastAsia="仿宋" w:cs="仿宋"/>
          <w:spacing w:val="-107"/>
          <w:sz w:val="31"/>
          <w:szCs w:val="31"/>
        </w:rPr>
        <w:t xml:space="preserve"> </w:t>
      </w:r>
      <w:r>
        <w:rPr>
          <w:rFonts w:ascii="仿宋" w:hAnsi="仿宋" w:eastAsia="仿宋" w:cs="仿宋"/>
          <w:spacing w:val="4"/>
          <w:sz w:val="31"/>
          <w:szCs w:val="31"/>
        </w:rPr>
        <w:t>“（五）账务</w:t>
      </w:r>
    </w:p>
    <w:p>
      <w:pPr>
        <w:spacing w:line="221" w:lineRule="auto"/>
        <w:ind w:left="137"/>
        <w:rPr>
          <w:rFonts w:ascii="仿宋" w:hAnsi="仿宋" w:eastAsia="仿宋" w:cs="仿宋"/>
          <w:sz w:val="31"/>
          <w:szCs w:val="31"/>
        </w:rPr>
      </w:pPr>
      <w:r>
        <w:rPr>
          <w:rFonts w:ascii="仿宋" w:hAnsi="仿宋" w:eastAsia="仿宋" w:cs="仿宋"/>
          <w:spacing w:val="2"/>
          <w:sz w:val="31"/>
          <w:szCs w:val="31"/>
        </w:rPr>
        <w:t>处理”</w:t>
      </w:r>
      <w:r>
        <w:rPr>
          <w:rFonts w:ascii="仿宋" w:hAnsi="仿宋" w:eastAsia="仿宋" w:cs="仿宋"/>
          <w:spacing w:val="-93"/>
          <w:sz w:val="31"/>
          <w:szCs w:val="31"/>
        </w:rPr>
        <w:t xml:space="preserve"> </w:t>
      </w:r>
      <w:r>
        <w:rPr>
          <w:rFonts w:ascii="仿宋" w:hAnsi="仿宋" w:eastAsia="仿宋" w:cs="仿宋"/>
          <w:spacing w:val="2"/>
          <w:sz w:val="31"/>
          <w:szCs w:val="31"/>
        </w:rPr>
        <w:t>中的</w:t>
      </w:r>
      <w:r>
        <w:rPr>
          <w:rFonts w:ascii="仿宋" w:hAnsi="仿宋" w:eastAsia="仿宋" w:cs="仿宋"/>
          <w:spacing w:val="-102"/>
          <w:sz w:val="31"/>
          <w:szCs w:val="31"/>
        </w:rPr>
        <w:t xml:space="preserve"> </w:t>
      </w:r>
      <w:r>
        <w:rPr>
          <w:rFonts w:ascii="仿宋" w:hAnsi="仿宋" w:eastAsia="仿宋" w:cs="仿宋"/>
          <w:spacing w:val="2"/>
          <w:sz w:val="31"/>
          <w:szCs w:val="31"/>
        </w:rPr>
        <w:t>“</w:t>
      </w:r>
      <w:r>
        <w:rPr>
          <w:rFonts w:ascii="Times New Roman" w:hAnsi="Times New Roman" w:eastAsia="Times New Roman" w:cs="Times New Roman"/>
          <w:spacing w:val="2"/>
          <w:sz w:val="31"/>
          <w:szCs w:val="31"/>
        </w:rPr>
        <w:t>6.</w:t>
      </w:r>
      <w:r>
        <w:rPr>
          <w:rFonts w:ascii="Times New Roman" w:hAnsi="Times New Roman" w:eastAsia="Times New Roman" w:cs="Times New Roman"/>
          <w:spacing w:val="-42"/>
          <w:sz w:val="31"/>
          <w:szCs w:val="31"/>
        </w:rPr>
        <w:t xml:space="preserve"> </w:t>
      </w:r>
      <w:r>
        <w:rPr>
          <w:rFonts w:ascii="仿宋" w:hAnsi="仿宋" w:eastAsia="仿宋" w:cs="仿宋"/>
          <w:spacing w:val="2"/>
          <w:sz w:val="31"/>
          <w:szCs w:val="31"/>
        </w:rPr>
        <w:t>费用的发生和分摊”】进行会计处理。</w:t>
      </w:r>
    </w:p>
    <w:p>
      <w:pPr>
        <w:pStyle w:val="34"/>
        <w:spacing w:line="342" w:lineRule="auto"/>
      </w:pPr>
    </w:p>
    <w:p>
      <w:pPr>
        <w:pStyle w:val="34"/>
        <w:spacing w:line="343" w:lineRule="auto"/>
      </w:pPr>
    </w:p>
    <w:p>
      <w:pPr>
        <w:spacing w:before="100" w:line="411" w:lineRule="exact"/>
        <w:ind w:left="1321"/>
        <w:outlineLvl w:val="0"/>
        <w:rPr>
          <w:rFonts w:ascii="黑体" w:hAnsi="黑体" w:eastAsia="黑体" w:cs="黑体"/>
          <w:sz w:val="31"/>
          <w:szCs w:val="31"/>
        </w:rPr>
      </w:pPr>
      <w:bookmarkStart w:id="36" w:name="bookmark37"/>
      <w:bookmarkEnd w:id="36"/>
      <w:r>
        <w:rPr>
          <w:rFonts w:ascii="黑体" w:hAnsi="黑体" w:eastAsia="黑体" w:cs="黑体"/>
          <w:spacing w:val="8"/>
          <w:position w:val="1"/>
          <w:sz w:val="31"/>
          <w:szCs w:val="31"/>
        </w:rPr>
        <w:t>第三章 保险行业会计科目及财务报表列报</w:t>
      </w:r>
    </w:p>
    <w:p>
      <w:pPr>
        <w:spacing w:before="193" w:line="350" w:lineRule="auto"/>
        <w:ind w:left="123" w:right="112" w:firstLine="642"/>
        <w:jc w:val="both"/>
        <w:rPr>
          <w:rFonts w:ascii="仿宋" w:hAnsi="仿宋" w:eastAsia="仿宋" w:cs="仿宋"/>
          <w:sz w:val="31"/>
          <w:szCs w:val="31"/>
        </w:rPr>
      </w:pPr>
      <w:r>
        <w:rPr>
          <w:rFonts w:ascii="仿宋" w:hAnsi="仿宋" w:eastAsia="仿宋" w:cs="仿宋"/>
          <w:spacing w:val="22"/>
          <w:sz w:val="31"/>
          <w:szCs w:val="31"/>
        </w:rPr>
        <w:t>本章所列的会计科目为保险公司对保险行业典型业务</w:t>
      </w:r>
      <w:r>
        <w:rPr>
          <w:rFonts w:ascii="仿宋" w:hAnsi="仿宋" w:eastAsia="仿宋" w:cs="仿宋"/>
          <w:spacing w:val="15"/>
          <w:sz w:val="31"/>
          <w:szCs w:val="31"/>
        </w:rPr>
        <w:t xml:space="preserve"> </w:t>
      </w:r>
      <w:r>
        <w:rPr>
          <w:rFonts w:ascii="仿宋" w:hAnsi="仿宋" w:eastAsia="仿宋" w:cs="仿宋"/>
          <w:spacing w:val="9"/>
          <w:sz w:val="31"/>
          <w:szCs w:val="31"/>
        </w:rPr>
        <w:t>进行会计处理时一般所需要设置的会计科目。在不违反会计</w:t>
      </w:r>
      <w:r>
        <w:rPr>
          <w:rFonts w:ascii="仿宋" w:hAnsi="仿宋" w:eastAsia="仿宋" w:cs="仿宋"/>
          <w:sz w:val="31"/>
          <w:szCs w:val="31"/>
        </w:rPr>
        <w:t xml:space="preserve"> </w:t>
      </w:r>
      <w:r>
        <w:rPr>
          <w:rFonts w:ascii="仿宋" w:hAnsi="仿宋" w:eastAsia="仿宋" w:cs="仿宋"/>
          <w:spacing w:val="9"/>
          <w:sz w:val="31"/>
          <w:szCs w:val="31"/>
        </w:rPr>
        <w:t>准则确认、计量和列报规定的前提下，保险公司可以根据本</w:t>
      </w:r>
      <w:r>
        <w:rPr>
          <w:rFonts w:ascii="仿宋" w:hAnsi="仿宋" w:eastAsia="仿宋" w:cs="仿宋"/>
          <w:sz w:val="31"/>
          <w:szCs w:val="31"/>
        </w:rPr>
        <w:t xml:space="preserve"> </w:t>
      </w:r>
      <w:r>
        <w:rPr>
          <w:rFonts w:ascii="仿宋" w:hAnsi="仿宋" w:eastAsia="仿宋" w:cs="仿宋"/>
          <w:spacing w:val="9"/>
          <w:sz w:val="31"/>
          <w:szCs w:val="31"/>
        </w:rPr>
        <w:t>公司的实际情况自行增设、分拆或合并会计科目。对</w:t>
      </w:r>
      <w:r>
        <w:rPr>
          <w:rFonts w:ascii="仿宋" w:hAnsi="仿宋" w:eastAsia="仿宋" w:cs="仿宋"/>
          <w:spacing w:val="8"/>
          <w:sz w:val="31"/>
          <w:szCs w:val="31"/>
        </w:rPr>
        <w:t>于明细</w:t>
      </w:r>
    </w:p>
    <w:p>
      <w:pPr>
        <w:spacing w:line="220" w:lineRule="auto"/>
        <w:ind w:left="123"/>
        <w:rPr>
          <w:rFonts w:ascii="仿宋" w:hAnsi="仿宋" w:eastAsia="仿宋" w:cs="仿宋"/>
          <w:sz w:val="31"/>
          <w:szCs w:val="31"/>
        </w:rPr>
      </w:pPr>
      <w:bookmarkStart w:id="37" w:name="bookmark38"/>
      <w:bookmarkEnd w:id="37"/>
      <w:r>
        <w:rPr>
          <w:rFonts w:ascii="仿宋" w:hAnsi="仿宋" w:eastAsia="仿宋" w:cs="仿宋"/>
          <w:spacing w:val="9"/>
          <w:sz w:val="31"/>
          <w:szCs w:val="31"/>
        </w:rPr>
        <w:t>科目，保险公司可以参考本手册并结合自身实际自行设置。</w:t>
      </w:r>
    </w:p>
    <w:p>
      <w:pPr>
        <w:spacing w:before="203" w:line="412" w:lineRule="exact"/>
        <w:ind w:left="2601"/>
        <w:outlineLvl w:val="1"/>
        <w:rPr>
          <w:rFonts w:ascii="黑体" w:hAnsi="黑体" w:eastAsia="黑体" w:cs="黑体"/>
          <w:sz w:val="31"/>
          <w:szCs w:val="31"/>
        </w:rPr>
      </w:pPr>
      <w:r>
        <w:rPr>
          <w:rFonts w:ascii="黑体" w:hAnsi="黑体" w:eastAsia="黑体" w:cs="黑体"/>
          <w:spacing w:val="8"/>
          <w:position w:val="1"/>
          <w:sz w:val="31"/>
          <w:szCs w:val="31"/>
        </w:rPr>
        <w:t>第一节 行业会计科目表</w:t>
      </w:r>
    </w:p>
    <w:p>
      <w:pPr>
        <w:spacing w:before="62"/>
      </w:pPr>
    </w:p>
    <w:tbl>
      <w:tblPr>
        <w:tblStyle w:val="479"/>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00"/>
        <w:gridCol w:w="2693"/>
        <w:gridCol w:w="503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800" w:type="dxa"/>
            <w:vAlign w:val="top"/>
          </w:tcPr>
          <w:p>
            <w:pPr>
              <w:pStyle w:val="480"/>
              <w:spacing w:before="41" w:line="180" w:lineRule="auto"/>
              <w:ind w:left="201"/>
            </w:pPr>
            <w:r>
              <w:rPr>
                <w:b/>
                <w:bCs/>
                <w:spacing w:val="2"/>
                <w14:textOutline w14:w="3795" w14:cap="sq" w14:cmpd="sng">
                  <w14:solidFill>
                    <w14:srgbClr w14:val="000000"/>
                  </w14:solidFill>
                  <w14:prstDash w14:val="solid"/>
                  <w14:bevel/>
                </w14:textOutline>
              </w:rPr>
              <w:t>序号</w:t>
            </w:r>
          </w:p>
        </w:tc>
        <w:tc>
          <w:tcPr>
            <w:tcW w:w="2693" w:type="dxa"/>
            <w:vAlign w:val="top"/>
          </w:tcPr>
          <w:p>
            <w:pPr>
              <w:pStyle w:val="480"/>
              <w:spacing w:before="41" w:line="180" w:lineRule="auto"/>
              <w:ind w:left="514"/>
            </w:pPr>
            <w:r>
              <w:rPr>
                <w:b/>
                <w:bCs/>
                <w:spacing w:val="1"/>
                <w14:textOutline w14:w="3795" w14:cap="sq" w14:cmpd="sng">
                  <w14:solidFill>
                    <w14:srgbClr w14:val="000000"/>
                  </w14:solidFill>
                  <w14:prstDash w14:val="solid"/>
                  <w14:bevel/>
                </w14:textOutline>
              </w:rPr>
              <w:t>会计科目（</w:t>
            </w:r>
            <w:r>
              <w:rPr>
                <w:b/>
                <w:bCs/>
                <w:spacing w:val="1"/>
              </w:rPr>
              <w:t xml:space="preserve"> </w:t>
            </w:r>
            <w:r>
              <w:rPr>
                <w:b/>
                <w:bCs/>
                <w:spacing w:val="1"/>
                <w14:textOutline w14:w="3795" w14:cap="sq" w14:cmpd="sng">
                  <w14:solidFill>
                    <w14:srgbClr w14:val="000000"/>
                  </w14:solidFill>
                  <w14:prstDash w14:val="solid"/>
                  <w14:bevel/>
                </w14:textOutline>
              </w:rPr>
              <w:t>一级）</w:t>
            </w:r>
          </w:p>
        </w:tc>
        <w:tc>
          <w:tcPr>
            <w:tcW w:w="5033" w:type="dxa"/>
            <w:vAlign w:val="top"/>
          </w:tcPr>
          <w:p>
            <w:pPr>
              <w:pStyle w:val="480"/>
              <w:spacing w:before="41" w:line="180" w:lineRule="auto"/>
              <w:ind w:left="1683"/>
            </w:pPr>
            <w:r>
              <w:rPr>
                <w:b/>
                <w:bCs/>
                <w:spacing w:val="2"/>
                <w14:textOutline w14:w="3795" w14:cap="sq" w14:cmpd="sng">
                  <w14:solidFill>
                    <w14:srgbClr w14:val="000000"/>
                  </w14:solidFill>
                  <w14:prstDash w14:val="solid"/>
                  <w14:bevel/>
                </w14:textOutline>
              </w:rPr>
              <w:t>会计科目（</w:t>
            </w:r>
            <w:r>
              <w:rPr>
                <w:b/>
                <w:bCs/>
                <w:spacing w:val="2"/>
              </w:rPr>
              <w:t xml:space="preserve"> </w:t>
            </w:r>
            <w:r>
              <w:rPr>
                <w:b/>
                <w:bCs/>
                <w:spacing w:val="2"/>
                <w14:textOutline w14:w="3795" w14:cap="sq" w14:cmpd="sng">
                  <w14:solidFill>
                    <w14:srgbClr w14:val="000000"/>
                  </w14:solidFill>
                  <w14:prstDash w14:val="solid"/>
                  <w14:bevel/>
                </w14:textOutline>
              </w:rPr>
              <w:t>二级）</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526" w:type="dxa"/>
            <w:gridSpan w:val="3"/>
            <w:vAlign w:val="top"/>
          </w:tcPr>
          <w:p>
            <w:pPr>
              <w:pStyle w:val="480"/>
              <w:spacing w:before="36" w:line="181" w:lineRule="auto"/>
              <w:ind w:left="3760"/>
            </w:pPr>
            <w:r>
              <w:rPr>
                <w:b/>
                <w:bCs/>
                <w14:textOutline w14:w="3795" w14:cap="sq" w14:cmpd="sng">
                  <w14:solidFill>
                    <w14:srgbClr w14:val="000000"/>
                  </w14:solidFill>
                  <w14:prstDash w14:val="solid"/>
                  <w14:bevel/>
                </w14:textOutline>
              </w:rPr>
              <w:t>一</w:t>
            </w:r>
            <w:r>
              <w:rPr>
                <w:b/>
                <w:bCs/>
                <w:spacing w:val="-33"/>
              </w:rPr>
              <w:t xml:space="preserve"> </w:t>
            </w:r>
            <w:r>
              <w:rPr>
                <w:b/>
                <w:bCs/>
                <w14:textOutline w14:w="3795" w14:cap="sq" w14:cmpd="sng">
                  <w14:solidFill>
                    <w14:srgbClr w14:val="000000"/>
                  </w14:solidFill>
                  <w14:prstDash w14:val="solid"/>
                  <w14:bevel/>
                </w14:textOutline>
              </w:rPr>
              <w:t>、资产类</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2" w:line="195" w:lineRule="auto"/>
              <w:ind w:left="369"/>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2693" w:type="dxa"/>
            <w:vAlign w:val="top"/>
          </w:tcPr>
          <w:p>
            <w:pPr>
              <w:pStyle w:val="480"/>
              <w:spacing w:before="24" w:line="189" w:lineRule="auto"/>
              <w:ind w:left="113"/>
              <w:rPr>
                <w:sz w:val="10"/>
                <w:szCs w:val="10"/>
              </w:rPr>
            </w:pPr>
            <w:r>
              <w:rPr>
                <w:spacing w:val="8"/>
              </w:rPr>
              <w:t>保险获取现金流量资产</w:t>
            </w:r>
            <w:r>
              <w:rPr>
                <w:spacing w:val="8"/>
                <w:position w:val="10"/>
                <w:sz w:val="10"/>
                <w:szCs w:val="10"/>
              </w:rPr>
              <w:t>注</w:t>
            </w:r>
          </w:p>
        </w:tc>
        <w:tc>
          <w:tcPr>
            <w:tcW w:w="5033" w:type="dxa"/>
            <w:vAlign w:val="top"/>
          </w:tcPr>
          <w:p>
            <w:pPr>
              <w:pStyle w:val="480"/>
              <w:spacing w:before="36" w:line="181" w:lineRule="auto"/>
              <w:ind w:left="121"/>
            </w:pPr>
            <w:r>
              <w:rPr>
                <w:spacing w:val="6"/>
              </w:rPr>
              <w:t>确认</w:t>
            </w:r>
            <w:r>
              <w:rPr>
                <w:spacing w:val="-33"/>
              </w:rPr>
              <w:t xml:space="preserve"> </w:t>
            </w:r>
            <w:r>
              <w:rPr>
                <w:spacing w:val="6"/>
              </w:rPr>
              <w:t>、终止确认、计提减值</w:t>
            </w:r>
            <w:r>
              <w:rPr>
                <w:spacing w:val="-35"/>
              </w:rPr>
              <w:t xml:space="preserve"> </w:t>
            </w:r>
            <w:r>
              <w:rPr>
                <w:spacing w:val="6"/>
              </w:rPr>
              <w:t>、转回减值</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05" w:hRule="atLeast"/>
        </w:trPr>
        <w:tc>
          <w:tcPr>
            <w:tcW w:w="800" w:type="dxa"/>
            <w:vAlign w:val="top"/>
          </w:tcPr>
          <w:p>
            <w:pPr>
              <w:spacing w:line="310" w:lineRule="auto"/>
              <w:rPr>
                <w:rFonts w:ascii="Arial"/>
                <w:sz w:val="21"/>
              </w:rPr>
            </w:pPr>
          </w:p>
          <w:p>
            <w:pPr>
              <w:spacing w:line="311" w:lineRule="auto"/>
              <w:rPr>
                <w:rFonts w:ascii="Arial"/>
                <w:sz w:val="21"/>
              </w:rPr>
            </w:pPr>
          </w:p>
          <w:p>
            <w:pPr>
              <w:spacing w:before="57" w:line="195" w:lineRule="auto"/>
              <w:ind w:left="349"/>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2693" w:type="dxa"/>
            <w:vAlign w:val="top"/>
          </w:tcPr>
          <w:p>
            <w:pPr>
              <w:spacing w:line="267" w:lineRule="auto"/>
              <w:rPr>
                <w:rFonts w:ascii="Arial"/>
                <w:sz w:val="21"/>
              </w:rPr>
            </w:pPr>
          </w:p>
          <w:p>
            <w:pPr>
              <w:spacing w:line="267" w:lineRule="auto"/>
              <w:rPr>
                <w:rFonts w:ascii="Arial"/>
                <w:sz w:val="21"/>
              </w:rPr>
            </w:pPr>
          </w:p>
          <w:p>
            <w:pPr>
              <w:pStyle w:val="480"/>
              <w:spacing w:before="86" w:line="214" w:lineRule="auto"/>
              <w:ind w:left="116"/>
              <w:rPr>
                <w:sz w:val="10"/>
                <w:szCs w:val="10"/>
              </w:rPr>
            </w:pPr>
            <w:r>
              <w:rPr>
                <w:spacing w:val="8"/>
              </w:rPr>
              <w:t>分保摊回未到期责任资产</w:t>
            </w:r>
            <w:r>
              <w:rPr>
                <w:spacing w:val="8"/>
                <w:position w:val="10"/>
                <w:sz w:val="10"/>
                <w:szCs w:val="10"/>
              </w:rPr>
              <w:t>注</w:t>
            </w:r>
          </w:p>
        </w:tc>
        <w:tc>
          <w:tcPr>
            <w:tcW w:w="5033" w:type="dxa"/>
            <w:vAlign w:val="top"/>
          </w:tcPr>
          <w:p>
            <w:pPr>
              <w:pStyle w:val="480"/>
              <w:spacing w:before="36" w:line="204" w:lineRule="auto"/>
              <w:ind w:left="117" w:right="27" w:firstLine="1"/>
              <w:jc w:val="both"/>
            </w:pPr>
            <w:r>
              <w:rPr>
                <w:spacing w:val="3"/>
              </w:rPr>
              <w:t>未来现金流量现值、非金融风险调整、合同服务边际、</w:t>
            </w:r>
            <w:r>
              <w:rPr>
                <w:spacing w:val="8"/>
              </w:rPr>
              <w:t xml:space="preserve"> 亏损摊回部分分摊</w:t>
            </w:r>
            <w:r>
              <w:rPr>
                <w:spacing w:val="-35"/>
              </w:rPr>
              <w:t xml:space="preserve"> </w:t>
            </w:r>
            <w:r>
              <w:rPr>
                <w:spacing w:val="8"/>
              </w:rPr>
              <w:t>、亏损摊回部分、应收分保</w:t>
            </w:r>
            <w:r>
              <w:rPr>
                <w:spacing w:val="7"/>
              </w:rPr>
              <w:t>账款</w:t>
            </w:r>
            <w:r>
              <w:rPr>
                <w:spacing w:val="-34"/>
              </w:rPr>
              <w:t xml:space="preserve"> </w:t>
            </w:r>
            <w:r>
              <w:rPr>
                <w:spacing w:val="7"/>
              </w:rPr>
              <w:t>、</w:t>
            </w:r>
            <w:r>
              <w:t xml:space="preserve">  </w:t>
            </w:r>
            <w:r>
              <w:rPr>
                <w:spacing w:val="4"/>
              </w:rPr>
              <w:t>分出保费</w:t>
            </w:r>
            <w:r>
              <w:rPr>
                <w:spacing w:val="-26"/>
              </w:rPr>
              <w:t xml:space="preserve"> </w:t>
            </w:r>
            <w:r>
              <w:rPr>
                <w:spacing w:val="4"/>
              </w:rPr>
              <w:t>、应付分出保费</w:t>
            </w:r>
            <w:r>
              <w:rPr>
                <w:spacing w:val="-34"/>
              </w:rPr>
              <w:t xml:space="preserve"> </w:t>
            </w:r>
            <w:r>
              <w:rPr>
                <w:spacing w:val="4"/>
              </w:rPr>
              <w:t>、预估分出保费</w:t>
            </w:r>
            <w:r>
              <w:rPr>
                <w:spacing w:val="-34"/>
              </w:rPr>
              <w:t xml:space="preserve"> </w:t>
            </w:r>
            <w:r>
              <w:rPr>
                <w:spacing w:val="4"/>
              </w:rPr>
              <w:t xml:space="preserve">、手续费抵  </w:t>
            </w:r>
            <w:r>
              <w:rPr>
                <w:spacing w:val="7"/>
              </w:rPr>
              <w:t>减分出保费、再保险分入人不履约风险</w:t>
            </w:r>
            <w:r>
              <w:rPr>
                <w:spacing w:val="-20"/>
              </w:rPr>
              <w:t xml:space="preserve"> </w:t>
            </w:r>
            <w:r>
              <w:rPr>
                <w:spacing w:val="7"/>
              </w:rPr>
              <w:t>、应付分保账</w:t>
            </w:r>
            <w:r>
              <w:t xml:space="preserve">  </w:t>
            </w:r>
            <w:r>
              <w:rPr>
                <w:spacing w:val="9"/>
              </w:rPr>
              <w:t>款、分出保费的分摊、投资成分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800" w:type="dxa"/>
            <w:vAlign w:val="top"/>
          </w:tcPr>
          <w:p>
            <w:pPr>
              <w:spacing w:line="324" w:lineRule="auto"/>
              <w:rPr>
                <w:rFonts w:ascii="Arial"/>
                <w:sz w:val="21"/>
              </w:rPr>
            </w:pPr>
          </w:p>
          <w:p>
            <w:pPr>
              <w:spacing w:before="58" w:line="195" w:lineRule="auto"/>
              <w:ind w:left="353"/>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2693" w:type="dxa"/>
            <w:vAlign w:val="top"/>
          </w:tcPr>
          <w:p>
            <w:pPr>
              <w:pStyle w:val="480"/>
              <w:spacing w:before="324" w:line="214" w:lineRule="auto"/>
              <w:ind w:left="116"/>
              <w:rPr>
                <w:sz w:val="10"/>
                <w:szCs w:val="10"/>
              </w:rPr>
            </w:pPr>
            <w:r>
              <w:rPr>
                <w:spacing w:val="8"/>
              </w:rPr>
              <w:t>分保摊回已发生赔款资产</w:t>
            </w:r>
            <w:r>
              <w:rPr>
                <w:spacing w:val="8"/>
                <w:position w:val="10"/>
                <w:sz w:val="10"/>
                <w:szCs w:val="10"/>
              </w:rPr>
              <w:t>注</w:t>
            </w:r>
          </w:p>
        </w:tc>
        <w:tc>
          <w:tcPr>
            <w:tcW w:w="5033" w:type="dxa"/>
            <w:vAlign w:val="top"/>
          </w:tcPr>
          <w:p>
            <w:pPr>
              <w:pStyle w:val="480"/>
              <w:spacing w:before="37" w:line="200" w:lineRule="auto"/>
              <w:ind w:left="119" w:right="27"/>
              <w:jc w:val="both"/>
            </w:pPr>
            <w:r>
              <w:rPr>
                <w:spacing w:val="3"/>
              </w:rPr>
              <w:t>未来现金流量现值、非金融风险调整、应收分保账款、</w:t>
            </w:r>
            <w:r>
              <w:rPr>
                <w:spacing w:val="8"/>
              </w:rPr>
              <w:t xml:space="preserve"> </w:t>
            </w:r>
            <w:r>
              <w:rPr>
                <w:spacing w:val="4"/>
              </w:rPr>
              <w:t>已发生已报告</w:t>
            </w:r>
            <w:r>
              <w:rPr>
                <w:spacing w:val="-27"/>
              </w:rPr>
              <w:t xml:space="preserve"> </w:t>
            </w:r>
            <w:r>
              <w:rPr>
                <w:spacing w:val="4"/>
              </w:rPr>
              <w:t>、</w:t>
            </w:r>
            <w:r>
              <w:rPr>
                <w:spacing w:val="-35"/>
              </w:rPr>
              <w:t xml:space="preserve"> </w:t>
            </w:r>
            <w:r>
              <w:rPr>
                <w:spacing w:val="4"/>
              </w:rPr>
              <w:t>已发生未报告</w:t>
            </w:r>
            <w:r>
              <w:rPr>
                <w:spacing w:val="-34"/>
              </w:rPr>
              <w:t xml:space="preserve"> </w:t>
            </w:r>
            <w:r>
              <w:rPr>
                <w:spacing w:val="4"/>
              </w:rPr>
              <w:t>、再保险分入人不履约  风险</w:t>
            </w:r>
            <w:r>
              <w:rPr>
                <w:spacing w:val="-32"/>
              </w:rPr>
              <w:t xml:space="preserve"> </w:t>
            </w:r>
            <w:r>
              <w:rPr>
                <w:spacing w:val="4"/>
              </w:rPr>
              <w:t>、投资成分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4" w:line="195" w:lineRule="auto"/>
              <w:ind w:left="34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w:t>
            </w:r>
          </w:p>
        </w:tc>
        <w:tc>
          <w:tcPr>
            <w:tcW w:w="2693" w:type="dxa"/>
            <w:vAlign w:val="top"/>
          </w:tcPr>
          <w:p>
            <w:pPr>
              <w:pStyle w:val="480"/>
              <w:spacing w:before="37" w:line="180" w:lineRule="auto"/>
              <w:ind w:left="118"/>
            </w:pPr>
            <w:r>
              <w:rPr>
                <w:spacing w:val="5"/>
              </w:rPr>
              <w:t>银行存款</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6" w:line="192" w:lineRule="auto"/>
              <w:ind w:left="355"/>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2693" w:type="dxa"/>
            <w:vAlign w:val="top"/>
          </w:tcPr>
          <w:p>
            <w:pPr>
              <w:pStyle w:val="480"/>
              <w:spacing w:before="39" w:line="179" w:lineRule="auto"/>
              <w:ind w:left="125"/>
            </w:pPr>
            <w:r>
              <w:rPr>
                <w:spacing w:val="6"/>
              </w:rPr>
              <w:t>交易性金融资产</w:t>
            </w:r>
          </w:p>
        </w:tc>
        <w:tc>
          <w:tcPr>
            <w:tcW w:w="5033" w:type="dxa"/>
            <w:vAlign w:val="top"/>
          </w:tcPr>
          <w:p>
            <w:pPr>
              <w:pStyle w:val="480"/>
              <w:spacing w:before="39" w:line="179" w:lineRule="auto"/>
              <w:ind w:left="123"/>
            </w:pPr>
            <w:r>
              <w:rPr>
                <w:spacing w:val="6"/>
              </w:rPr>
              <w:t>成本</w:t>
            </w:r>
            <w:r>
              <w:rPr>
                <w:spacing w:val="-23"/>
              </w:rPr>
              <w:t xml:space="preserve"> </w:t>
            </w:r>
            <w:r>
              <w:rPr>
                <w:spacing w:val="6"/>
              </w:rPr>
              <w:t>、应计利息、公允价值变动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5" w:line="195" w:lineRule="auto"/>
              <w:ind w:left="354"/>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2693" w:type="dxa"/>
            <w:vAlign w:val="top"/>
          </w:tcPr>
          <w:p>
            <w:pPr>
              <w:pStyle w:val="480"/>
              <w:spacing w:before="39" w:line="179" w:lineRule="auto"/>
              <w:ind w:left="129"/>
            </w:pPr>
            <w:r>
              <w:rPr>
                <w:spacing w:val="6"/>
              </w:rPr>
              <w:t>买入返售金融资产</w:t>
            </w:r>
          </w:p>
        </w:tc>
        <w:tc>
          <w:tcPr>
            <w:tcW w:w="5033" w:type="dxa"/>
            <w:vAlign w:val="top"/>
          </w:tcPr>
          <w:p>
            <w:pPr>
              <w:pStyle w:val="480"/>
              <w:spacing w:before="39" w:line="179" w:lineRule="auto"/>
              <w:ind w:left="123"/>
            </w:pPr>
            <w:r>
              <w:rPr>
                <w:spacing w:val="3"/>
              </w:rPr>
              <w:t>成本</w:t>
            </w:r>
            <w:r>
              <w:rPr>
                <w:spacing w:val="-29"/>
              </w:rPr>
              <w:t xml:space="preserve"> </w:t>
            </w:r>
            <w:r>
              <w:rPr>
                <w:spacing w:val="3"/>
              </w:rPr>
              <w:t>、应计利息</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800" w:type="dxa"/>
            <w:vAlign w:val="top"/>
          </w:tcPr>
          <w:p>
            <w:pPr>
              <w:spacing w:before="239" w:line="192" w:lineRule="auto"/>
              <w:ind w:left="353"/>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tc>
        <w:tc>
          <w:tcPr>
            <w:tcW w:w="2693" w:type="dxa"/>
            <w:vAlign w:val="top"/>
          </w:tcPr>
          <w:p>
            <w:pPr>
              <w:pStyle w:val="480"/>
              <w:spacing w:before="187" w:line="207" w:lineRule="auto"/>
              <w:ind w:left="121"/>
            </w:pPr>
            <w:r>
              <w:rPr>
                <w:spacing w:val="5"/>
              </w:rPr>
              <w:t>应收利息</w:t>
            </w:r>
          </w:p>
        </w:tc>
        <w:tc>
          <w:tcPr>
            <w:tcW w:w="5033" w:type="dxa"/>
            <w:vAlign w:val="top"/>
          </w:tcPr>
          <w:p>
            <w:pPr>
              <w:pStyle w:val="480"/>
              <w:spacing w:before="40" w:line="194" w:lineRule="auto"/>
              <w:ind w:left="123" w:right="109" w:hanging="7"/>
            </w:pPr>
            <w:r>
              <w:rPr>
                <w:spacing w:val="5"/>
              </w:rPr>
              <w:t>债权投资</w:t>
            </w:r>
            <w:r>
              <w:rPr>
                <w:spacing w:val="-23"/>
              </w:rPr>
              <w:t xml:space="preserve"> </w:t>
            </w:r>
            <w:r>
              <w:rPr>
                <w:spacing w:val="5"/>
              </w:rPr>
              <w:t>、其他债权投资</w:t>
            </w:r>
            <w:r>
              <w:rPr>
                <w:spacing w:val="-35"/>
              </w:rPr>
              <w:t xml:space="preserve"> </w:t>
            </w:r>
            <w:r>
              <w:rPr>
                <w:spacing w:val="5"/>
              </w:rPr>
              <w:t>、交易性金融资产</w:t>
            </w:r>
            <w:r>
              <w:rPr>
                <w:spacing w:val="-34"/>
              </w:rPr>
              <w:t xml:space="preserve"> </w:t>
            </w:r>
            <w:r>
              <w:rPr>
                <w:spacing w:val="5"/>
              </w:rPr>
              <w:t>、买入返</w:t>
            </w:r>
            <w:r>
              <w:t xml:space="preserve"> </w:t>
            </w:r>
            <w:r>
              <w:rPr>
                <w:spacing w:val="6"/>
              </w:rPr>
              <w:t>售金融资产</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4" w:line="195" w:lineRule="auto"/>
              <w:ind w:left="358"/>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c>
          <w:tcPr>
            <w:tcW w:w="2693" w:type="dxa"/>
            <w:vAlign w:val="top"/>
          </w:tcPr>
          <w:p>
            <w:pPr>
              <w:pStyle w:val="480"/>
              <w:spacing w:before="39" w:line="179" w:lineRule="auto"/>
              <w:ind w:left="121"/>
            </w:pPr>
            <w:r>
              <w:rPr>
                <w:spacing w:val="5"/>
              </w:rPr>
              <w:t>应收股利</w:t>
            </w:r>
          </w:p>
        </w:tc>
        <w:tc>
          <w:tcPr>
            <w:tcW w:w="5033" w:type="dxa"/>
            <w:vAlign w:val="top"/>
          </w:tcPr>
          <w:p>
            <w:pPr>
              <w:pStyle w:val="480"/>
              <w:spacing w:before="39" w:line="179" w:lineRule="auto"/>
              <w:ind w:left="120"/>
            </w:pPr>
            <w:r>
              <w:rPr>
                <w:spacing w:val="7"/>
              </w:rPr>
              <w:t>其他权益工具投资</w:t>
            </w:r>
            <w:r>
              <w:rPr>
                <w:spacing w:val="-29"/>
              </w:rPr>
              <w:t xml:space="preserve"> </w:t>
            </w:r>
            <w:r>
              <w:rPr>
                <w:spacing w:val="7"/>
              </w:rPr>
              <w:t>、交易性金融资产</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4" w:line="195" w:lineRule="auto"/>
              <w:ind w:left="353"/>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tc>
        <w:tc>
          <w:tcPr>
            <w:tcW w:w="2693" w:type="dxa"/>
            <w:vAlign w:val="top"/>
          </w:tcPr>
          <w:p>
            <w:pPr>
              <w:pStyle w:val="480"/>
              <w:spacing w:before="40" w:line="178" w:lineRule="auto"/>
              <w:ind w:left="114"/>
            </w:pPr>
            <w:r>
              <w:rPr>
                <w:spacing w:val="6"/>
              </w:rPr>
              <w:t>债权投资</w:t>
            </w:r>
          </w:p>
        </w:tc>
        <w:tc>
          <w:tcPr>
            <w:tcW w:w="5033" w:type="dxa"/>
            <w:vAlign w:val="top"/>
          </w:tcPr>
          <w:p>
            <w:pPr>
              <w:pStyle w:val="480"/>
              <w:spacing w:before="40" w:line="178" w:lineRule="auto"/>
              <w:ind w:left="123"/>
            </w:pPr>
            <w:r>
              <w:rPr>
                <w:spacing w:val="6"/>
              </w:rPr>
              <w:t>成本</w:t>
            </w:r>
            <w:r>
              <w:rPr>
                <w:spacing w:val="-31"/>
              </w:rPr>
              <w:t xml:space="preserve"> </w:t>
            </w:r>
            <w:r>
              <w:rPr>
                <w:spacing w:val="6"/>
              </w:rPr>
              <w:t>、利息调整、应计利息</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6" w:line="195" w:lineRule="auto"/>
              <w:ind w:left="317"/>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10</w:t>
            </w:r>
          </w:p>
        </w:tc>
        <w:tc>
          <w:tcPr>
            <w:tcW w:w="2693" w:type="dxa"/>
            <w:vAlign w:val="top"/>
          </w:tcPr>
          <w:p>
            <w:pPr>
              <w:pStyle w:val="480"/>
              <w:spacing w:before="40" w:line="178" w:lineRule="auto"/>
              <w:ind w:left="114"/>
            </w:pPr>
            <w:r>
              <w:rPr>
                <w:spacing w:val="8"/>
              </w:rPr>
              <w:t>债权投资减值准备</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6" w:hRule="atLeast"/>
        </w:trPr>
        <w:tc>
          <w:tcPr>
            <w:tcW w:w="800" w:type="dxa"/>
            <w:vAlign w:val="top"/>
          </w:tcPr>
          <w:p>
            <w:pPr>
              <w:spacing w:before="86" w:line="195" w:lineRule="auto"/>
              <w:ind w:left="317"/>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11</w:t>
            </w:r>
          </w:p>
        </w:tc>
        <w:tc>
          <w:tcPr>
            <w:tcW w:w="2693" w:type="dxa"/>
            <w:vAlign w:val="top"/>
          </w:tcPr>
          <w:p>
            <w:pPr>
              <w:pStyle w:val="480"/>
              <w:spacing w:before="40" w:line="179" w:lineRule="auto"/>
              <w:ind w:left="118"/>
            </w:pPr>
            <w:r>
              <w:rPr>
                <w:spacing w:val="7"/>
              </w:rPr>
              <w:t>其他债权投资</w:t>
            </w:r>
          </w:p>
        </w:tc>
        <w:tc>
          <w:tcPr>
            <w:tcW w:w="5033" w:type="dxa"/>
            <w:vAlign w:val="top"/>
          </w:tcPr>
          <w:p>
            <w:pPr>
              <w:pStyle w:val="480"/>
              <w:spacing w:before="40" w:line="179" w:lineRule="auto"/>
              <w:ind w:left="123"/>
            </w:pPr>
            <w:r>
              <w:rPr>
                <w:spacing w:val="6"/>
              </w:rPr>
              <w:t>成本</w:t>
            </w:r>
            <w:r>
              <w:rPr>
                <w:spacing w:val="-27"/>
              </w:rPr>
              <w:t xml:space="preserve"> </w:t>
            </w:r>
            <w:r>
              <w:rPr>
                <w:spacing w:val="6"/>
              </w:rPr>
              <w:t>、利息调整、应计利息</w:t>
            </w:r>
            <w:r>
              <w:rPr>
                <w:spacing w:val="-34"/>
              </w:rPr>
              <w:t xml:space="preserve"> </w:t>
            </w:r>
            <w:r>
              <w:rPr>
                <w:spacing w:val="6"/>
              </w:rPr>
              <w:t>、公允价值变动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4" w:line="195" w:lineRule="auto"/>
              <w:ind w:left="317"/>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12</w:t>
            </w:r>
          </w:p>
        </w:tc>
        <w:tc>
          <w:tcPr>
            <w:tcW w:w="2693" w:type="dxa"/>
            <w:vAlign w:val="top"/>
          </w:tcPr>
          <w:p>
            <w:pPr>
              <w:pStyle w:val="480"/>
              <w:spacing w:before="40" w:line="178" w:lineRule="auto"/>
              <w:ind w:left="118"/>
            </w:pPr>
            <w:r>
              <w:rPr>
                <w:spacing w:val="7"/>
              </w:rPr>
              <w:t>其他权益工具投资</w:t>
            </w:r>
          </w:p>
        </w:tc>
        <w:tc>
          <w:tcPr>
            <w:tcW w:w="5033" w:type="dxa"/>
            <w:vAlign w:val="top"/>
          </w:tcPr>
          <w:p>
            <w:pPr>
              <w:pStyle w:val="480"/>
              <w:spacing w:before="40" w:line="178" w:lineRule="auto"/>
              <w:ind w:left="123"/>
            </w:pPr>
            <w:r>
              <w:rPr>
                <w:spacing w:val="5"/>
              </w:rPr>
              <w:t>成本</w:t>
            </w:r>
            <w:r>
              <w:rPr>
                <w:spacing w:val="-33"/>
              </w:rPr>
              <w:t xml:space="preserve"> </w:t>
            </w:r>
            <w:r>
              <w:rPr>
                <w:spacing w:val="5"/>
              </w:rPr>
              <w:t>、公允价值变动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4" w:line="195" w:lineRule="auto"/>
              <w:ind w:left="317"/>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13</w:t>
            </w:r>
          </w:p>
        </w:tc>
        <w:tc>
          <w:tcPr>
            <w:tcW w:w="2693" w:type="dxa"/>
            <w:vAlign w:val="top"/>
          </w:tcPr>
          <w:p>
            <w:pPr>
              <w:pStyle w:val="480"/>
              <w:spacing w:before="40" w:line="178" w:lineRule="auto"/>
              <w:ind w:left="118"/>
            </w:pPr>
            <w:r>
              <w:rPr>
                <w:spacing w:val="7"/>
              </w:rPr>
              <w:t>长期股权投资</w:t>
            </w:r>
          </w:p>
        </w:tc>
        <w:tc>
          <w:tcPr>
            <w:tcW w:w="5033" w:type="dxa"/>
            <w:vAlign w:val="top"/>
          </w:tcPr>
          <w:p>
            <w:pPr>
              <w:pStyle w:val="480"/>
              <w:spacing w:before="40" w:line="178" w:lineRule="auto"/>
              <w:ind w:left="118"/>
            </w:pPr>
            <w:r>
              <w:rPr>
                <w:spacing w:val="5"/>
              </w:rPr>
              <w:t>投资成本</w:t>
            </w:r>
            <w:r>
              <w:rPr>
                <w:spacing w:val="-25"/>
              </w:rPr>
              <w:t xml:space="preserve"> </w:t>
            </w:r>
            <w:r>
              <w:rPr>
                <w:spacing w:val="5"/>
              </w:rPr>
              <w:t>、损益调整</w:t>
            </w:r>
            <w:r>
              <w:rPr>
                <w:spacing w:val="-34"/>
              </w:rPr>
              <w:t xml:space="preserve"> </w:t>
            </w:r>
            <w:r>
              <w:rPr>
                <w:spacing w:val="5"/>
              </w:rPr>
              <w:t>、其他综合收益</w:t>
            </w:r>
            <w:r>
              <w:rPr>
                <w:spacing w:val="-34"/>
              </w:rPr>
              <w:t xml:space="preserve"> </w:t>
            </w:r>
            <w:r>
              <w:rPr>
                <w:spacing w:val="5"/>
              </w:rPr>
              <w:t>、其他权益变动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7" w:hRule="atLeast"/>
        </w:trPr>
        <w:tc>
          <w:tcPr>
            <w:tcW w:w="800" w:type="dxa"/>
            <w:vAlign w:val="top"/>
          </w:tcPr>
          <w:p>
            <w:pPr>
              <w:spacing w:before="86" w:line="195" w:lineRule="auto"/>
              <w:ind w:left="317"/>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14</w:t>
            </w:r>
          </w:p>
        </w:tc>
        <w:tc>
          <w:tcPr>
            <w:tcW w:w="2693" w:type="dxa"/>
            <w:vAlign w:val="top"/>
          </w:tcPr>
          <w:p>
            <w:pPr>
              <w:pStyle w:val="480"/>
              <w:spacing w:before="39" w:line="180" w:lineRule="auto"/>
              <w:ind w:left="118"/>
            </w:pPr>
            <w:r>
              <w:rPr>
                <w:spacing w:val="8"/>
              </w:rPr>
              <w:t>长期股权投资减值准备</w:t>
            </w:r>
          </w:p>
        </w:tc>
        <w:tc>
          <w:tcPr>
            <w:tcW w:w="5033" w:type="dxa"/>
            <w:vAlign w:val="top"/>
          </w:tcPr>
          <w:p>
            <w:pPr>
              <w:rPr>
                <w:rFonts w:ascii="Arial"/>
                <w:sz w:val="21"/>
              </w:rPr>
            </w:pPr>
          </w:p>
        </w:tc>
      </w:tr>
    </w:tbl>
    <w:p>
      <w:pPr>
        <w:pStyle w:val="34"/>
      </w:pPr>
    </w:p>
    <w:p>
      <w:pPr>
        <w:sectPr>
          <w:footerReference r:id="rId134" w:type="default"/>
          <w:pgSz w:w="11906" w:h="16839"/>
          <w:pgMar w:top="1431" w:right="1687" w:bottom="1156" w:left="1687" w:header="0" w:footer="994" w:gutter="0"/>
          <w:cols w:space="720" w:num="1"/>
        </w:sectPr>
      </w:pPr>
    </w:p>
    <w:p>
      <w:pPr>
        <w:spacing w:line="91" w:lineRule="auto"/>
        <w:rPr>
          <w:rFonts w:ascii="Arial"/>
          <w:sz w:val="2"/>
        </w:rPr>
      </w:pPr>
    </w:p>
    <w:tbl>
      <w:tblPr>
        <w:tblStyle w:val="479"/>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00"/>
        <w:gridCol w:w="2693"/>
        <w:gridCol w:w="503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800" w:type="dxa"/>
            <w:vAlign w:val="top"/>
          </w:tcPr>
          <w:p>
            <w:pPr>
              <w:spacing w:before="85" w:line="195" w:lineRule="auto"/>
              <w:ind w:left="317"/>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15</w:t>
            </w:r>
          </w:p>
        </w:tc>
        <w:tc>
          <w:tcPr>
            <w:tcW w:w="2693" w:type="dxa"/>
            <w:vAlign w:val="top"/>
          </w:tcPr>
          <w:p>
            <w:pPr>
              <w:pStyle w:val="480"/>
              <w:spacing w:before="41" w:line="180" w:lineRule="auto"/>
              <w:ind w:left="116"/>
            </w:pPr>
            <w:r>
              <w:rPr>
                <w:spacing w:val="7"/>
              </w:rPr>
              <w:t>投资性房地产</w:t>
            </w:r>
          </w:p>
        </w:tc>
        <w:tc>
          <w:tcPr>
            <w:tcW w:w="5033" w:type="dxa"/>
            <w:vAlign w:val="top"/>
          </w:tcPr>
          <w:p>
            <w:pPr>
              <w:pStyle w:val="480"/>
              <w:spacing w:before="41" w:line="180" w:lineRule="auto"/>
              <w:ind w:left="123"/>
            </w:pPr>
            <w:r>
              <w:rPr>
                <w:spacing w:val="5"/>
              </w:rPr>
              <w:t>成本</w:t>
            </w:r>
            <w:r>
              <w:rPr>
                <w:spacing w:val="-33"/>
              </w:rPr>
              <w:t xml:space="preserve"> </w:t>
            </w:r>
            <w:r>
              <w:rPr>
                <w:spacing w:val="5"/>
              </w:rPr>
              <w:t>、公允价值变动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trPr>
        <w:tc>
          <w:tcPr>
            <w:tcW w:w="800" w:type="dxa"/>
            <w:vAlign w:val="top"/>
          </w:tcPr>
          <w:p>
            <w:pPr>
              <w:spacing w:before="231" w:line="195" w:lineRule="auto"/>
              <w:ind w:left="317"/>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16</w:t>
            </w:r>
          </w:p>
        </w:tc>
        <w:tc>
          <w:tcPr>
            <w:tcW w:w="2693" w:type="dxa"/>
            <w:vAlign w:val="top"/>
          </w:tcPr>
          <w:p>
            <w:pPr>
              <w:pStyle w:val="480"/>
              <w:spacing w:before="35" w:line="196" w:lineRule="auto"/>
              <w:ind w:left="116" w:right="106"/>
            </w:pPr>
            <w:r>
              <w:rPr>
                <w:spacing w:val="5"/>
              </w:rPr>
              <w:t>投资性房地产累计折旧（摊</w:t>
            </w:r>
            <w:r>
              <w:rPr>
                <w:spacing w:val="4"/>
              </w:rPr>
              <w:t xml:space="preserve"> 销）</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1" w:line="195" w:lineRule="auto"/>
              <w:ind w:left="317"/>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17</w:t>
            </w:r>
          </w:p>
        </w:tc>
        <w:tc>
          <w:tcPr>
            <w:tcW w:w="2693" w:type="dxa"/>
            <w:vAlign w:val="top"/>
          </w:tcPr>
          <w:p>
            <w:pPr>
              <w:pStyle w:val="480"/>
              <w:spacing w:before="34" w:line="182" w:lineRule="auto"/>
              <w:ind w:left="116"/>
            </w:pPr>
            <w:r>
              <w:rPr>
                <w:spacing w:val="8"/>
              </w:rPr>
              <w:t>投资性房地产减值准备</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526" w:type="dxa"/>
            <w:gridSpan w:val="3"/>
            <w:vAlign w:val="top"/>
          </w:tcPr>
          <w:p>
            <w:pPr>
              <w:pStyle w:val="480"/>
              <w:spacing w:before="34" w:line="182" w:lineRule="auto"/>
              <w:ind w:left="3757"/>
            </w:pPr>
            <w:r>
              <w:rPr>
                <w:spacing w:val="1"/>
                <w14:textOutline w14:w="3795" w14:cap="sq" w14:cmpd="sng">
                  <w14:solidFill>
                    <w14:srgbClr w14:val="000000"/>
                  </w14:solidFill>
                  <w14:prstDash w14:val="solid"/>
                  <w14:bevel/>
                </w14:textOutline>
              </w:rPr>
              <w:t>二</w:t>
            </w:r>
            <w:r>
              <w:rPr>
                <w:spacing w:val="-35"/>
              </w:rPr>
              <w:t xml:space="preserve"> </w:t>
            </w:r>
            <w:r>
              <w:rPr>
                <w:spacing w:val="1"/>
                <w14:textOutline w14:w="3795" w14:cap="sq" w14:cmpd="sng">
                  <w14:solidFill>
                    <w14:srgbClr w14:val="000000"/>
                  </w14:solidFill>
                  <w14:prstDash w14:val="solid"/>
                  <w14:bevel/>
                </w14:textOutline>
              </w:rPr>
              <w:t>、负债类</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06" w:hRule="atLeast"/>
        </w:trPr>
        <w:tc>
          <w:tcPr>
            <w:tcW w:w="800" w:type="dxa"/>
            <w:vAlign w:val="top"/>
          </w:tcPr>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before="58" w:line="195" w:lineRule="auto"/>
              <w:ind w:left="317"/>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18</w:t>
            </w:r>
          </w:p>
        </w:tc>
        <w:tc>
          <w:tcPr>
            <w:tcW w:w="2693" w:type="dxa"/>
            <w:vAlign w:val="top"/>
          </w:tcPr>
          <w:p>
            <w:pPr>
              <w:spacing w:line="341" w:lineRule="auto"/>
              <w:rPr>
                <w:rFonts w:ascii="Arial"/>
                <w:sz w:val="21"/>
              </w:rPr>
            </w:pPr>
          </w:p>
          <w:p>
            <w:pPr>
              <w:spacing w:line="342" w:lineRule="auto"/>
              <w:rPr>
                <w:rFonts w:ascii="Arial"/>
                <w:sz w:val="21"/>
              </w:rPr>
            </w:pPr>
          </w:p>
          <w:p>
            <w:pPr>
              <w:pStyle w:val="480"/>
              <w:spacing w:before="86" w:line="214" w:lineRule="auto"/>
              <w:ind w:left="116"/>
              <w:rPr>
                <w:sz w:val="10"/>
                <w:szCs w:val="10"/>
              </w:rPr>
            </w:pPr>
            <w:r>
              <w:rPr>
                <w:spacing w:val="7"/>
              </w:rPr>
              <w:t>未到期责任负债</w:t>
            </w:r>
            <w:r>
              <w:rPr>
                <w:spacing w:val="7"/>
                <w:position w:val="10"/>
                <w:sz w:val="10"/>
                <w:szCs w:val="10"/>
              </w:rPr>
              <w:t>注</w:t>
            </w:r>
          </w:p>
        </w:tc>
        <w:tc>
          <w:tcPr>
            <w:tcW w:w="5033" w:type="dxa"/>
            <w:vAlign w:val="top"/>
          </w:tcPr>
          <w:p>
            <w:pPr>
              <w:pStyle w:val="480"/>
              <w:spacing w:before="37" w:line="205" w:lineRule="auto"/>
              <w:ind w:left="119" w:right="27"/>
              <w:jc w:val="both"/>
            </w:pPr>
            <w:r>
              <w:rPr>
                <w:spacing w:val="3"/>
              </w:rPr>
              <w:t>未来现金流量现值、非金融风险调整、合同服务边际、</w:t>
            </w:r>
            <w:r>
              <w:rPr>
                <w:spacing w:val="8"/>
              </w:rPr>
              <w:t xml:space="preserve"> </w:t>
            </w:r>
            <w:r>
              <w:rPr>
                <w:spacing w:val="3"/>
              </w:rPr>
              <w:t>亏损部分分摊</w:t>
            </w:r>
            <w:r>
              <w:rPr>
                <w:spacing w:val="-28"/>
              </w:rPr>
              <w:t xml:space="preserve"> </w:t>
            </w:r>
            <w:r>
              <w:rPr>
                <w:spacing w:val="3"/>
              </w:rPr>
              <w:t>、亏损部分</w:t>
            </w:r>
            <w:r>
              <w:rPr>
                <w:spacing w:val="-34"/>
              </w:rPr>
              <w:t xml:space="preserve"> </w:t>
            </w:r>
            <w:r>
              <w:rPr>
                <w:spacing w:val="3"/>
              </w:rPr>
              <w:t>、获取成本</w:t>
            </w:r>
            <w:r>
              <w:rPr>
                <w:spacing w:val="-34"/>
              </w:rPr>
              <w:t xml:space="preserve"> </w:t>
            </w:r>
            <w:r>
              <w:rPr>
                <w:spacing w:val="3"/>
              </w:rPr>
              <w:t>、保费</w:t>
            </w:r>
            <w:r>
              <w:rPr>
                <w:spacing w:val="-34"/>
              </w:rPr>
              <w:t xml:space="preserve"> </w:t>
            </w:r>
            <w:r>
              <w:rPr>
                <w:spacing w:val="3"/>
              </w:rPr>
              <w:t xml:space="preserve">、应收保  </w:t>
            </w:r>
            <w:r>
              <w:rPr>
                <w:spacing w:val="6"/>
              </w:rPr>
              <w:t>费、应退保费</w:t>
            </w:r>
            <w:r>
              <w:rPr>
                <w:spacing w:val="-18"/>
              </w:rPr>
              <w:t xml:space="preserve"> </w:t>
            </w:r>
            <w:r>
              <w:rPr>
                <w:spacing w:val="6"/>
              </w:rPr>
              <w:t>、预收保费、预估</w:t>
            </w:r>
            <w:r>
              <w:rPr>
                <w:spacing w:val="-35"/>
              </w:rPr>
              <w:t xml:space="preserve"> </w:t>
            </w:r>
            <w:r>
              <w:rPr>
                <w:spacing w:val="6"/>
              </w:rPr>
              <w:t>、实际、分入保费</w:t>
            </w:r>
            <w:r>
              <w:rPr>
                <w:spacing w:val="-34"/>
              </w:rPr>
              <w:t xml:space="preserve"> </w:t>
            </w:r>
            <w:r>
              <w:rPr>
                <w:spacing w:val="6"/>
              </w:rPr>
              <w:t>、</w:t>
            </w:r>
            <w:r>
              <w:t xml:space="preserve">  </w:t>
            </w:r>
            <w:r>
              <w:rPr>
                <w:spacing w:val="5"/>
              </w:rPr>
              <w:t>分入保费抵减项、应收分保账款</w:t>
            </w:r>
            <w:r>
              <w:rPr>
                <w:spacing w:val="-28"/>
              </w:rPr>
              <w:t xml:space="preserve"> </w:t>
            </w:r>
            <w:r>
              <w:rPr>
                <w:spacing w:val="5"/>
              </w:rPr>
              <w:t>、应付分保账款</w:t>
            </w:r>
            <w:r>
              <w:rPr>
                <w:spacing w:val="-34"/>
              </w:rPr>
              <w:t xml:space="preserve"> </w:t>
            </w:r>
            <w:r>
              <w:rPr>
                <w:spacing w:val="5"/>
              </w:rPr>
              <w:t xml:space="preserve">、计  </w:t>
            </w:r>
            <w:r>
              <w:rPr>
                <w:spacing w:val="7"/>
              </w:rPr>
              <w:t>入收入、保险获取现金流量摊销入收入</w:t>
            </w:r>
            <w:r>
              <w:rPr>
                <w:spacing w:val="-22"/>
              </w:rPr>
              <w:t xml:space="preserve"> </w:t>
            </w:r>
            <w:r>
              <w:rPr>
                <w:spacing w:val="7"/>
              </w:rPr>
              <w:t>、保险获取现</w:t>
            </w:r>
            <w:r>
              <w:t xml:space="preserve">  </w:t>
            </w:r>
            <w:r>
              <w:rPr>
                <w:spacing w:val="7"/>
              </w:rPr>
              <w:t>金流量摊销入费用</w:t>
            </w:r>
            <w:r>
              <w:rPr>
                <w:spacing w:val="-35"/>
              </w:rPr>
              <w:t xml:space="preserve"> </w:t>
            </w:r>
            <w:r>
              <w:rPr>
                <w:spacing w:val="7"/>
              </w:rPr>
              <w:t>、投资成分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800" w:type="dxa"/>
            <w:vAlign w:val="top"/>
          </w:tcPr>
          <w:p>
            <w:pPr>
              <w:spacing w:line="322" w:lineRule="auto"/>
              <w:rPr>
                <w:rFonts w:ascii="Arial"/>
                <w:sz w:val="21"/>
              </w:rPr>
            </w:pPr>
          </w:p>
          <w:p>
            <w:pPr>
              <w:spacing w:before="57" w:line="195" w:lineRule="auto"/>
              <w:ind w:left="317"/>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19</w:t>
            </w:r>
          </w:p>
        </w:tc>
        <w:tc>
          <w:tcPr>
            <w:tcW w:w="2693" w:type="dxa"/>
            <w:vAlign w:val="top"/>
          </w:tcPr>
          <w:p>
            <w:pPr>
              <w:pStyle w:val="480"/>
              <w:spacing w:before="323" w:line="214" w:lineRule="auto"/>
              <w:ind w:left="150"/>
              <w:rPr>
                <w:sz w:val="10"/>
                <w:szCs w:val="10"/>
              </w:rPr>
            </w:pPr>
            <w:r>
              <w:rPr>
                <w:spacing w:val="3"/>
              </w:rPr>
              <w:t>已发生赔款负债</w:t>
            </w:r>
            <w:r>
              <w:rPr>
                <w:spacing w:val="3"/>
                <w:position w:val="10"/>
                <w:sz w:val="10"/>
                <w:szCs w:val="10"/>
              </w:rPr>
              <w:t>注</w:t>
            </w:r>
          </w:p>
        </w:tc>
        <w:tc>
          <w:tcPr>
            <w:tcW w:w="5033" w:type="dxa"/>
            <w:vAlign w:val="top"/>
          </w:tcPr>
          <w:p>
            <w:pPr>
              <w:pStyle w:val="480"/>
              <w:spacing w:before="36" w:line="200" w:lineRule="auto"/>
              <w:ind w:left="123" w:right="27" w:hanging="4"/>
              <w:jc w:val="both"/>
            </w:pPr>
            <w:r>
              <w:rPr>
                <w:spacing w:val="6"/>
              </w:rPr>
              <w:t>未来现金流量现值</w:t>
            </w:r>
            <w:r>
              <w:rPr>
                <w:spacing w:val="-18"/>
              </w:rPr>
              <w:t xml:space="preserve"> </w:t>
            </w:r>
            <w:r>
              <w:rPr>
                <w:spacing w:val="6"/>
              </w:rPr>
              <w:t>、非金融风险调整</w:t>
            </w:r>
            <w:r>
              <w:rPr>
                <w:spacing w:val="-35"/>
              </w:rPr>
              <w:t xml:space="preserve"> </w:t>
            </w:r>
            <w:r>
              <w:rPr>
                <w:spacing w:val="6"/>
              </w:rPr>
              <w:t>、应付赔付款</w:t>
            </w:r>
            <w:r>
              <w:rPr>
                <w:spacing w:val="-34"/>
              </w:rPr>
              <w:t xml:space="preserve"> </w:t>
            </w:r>
            <w:r>
              <w:rPr>
                <w:spacing w:val="6"/>
              </w:rPr>
              <w:t>、</w:t>
            </w:r>
            <w:r>
              <w:t xml:space="preserve">  </w:t>
            </w:r>
            <w:r>
              <w:rPr>
                <w:spacing w:val="2"/>
              </w:rPr>
              <w:t>应收代位追偿款、应付直接理赔费用</w:t>
            </w:r>
            <w:r>
              <w:rPr>
                <w:spacing w:val="-32"/>
              </w:rPr>
              <w:t xml:space="preserve"> </w:t>
            </w:r>
            <w:r>
              <w:rPr>
                <w:spacing w:val="2"/>
              </w:rPr>
              <w:t>、已发生未报告、</w:t>
            </w:r>
            <w:r>
              <w:t xml:space="preserve"> </w:t>
            </w:r>
            <w:r>
              <w:rPr>
                <w:spacing w:val="7"/>
              </w:rPr>
              <w:t>已发生已报告</w:t>
            </w:r>
            <w:r>
              <w:rPr>
                <w:spacing w:val="-26"/>
              </w:rPr>
              <w:t xml:space="preserve"> </w:t>
            </w:r>
            <w:r>
              <w:rPr>
                <w:spacing w:val="7"/>
              </w:rPr>
              <w:t>、应付分保账款、投资成分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6" w:hRule="atLeast"/>
        </w:trPr>
        <w:tc>
          <w:tcPr>
            <w:tcW w:w="800" w:type="dxa"/>
            <w:vAlign w:val="top"/>
          </w:tcPr>
          <w:p>
            <w:pPr>
              <w:spacing w:before="84" w:line="195" w:lineRule="auto"/>
              <w:ind w:left="29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w:t>
            </w:r>
          </w:p>
        </w:tc>
        <w:tc>
          <w:tcPr>
            <w:tcW w:w="2693" w:type="dxa"/>
            <w:vAlign w:val="top"/>
          </w:tcPr>
          <w:p>
            <w:pPr>
              <w:pStyle w:val="480"/>
              <w:spacing w:before="38" w:line="180" w:lineRule="auto"/>
              <w:ind w:left="116"/>
            </w:pPr>
            <w:r>
              <w:rPr>
                <w:spacing w:val="6"/>
              </w:rPr>
              <w:t>预收保费</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3" w:line="195" w:lineRule="auto"/>
              <w:ind w:left="29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21</w:t>
            </w:r>
          </w:p>
        </w:tc>
        <w:tc>
          <w:tcPr>
            <w:tcW w:w="2693" w:type="dxa"/>
            <w:vAlign w:val="top"/>
          </w:tcPr>
          <w:p>
            <w:pPr>
              <w:pStyle w:val="480"/>
              <w:spacing w:before="37" w:line="180" w:lineRule="auto"/>
              <w:ind w:left="117"/>
            </w:pPr>
            <w:r>
              <w:rPr>
                <w:spacing w:val="8"/>
              </w:rPr>
              <w:t>农险大灾风险保费准备金</w:t>
            </w:r>
          </w:p>
        </w:tc>
        <w:tc>
          <w:tcPr>
            <w:tcW w:w="5033" w:type="dxa"/>
            <w:vAlign w:val="top"/>
          </w:tcPr>
          <w:p>
            <w:pPr>
              <w:pStyle w:val="480"/>
              <w:spacing w:before="37" w:line="180" w:lineRule="auto"/>
              <w:ind w:left="115"/>
            </w:pPr>
            <w:r>
              <w:rPr>
                <w:spacing w:val="9"/>
              </w:rPr>
              <w:t>保费准备金、利润准备金</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3" w:line="195" w:lineRule="auto"/>
              <w:ind w:left="29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22</w:t>
            </w:r>
          </w:p>
        </w:tc>
        <w:tc>
          <w:tcPr>
            <w:tcW w:w="2693" w:type="dxa"/>
            <w:vAlign w:val="top"/>
          </w:tcPr>
          <w:p>
            <w:pPr>
              <w:pStyle w:val="480"/>
              <w:spacing w:before="24" w:line="189" w:lineRule="auto"/>
              <w:ind w:left="114"/>
              <w:rPr>
                <w:sz w:val="10"/>
                <w:szCs w:val="10"/>
              </w:rPr>
            </w:pPr>
            <w:r>
              <w:rPr>
                <w:spacing w:val="8"/>
              </w:rPr>
              <w:t>代理业务负债</w:t>
            </w:r>
            <w:r>
              <w:rPr>
                <w:spacing w:val="8"/>
                <w:position w:val="10"/>
                <w:sz w:val="10"/>
                <w:szCs w:val="10"/>
              </w:rPr>
              <w:t>注</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2" w:line="195" w:lineRule="auto"/>
              <w:ind w:left="29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w:t>
            </w:r>
          </w:p>
        </w:tc>
        <w:tc>
          <w:tcPr>
            <w:tcW w:w="2693" w:type="dxa"/>
            <w:vAlign w:val="top"/>
          </w:tcPr>
          <w:p>
            <w:pPr>
              <w:pStyle w:val="480"/>
              <w:spacing w:before="24" w:line="189" w:lineRule="auto"/>
              <w:ind w:left="116"/>
              <w:rPr>
                <w:sz w:val="10"/>
                <w:szCs w:val="10"/>
              </w:rPr>
            </w:pPr>
            <w:r>
              <w:rPr>
                <w:spacing w:val="8"/>
              </w:rPr>
              <w:t>投资合同金融负债</w:t>
            </w:r>
            <w:r>
              <w:rPr>
                <w:spacing w:val="8"/>
                <w:position w:val="10"/>
                <w:sz w:val="10"/>
                <w:szCs w:val="10"/>
              </w:rPr>
              <w:t>注</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4" w:line="195" w:lineRule="auto"/>
              <w:ind w:left="29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24</w:t>
            </w:r>
          </w:p>
        </w:tc>
        <w:tc>
          <w:tcPr>
            <w:tcW w:w="2693" w:type="dxa"/>
            <w:vAlign w:val="top"/>
          </w:tcPr>
          <w:p>
            <w:pPr>
              <w:pStyle w:val="480"/>
              <w:spacing w:before="26" w:line="188" w:lineRule="auto"/>
              <w:ind w:left="116"/>
              <w:rPr>
                <w:sz w:val="10"/>
                <w:szCs w:val="10"/>
              </w:rPr>
            </w:pPr>
            <w:r>
              <w:rPr>
                <w:spacing w:val="8"/>
              </w:rPr>
              <w:t>投资合同服务负债</w:t>
            </w:r>
            <w:r>
              <w:rPr>
                <w:spacing w:val="8"/>
                <w:position w:val="10"/>
                <w:sz w:val="10"/>
                <w:szCs w:val="10"/>
              </w:rPr>
              <w:t>注</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6" w:hRule="atLeast"/>
        </w:trPr>
        <w:tc>
          <w:tcPr>
            <w:tcW w:w="800" w:type="dxa"/>
            <w:vAlign w:val="top"/>
          </w:tcPr>
          <w:p>
            <w:pPr>
              <w:spacing w:before="84" w:line="195" w:lineRule="auto"/>
              <w:ind w:left="29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w:t>
            </w:r>
          </w:p>
        </w:tc>
        <w:tc>
          <w:tcPr>
            <w:tcW w:w="2693" w:type="dxa"/>
            <w:vAlign w:val="top"/>
          </w:tcPr>
          <w:p>
            <w:pPr>
              <w:pStyle w:val="480"/>
              <w:spacing w:before="38" w:line="180" w:lineRule="auto"/>
              <w:ind w:left="121"/>
            </w:pPr>
            <w:r>
              <w:rPr>
                <w:spacing w:val="5"/>
              </w:rPr>
              <w:t>应付债券</w:t>
            </w:r>
          </w:p>
        </w:tc>
        <w:tc>
          <w:tcPr>
            <w:tcW w:w="5033" w:type="dxa"/>
            <w:vAlign w:val="top"/>
          </w:tcPr>
          <w:p>
            <w:pPr>
              <w:pStyle w:val="480"/>
              <w:spacing w:before="38" w:line="180" w:lineRule="auto"/>
              <w:ind w:left="127"/>
            </w:pPr>
            <w:r>
              <w:rPr>
                <w:spacing w:val="6"/>
              </w:rPr>
              <w:t>面值</w:t>
            </w:r>
            <w:r>
              <w:rPr>
                <w:spacing w:val="-35"/>
              </w:rPr>
              <w:t xml:space="preserve"> </w:t>
            </w:r>
            <w:r>
              <w:rPr>
                <w:spacing w:val="6"/>
              </w:rPr>
              <w:t>、利息调整、应计利息</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2" w:line="195" w:lineRule="auto"/>
              <w:ind w:left="29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w:t>
            </w:r>
          </w:p>
        </w:tc>
        <w:tc>
          <w:tcPr>
            <w:tcW w:w="2693" w:type="dxa"/>
            <w:vAlign w:val="top"/>
          </w:tcPr>
          <w:p>
            <w:pPr>
              <w:pStyle w:val="480"/>
              <w:spacing w:before="36" w:line="181" w:lineRule="auto"/>
              <w:ind w:left="121"/>
            </w:pPr>
            <w:r>
              <w:rPr>
                <w:spacing w:val="5"/>
              </w:rPr>
              <w:t>应付利息</w:t>
            </w:r>
          </w:p>
        </w:tc>
        <w:tc>
          <w:tcPr>
            <w:tcW w:w="5033" w:type="dxa"/>
            <w:vAlign w:val="top"/>
          </w:tcPr>
          <w:p>
            <w:pPr>
              <w:pStyle w:val="480"/>
              <w:spacing w:before="36" w:line="181" w:lineRule="auto"/>
              <w:ind w:left="123"/>
            </w:pPr>
            <w:r>
              <w:rPr>
                <w:spacing w:val="6"/>
              </w:rPr>
              <w:t>短期借款</w:t>
            </w:r>
            <w:r>
              <w:rPr>
                <w:spacing w:val="-24"/>
              </w:rPr>
              <w:t xml:space="preserve"> </w:t>
            </w:r>
            <w:r>
              <w:rPr>
                <w:spacing w:val="6"/>
              </w:rPr>
              <w:t>、长期借款、应付债券</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2" w:line="195" w:lineRule="auto"/>
              <w:ind w:left="29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27</w:t>
            </w:r>
          </w:p>
        </w:tc>
        <w:tc>
          <w:tcPr>
            <w:tcW w:w="2693" w:type="dxa"/>
            <w:vAlign w:val="top"/>
          </w:tcPr>
          <w:p>
            <w:pPr>
              <w:pStyle w:val="480"/>
              <w:spacing w:before="39" w:line="179" w:lineRule="auto"/>
              <w:ind w:left="125"/>
            </w:pPr>
            <w:r>
              <w:rPr>
                <w:spacing w:val="6"/>
              </w:rPr>
              <w:t>交易性金融负债</w:t>
            </w:r>
          </w:p>
        </w:tc>
        <w:tc>
          <w:tcPr>
            <w:tcW w:w="5033" w:type="dxa"/>
            <w:vAlign w:val="top"/>
          </w:tcPr>
          <w:p>
            <w:pPr>
              <w:pStyle w:val="480"/>
              <w:spacing w:before="39" w:line="179" w:lineRule="auto"/>
              <w:ind w:left="118"/>
            </w:pPr>
            <w:r>
              <w:rPr>
                <w:spacing w:val="7"/>
              </w:rPr>
              <w:t>本金</w:t>
            </w:r>
            <w:r>
              <w:rPr>
                <w:spacing w:val="-32"/>
              </w:rPr>
              <w:t xml:space="preserve"> </w:t>
            </w:r>
            <w:r>
              <w:rPr>
                <w:spacing w:val="7"/>
              </w:rPr>
              <w:t>、应计利息、公允价值变动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526" w:type="dxa"/>
            <w:gridSpan w:val="3"/>
            <w:vAlign w:val="top"/>
          </w:tcPr>
          <w:p>
            <w:pPr>
              <w:pStyle w:val="480"/>
              <w:spacing w:before="37" w:line="180" w:lineRule="auto"/>
              <w:ind w:left="3760"/>
            </w:pPr>
            <w:r>
              <w:rPr>
                <w14:textOutline w14:w="3795" w14:cap="sq" w14:cmpd="sng">
                  <w14:solidFill>
                    <w14:srgbClr w14:val="000000"/>
                  </w14:solidFill>
                  <w14:prstDash w14:val="solid"/>
                  <w14:bevel/>
                </w14:textOutline>
              </w:rPr>
              <w:t>三</w:t>
            </w:r>
            <w:r>
              <w:rPr>
                <w:spacing w:val="-33"/>
              </w:rPr>
              <w:t xml:space="preserve"> </w:t>
            </w:r>
            <w:r>
              <w:rPr>
                <w14:textOutline w14:w="3795" w14:cap="sq" w14:cmpd="sng">
                  <w14:solidFill>
                    <w14:srgbClr w14:val="000000"/>
                  </w14:solidFill>
                  <w14:prstDash w14:val="solid"/>
                  <w14:bevel/>
                </w14:textOutline>
              </w:rPr>
              <w:t>、共同类</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6" w:hRule="atLeast"/>
        </w:trPr>
        <w:tc>
          <w:tcPr>
            <w:tcW w:w="800" w:type="dxa"/>
            <w:vAlign w:val="top"/>
          </w:tcPr>
          <w:p>
            <w:pPr>
              <w:spacing w:before="84" w:line="195" w:lineRule="auto"/>
              <w:ind w:left="29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28</w:t>
            </w:r>
          </w:p>
        </w:tc>
        <w:tc>
          <w:tcPr>
            <w:tcW w:w="2693" w:type="dxa"/>
            <w:vAlign w:val="top"/>
          </w:tcPr>
          <w:p>
            <w:pPr>
              <w:pStyle w:val="480"/>
              <w:spacing w:before="37" w:line="181" w:lineRule="auto"/>
              <w:ind w:left="113"/>
            </w:pPr>
            <w:r>
              <w:rPr>
                <w:spacing w:val="7"/>
              </w:rPr>
              <w:t>衍生工具</w:t>
            </w:r>
          </w:p>
        </w:tc>
        <w:tc>
          <w:tcPr>
            <w:tcW w:w="5033" w:type="dxa"/>
            <w:vAlign w:val="top"/>
          </w:tcPr>
          <w:p>
            <w:pPr>
              <w:pStyle w:val="480"/>
              <w:spacing w:before="37" w:line="181" w:lineRule="auto"/>
              <w:ind w:left="115"/>
            </w:pPr>
            <w:r>
              <w:rPr>
                <w:spacing w:val="7"/>
              </w:rPr>
              <w:t>衍生金融资产</w:t>
            </w:r>
            <w:r>
              <w:rPr>
                <w:spacing w:val="-32"/>
              </w:rPr>
              <w:t xml:space="preserve"> </w:t>
            </w:r>
            <w:r>
              <w:rPr>
                <w:spacing w:val="7"/>
              </w:rPr>
              <w:t>、衍生金融负债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526" w:type="dxa"/>
            <w:gridSpan w:val="3"/>
            <w:vAlign w:val="top"/>
          </w:tcPr>
          <w:p>
            <w:pPr>
              <w:pStyle w:val="480"/>
              <w:spacing w:before="36" w:line="181" w:lineRule="auto"/>
              <w:ind w:left="3670"/>
            </w:pPr>
            <w:r>
              <w:rPr>
                <w:spacing w:val="-1"/>
                <w14:textOutline w14:w="3795" w14:cap="sq" w14:cmpd="sng">
                  <w14:solidFill>
                    <w14:srgbClr w14:val="000000"/>
                  </w14:solidFill>
                  <w14:prstDash w14:val="solid"/>
                  <w14:bevel/>
                </w14:textOutline>
              </w:rPr>
              <w:t>四</w:t>
            </w:r>
            <w:r>
              <w:rPr>
                <w:spacing w:val="-31"/>
              </w:rPr>
              <w:t xml:space="preserve"> </w:t>
            </w:r>
            <w:r>
              <w:rPr>
                <w:spacing w:val="-1"/>
                <w14:textOutline w14:w="3795" w14:cap="sq" w14:cmpd="sng">
                  <w14:solidFill>
                    <w14:srgbClr w14:val="000000"/>
                  </w14:solidFill>
                  <w14:prstDash w14:val="solid"/>
                  <w14:bevel/>
                </w14:textOutline>
              </w:rPr>
              <w:t>、净资产类</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2" w:line="195" w:lineRule="auto"/>
              <w:ind w:left="29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29</w:t>
            </w:r>
          </w:p>
        </w:tc>
        <w:tc>
          <w:tcPr>
            <w:tcW w:w="2693" w:type="dxa"/>
            <w:vAlign w:val="top"/>
          </w:tcPr>
          <w:p>
            <w:pPr>
              <w:pStyle w:val="480"/>
              <w:spacing w:before="39" w:line="179" w:lineRule="auto"/>
              <w:ind w:left="118"/>
            </w:pPr>
            <w:r>
              <w:rPr>
                <w:spacing w:val="7"/>
              </w:rPr>
              <w:t>其他权益工具</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4" w:line="195" w:lineRule="auto"/>
              <w:ind w:left="30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30</w:t>
            </w:r>
          </w:p>
        </w:tc>
        <w:tc>
          <w:tcPr>
            <w:tcW w:w="2693" w:type="dxa"/>
            <w:vAlign w:val="top"/>
          </w:tcPr>
          <w:p>
            <w:pPr>
              <w:pStyle w:val="480"/>
              <w:spacing w:before="37" w:line="180" w:lineRule="auto"/>
              <w:ind w:left="125"/>
            </w:pPr>
            <w:r>
              <w:rPr>
                <w:spacing w:val="4"/>
              </w:rPr>
              <w:t>资本公积</w:t>
            </w:r>
          </w:p>
        </w:tc>
        <w:tc>
          <w:tcPr>
            <w:tcW w:w="5033" w:type="dxa"/>
            <w:vAlign w:val="top"/>
          </w:tcPr>
          <w:p>
            <w:pPr>
              <w:pStyle w:val="480"/>
              <w:spacing w:before="37" w:line="180" w:lineRule="auto"/>
              <w:ind w:left="127"/>
            </w:pPr>
            <w:r>
              <w:rPr>
                <w:spacing w:val="5"/>
              </w:rPr>
              <w:t>资本溢价</w:t>
            </w:r>
            <w:r>
              <w:rPr>
                <w:spacing w:val="-27"/>
              </w:rPr>
              <w:t xml:space="preserve"> </w:t>
            </w:r>
            <w:r>
              <w:rPr>
                <w:spacing w:val="5"/>
              </w:rPr>
              <w:t>、其他资本公积</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5" w:hRule="atLeast"/>
        </w:trPr>
        <w:tc>
          <w:tcPr>
            <w:tcW w:w="800" w:type="dxa"/>
            <w:vAlign w:val="top"/>
          </w:tcPr>
          <w:p>
            <w:pPr>
              <w:spacing w:line="474" w:lineRule="auto"/>
              <w:rPr>
                <w:rFonts w:ascii="Arial"/>
                <w:sz w:val="21"/>
              </w:rPr>
            </w:pPr>
          </w:p>
          <w:p>
            <w:pPr>
              <w:spacing w:before="58" w:line="195" w:lineRule="auto"/>
              <w:ind w:left="30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31</w:t>
            </w:r>
          </w:p>
        </w:tc>
        <w:tc>
          <w:tcPr>
            <w:tcW w:w="2693" w:type="dxa"/>
            <w:vAlign w:val="top"/>
          </w:tcPr>
          <w:p>
            <w:pPr>
              <w:spacing w:line="398" w:lineRule="auto"/>
              <w:rPr>
                <w:rFonts w:ascii="Arial"/>
                <w:sz w:val="21"/>
              </w:rPr>
            </w:pPr>
          </w:p>
          <w:p>
            <w:pPr>
              <w:pStyle w:val="480"/>
              <w:spacing w:before="86" w:line="206" w:lineRule="auto"/>
              <w:ind w:left="118"/>
            </w:pPr>
            <w:r>
              <w:rPr>
                <w:spacing w:val="7"/>
              </w:rPr>
              <w:t>其他综合收益</w:t>
            </w:r>
          </w:p>
        </w:tc>
        <w:tc>
          <w:tcPr>
            <w:tcW w:w="5033" w:type="dxa"/>
            <w:vAlign w:val="top"/>
          </w:tcPr>
          <w:p>
            <w:pPr>
              <w:pStyle w:val="480"/>
              <w:spacing w:before="39" w:line="202" w:lineRule="auto"/>
              <w:ind w:left="119" w:right="109" w:hanging="4"/>
            </w:pPr>
            <w:r>
              <w:rPr>
                <w:spacing w:val="8"/>
              </w:rPr>
              <w:t>保险合同金融变动额、分出再保险合同金融变动额；</w:t>
            </w:r>
            <w:r>
              <w:rPr>
                <w:spacing w:val="18"/>
              </w:rPr>
              <w:t xml:space="preserve"> </w:t>
            </w:r>
            <w:r>
              <w:rPr>
                <w:spacing w:val="6"/>
              </w:rPr>
              <w:t>其他债权投资公允价值变动</w:t>
            </w:r>
            <w:r>
              <w:rPr>
                <w:spacing w:val="-25"/>
              </w:rPr>
              <w:t xml:space="preserve"> </w:t>
            </w:r>
            <w:r>
              <w:rPr>
                <w:spacing w:val="6"/>
              </w:rPr>
              <w:t>、信用减值准备</w:t>
            </w:r>
            <w:r>
              <w:rPr>
                <w:spacing w:val="-34"/>
              </w:rPr>
              <w:t xml:space="preserve"> </w:t>
            </w:r>
            <w:r>
              <w:rPr>
                <w:spacing w:val="6"/>
              </w:rPr>
              <w:t>、其他权</w:t>
            </w:r>
            <w:r>
              <w:t xml:space="preserve"> </w:t>
            </w:r>
            <w:r>
              <w:rPr>
                <w:spacing w:val="7"/>
              </w:rPr>
              <w:t xml:space="preserve">益工具投资公允价值变动、权益法下可重分类进损  </w:t>
            </w:r>
            <w:r>
              <w:rPr>
                <w:spacing w:val="6"/>
              </w:rPr>
              <w:t xml:space="preserve">  </w:t>
            </w:r>
            <w:r>
              <w:rPr>
                <w:spacing w:val="8"/>
              </w:rPr>
              <w:t>益、权益法下不可重分类进损益</w:t>
            </w:r>
            <w:r>
              <w:rPr>
                <w:spacing w:val="-34"/>
              </w:rPr>
              <w:t xml:space="preserve"> </w:t>
            </w:r>
            <w:r>
              <w:rPr>
                <w:spacing w:val="8"/>
              </w:rPr>
              <w:t>、投资性房地产</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6" w:hRule="atLeast"/>
        </w:trPr>
        <w:tc>
          <w:tcPr>
            <w:tcW w:w="800" w:type="dxa"/>
            <w:vAlign w:val="top"/>
          </w:tcPr>
          <w:p>
            <w:pPr>
              <w:spacing w:before="85" w:line="195" w:lineRule="auto"/>
              <w:ind w:left="30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32</w:t>
            </w:r>
          </w:p>
        </w:tc>
        <w:tc>
          <w:tcPr>
            <w:tcW w:w="2693" w:type="dxa"/>
            <w:vAlign w:val="top"/>
          </w:tcPr>
          <w:p>
            <w:pPr>
              <w:pStyle w:val="480"/>
              <w:spacing w:before="40" w:line="179" w:lineRule="auto"/>
              <w:ind w:left="117"/>
            </w:pPr>
            <w:r>
              <w:rPr>
                <w:spacing w:val="6"/>
              </w:rPr>
              <w:t>利润分配</w:t>
            </w:r>
          </w:p>
        </w:tc>
        <w:tc>
          <w:tcPr>
            <w:tcW w:w="5033" w:type="dxa"/>
            <w:vAlign w:val="top"/>
          </w:tcPr>
          <w:p>
            <w:pPr>
              <w:pStyle w:val="480"/>
              <w:spacing w:before="40" w:line="179" w:lineRule="auto"/>
              <w:ind w:left="119"/>
            </w:pPr>
            <w:r>
              <w:rPr>
                <w:spacing w:val="7"/>
              </w:rPr>
              <w:t>未分配利润</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526" w:type="dxa"/>
            <w:gridSpan w:val="3"/>
            <w:vAlign w:val="top"/>
          </w:tcPr>
          <w:p>
            <w:pPr>
              <w:pStyle w:val="480"/>
              <w:spacing w:before="37" w:line="180" w:lineRule="auto"/>
              <w:ind w:left="3754"/>
            </w:pPr>
            <w:r>
              <w:rPr>
                <w:spacing w:val="1"/>
                <w14:textOutline w14:w="3795" w14:cap="sq" w14:cmpd="sng">
                  <w14:solidFill>
                    <w14:srgbClr w14:val="000000"/>
                  </w14:solidFill>
                  <w14:prstDash w14:val="solid"/>
                  <w14:bevel/>
                </w14:textOutline>
              </w:rPr>
              <w:t>五</w:t>
            </w:r>
            <w:r>
              <w:rPr>
                <w:spacing w:val="-32"/>
              </w:rPr>
              <w:t xml:space="preserve"> </w:t>
            </w:r>
            <w:r>
              <w:rPr>
                <w:spacing w:val="1"/>
                <w14:textOutline w14:w="3795" w14:cap="sq" w14:cmpd="sng">
                  <w14:solidFill>
                    <w14:srgbClr w14:val="000000"/>
                  </w14:solidFill>
                  <w14:prstDash w14:val="solid"/>
                  <w14:bevel/>
                </w14:textOutline>
              </w:rPr>
              <w:t>、成本类</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4" w:line="195" w:lineRule="auto"/>
              <w:ind w:left="30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33</w:t>
            </w:r>
          </w:p>
        </w:tc>
        <w:tc>
          <w:tcPr>
            <w:tcW w:w="2693" w:type="dxa"/>
            <w:vAlign w:val="top"/>
          </w:tcPr>
          <w:p>
            <w:pPr>
              <w:pStyle w:val="480"/>
              <w:spacing w:before="37" w:line="180" w:lineRule="auto"/>
              <w:ind w:left="115"/>
            </w:pPr>
            <w:r>
              <w:rPr>
                <w:spacing w:val="7"/>
              </w:rPr>
              <w:t>待结转支出</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526" w:type="dxa"/>
            <w:gridSpan w:val="3"/>
            <w:vAlign w:val="top"/>
          </w:tcPr>
          <w:p>
            <w:pPr>
              <w:pStyle w:val="480"/>
              <w:spacing w:before="37" w:line="180" w:lineRule="auto"/>
              <w:ind w:left="3759"/>
            </w:pPr>
            <w:r>
              <w:rPr>
                <w14:textOutline w14:w="3795" w14:cap="sq" w14:cmpd="sng">
                  <w14:solidFill>
                    <w14:srgbClr w14:val="000000"/>
                  </w14:solidFill>
                  <w14:prstDash w14:val="solid"/>
                  <w14:bevel/>
                </w14:textOutline>
              </w:rPr>
              <w:t>六</w:t>
            </w:r>
            <w:r>
              <w:rPr>
                <w:spacing w:val="-32"/>
              </w:rPr>
              <w:t xml:space="preserve"> </w:t>
            </w:r>
            <w:r>
              <w:rPr>
                <w14:textOutline w14:w="3795" w14:cap="sq" w14:cmpd="sng">
                  <w14:solidFill>
                    <w14:srgbClr w14:val="000000"/>
                  </w14:solidFill>
                  <w14:prstDash w14:val="solid"/>
                  <w14:bevel/>
                </w14:textOutline>
              </w:rPr>
              <w:t>、损益类</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800" w:type="dxa"/>
            <w:vAlign w:val="top"/>
          </w:tcPr>
          <w:p>
            <w:pPr>
              <w:spacing w:line="326" w:lineRule="auto"/>
              <w:rPr>
                <w:rFonts w:ascii="Arial"/>
                <w:sz w:val="21"/>
              </w:rPr>
            </w:pPr>
          </w:p>
          <w:p>
            <w:pPr>
              <w:spacing w:before="57" w:line="195" w:lineRule="auto"/>
              <w:ind w:left="30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34</w:t>
            </w:r>
          </w:p>
        </w:tc>
        <w:tc>
          <w:tcPr>
            <w:tcW w:w="2693" w:type="dxa"/>
            <w:vAlign w:val="top"/>
          </w:tcPr>
          <w:p>
            <w:pPr>
              <w:spacing w:line="251" w:lineRule="auto"/>
              <w:rPr>
                <w:rFonts w:ascii="Arial"/>
                <w:sz w:val="21"/>
              </w:rPr>
            </w:pPr>
          </w:p>
          <w:p>
            <w:pPr>
              <w:pStyle w:val="480"/>
              <w:spacing w:before="86" w:line="206" w:lineRule="auto"/>
              <w:ind w:left="113"/>
            </w:pPr>
            <w:r>
              <w:rPr>
                <w:spacing w:val="8"/>
              </w:rPr>
              <w:t>保险服务收入</w:t>
            </w:r>
          </w:p>
        </w:tc>
        <w:tc>
          <w:tcPr>
            <w:tcW w:w="5033" w:type="dxa"/>
            <w:vAlign w:val="top"/>
          </w:tcPr>
          <w:p>
            <w:pPr>
              <w:pStyle w:val="480"/>
              <w:spacing w:before="41" w:line="199" w:lineRule="auto"/>
              <w:ind w:left="115" w:right="27" w:firstLine="3"/>
              <w:jc w:val="both"/>
            </w:pPr>
            <w:r>
              <w:rPr>
                <w:spacing w:val="7"/>
              </w:rPr>
              <w:t>预计保险服务费用</w:t>
            </w:r>
            <w:r>
              <w:rPr>
                <w:spacing w:val="-22"/>
              </w:rPr>
              <w:t xml:space="preserve"> </w:t>
            </w:r>
            <w:r>
              <w:rPr>
                <w:spacing w:val="7"/>
              </w:rPr>
              <w:t>、非金融风险调整变动、合同服务</w:t>
            </w:r>
            <w:r>
              <w:t xml:space="preserve">  </w:t>
            </w:r>
            <w:r>
              <w:rPr>
                <w:spacing w:val="3"/>
              </w:rPr>
              <w:t>边际摊销、保险获取现金流量摊销、保费分配法分摊、</w:t>
            </w:r>
            <w:r>
              <w:rPr>
                <w:spacing w:val="11"/>
              </w:rPr>
              <w:t xml:space="preserve"> </w:t>
            </w:r>
            <w:r>
              <w:rPr>
                <w:spacing w:val="7"/>
              </w:rPr>
              <w:t>保费调整</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05" w:hRule="atLeast"/>
        </w:trPr>
        <w:tc>
          <w:tcPr>
            <w:tcW w:w="800" w:type="dxa"/>
            <w:vAlign w:val="top"/>
          </w:tcPr>
          <w:p>
            <w:pPr>
              <w:spacing w:line="312" w:lineRule="auto"/>
              <w:rPr>
                <w:rFonts w:ascii="Arial"/>
                <w:sz w:val="21"/>
              </w:rPr>
            </w:pPr>
          </w:p>
          <w:p>
            <w:pPr>
              <w:spacing w:line="312" w:lineRule="auto"/>
              <w:rPr>
                <w:rFonts w:ascii="Arial"/>
                <w:sz w:val="21"/>
              </w:rPr>
            </w:pPr>
          </w:p>
          <w:p>
            <w:pPr>
              <w:spacing w:before="57" w:line="195" w:lineRule="auto"/>
              <w:ind w:left="30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35</w:t>
            </w:r>
          </w:p>
        </w:tc>
        <w:tc>
          <w:tcPr>
            <w:tcW w:w="2693" w:type="dxa"/>
            <w:vAlign w:val="top"/>
          </w:tcPr>
          <w:p>
            <w:pPr>
              <w:spacing w:line="275" w:lineRule="auto"/>
              <w:rPr>
                <w:rFonts w:ascii="Arial"/>
                <w:sz w:val="21"/>
              </w:rPr>
            </w:pPr>
          </w:p>
          <w:p>
            <w:pPr>
              <w:spacing w:line="275" w:lineRule="auto"/>
              <w:rPr>
                <w:rFonts w:ascii="Arial"/>
                <w:sz w:val="21"/>
              </w:rPr>
            </w:pPr>
          </w:p>
          <w:p>
            <w:pPr>
              <w:pStyle w:val="480"/>
              <w:spacing w:before="86" w:line="205" w:lineRule="auto"/>
              <w:ind w:left="113"/>
            </w:pPr>
            <w:r>
              <w:rPr>
                <w:spacing w:val="8"/>
              </w:rPr>
              <w:t>保险服务费用</w:t>
            </w:r>
          </w:p>
        </w:tc>
        <w:tc>
          <w:tcPr>
            <w:tcW w:w="5033" w:type="dxa"/>
            <w:vAlign w:val="top"/>
          </w:tcPr>
          <w:p>
            <w:pPr>
              <w:pStyle w:val="480"/>
              <w:spacing w:before="36" w:line="204" w:lineRule="auto"/>
              <w:ind w:left="119" w:right="109" w:firstLine="26"/>
              <w:jc w:val="both"/>
            </w:pPr>
            <w:r>
              <w:rPr>
                <w:spacing w:val="5"/>
              </w:rPr>
              <w:t>当期赔款及其他费用、保险获取现金流量摊销</w:t>
            </w:r>
            <w:r>
              <w:rPr>
                <w:spacing w:val="-30"/>
              </w:rPr>
              <w:t xml:space="preserve"> </w:t>
            </w:r>
            <w:r>
              <w:rPr>
                <w:spacing w:val="5"/>
              </w:rPr>
              <w:t>、</w:t>
            </w:r>
            <w:r>
              <w:rPr>
                <w:spacing w:val="-33"/>
              </w:rPr>
              <w:t xml:space="preserve"> </w:t>
            </w:r>
            <w:r>
              <w:rPr>
                <w:spacing w:val="5"/>
              </w:rPr>
              <w:t>已发</w:t>
            </w:r>
            <w:r>
              <w:t xml:space="preserve"> </w:t>
            </w:r>
            <w:r>
              <w:rPr>
                <w:spacing w:val="7"/>
              </w:rPr>
              <w:t>生赔款负债履约现金流量变动、赔付支出</w:t>
            </w:r>
            <w:r>
              <w:rPr>
                <w:spacing w:val="-23"/>
              </w:rPr>
              <w:t xml:space="preserve"> </w:t>
            </w:r>
            <w:r>
              <w:rPr>
                <w:spacing w:val="7"/>
              </w:rPr>
              <w:t>、分保赔付</w:t>
            </w:r>
            <w:r>
              <w:t xml:space="preserve"> </w:t>
            </w:r>
            <w:r>
              <w:rPr>
                <w:spacing w:val="3"/>
              </w:rPr>
              <w:t>支出</w:t>
            </w:r>
            <w:r>
              <w:rPr>
                <w:spacing w:val="-35"/>
              </w:rPr>
              <w:t xml:space="preserve"> </w:t>
            </w:r>
            <w:r>
              <w:rPr>
                <w:spacing w:val="3"/>
              </w:rPr>
              <w:t>、理赔费用</w:t>
            </w:r>
            <w:r>
              <w:rPr>
                <w:spacing w:val="-34"/>
              </w:rPr>
              <w:t xml:space="preserve"> </w:t>
            </w:r>
            <w:r>
              <w:rPr>
                <w:spacing w:val="3"/>
              </w:rPr>
              <w:t>、直接理赔费用</w:t>
            </w:r>
            <w:r>
              <w:rPr>
                <w:spacing w:val="-34"/>
              </w:rPr>
              <w:t xml:space="preserve"> </w:t>
            </w:r>
            <w:r>
              <w:rPr>
                <w:spacing w:val="3"/>
              </w:rPr>
              <w:t>、间接理赔费用</w:t>
            </w:r>
            <w:r>
              <w:rPr>
                <w:spacing w:val="-35"/>
              </w:rPr>
              <w:t xml:space="preserve"> </w:t>
            </w:r>
            <w:r>
              <w:rPr>
                <w:spacing w:val="3"/>
              </w:rPr>
              <w:t>、</w:t>
            </w:r>
            <w:r>
              <w:rPr>
                <w:spacing w:val="-29"/>
              </w:rPr>
              <w:t xml:space="preserve"> </w:t>
            </w:r>
            <w:r>
              <w:rPr>
                <w:spacing w:val="3"/>
              </w:rPr>
              <w:t>已</w:t>
            </w:r>
            <w:r>
              <w:t xml:space="preserve"> </w:t>
            </w:r>
            <w:r>
              <w:rPr>
                <w:spacing w:val="5"/>
              </w:rPr>
              <w:t>发生未报告、</w:t>
            </w:r>
            <w:r>
              <w:rPr>
                <w:spacing w:val="-27"/>
              </w:rPr>
              <w:t xml:space="preserve"> </w:t>
            </w:r>
            <w:r>
              <w:rPr>
                <w:spacing w:val="5"/>
              </w:rPr>
              <w:t>已发生已报告</w:t>
            </w:r>
            <w:r>
              <w:rPr>
                <w:spacing w:val="-34"/>
              </w:rPr>
              <w:t xml:space="preserve"> </w:t>
            </w:r>
            <w:r>
              <w:rPr>
                <w:spacing w:val="5"/>
              </w:rPr>
              <w:t>、维持费用</w:t>
            </w:r>
            <w:r>
              <w:rPr>
                <w:spacing w:val="-34"/>
              </w:rPr>
              <w:t xml:space="preserve"> </w:t>
            </w:r>
            <w:r>
              <w:rPr>
                <w:spacing w:val="5"/>
              </w:rPr>
              <w:t>、亏损保险合</w:t>
            </w:r>
            <w:r>
              <w:t xml:space="preserve"> </w:t>
            </w:r>
            <w:r>
              <w:rPr>
                <w:spacing w:val="9"/>
              </w:rPr>
              <w:t>同损益、保险获取现金流量资产减值确认及转回</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7" w:line="195" w:lineRule="auto"/>
              <w:ind w:left="30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36</w:t>
            </w:r>
          </w:p>
        </w:tc>
        <w:tc>
          <w:tcPr>
            <w:tcW w:w="2693" w:type="dxa"/>
            <w:vAlign w:val="top"/>
          </w:tcPr>
          <w:p>
            <w:pPr>
              <w:pStyle w:val="480"/>
              <w:spacing w:before="40" w:line="178" w:lineRule="auto"/>
              <w:ind w:left="118"/>
            </w:pPr>
            <w:r>
              <w:rPr>
                <w:spacing w:val="7"/>
              </w:rPr>
              <w:t>承保财务损益</w:t>
            </w:r>
          </w:p>
        </w:tc>
        <w:tc>
          <w:tcPr>
            <w:tcW w:w="5033" w:type="dxa"/>
            <w:vAlign w:val="top"/>
          </w:tcPr>
          <w:p>
            <w:pPr>
              <w:pStyle w:val="480"/>
              <w:spacing w:before="40" w:line="178" w:lineRule="auto"/>
              <w:ind w:left="119"/>
            </w:pPr>
            <w:r>
              <w:rPr>
                <w:spacing w:val="6"/>
              </w:rPr>
              <w:t>未到期责任负债、</w:t>
            </w:r>
            <w:r>
              <w:rPr>
                <w:spacing w:val="-14"/>
              </w:rPr>
              <w:t xml:space="preserve"> </w:t>
            </w:r>
            <w:r>
              <w:rPr>
                <w:spacing w:val="6"/>
              </w:rPr>
              <w:t>已发生赔款负债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800" w:type="dxa"/>
            <w:vAlign w:val="top"/>
          </w:tcPr>
          <w:p>
            <w:pPr>
              <w:spacing w:before="86" w:line="195" w:lineRule="auto"/>
              <w:ind w:left="30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37</w:t>
            </w:r>
          </w:p>
        </w:tc>
        <w:tc>
          <w:tcPr>
            <w:tcW w:w="2693" w:type="dxa"/>
            <w:vAlign w:val="top"/>
          </w:tcPr>
          <w:p>
            <w:pPr>
              <w:pStyle w:val="480"/>
              <w:spacing w:before="40" w:line="181" w:lineRule="auto"/>
              <w:ind w:left="116"/>
            </w:pPr>
            <w:r>
              <w:rPr>
                <w:spacing w:val="8"/>
              </w:rPr>
              <w:t>分出保费的分摊</w:t>
            </w:r>
          </w:p>
        </w:tc>
        <w:tc>
          <w:tcPr>
            <w:tcW w:w="5033" w:type="dxa"/>
            <w:vAlign w:val="top"/>
          </w:tcPr>
          <w:p>
            <w:pPr>
              <w:pStyle w:val="480"/>
              <w:spacing w:before="40" w:line="181" w:lineRule="auto"/>
              <w:ind w:left="115"/>
            </w:pPr>
            <w:r>
              <w:rPr>
                <w:spacing w:val="7"/>
              </w:rPr>
              <w:t>保费分配法分摊、非金融风险调整变动</w:t>
            </w:r>
            <w:r>
              <w:rPr>
                <w:spacing w:val="-19"/>
              </w:rPr>
              <w:t xml:space="preserve"> </w:t>
            </w:r>
            <w:r>
              <w:rPr>
                <w:spacing w:val="7"/>
              </w:rPr>
              <w:t>、合同服务边</w:t>
            </w:r>
          </w:p>
        </w:tc>
      </w:tr>
    </w:tbl>
    <w:p>
      <w:pPr>
        <w:pStyle w:val="34"/>
      </w:pPr>
    </w:p>
    <w:p>
      <w:pPr>
        <w:sectPr>
          <w:footerReference r:id="rId135" w:type="default"/>
          <w:pgSz w:w="11906" w:h="16839"/>
          <w:pgMar w:top="1431" w:right="1687" w:bottom="1156" w:left="1687" w:header="0" w:footer="994" w:gutter="0"/>
          <w:cols w:space="720" w:num="1"/>
        </w:sectPr>
      </w:pPr>
    </w:p>
    <w:p>
      <w:pPr>
        <w:spacing w:line="91" w:lineRule="auto"/>
        <w:rPr>
          <w:rFonts w:ascii="Arial"/>
          <w:sz w:val="2"/>
        </w:rPr>
      </w:pPr>
    </w:p>
    <w:tbl>
      <w:tblPr>
        <w:tblStyle w:val="479"/>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00"/>
        <w:gridCol w:w="2693"/>
        <w:gridCol w:w="503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9" w:hRule="atLeast"/>
        </w:trPr>
        <w:tc>
          <w:tcPr>
            <w:tcW w:w="800" w:type="dxa"/>
            <w:vAlign w:val="top"/>
          </w:tcPr>
          <w:p>
            <w:pPr>
              <w:rPr>
                <w:rFonts w:ascii="Arial"/>
                <w:sz w:val="21"/>
              </w:rPr>
            </w:pPr>
          </w:p>
        </w:tc>
        <w:tc>
          <w:tcPr>
            <w:tcW w:w="2693" w:type="dxa"/>
            <w:vAlign w:val="top"/>
          </w:tcPr>
          <w:p>
            <w:pPr>
              <w:rPr>
                <w:rFonts w:ascii="Arial"/>
                <w:sz w:val="21"/>
              </w:rPr>
            </w:pPr>
          </w:p>
        </w:tc>
        <w:tc>
          <w:tcPr>
            <w:tcW w:w="5033" w:type="dxa"/>
            <w:vAlign w:val="top"/>
          </w:tcPr>
          <w:p>
            <w:pPr>
              <w:pStyle w:val="480"/>
              <w:spacing w:before="41" w:line="195" w:lineRule="auto"/>
              <w:ind w:left="119" w:right="27" w:firstLine="17"/>
            </w:pPr>
            <w:r>
              <w:rPr>
                <w:spacing w:val="2"/>
              </w:rPr>
              <w:t>际摊销、预计摊回赔付和费用、分出保费抵减项摊销、</w:t>
            </w:r>
            <w:r>
              <w:rPr>
                <w:spacing w:val="14"/>
              </w:rPr>
              <w:t xml:space="preserve"> </w:t>
            </w:r>
            <w:r>
              <w:rPr>
                <w:spacing w:val="7"/>
              </w:rPr>
              <w:t>分出保费调整</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800" w:type="dxa"/>
            <w:vAlign w:val="top"/>
          </w:tcPr>
          <w:p>
            <w:pPr>
              <w:spacing w:line="323" w:lineRule="auto"/>
              <w:rPr>
                <w:rFonts w:ascii="Arial"/>
                <w:sz w:val="21"/>
              </w:rPr>
            </w:pPr>
          </w:p>
          <w:p>
            <w:pPr>
              <w:spacing w:before="58" w:line="195" w:lineRule="auto"/>
              <w:ind w:left="30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38</w:t>
            </w:r>
          </w:p>
        </w:tc>
        <w:tc>
          <w:tcPr>
            <w:tcW w:w="2693" w:type="dxa"/>
            <w:vAlign w:val="top"/>
          </w:tcPr>
          <w:p>
            <w:pPr>
              <w:spacing w:line="247" w:lineRule="auto"/>
              <w:rPr>
                <w:rFonts w:ascii="Arial"/>
                <w:sz w:val="21"/>
              </w:rPr>
            </w:pPr>
          </w:p>
          <w:p>
            <w:pPr>
              <w:pStyle w:val="480"/>
              <w:spacing w:before="86" w:line="205" w:lineRule="auto"/>
              <w:ind w:left="116"/>
            </w:pPr>
            <w:r>
              <w:rPr>
                <w:spacing w:val="8"/>
              </w:rPr>
              <w:t>摊回保险服务费用</w:t>
            </w:r>
          </w:p>
        </w:tc>
        <w:tc>
          <w:tcPr>
            <w:tcW w:w="5033" w:type="dxa"/>
            <w:vAlign w:val="top"/>
          </w:tcPr>
          <w:p>
            <w:pPr>
              <w:pStyle w:val="480"/>
              <w:spacing w:before="37" w:line="200" w:lineRule="auto"/>
              <w:ind w:left="118" w:right="109"/>
              <w:jc w:val="both"/>
            </w:pPr>
            <w:r>
              <w:rPr>
                <w:spacing w:val="8"/>
              </w:rPr>
              <w:t>摊回当期赔付和费用、分保摊回已发生赔款资产履约</w:t>
            </w:r>
            <w:r>
              <w:rPr>
                <w:spacing w:val="15"/>
                <w:w w:val="101"/>
              </w:rPr>
              <w:t xml:space="preserve"> </w:t>
            </w:r>
            <w:r>
              <w:rPr>
                <w:spacing w:val="5"/>
              </w:rPr>
              <w:t>现金流量变动</w:t>
            </w:r>
            <w:r>
              <w:rPr>
                <w:spacing w:val="-25"/>
              </w:rPr>
              <w:t xml:space="preserve"> </w:t>
            </w:r>
            <w:r>
              <w:rPr>
                <w:spacing w:val="5"/>
              </w:rPr>
              <w:t>、亏损摊回部分的确认及转回</w:t>
            </w:r>
            <w:r>
              <w:rPr>
                <w:spacing w:val="-35"/>
              </w:rPr>
              <w:t xml:space="preserve"> </w:t>
            </w:r>
            <w:r>
              <w:rPr>
                <w:spacing w:val="5"/>
              </w:rPr>
              <w:t>、</w:t>
            </w:r>
            <w:r>
              <w:rPr>
                <w:spacing w:val="-34"/>
              </w:rPr>
              <w:t xml:space="preserve"> </w:t>
            </w:r>
            <w:r>
              <w:rPr>
                <w:spacing w:val="5"/>
              </w:rPr>
              <w:t>已发生</w:t>
            </w:r>
            <w:r>
              <w:t xml:space="preserve"> </w:t>
            </w:r>
            <w:r>
              <w:rPr>
                <w:spacing w:val="6"/>
              </w:rPr>
              <w:t>未报告、</w:t>
            </w:r>
            <w:r>
              <w:rPr>
                <w:spacing w:val="-12"/>
              </w:rPr>
              <w:t xml:space="preserve"> </w:t>
            </w:r>
            <w:r>
              <w:rPr>
                <w:spacing w:val="6"/>
              </w:rPr>
              <w:t>已发生已报告</w:t>
            </w:r>
            <w:r>
              <w:rPr>
                <w:spacing w:val="-35"/>
              </w:rPr>
              <w:t xml:space="preserve"> </w:t>
            </w:r>
            <w:r>
              <w:rPr>
                <w:spacing w:val="6"/>
              </w:rPr>
              <w:t>、再保险分入人不履约风险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4" w:hRule="atLeast"/>
        </w:trPr>
        <w:tc>
          <w:tcPr>
            <w:tcW w:w="800" w:type="dxa"/>
            <w:vAlign w:val="top"/>
          </w:tcPr>
          <w:p>
            <w:pPr>
              <w:spacing w:before="82" w:line="195" w:lineRule="auto"/>
              <w:ind w:left="30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39</w:t>
            </w:r>
          </w:p>
        </w:tc>
        <w:tc>
          <w:tcPr>
            <w:tcW w:w="2693" w:type="dxa"/>
            <w:vAlign w:val="top"/>
          </w:tcPr>
          <w:p>
            <w:pPr>
              <w:pStyle w:val="480"/>
              <w:spacing w:before="36" w:line="180" w:lineRule="auto"/>
              <w:ind w:left="116"/>
            </w:pPr>
            <w:r>
              <w:rPr>
                <w:spacing w:val="8"/>
              </w:rPr>
              <w:t>分出再保险财务损益</w:t>
            </w:r>
          </w:p>
        </w:tc>
        <w:tc>
          <w:tcPr>
            <w:tcW w:w="5033" w:type="dxa"/>
            <w:vAlign w:val="top"/>
          </w:tcPr>
          <w:p>
            <w:pPr>
              <w:pStyle w:val="480"/>
              <w:spacing w:before="36" w:line="180" w:lineRule="auto"/>
              <w:ind w:left="119"/>
            </w:pPr>
            <w:r>
              <w:rPr>
                <w:spacing w:val="8"/>
              </w:rPr>
              <w:t>分保摊回未到期责任资产、分保摊回已发生赔款资产</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3" w:line="195" w:lineRule="auto"/>
              <w:ind w:left="2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40</w:t>
            </w:r>
          </w:p>
        </w:tc>
        <w:tc>
          <w:tcPr>
            <w:tcW w:w="2693" w:type="dxa"/>
            <w:vAlign w:val="top"/>
          </w:tcPr>
          <w:p>
            <w:pPr>
              <w:pStyle w:val="480"/>
              <w:spacing w:before="39" w:line="179" w:lineRule="auto"/>
              <w:ind w:left="115"/>
            </w:pPr>
            <w:r>
              <w:rPr>
                <w:spacing w:val="8"/>
              </w:rPr>
              <w:t>提取农险大灾准备金</w:t>
            </w:r>
          </w:p>
        </w:tc>
        <w:tc>
          <w:tcPr>
            <w:tcW w:w="5033" w:type="dxa"/>
            <w:vAlign w:val="top"/>
          </w:tcPr>
          <w:p>
            <w:pPr>
              <w:pStyle w:val="480"/>
              <w:spacing w:before="39" w:line="179" w:lineRule="auto"/>
              <w:ind w:left="115"/>
            </w:pPr>
            <w:r>
              <w:rPr>
                <w:spacing w:val="9"/>
              </w:rPr>
              <w:t>保费准备金、利润准备金</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5" w:line="195" w:lineRule="auto"/>
              <w:ind w:left="2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41</w:t>
            </w:r>
          </w:p>
        </w:tc>
        <w:tc>
          <w:tcPr>
            <w:tcW w:w="2693" w:type="dxa"/>
            <w:vAlign w:val="top"/>
          </w:tcPr>
          <w:p>
            <w:pPr>
              <w:pStyle w:val="480"/>
              <w:spacing w:before="39" w:line="179" w:lineRule="auto"/>
              <w:ind w:left="117"/>
            </w:pPr>
            <w:r>
              <w:rPr>
                <w:spacing w:val="8"/>
              </w:rPr>
              <w:t>农险大灾风险利润准备金</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5" w:line="195" w:lineRule="auto"/>
              <w:ind w:left="2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42</w:t>
            </w:r>
          </w:p>
        </w:tc>
        <w:tc>
          <w:tcPr>
            <w:tcW w:w="2693" w:type="dxa"/>
            <w:vAlign w:val="top"/>
          </w:tcPr>
          <w:p>
            <w:pPr>
              <w:pStyle w:val="480"/>
              <w:spacing w:before="39" w:line="179" w:lineRule="auto"/>
              <w:ind w:left="118"/>
            </w:pPr>
            <w:r>
              <w:rPr>
                <w:spacing w:val="7"/>
              </w:rPr>
              <w:t>其他业务收入</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4" w:line="195" w:lineRule="auto"/>
              <w:ind w:left="2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43</w:t>
            </w:r>
          </w:p>
        </w:tc>
        <w:tc>
          <w:tcPr>
            <w:tcW w:w="2693" w:type="dxa"/>
            <w:vAlign w:val="top"/>
          </w:tcPr>
          <w:p>
            <w:pPr>
              <w:pStyle w:val="480"/>
              <w:spacing w:before="40" w:line="178" w:lineRule="auto"/>
              <w:ind w:left="117"/>
            </w:pPr>
            <w:r>
              <w:rPr>
                <w:spacing w:val="6"/>
              </w:rPr>
              <w:t>利息收入</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6" w:hRule="atLeast"/>
        </w:trPr>
        <w:tc>
          <w:tcPr>
            <w:tcW w:w="800" w:type="dxa"/>
            <w:vAlign w:val="top"/>
          </w:tcPr>
          <w:p>
            <w:pPr>
              <w:spacing w:before="84" w:line="195" w:lineRule="auto"/>
              <w:ind w:left="2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44</w:t>
            </w:r>
          </w:p>
        </w:tc>
        <w:tc>
          <w:tcPr>
            <w:tcW w:w="2693" w:type="dxa"/>
            <w:vAlign w:val="top"/>
          </w:tcPr>
          <w:p>
            <w:pPr>
              <w:pStyle w:val="480"/>
              <w:spacing w:before="40" w:line="179" w:lineRule="auto"/>
              <w:ind w:left="116"/>
            </w:pPr>
            <w:r>
              <w:rPr>
                <w:spacing w:val="8"/>
              </w:rPr>
              <w:t>公允价值变动损益</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5" w:line="195" w:lineRule="auto"/>
              <w:ind w:left="2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45</w:t>
            </w:r>
          </w:p>
        </w:tc>
        <w:tc>
          <w:tcPr>
            <w:tcW w:w="2693" w:type="dxa"/>
            <w:vAlign w:val="top"/>
          </w:tcPr>
          <w:p>
            <w:pPr>
              <w:pStyle w:val="480"/>
              <w:spacing w:before="39" w:line="179" w:lineRule="auto"/>
              <w:ind w:left="116"/>
            </w:pPr>
            <w:r>
              <w:rPr>
                <w:spacing w:val="6"/>
              </w:rPr>
              <w:t>投资收益</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4" w:line="195" w:lineRule="auto"/>
              <w:ind w:left="2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46</w:t>
            </w:r>
          </w:p>
        </w:tc>
        <w:tc>
          <w:tcPr>
            <w:tcW w:w="2693" w:type="dxa"/>
            <w:vAlign w:val="top"/>
          </w:tcPr>
          <w:p>
            <w:pPr>
              <w:pStyle w:val="480"/>
              <w:spacing w:before="39" w:line="179" w:lineRule="auto"/>
              <w:ind w:left="117"/>
            </w:pPr>
            <w:r>
              <w:rPr>
                <w:spacing w:val="7"/>
              </w:rPr>
              <w:t>信用减值损失</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4" w:line="195" w:lineRule="auto"/>
              <w:ind w:left="2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47</w:t>
            </w:r>
          </w:p>
        </w:tc>
        <w:tc>
          <w:tcPr>
            <w:tcW w:w="2693" w:type="dxa"/>
            <w:vAlign w:val="top"/>
          </w:tcPr>
          <w:p>
            <w:pPr>
              <w:pStyle w:val="480"/>
              <w:spacing w:before="40" w:line="178" w:lineRule="auto"/>
              <w:ind w:left="125"/>
            </w:pPr>
            <w:r>
              <w:rPr>
                <w:spacing w:val="6"/>
              </w:rPr>
              <w:t>资产减值损失</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6" w:line="195" w:lineRule="auto"/>
              <w:ind w:left="2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48</w:t>
            </w:r>
          </w:p>
        </w:tc>
        <w:tc>
          <w:tcPr>
            <w:tcW w:w="2693" w:type="dxa"/>
            <w:vAlign w:val="top"/>
          </w:tcPr>
          <w:p>
            <w:pPr>
              <w:pStyle w:val="480"/>
              <w:spacing w:before="40" w:line="178" w:lineRule="auto"/>
              <w:ind w:left="120"/>
            </w:pPr>
            <w:r>
              <w:rPr>
                <w:spacing w:val="6"/>
              </w:rPr>
              <w:t>手续费及佣金</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5" w:line="195" w:lineRule="auto"/>
              <w:ind w:left="2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49</w:t>
            </w:r>
          </w:p>
        </w:tc>
        <w:tc>
          <w:tcPr>
            <w:tcW w:w="2693" w:type="dxa"/>
            <w:vAlign w:val="top"/>
          </w:tcPr>
          <w:p>
            <w:pPr>
              <w:pStyle w:val="480"/>
              <w:spacing w:before="39" w:line="179" w:lineRule="auto"/>
              <w:ind w:left="125"/>
            </w:pPr>
            <w:r>
              <w:rPr>
                <w:spacing w:val="6"/>
              </w:rPr>
              <w:t>业务及管理费</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5" w:line="195" w:lineRule="auto"/>
              <w:ind w:left="30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50</w:t>
            </w:r>
          </w:p>
        </w:tc>
        <w:tc>
          <w:tcPr>
            <w:tcW w:w="2693" w:type="dxa"/>
            <w:vAlign w:val="top"/>
          </w:tcPr>
          <w:p>
            <w:pPr>
              <w:pStyle w:val="480"/>
              <w:spacing w:before="39" w:line="179" w:lineRule="auto"/>
              <w:ind w:left="119"/>
            </w:pPr>
            <w:r>
              <w:rPr>
                <w:spacing w:val="6"/>
              </w:rPr>
              <w:t>税金及附加</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800" w:type="dxa"/>
            <w:vAlign w:val="top"/>
          </w:tcPr>
          <w:p>
            <w:pPr>
              <w:spacing w:before="85" w:line="195" w:lineRule="auto"/>
              <w:ind w:left="30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51</w:t>
            </w:r>
          </w:p>
        </w:tc>
        <w:tc>
          <w:tcPr>
            <w:tcW w:w="2693" w:type="dxa"/>
            <w:vAlign w:val="top"/>
          </w:tcPr>
          <w:p>
            <w:pPr>
              <w:pStyle w:val="480"/>
              <w:spacing w:before="39" w:line="179" w:lineRule="auto"/>
              <w:ind w:left="118"/>
            </w:pPr>
            <w:r>
              <w:rPr>
                <w:spacing w:val="7"/>
              </w:rPr>
              <w:t>其他业务成本</w:t>
            </w:r>
          </w:p>
        </w:tc>
        <w:tc>
          <w:tcPr>
            <w:tcW w:w="5033"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800" w:type="dxa"/>
            <w:vAlign w:val="top"/>
          </w:tcPr>
          <w:p>
            <w:pPr>
              <w:spacing w:before="87" w:line="195" w:lineRule="auto"/>
              <w:ind w:left="30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52</w:t>
            </w:r>
          </w:p>
        </w:tc>
        <w:tc>
          <w:tcPr>
            <w:tcW w:w="2693" w:type="dxa"/>
            <w:vAlign w:val="top"/>
          </w:tcPr>
          <w:p>
            <w:pPr>
              <w:pStyle w:val="480"/>
              <w:spacing w:before="40" w:line="181" w:lineRule="auto"/>
              <w:ind w:left="117"/>
            </w:pPr>
            <w:r>
              <w:rPr>
                <w:spacing w:val="6"/>
              </w:rPr>
              <w:t>利息支出</w:t>
            </w:r>
          </w:p>
        </w:tc>
        <w:tc>
          <w:tcPr>
            <w:tcW w:w="5033" w:type="dxa"/>
            <w:vAlign w:val="top"/>
          </w:tcPr>
          <w:p>
            <w:pPr>
              <w:rPr>
                <w:rFonts w:ascii="Arial"/>
                <w:sz w:val="21"/>
              </w:rPr>
            </w:pPr>
          </w:p>
        </w:tc>
      </w:tr>
    </w:tbl>
    <w:p>
      <w:pPr>
        <w:spacing w:before="268" w:line="452" w:lineRule="auto"/>
        <w:ind w:left="115" w:right="112" w:firstLine="494"/>
        <w:jc w:val="both"/>
        <w:rPr>
          <w:rFonts w:ascii="楷体" w:hAnsi="楷体" w:eastAsia="楷体" w:cs="楷体"/>
          <w:sz w:val="24"/>
          <w:szCs w:val="24"/>
        </w:rPr>
      </w:pPr>
      <w:r>
        <w:rPr>
          <w:rFonts w:ascii="楷体" w:hAnsi="楷体" w:eastAsia="楷体" w:cs="楷体"/>
          <w:spacing w:val="-3"/>
          <w:sz w:val="24"/>
          <w:szCs w:val="24"/>
        </w:rPr>
        <w:t>注：保险公司在不违反会计准则确认、计量</w:t>
      </w:r>
      <w:r>
        <w:rPr>
          <w:rFonts w:ascii="楷体" w:hAnsi="楷体" w:eastAsia="楷体" w:cs="楷体"/>
          <w:spacing w:val="-4"/>
          <w:sz w:val="24"/>
          <w:szCs w:val="24"/>
        </w:rPr>
        <w:t>和列报规定的前提下，可以根据</w:t>
      </w:r>
      <w:r>
        <w:rPr>
          <w:rFonts w:ascii="楷体" w:hAnsi="楷体" w:eastAsia="楷体" w:cs="楷体"/>
          <w:sz w:val="24"/>
          <w:szCs w:val="24"/>
        </w:rPr>
        <w:t xml:space="preserve"> </w:t>
      </w:r>
      <w:r>
        <w:rPr>
          <w:rFonts w:ascii="楷体" w:hAnsi="楷体" w:eastAsia="楷体" w:cs="楷体"/>
          <w:spacing w:val="4"/>
          <w:sz w:val="24"/>
          <w:szCs w:val="24"/>
        </w:rPr>
        <w:t>本公司的实际情况将此类科目一项或多项明细核算科目的余额结转至本科目其</w:t>
      </w:r>
      <w:r>
        <w:rPr>
          <w:rFonts w:ascii="楷体" w:hAnsi="楷体" w:eastAsia="楷体" w:cs="楷体"/>
          <w:spacing w:val="6"/>
          <w:sz w:val="24"/>
          <w:szCs w:val="24"/>
        </w:rPr>
        <w:t xml:space="preserve"> </w:t>
      </w:r>
      <w:r>
        <w:rPr>
          <w:rFonts w:ascii="楷体" w:hAnsi="楷体" w:eastAsia="楷体" w:cs="楷体"/>
          <w:spacing w:val="-3"/>
          <w:sz w:val="24"/>
          <w:szCs w:val="24"/>
        </w:rPr>
        <w:t>他明细核算科目。例如，在一组保险合同内全部合同责任期满之后，保险公司可</w:t>
      </w:r>
      <w:r>
        <w:rPr>
          <w:rFonts w:ascii="楷体" w:hAnsi="楷体" w:eastAsia="楷体" w:cs="楷体"/>
          <w:spacing w:val="7"/>
          <w:sz w:val="24"/>
          <w:szCs w:val="24"/>
        </w:rPr>
        <w:t xml:space="preserve"> </w:t>
      </w:r>
      <w:r>
        <w:rPr>
          <w:rFonts w:ascii="楷体" w:hAnsi="楷体" w:eastAsia="楷体" w:cs="楷体"/>
          <w:spacing w:val="-3"/>
          <w:sz w:val="24"/>
          <w:szCs w:val="24"/>
        </w:rPr>
        <w:t>以将该合同组相关的“未到期责任负债”各余额借贷方相抵净额为零的明细核算</w:t>
      </w:r>
      <w:r>
        <w:rPr>
          <w:rFonts w:ascii="楷体" w:hAnsi="楷体" w:eastAsia="楷体" w:cs="楷体"/>
          <w:spacing w:val="7"/>
          <w:sz w:val="24"/>
          <w:szCs w:val="24"/>
        </w:rPr>
        <w:t xml:space="preserve"> </w:t>
      </w:r>
      <w:r>
        <w:rPr>
          <w:rFonts w:ascii="楷体" w:hAnsi="楷体" w:eastAsia="楷体" w:cs="楷体"/>
          <w:spacing w:val="-3"/>
          <w:sz w:val="24"/>
          <w:szCs w:val="24"/>
        </w:rPr>
        <w:t>科目余额结转至一项“未到期责任负债”明细科目，以将这些明细核算科目余额</w:t>
      </w:r>
      <w:r>
        <w:rPr>
          <w:rFonts w:ascii="楷体" w:hAnsi="楷体" w:eastAsia="楷体" w:cs="楷体"/>
          <w:spacing w:val="7"/>
          <w:sz w:val="24"/>
          <w:szCs w:val="24"/>
        </w:rPr>
        <w:t xml:space="preserve"> </w:t>
      </w:r>
      <w:r>
        <w:rPr>
          <w:rFonts w:ascii="楷体" w:hAnsi="楷体" w:eastAsia="楷体" w:cs="楷体"/>
          <w:spacing w:val="-3"/>
          <w:sz w:val="24"/>
          <w:szCs w:val="24"/>
        </w:rPr>
        <w:t>清零。又如，未采用保费分配法的保险合同组的“未到期责任负债</w:t>
      </w:r>
      <w:r>
        <w:rPr>
          <w:rFonts w:ascii="Times New Roman" w:hAnsi="Times New Roman" w:eastAsia="Times New Roman" w:cs="Times New Roman"/>
          <w:spacing w:val="-3"/>
          <w:sz w:val="24"/>
          <w:szCs w:val="24"/>
        </w:rPr>
        <w:t>——</w:t>
      </w:r>
      <w:r>
        <w:rPr>
          <w:rFonts w:ascii="楷体" w:hAnsi="楷体" w:eastAsia="楷体" w:cs="楷体"/>
          <w:spacing w:val="-3"/>
          <w:sz w:val="24"/>
          <w:szCs w:val="24"/>
        </w:rPr>
        <w:t>亏损部分</w:t>
      </w:r>
      <w:r>
        <w:rPr>
          <w:rFonts w:ascii="楷体" w:hAnsi="楷体" w:eastAsia="楷体" w:cs="楷体"/>
          <w:spacing w:val="7"/>
          <w:sz w:val="24"/>
          <w:szCs w:val="24"/>
        </w:rPr>
        <w:t xml:space="preserve"> </w:t>
      </w:r>
      <w:r>
        <w:rPr>
          <w:rFonts w:ascii="楷体" w:hAnsi="楷体" w:eastAsia="楷体" w:cs="楷体"/>
          <w:spacing w:val="-3"/>
          <w:sz w:val="24"/>
          <w:szCs w:val="24"/>
        </w:rPr>
        <w:t>分摊”与“未到期责任负债</w:t>
      </w:r>
      <w:r>
        <w:rPr>
          <w:rFonts w:ascii="Times New Roman" w:hAnsi="Times New Roman" w:eastAsia="Times New Roman" w:cs="Times New Roman"/>
          <w:spacing w:val="-3"/>
          <w:sz w:val="24"/>
          <w:szCs w:val="24"/>
        </w:rPr>
        <w:t>——</w:t>
      </w:r>
      <w:r>
        <w:rPr>
          <w:rFonts w:ascii="楷体" w:hAnsi="楷体" w:eastAsia="楷体" w:cs="楷体"/>
          <w:spacing w:val="-3"/>
          <w:sz w:val="24"/>
          <w:szCs w:val="24"/>
        </w:rPr>
        <w:t>亏损部分”金额相等但借贷方向相反，保险公司</w:t>
      </w:r>
      <w:r>
        <w:rPr>
          <w:rFonts w:ascii="楷体" w:hAnsi="楷体" w:eastAsia="楷体" w:cs="楷体"/>
          <w:spacing w:val="7"/>
          <w:sz w:val="24"/>
          <w:szCs w:val="24"/>
        </w:rPr>
        <w:t xml:space="preserve"> </w:t>
      </w:r>
      <w:r>
        <w:rPr>
          <w:rFonts w:ascii="楷体" w:hAnsi="楷体" w:eastAsia="楷体" w:cs="楷体"/>
          <w:spacing w:val="-3"/>
          <w:sz w:val="24"/>
          <w:szCs w:val="24"/>
        </w:rPr>
        <w:t>可以按一定的方法将“未到期责任负债</w:t>
      </w:r>
      <w:r>
        <w:rPr>
          <w:rFonts w:ascii="Times New Roman" w:hAnsi="Times New Roman" w:eastAsia="Times New Roman" w:cs="Times New Roman"/>
          <w:spacing w:val="-3"/>
          <w:sz w:val="24"/>
          <w:szCs w:val="24"/>
        </w:rPr>
        <w:t>——</w:t>
      </w:r>
      <w:r>
        <w:rPr>
          <w:rFonts w:ascii="楷体" w:hAnsi="楷体" w:eastAsia="楷体" w:cs="楷体"/>
          <w:spacing w:val="-3"/>
          <w:sz w:val="24"/>
          <w:szCs w:val="24"/>
        </w:rPr>
        <w:t>亏损部分分摊”的余额结转至“未到</w:t>
      </w:r>
      <w:r>
        <w:rPr>
          <w:rFonts w:ascii="楷体" w:hAnsi="楷体" w:eastAsia="楷体" w:cs="楷体"/>
          <w:spacing w:val="7"/>
          <w:sz w:val="24"/>
          <w:szCs w:val="24"/>
        </w:rPr>
        <w:t xml:space="preserve"> </w:t>
      </w:r>
      <w:r>
        <w:rPr>
          <w:rFonts w:ascii="楷体" w:hAnsi="楷体" w:eastAsia="楷体" w:cs="楷体"/>
          <w:spacing w:val="-3"/>
          <w:sz w:val="24"/>
          <w:szCs w:val="24"/>
        </w:rPr>
        <w:t>期责任负债</w:t>
      </w:r>
      <w:r>
        <w:rPr>
          <w:rFonts w:ascii="Times New Roman" w:hAnsi="Times New Roman" w:eastAsia="Times New Roman" w:cs="Times New Roman"/>
          <w:spacing w:val="-3"/>
          <w:sz w:val="24"/>
          <w:szCs w:val="24"/>
        </w:rPr>
        <w:t>——</w:t>
      </w:r>
      <w:r>
        <w:rPr>
          <w:rFonts w:ascii="楷体" w:hAnsi="楷体" w:eastAsia="楷体" w:cs="楷体"/>
          <w:spacing w:val="-3"/>
          <w:sz w:val="24"/>
          <w:szCs w:val="24"/>
        </w:rPr>
        <w:t>亏损部分”。又如，保险公司可以按一定的方法将“保险获取现</w:t>
      </w:r>
    </w:p>
    <w:p>
      <w:pPr>
        <w:spacing w:line="214" w:lineRule="auto"/>
        <w:ind w:left="112"/>
        <w:rPr>
          <w:rFonts w:ascii="楷体" w:hAnsi="楷体" w:eastAsia="楷体" w:cs="楷体"/>
          <w:sz w:val="24"/>
          <w:szCs w:val="24"/>
        </w:rPr>
      </w:pPr>
      <w:r>
        <w:rPr>
          <w:rFonts w:ascii="楷体" w:hAnsi="楷体" w:eastAsia="楷体" w:cs="楷体"/>
          <w:spacing w:val="-1"/>
          <w:sz w:val="24"/>
          <w:szCs w:val="24"/>
        </w:rPr>
        <w:t>金流量资产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终止确认”的余额结转至</w:t>
      </w:r>
      <w:r>
        <w:rPr>
          <w:rFonts w:ascii="楷体" w:hAnsi="楷体" w:eastAsia="楷体" w:cs="楷体"/>
          <w:spacing w:val="-86"/>
          <w:sz w:val="24"/>
          <w:szCs w:val="24"/>
        </w:rPr>
        <w:t xml:space="preserve"> </w:t>
      </w:r>
      <w:r>
        <w:rPr>
          <w:rFonts w:ascii="楷体" w:hAnsi="楷体" w:eastAsia="楷体" w:cs="楷体"/>
          <w:spacing w:val="-1"/>
          <w:sz w:val="24"/>
          <w:szCs w:val="24"/>
        </w:rPr>
        <w:t>“保险获取现金流量资产</w:t>
      </w:r>
      <w:r>
        <w:rPr>
          <w:rFonts w:ascii="Times New Roman" w:hAnsi="Times New Roman" w:eastAsia="Times New Roman" w:cs="Times New Roman"/>
          <w:spacing w:val="-1"/>
          <w:sz w:val="24"/>
          <w:szCs w:val="24"/>
        </w:rPr>
        <w:t>——</w:t>
      </w:r>
      <w:r>
        <w:rPr>
          <w:rFonts w:ascii="楷体" w:hAnsi="楷体" w:eastAsia="楷体" w:cs="楷体"/>
          <w:spacing w:val="-1"/>
          <w:sz w:val="24"/>
          <w:szCs w:val="24"/>
        </w:rPr>
        <w:t>确认”。</w:t>
      </w:r>
    </w:p>
    <w:p>
      <w:pPr>
        <w:spacing w:before="229" w:line="412" w:lineRule="exact"/>
        <w:ind w:left="1641"/>
        <w:outlineLvl w:val="1"/>
        <w:rPr>
          <w:rFonts w:ascii="黑体" w:hAnsi="黑体" w:eastAsia="黑体" w:cs="黑体"/>
          <w:sz w:val="31"/>
          <w:szCs w:val="31"/>
        </w:rPr>
      </w:pPr>
      <w:r>
        <w:rPr>
          <w:rFonts w:ascii="黑体" w:hAnsi="黑体" w:eastAsia="黑体" w:cs="黑体"/>
          <w:spacing w:val="8"/>
          <w:position w:val="1"/>
          <w:sz w:val="31"/>
          <w:szCs w:val="31"/>
        </w:rPr>
        <w:t>第二节 行业重点及特殊会计科目核算内容</w:t>
      </w:r>
    </w:p>
    <w:p>
      <w:pPr>
        <w:spacing w:before="186" w:line="228" w:lineRule="auto"/>
        <w:ind w:left="771"/>
        <w:outlineLvl w:val="2"/>
        <w:rPr>
          <w:rFonts w:ascii="黑体" w:hAnsi="黑体" w:eastAsia="黑体" w:cs="黑体"/>
          <w:sz w:val="31"/>
          <w:szCs w:val="31"/>
        </w:rPr>
      </w:pPr>
      <w:r>
        <w:rPr>
          <w:rFonts w:ascii="黑体" w:hAnsi="黑体" w:eastAsia="黑体" w:cs="黑体"/>
          <w:spacing w:val="7"/>
          <w:sz w:val="31"/>
          <w:szCs w:val="31"/>
        </w:rPr>
        <w:t>一、重点会计科目</w:t>
      </w:r>
    </w:p>
    <w:p>
      <w:pPr>
        <w:spacing w:before="207" w:line="221" w:lineRule="auto"/>
        <w:ind w:left="758"/>
        <w:outlineLvl w:val="3"/>
        <w:rPr>
          <w:rFonts w:ascii="楷体" w:hAnsi="楷体" w:eastAsia="楷体" w:cs="楷体"/>
          <w:sz w:val="31"/>
          <w:szCs w:val="31"/>
        </w:rPr>
      </w:pPr>
      <w:bookmarkStart w:id="38" w:name="bookmark40"/>
      <w:bookmarkEnd w:id="38"/>
      <w:bookmarkStart w:id="39" w:name="bookmark39"/>
      <w:bookmarkEnd w:id="39"/>
      <w:r>
        <w:rPr>
          <w:rFonts w:ascii="楷体" w:hAnsi="楷体" w:eastAsia="楷体" w:cs="楷体"/>
          <w:spacing w:val="3"/>
          <w:sz w:val="31"/>
          <w:szCs w:val="31"/>
          <w14:textOutline w14:w="5793" w14:cap="sq" w14:cmpd="sng">
            <w14:solidFill>
              <w14:srgbClr w14:val="000000"/>
            </w14:solidFill>
            <w14:prstDash w14:val="solid"/>
            <w14:bevel/>
          </w14:textOutline>
        </w:rPr>
        <w:t>（</w:t>
      </w:r>
      <w:r>
        <w:rPr>
          <w:rFonts w:ascii="楷体" w:hAnsi="楷体" w:eastAsia="楷体" w:cs="楷体"/>
          <w:spacing w:val="-74"/>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一）</w:t>
      </w:r>
      <w:r>
        <w:rPr>
          <w:rFonts w:ascii="楷体" w:hAnsi="楷体" w:eastAsia="楷体" w:cs="楷体"/>
          <w:spacing w:val="-132"/>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“未到期责任负债”科目。</w:t>
      </w:r>
    </w:p>
    <w:p>
      <w:pPr>
        <w:spacing w:line="221" w:lineRule="auto"/>
        <w:rPr>
          <w:rFonts w:ascii="楷体" w:hAnsi="楷体" w:eastAsia="楷体" w:cs="楷体"/>
          <w:sz w:val="31"/>
          <w:szCs w:val="31"/>
        </w:rPr>
        <w:sectPr>
          <w:footerReference r:id="rId136" w:type="default"/>
          <w:pgSz w:w="11906" w:h="16839"/>
          <w:pgMar w:top="1431" w:right="1687" w:bottom="1156" w:left="1687" w:header="0" w:footer="994" w:gutter="0"/>
          <w:cols w:space="720" w:num="1"/>
        </w:sectPr>
      </w:pPr>
    </w:p>
    <w:p>
      <w:pPr>
        <w:spacing w:before="208" w:line="350" w:lineRule="auto"/>
        <w:ind w:left="20" w:right="13" w:firstLine="646"/>
        <w:rPr>
          <w:rFonts w:ascii="仿宋" w:hAnsi="仿宋" w:eastAsia="仿宋" w:cs="仿宋"/>
          <w:sz w:val="31"/>
          <w:szCs w:val="31"/>
        </w:rPr>
      </w:pPr>
      <w:r>
        <w:rPr>
          <w:rFonts w:ascii="仿宋" w:hAnsi="仿宋" w:eastAsia="仿宋" w:cs="仿宋"/>
          <w:spacing w:val="22"/>
          <w:sz w:val="31"/>
          <w:szCs w:val="31"/>
        </w:rPr>
        <w:t>本科目核算保险公司签发的保险合同的未到期责任负</w:t>
      </w:r>
      <w:r>
        <w:rPr>
          <w:rFonts w:ascii="仿宋" w:hAnsi="仿宋" w:eastAsia="仿宋" w:cs="仿宋"/>
          <w:spacing w:val="15"/>
          <w:sz w:val="31"/>
          <w:szCs w:val="31"/>
        </w:rPr>
        <w:t xml:space="preserve"> </w:t>
      </w:r>
      <w:r>
        <w:rPr>
          <w:rFonts w:ascii="仿宋" w:hAnsi="仿宋" w:eastAsia="仿宋" w:cs="仿宋"/>
          <w:spacing w:val="3"/>
          <w:sz w:val="31"/>
          <w:szCs w:val="31"/>
        </w:rPr>
        <w:t>债或资产。本科目可分别</w:t>
      </w:r>
      <w:r>
        <w:rPr>
          <w:rFonts w:ascii="仿宋" w:hAnsi="仿宋" w:eastAsia="仿宋" w:cs="仿宋"/>
          <w:spacing w:val="-90"/>
          <w:sz w:val="31"/>
          <w:szCs w:val="31"/>
        </w:rPr>
        <w:t xml:space="preserve"> </w:t>
      </w:r>
      <w:r>
        <w:rPr>
          <w:rFonts w:ascii="仿宋" w:hAnsi="仿宋" w:eastAsia="仿宋" w:cs="仿宋"/>
          <w:spacing w:val="3"/>
          <w:sz w:val="31"/>
          <w:szCs w:val="31"/>
        </w:rPr>
        <w:t>“未来现金流量现值”</w:t>
      </w:r>
      <w:r>
        <w:rPr>
          <w:rFonts w:ascii="仿宋" w:hAnsi="仿宋" w:eastAsia="仿宋" w:cs="仿宋"/>
          <w:spacing w:val="-119"/>
          <w:sz w:val="31"/>
          <w:szCs w:val="31"/>
        </w:rPr>
        <w:t xml:space="preserve"> </w:t>
      </w:r>
      <w:r>
        <w:rPr>
          <w:rFonts w:ascii="仿宋" w:hAnsi="仿宋" w:eastAsia="仿宋" w:cs="仿宋"/>
          <w:spacing w:val="3"/>
          <w:sz w:val="31"/>
          <w:szCs w:val="31"/>
        </w:rPr>
        <w:t>、</w:t>
      </w:r>
      <w:r>
        <w:rPr>
          <w:rFonts w:ascii="仿宋" w:hAnsi="仿宋" w:eastAsia="仿宋" w:cs="仿宋"/>
          <w:spacing w:val="-96"/>
          <w:sz w:val="31"/>
          <w:szCs w:val="31"/>
        </w:rPr>
        <w:t xml:space="preserve"> </w:t>
      </w:r>
      <w:r>
        <w:rPr>
          <w:rFonts w:ascii="仿宋" w:hAnsi="仿宋" w:eastAsia="仿宋" w:cs="仿宋"/>
          <w:spacing w:val="3"/>
          <w:sz w:val="31"/>
          <w:szCs w:val="31"/>
        </w:rPr>
        <w:t>“非金融</w:t>
      </w:r>
    </w:p>
    <w:p>
      <w:pPr>
        <w:spacing w:line="221" w:lineRule="auto"/>
        <w:ind w:left="27"/>
        <w:rPr>
          <w:rFonts w:ascii="仿宋" w:hAnsi="仿宋" w:eastAsia="仿宋" w:cs="仿宋"/>
          <w:sz w:val="31"/>
          <w:szCs w:val="31"/>
        </w:rPr>
      </w:pPr>
      <w:r>
        <w:rPr>
          <w:rFonts w:ascii="仿宋" w:hAnsi="仿宋" w:eastAsia="仿宋" w:cs="仿宋"/>
          <w:spacing w:val="4"/>
          <w:sz w:val="31"/>
          <w:szCs w:val="31"/>
        </w:rPr>
        <w:t>风险调整”</w:t>
      </w:r>
      <w:r>
        <w:rPr>
          <w:rFonts w:ascii="仿宋" w:hAnsi="仿宋" w:eastAsia="仿宋" w:cs="仿宋"/>
          <w:spacing w:val="-112"/>
          <w:sz w:val="31"/>
          <w:szCs w:val="31"/>
        </w:rPr>
        <w:t xml:space="preserve"> </w:t>
      </w:r>
      <w:r>
        <w:rPr>
          <w:rFonts w:ascii="仿宋" w:hAnsi="仿宋" w:eastAsia="仿宋" w:cs="仿宋"/>
          <w:spacing w:val="4"/>
          <w:sz w:val="31"/>
          <w:szCs w:val="31"/>
        </w:rPr>
        <w:t>、</w:t>
      </w:r>
      <w:r>
        <w:rPr>
          <w:rFonts w:ascii="仿宋" w:hAnsi="仿宋" w:eastAsia="仿宋" w:cs="仿宋"/>
          <w:spacing w:val="-91"/>
          <w:sz w:val="31"/>
          <w:szCs w:val="31"/>
        </w:rPr>
        <w:t xml:space="preserve"> </w:t>
      </w:r>
      <w:r>
        <w:rPr>
          <w:rFonts w:ascii="仿宋" w:hAnsi="仿宋" w:eastAsia="仿宋" w:cs="仿宋"/>
          <w:spacing w:val="4"/>
          <w:sz w:val="31"/>
          <w:szCs w:val="31"/>
        </w:rPr>
        <w:t>“合同服务边际”等进行明细核算。</w:t>
      </w:r>
    </w:p>
    <w:p>
      <w:pPr>
        <w:spacing w:before="217" w:line="350" w:lineRule="auto"/>
        <w:ind w:left="25" w:right="16" w:firstLine="666"/>
        <w:rPr>
          <w:rFonts w:ascii="仿宋" w:hAnsi="仿宋" w:eastAsia="仿宋" w:cs="仿宋"/>
          <w:sz w:val="31"/>
          <w:szCs w:val="31"/>
        </w:rPr>
      </w:pPr>
      <w:r>
        <w:rPr>
          <w:rFonts w:ascii="Times New Roman" w:hAnsi="Times New Roman" w:eastAsia="Times New Roman" w:cs="Times New Roman"/>
          <w:spacing w:val="6"/>
          <w:sz w:val="31"/>
          <w:szCs w:val="31"/>
        </w:rPr>
        <w:t>1.</w:t>
      </w:r>
      <w:r>
        <w:rPr>
          <w:rFonts w:ascii="Times New Roman" w:hAnsi="Times New Roman" w:eastAsia="Times New Roman" w:cs="Times New Roman"/>
          <w:spacing w:val="-11"/>
          <w:sz w:val="31"/>
          <w:szCs w:val="31"/>
        </w:rPr>
        <w:t xml:space="preserve"> </w:t>
      </w:r>
      <w:r>
        <w:rPr>
          <w:rFonts w:ascii="仿宋" w:hAnsi="仿宋" w:eastAsia="仿宋" w:cs="仿宋"/>
          <w:spacing w:val="6"/>
          <w:sz w:val="31"/>
          <w:szCs w:val="31"/>
        </w:rPr>
        <w:t>“未到期责任负债</w:t>
      </w:r>
      <w:r>
        <w:rPr>
          <w:rFonts w:ascii="Times New Roman" w:hAnsi="Times New Roman" w:eastAsia="Times New Roman" w:cs="Times New Roman"/>
          <w:spacing w:val="6"/>
          <w:sz w:val="31"/>
          <w:szCs w:val="31"/>
        </w:rPr>
        <w:t>——</w:t>
      </w:r>
      <w:r>
        <w:rPr>
          <w:rFonts w:ascii="仿宋" w:hAnsi="仿宋" w:eastAsia="仿宋" w:cs="仿宋"/>
          <w:spacing w:val="6"/>
          <w:sz w:val="31"/>
          <w:szCs w:val="31"/>
        </w:rPr>
        <w:t>未来现金流量现值”</w:t>
      </w:r>
      <w:r>
        <w:rPr>
          <w:rFonts w:ascii="仿宋" w:hAnsi="仿宋" w:eastAsia="仿宋" w:cs="仿宋"/>
          <w:spacing w:val="-110"/>
          <w:sz w:val="31"/>
          <w:szCs w:val="31"/>
        </w:rPr>
        <w:t xml:space="preserve"> </w:t>
      </w:r>
      <w:r>
        <w:rPr>
          <w:rFonts w:ascii="仿宋" w:hAnsi="仿宋" w:eastAsia="仿宋" w:cs="仿宋"/>
          <w:spacing w:val="6"/>
          <w:sz w:val="31"/>
          <w:szCs w:val="31"/>
        </w:rPr>
        <w:t>明细科目</w:t>
      </w:r>
      <w:r>
        <w:rPr>
          <w:rFonts w:ascii="仿宋" w:hAnsi="仿宋" w:eastAsia="仿宋" w:cs="仿宋"/>
          <w:sz w:val="31"/>
          <w:szCs w:val="31"/>
        </w:rPr>
        <w:t xml:space="preserve"> </w:t>
      </w:r>
      <w:r>
        <w:rPr>
          <w:rFonts w:ascii="仿宋" w:hAnsi="仿宋" w:eastAsia="仿宋" w:cs="仿宋"/>
          <w:spacing w:val="21"/>
          <w:sz w:val="31"/>
          <w:szCs w:val="31"/>
        </w:rPr>
        <w:t>核算未采用保费分配法的保险合同组的合同边界范围内的</w:t>
      </w:r>
      <w:r>
        <w:rPr>
          <w:rFonts w:ascii="仿宋" w:hAnsi="仿宋" w:eastAsia="仿宋" w:cs="仿宋"/>
          <w:spacing w:val="16"/>
          <w:sz w:val="31"/>
          <w:szCs w:val="31"/>
        </w:rPr>
        <w:t xml:space="preserve"> </w:t>
      </w:r>
      <w:r>
        <w:rPr>
          <w:rFonts w:ascii="仿宋" w:hAnsi="仿宋" w:eastAsia="仿宋" w:cs="仿宋"/>
          <w:spacing w:val="9"/>
          <w:sz w:val="31"/>
          <w:szCs w:val="31"/>
        </w:rPr>
        <w:t>所有与未到期责任相关的未来现金流量。可以按照合</w:t>
      </w:r>
      <w:r>
        <w:rPr>
          <w:rFonts w:ascii="仿宋" w:hAnsi="仿宋" w:eastAsia="仿宋" w:cs="仿宋"/>
          <w:spacing w:val="8"/>
          <w:sz w:val="31"/>
          <w:szCs w:val="31"/>
        </w:rPr>
        <w:t>同边界</w:t>
      </w:r>
    </w:p>
    <w:p>
      <w:pPr>
        <w:spacing w:line="221" w:lineRule="auto"/>
        <w:ind w:left="71"/>
        <w:rPr>
          <w:rFonts w:ascii="仿宋" w:hAnsi="仿宋" w:eastAsia="仿宋" w:cs="仿宋"/>
          <w:sz w:val="31"/>
          <w:szCs w:val="31"/>
        </w:rPr>
      </w:pPr>
      <w:r>
        <w:rPr>
          <w:rFonts w:ascii="仿宋" w:hAnsi="仿宋" w:eastAsia="仿宋" w:cs="仿宋"/>
          <w:spacing w:val="7"/>
          <w:sz w:val="31"/>
          <w:szCs w:val="31"/>
        </w:rPr>
        <w:t>内的现金流量设置明细科目，包括保费、赔</w:t>
      </w:r>
      <w:r>
        <w:rPr>
          <w:rFonts w:ascii="仿宋" w:hAnsi="仿宋" w:eastAsia="仿宋" w:cs="仿宋"/>
          <w:spacing w:val="6"/>
          <w:sz w:val="31"/>
          <w:szCs w:val="31"/>
        </w:rPr>
        <w:t>款等。</w:t>
      </w:r>
    </w:p>
    <w:p>
      <w:pPr>
        <w:spacing w:before="217" w:line="350" w:lineRule="auto"/>
        <w:ind w:left="29" w:right="13" w:firstLine="632"/>
        <w:rPr>
          <w:rFonts w:ascii="仿宋" w:hAnsi="仿宋" w:eastAsia="仿宋" w:cs="仿宋"/>
          <w:sz w:val="31"/>
          <w:szCs w:val="31"/>
        </w:rPr>
      </w:pPr>
      <w:r>
        <w:rPr>
          <w:rFonts w:ascii="Times New Roman" w:hAnsi="Times New Roman" w:eastAsia="Times New Roman" w:cs="Times New Roman"/>
          <w:spacing w:val="6"/>
          <w:sz w:val="31"/>
          <w:szCs w:val="31"/>
        </w:rPr>
        <w:t>2.</w:t>
      </w:r>
      <w:r>
        <w:rPr>
          <w:rFonts w:ascii="Times New Roman" w:hAnsi="Times New Roman" w:eastAsia="Times New Roman" w:cs="Times New Roman"/>
          <w:spacing w:val="-12"/>
          <w:sz w:val="31"/>
          <w:szCs w:val="31"/>
        </w:rPr>
        <w:t xml:space="preserve"> </w:t>
      </w:r>
      <w:r>
        <w:rPr>
          <w:rFonts w:ascii="仿宋" w:hAnsi="仿宋" w:eastAsia="仿宋" w:cs="仿宋"/>
          <w:spacing w:val="6"/>
          <w:sz w:val="31"/>
          <w:szCs w:val="31"/>
        </w:rPr>
        <w:t>“未到期责任负债</w:t>
      </w:r>
      <w:r>
        <w:rPr>
          <w:rFonts w:ascii="Times New Roman" w:hAnsi="Times New Roman" w:eastAsia="Times New Roman" w:cs="Times New Roman"/>
          <w:spacing w:val="6"/>
          <w:sz w:val="31"/>
          <w:szCs w:val="31"/>
        </w:rPr>
        <w:t>——</w:t>
      </w:r>
      <w:r>
        <w:rPr>
          <w:rFonts w:ascii="Times New Roman" w:hAnsi="Times New Roman" w:eastAsia="Times New Roman" w:cs="Times New Roman"/>
          <w:spacing w:val="-46"/>
          <w:sz w:val="31"/>
          <w:szCs w:val="31"/>
        </w:rPr>
        <w:t xml:space="preserve"> </w:t>
      </w:r>
      <w:r>
        <w:rPr>
          <w:rFonts w:ascii="仿宋" w:hAnsi="仿宋" w:eastAsia="仿宋" w:cs="仿宋"/>
          <w:spacing w:val="6"/>
          <w:sz w:val="31"/>
          <w:szCs w:val="31"/>
        </w:rPr>
        <w:t>非金融风险调整”</w:t>
      </w:r>
      <w:r>
        <w:rPr>
          <w:rFonts w:ascii="仿宋" w:hAnsi="仿宋" w:eastAsia="仿宋" w:cs="仿宋"/>
          <w:spacing w:val="-107"/>
          <w:sz w:val="31"/>
          <w:szCs w:val="31"/>
        </w:rPr>
        <w:t xml:space="preserve"> </w:t>
      </w:r>
      <w:r>
        <w:rPr>
          <w:rFonts w:ascii="仿宋" w:hAnsi="仿宋" w:eastAsia="仿宋" w:cs="仿宋"/>
          <w:spacing w:val="6"/>
          <w:sz w:val="31"/>
          <w:szCs w:val="31"/>
        </w:rPr>
        <w:t>明细科目核</w:t>
      </w:r>
      <w:r>
        <w:rPr>
          <w:rFonts w:ascii="仿宋" w:hAnsi="仿宋" w:eastAsia="仿宋" w:cs="仿宋"/>
          <w:sz w:val="31"/>
          <w:szCs w:val="31"/>
        </w:rPr>
        <w:t xml:space="preserve"> </w:t>
      </w:r>
      <w:r>
        <w:rPr>
          <w:rFonts w:ascii="仿宋" w:hAnsi="仿宋" w:eastAsia="仿宋" w:cs="仿宋"/>
          <w:spacing w:val="21"/>
          <w:sz w:val="31"/>
          <w:szCs w:val="31"/>
        </w:rPr>
        <w:t>算与未采用保费分配法的保险合同未到期责任相关的由于</w:t>
      </w:r>
      <w:r>
        <w:rPr>
          <w:rFonts w:ascii="仿宋" w:hAnsi="仿宋" w:eastAsia="仿宋" w:cs="仿宋"/>
          <w:spacing w:val="12"/>
          <w:sz w:val="31"/>
          <w:szCs w:val="31"/>
        </w:rPr>
        <w:t xml:space="preserve"> </w:t>
      </w:r>
      <w:r>
        <w:rPr>
          <w:rFonts w:ascii="仿宋" w:hAnsi="仿宋" w:eastAsia="仿宋" w:cs="仿宋"/>
          <w:spacing w:val="21"/>
          <w:sz w:val="31"/>
          <w:szCs w:val="31"/>
        </w:rPr>
        <w:t>承担非金融风险导致的现金流金额及时间的不确定性而要</w:t>
      </w:r>
      <w:r>
        <w:rPr>
          <w:rFonts w:ascii="仿宋" w:hAnsi="仿宋" w:eastAsia="仿宋" w:cs="仿宋"/>
          <w:spacing w:val="12"/>
          <w:sz w:val="31"/>
          <w:szCs w:val="31"/>
        </w:rPr>
        <w:t xml:space="preserve"> </w:t>
      </w:r>
      <w:r>
        <w:rPr>
          <w:rFonts w:ascii="仿宋" w:hAnsi="仿宋" w:eastAsia="仿宋" w:cs="仿宋"/>
          <w:spacing w:val="9"/>
          <w:sz w:val="31"/>
          <w:szCs w:val="31"/>
        </w:rPr>
        <w:t>求得到的补偿，适用于新业务确认、非金融</w:t>
      </w:r>
      <w:r>
        <w:rPr>
          <w:rFonts w:ascii="仿宋" w:hAnsi="仿宋" w:eastAsia="仿宋" w:cs="仿宋"/>
          <w:spacing w:val="8"/>
          <w:sz w:val="31"/>
          <w:szCs w:val="31"/>
        </w:rPr>
        <w:t>风险释放、保险</w:t>
      </w:r>
    </w:p>
    <w:p>
      <w:pPr>
        <w:spacing w:line="222" w:lineRule="auto"/>
        <w:ind w:left="30"/>
        <w:rPr>
          <w:rFonts w:ascii="仿宋" w:hAnsi="仿宋" w:eastAsia="仿宋" w:cs="仿宋"/>
          <w:sz w:val="31"/>
          <w:szCs w:val="31"/>
        </w:rPr>
      </w:pPr>
      <w:r>
        <w:rPr>
          <w:rFonts w:ascii="仿宋" w:hAnsi="仿宋" w:eastAsia="仿宋" w:cs="仿宋"/>
          <w:spacing w:val="7"/>
          <w:sz w:val="31"/>
          <w:szCs w:val="31"/>
        </w:rPr>
        <w:t>合同金融变动额等情形。</w:t>
      </w:r>
    </w:p>
    <w:p>
      <w:pPr>
        <w:spacing w:before="215" w:line="350" w:lineRule="auto"/>
        <w:ind w:left="26" w:right="16" w:firstLine="641"/>
        <w:rPr>
          <w:rFonts w:ascii="仿宋" w:hAnsi="仿宋" w:eastAsia="仿宋" w:cs="仿宋"/>
          <w:sz w:val="31"/>
          <w:szCs w:val="31"/>
        </w:rPr>
      </w:pPr>
      <w:r>
        <w:rPr>
          <w:rFonts w:ascii="Times New Roman" w:hAnsi="Times New Roman" w:eastAsia="Times New Roman" w:cs="Times New Roman"/>
          <w:spacing w:val="7"/>
          <w:sz w:val="31"/>
          <w:szCs w:val="31"/>
        </w:rPr>
        <w:t>3.</w:t>
      </w:r>
      <w:r>
        <w:rPr>
          <w:rFonts w:ascii="Times New Roman" w:hAnsi="Times New Roman" w:eastAsia="Times New Roman" w:cs="Times New Roman"/>
          <w:spacing w:val="-12"/>
          <w:sz w:val="31"/>
          <w:szCs w:val="31"/>
        </w:rPr>
        <w:t xml:space="preserve"> </w:t>
      </w:r>
      <w:r>
        <w:rPr>
          <w:rFonts w:ascii="仿宋" w:hAnsi="仿宋" w:eastAsia="仿宋" w:cs="仿宋"/>
          <w:spacing w:val="7"/>
          <w:sz w:val="31"/>
          <w:szCs w:val="31"/>
        </w:rPr>
        <w:t>“未到期责任负债</w:t>
      </w:r>
      <w:r>
        <w:rPr>
          <w:rFonts w:ascii="Times New Roman" w:hAnsi="Times New Roman" w:eastAsia="Times New Roman" w:cs="Times New Roman"/>
          <w:spacing w:val="7"/>
          <w:sz w:val="31"/>
          <w:szCs w:val="31"/>
        </w:rPr>
        <w:t>——</w:t>
      </w:r>
      <w:r>
        <w:rPr>
          <w:rFonts w:ascii="仿宋" w:hAnsi="仿宋" w:eastAsia="仿宋" w:cs="仿宋"/>
          <w:spacing w:val="7"/>
          <w:sz w:val="31"/>
          <w:szCs w:val="31"/>
        </w:rPr>
        <w:t>合同服务边际”</w:t>
      </w:r>
      <w:r>
        <w:rPr>
          <w:rFonts w:ascii="仿宋" w:hAnsi="仿宋" w:eastAsia="仿宋" w:cs="仿宋"/>
          <w:spacing w:val="-110"/>
          <w:sz w:val="31"/>
          <w:szCs w:val="31"/>
        </w:rPr>
        <w:t xml:space="preserve"> </w:t>
      </w:r>
      <w:r>
        <w:rPr>
          <w:rFonts w:ascii="仿宋" w:hAnsi="仿宋" w:eastAsia="仿宋" w:cs="仿宋"/>
          <w:spacing w:val="7"/>
          <w:sz w:val="31"/>
          <w:szCs w:val="31"/>
        </w:rPr>
        <w:t>明细科目核算</w:t>
      </w:r>
      <w:r>
        <w:rPr>
          <w:rFonts w:ascii="仿宋" w:hAnsi="仿宋" w:eastAsia="仿宋" w:cs="仿宋"/>
          <w:sz w:val="31"/>
          <w:szCs w:val="31"/>
        </w:rPr>
        <w:t xml:space="preserve"> </w:t>
      </w:r>
      <w:r>
        <w:rPr>
          <w:rFonts w:ascii="仿宋" w:hAnsi="仿宋" w:eastAsia="仿宋" w:cs="仿宋"/>
          <w:spacing w:val="21"/>
          <w:sz w:val="31"/>
          <w:szCs w:val="31"/>
        </w:rPr>
        <w:t>未采用保费分配法的盈利合同组在未来提供保险合同服务</w:t>
      </w:r>
      <w:r>
        <w:rPr>
          <w:rFonts w:ascii="仿宋" w:hAnsi="仿宋" w:eastAsia="仿宋" w:cs="仿宋"/>
          <w:spacing w:val="15"/>
          <w:sz w:val="31"/>
          <w:szCs w:val="31"/>
        </w:rPr>
        <w:t xml:space="preserve"> </w:t>
      </w:r>
      <w:r>
        <w:rPr>
          <w:rFonts w:ascii="仿宋" w:hAnsi="仿宋" w:eastAsia="仿宋" w:cs="仿宋"/>
          <w:spacing w:val="9"/>
          <w:sz w:val="31"/>
          <w:szCs w:val="31"/>
        </w:rPr>
        <w:t>时确认的未赚利润，适用于新业务确认、与未来服</w:t>
      </w:r>
      <w:r>
        <w:rPr>
          <w:rFonts w:ascii="仿宋" w:hAnsi="仿宋" w:eastAsia="仿宋" w:cs="仿宋"/>
          <w:spacing w:val="8"/>
          <w:sz w:val="31"/>
          <w:szCs w:val="31"/>
        </w:rPr>
        <w:t>务相关的</w:t>
      </w:r>
    </w:p>
    <w:p>
      <w:pPr>
        <w:spacing w:before="1" w:line="222" w:lineRule="auto"/>
        <w:ind w:left="25"/>
        <w:rPr>
          <w:rFonts w:ascii="仿宋" w:hAnsi="仿宋" w:eastAsia="仿宋" w:cs="仿宋"/>
          <w:sz w:val="31"/>
          <w:szCs w:val="31"/>
        </w:rPr>
      </w:pPr>
      <w:r>
        <w:rPr>
          <w:rFonts w:ascii="仿宋" w:hAnsi="仿宋" w:eastAsia="仿宋" w:cs="仿宋"/>
          <w:spacing w:val="9"/>
          <w:sz w:val="31"/>
          <w:szCs w:val="31"/>
        </w:rPr>
        <w:t>履约现金流量调整、计提利息、合同服务边际摊销等情形。</w:t>
      </w:r>
    </w:p>
    <w:p>
      <w:pPr>
        <w:spacing w:before="216" w:line="350" w:lineRule="auto"/>
        <w:ind w:left="25" w:right="16" w:firstLine="634"/>
        <w:rPr>
          <w:rFonts w:ascii="仿宋" w:hAnsi="仿宋" w:eastAsia="仿宋" w:cs="仿宋"/>
          <w:sz w:val="31"/>
          <w:szCs w:val="31"/>
        </w:rPr>
      </w:pPr>
      <w:r>
        <w:rPr>
          <w:rFonts w:ascii="Times New Roman" w:hAnsi="Times New Roman" w:eastAsia="Times New Roman" w:cs="Times New Roman"/>
          <w:spacing w:val="8"/>
          <w:sz w:val="31"/>
          <w:szCs w:val="31"/>
        </w:rPr>
        <w:t>4.</w:t>
      </w:r>
      <w:r>
        <w:rPr>
          <w:rFonts w:ascii="Times New Roman" w:hAnsi="Times New Roman" w:eastAsia="Times New Roman" w:cs="Times New Roman"/>
          <w:spacing w:val="-26"/>
          <w:sz w:val="31"/>
          <w:szCs w:val="31"/>
        </w:rPr>
        <w:t xml:space="preserve"> </w:t>
      </w:r>
      <w:r>
        <w:rPr>
          <w:rFonts w:ascii="仿宋" w:hAnsi="仿宋" w:eastAsia="仿宋" w:cs="仿宋"/>
          <w:spacing w:val="8"/>
          <w:sz w:val="31"/>
          <w:szCs w:val="31"/>
        </w:rPr>
        <w:t>“未到期责任负债</w:t>
      </w:r>
      <w:r>
        <w:rPr>
          <w:rFonts w:ascii="Times New Roman" w:hAnsi="Times New Roman" w:eastAsia="Times New Roman" w:cs="Times New Roman"/>
          <w:spacing w:val="8"/>
          <w:sz w:val="31"/>
          <w:szCs w:val="31"/>
        </w:rPr>
        <w:t>——</w:t>
      </w:r>
      <w:r>
        <w:rPr>
          <w:rFonts w:ascii="仿宋" w:hAnsi="仿宋" w:eastAsia="仿宋" w:cs="仿宋"/>
          <w:spacing w:val="8"/>
          <w:sz w:val="31"/>
          <w:szCs w:val="31"/>
        </w:rPr>
        <w:t>亏损部分分摊”</w:t>
      </w:r>
      <w:r>
        <w:rPr>
          <w:rFonts w:ascii="仿宋" w:hAnsi="仿宋" w:eastAsia="仿宋" w:cs="仿宋"/>
          <w:spacing w:val="-110"/>
          <w:sz w:val="31"/>
          <w:szCs w:val="31"/>
        </w:rPr>
        <w:t xml:space="preserve"> </w:t>
      </w:r>
      <w:r>
        <w:rPr>
          <w:rFonts w:ascii="仿宋" w:hAnsi="仿宋" w:eastAsia="仿宋" w:cs="仿宋"/>
          <w:spacing w:val="8"/>
          <w:sz w:val="31"/>
          <w:szCs w:val="31"/>
        </w:rPr>
        <w:t>明细科</w:t>
      </w:r>
      <w:r>
        <w:rPr>
          <w:rFonts w:ascii="仿宋" w:hAnsi="仿宋" w:eastAsia="仿宋" w:cs="仿宋"/>
          <w:spacing w:val="7"/>
          <w:sz w:val="31"/>
          <w:szCs w:val="31"/>
        </w:rPr>
        <w:t>目核算</w:t>
      </w:r>
      <w:r>
        <w:rPr>
          <w:rFonts w:ascii="仿宋" w:hAnsi="仿宋" w:eastAsia="仿宋" w:cs="仿宋"/>
          <w:sz w:val="31"/>
          <w:szCs w:val="31"/>
        </w:rPr>
        <w:t xml:space="preserve"> </w:t>
      </w:r>
      <w:r>
        <w:rPr>
          <w:rFonts w:ascii="仿宋" w:hAnsi="仿宋" w:eastAsia="仿宋" w:cs="仿宋"/>
          <w:spacing w:val="9"/>
          <w:sz w:val="31"/>
          <w:szCs w:val="31"/>
        </w:rPr>
        <w:t>未采用保费分配法的签发的保险合同组发生的亏损及</w:t>
      </w:r>
      <w:r>
        <w:rPr>
          <w:rFonts w:ascii="仿宋" w:hAnsi="仿宋" w:eastAsia="仿宋" w:cs="仿宋"/>
          <w:spacing w:val="8"/>
          <w:sz w:val="31"/>
          <w:szCs w:val="31"/>
        </w:rPr>
        <w:t>转回，</w:t>
      </w:r>
      <w:r>
        <w:rPr>
          <w:rFonts w:ascii="仿宋" w:hAnsi="仿宋" w:eastAsia="仿宋" w:cs="仿宋"/>
          <w:sz w:val="31"/>
          <w:szCs w:val="31"/>
        </w:rPr>
        <w:t xml:space="preserve"> </w:t>
      </w:r>
      <w:r>
        <w:rPr>
          <w:rFonts w:ascii="仿宋" w:hAnsi="仿宋" w:eastAsia="仿宋" w:cs="仿宋"/>
          <w:spacing w:val="9"/>
          <w:sz w:val="31"/>
          <w:szCs w:val="31"/>
        </w:rPr>
        <w:t>适用于新业务确认、亏损部分系统分摊、与未来服务</w:t>
      </w:r>
      <w:r>
        <w:rPr>
          <w:rFonts w:ascii="仿宋" w:hAnsi="仿宋" w:eastAsia="仿宋" w:cs="仿宋"/>
          <w:spacing w:val="8"/>
          <w:sz w:val="31"/>
          <w:szCs w:val="31"/>
        </w:rPr>
        <w:t>相关的</w:t>
      </w:r>
      <w:r>
        <w:rPr>
          <w:rFonts w:ascii="仿宋" w:hAnsi="仿宋" w:eastAsia="仿宋" w:cs="仿宋"/>
          <w:sz w:val="31"/>
          <w:szCs w:val="31"/>
        </w:rPr>
        <w:t xml:space="preserve"> </w:t>
      </w:r>
      <w:r>
        <w:rPr>
          <w:rFonts w:ascii="仿宋" w:hAnsi="仿宋" w:eastAsia="仿宋" w:cs="仿宋"/>
          <w:spacing w:val="9"/>
          <w:sz w:val="31"/>
          <w:szCs w:val="31"/>
        </w:rPr>
        <w:t>履约现金流量调整亏损部分等情形。与未采用保费分</w:t>
      </w:r>
      <w:r>
        <w:rPr>
          <w:rFonts w:ascii="仿宋" w:hAnsi="仿宋" w:eastAsia="仿宋" w:cs="仿宋"/>
          <w:spacing w:val="8"/>
          <w:sz w:val="31"/>
          <w:szCs w:val="31"/>
        </w:rPr>
        <w:t>配法的</w:t>
      </w:r>
      <w:r>
        <w:rPr>
          <w:rFonts w:ascii="仿宋" w:hAnsi="仿宋" w:eastAsia="仿宋" w:cs="仿宋"/>
          <w:sz w:val="31"/>
          <w:szCs w:val="31"/>
        </w:rPr>
        <w:t xml:space="preserve"> </w:t>
      </w:r>
      <w:r>
        <w:rPr>
          <w:rFonts w:ascii="仿宋" w:hAnsi="仿宋" w:eastAsia="仿宋" w:cs="仿宋"/>
          <w:spacing w:val="20"/>
          <w:sz w:val="31"/>
          <w:szCs w:val="31"/>
        </w:rPr>
        <w:t>“未到期责任负债</w:t>
      </w:r>
      <w:r>
        <w:rPr>
          <w:rFonts w:ascii="Times New Roman" w:hAnsi="Times New Roman" w:eastAsia="Times New Roman" w:cs="Times New Roman"/>
          <w:spacing w:val="20"/>
          <w:sz w:val="31"/>
          <w:szCs w:val="31"/>
        </w:rPr>
        <w:t>——</w:t>
      </w:r>
      <w:r>
        <w:rPr>
          <w:rFonts w:ascii="Times New Roman" w:hAnsi="Times New Roman" w:eastAsia="Times New Roman" w:cs="Times New Roman"/>
          <w:spacing w:val="-36"/>
          <w:sz w:val="31"/>
          <w:szCs w:val="31"/>
        </w:rPr>
        <w:t xml:space="preserve"> </w:t>
      </w:r>
      <w:r>
        <w:rPr>
          <w:rFonts w:ascii="仿宋" w:hAnsi="仿宋" w:eastAsia="仿宋" w:cs="仿宋"/>
          <w:spacing w:val="20"/>
          <w:sz w:val="31"/>
          <w:szCs w:val="31"/>
        </w:rPr>
        <w:t>亏损部分”金额相等但借贷方向相</w:t>
      </w:r>
    </w:p>
    <w:p>
      <w:pPr>
        <w:spacing w:before="2" w:line="223" w:lineRule="auto"/>
        <w:ind w:left="27"/>
        <w:rPr>
          <w:rFonts w:ascii="仿宋" w:hAnsi="仿宋" w:eastAsia="仿宋" w:cs="仿宋"/>
          <w:sz w:val="31"/>
          <w:szCs w:val="31"/>
        </w:rPr>
      </w:pPr>
      <w:r>
        <w:rPr>
          <w:rFonts w:ascii="仿宋" w:hAnsi="仿宋" w:eastAsia="仿宋" w:cs="仿宋"/>
          <w:spacing w:val="-3"/>
          <w:sz w:val="31"/>
          <w:szCs w:val="31"/>
        </w:rPr>
        <w:t>反。</w:t>
      </w:r>
    </w:p>
    <w:p>
      <w:pPr>
        <w:spacing w:before="212" w:line="221" w:lineRule="auto"/>
        <w:ind w:right="16"/>
        <w:jc w:val="right"/>
        <w:rPr>
          <w:rFonts w:ascii="仿宋" w:hAnsi="仿宋" w:eastAsia="仿宋" w:cs="仿宋"/>
          <w:sz w:val="31"/>
          <w:szCs w:val="31"/>
        </w:rPr>
      </w:pPr>
      <w:r>
        <w:rPr>
          <w:rFonts w:ascii="Times New Roman" w:hAnsi="Times New Roman" w:eastAsia="Times New Roman" w:cs="Times New Roman"/>
          <w:spacing w:val="7"/>
          <w:sz w:val="31"/>
          <w:szCs w:val="31"/>
        </w:rPr>
        <w:t>5.</w:t>
      </w:r>
      <w:r>
        <w:rPr>
          <w:rFonts w:ascii="Times New Roman" w:hAnsi="Times New Roman" w:eastAsia="Times New Roman" w:cs="Times New Roman"/>
          <w:spacing w:val="-16"/>
          <w:sz w:val="31"/>
          <w:szCs w:val="31"/>
        </w:rPr>
        <w:t xml:space="preserve"> </w:t>
      </w:r>
      <w:r>
        <w:rPr>
          <w:rFonts w:ascii="仿宋" w:hAnsi="仿宋" w:eastAsia="仿宋" w:cs="仿宋"/>
          <w:spacing w:val="7"/>
          <w:sz w:val="31"/>
          <w:szCs w:val="31"/>
        </w:rPr>
        <w:t>“未到期责任负债</w:t>
      </w:r>
      <w:r>
        <w:rPr>
          <w:rFonts w:ascii="Times New Roman" w:hAnsi="Times New Roman" w:eastAsia="Times New Roman" w:cs="Times New Roman"/>
          <w:spacing w:val="7"/>
          <w:sz w:val="31"/>
          <w:szCs w:val="31"/>
        </w:rPr>
        <w:t>——</w:t>
      </w:r>
      <w:r>
        <w:rPr>
          <w:rFonts w:ascii="仿宋" w:hAnsi="仿宋" w:eastAsia="仿宋" w:cs="仿宋"/>
          <w:spacing w:val="7"/>
          <w:sz w:val="31"/>
          <w:szCs w:val="31"/>
        </w:rPr>
        <w:t>亏损部分”</w:t>
      </w:r>
      <w:r>
        <w:rPr>
          <w:rFonts w:ascii="仿宋" w:hAnsi="仿宋" w:eastAsia="仿宋" w:cs="仿宋"/>
          <w:spacing w:val="-108"/>
          <w:sz w:val="31"/>
          <w:szCs w:val="31"/>
        </w:rPr>
        <w:t xml:space="preserve"> </w:t>
      </w:r>
      <w:r>
        <w:rPr>
          <w:rFonts w:ascii="仿宋" w:hAnsi="仿宋" w:eastAsia="仿宋" w:cs="仿宋"/>
          <w:spacing w:val="7"/>
          <w:sz w:val="31"/>
          <w:szCs w:val="31"/>
        </w:rPr>
        <w:t>明细科目核算签发</w:t>
      </w:r>
    </w:p>
    <w:p>
      <w:pPr>
        <w:spacing w:line="221" w:lineRule="auto"/>
        <w:rPr>
          <w:rFonts w:ascii="仿宋" w:hAnsi="仿宋" w:eastAsia="仿宋" w:cs="仿宋"/>
          <w:sz w:val="31"/>
          <w:szCs w:val="31"/>
        </w:rPr>
        <w:sectPr>
          <w:footerReference r:id="rId137" w:type="default"/>
          <w:pgSz w:w="11906" w:h="16839"/>
          <w:pgMar w:top="1431" w:right="1785" w:bottom="1156" w:left="1785" w:header="0" w:footer="994" w:gutter="0"/>
          <w:cols w:space="720" w:num="1"/>
        </w:sectPr>
      </w:pPr>
    </w:p>
    <w:p>
      <w:pPr>
        <w:spacing w:before="208" w:line="350" w:lineRule="auto"/>
        <w:ind w:left="26" w:right="13" w:firstLine="27"/>
        <w:jc w:val="both"/>
        <w:rPr>
          <w:rFonts w:ascii="仿宋" w:hAnsi="仿宋" w:eastAsia="仿宋" w:cs="仿宋"/>
          <w:sz w:val="31"/>
          <w:szCs w:val="31"/>
        </w:rPr>
      </w:pPr>
      <w:r>
        <w:rPr>
          <w:rFonts w:ascii="仿宋" w:hAnsi="仿宋" w:eastAsia="仿宋" w:cs="仿宋"/>
          <w:spacing w:val="8"/>
          <w:sz w:val="31"/>
          <w:szCs w:val="31"/>
        </w:rPr>
        <w:t>的保险合同组发生亏损时确认的亏损及转回，适用于</w:t>
      </w:r>
      <w:r>
        <w:rPr>
          <w:rFonts w:ascii="仿宋" w:hAnsi="仿宋" w:eastAsia="仿宋" w:cs="仿宋"/>
          <w:spacing w:val="7"/>
          <w:sz w:val="31"/>
          <w:szCs w:val="31"/>
        </w:rPr>
        <w:t>新业务</w:t>
      </w:r>
      <w:r>
        <w:rPr>
          <w:rFonts w:ascii="仿宋" w:hAnsi="仿宋" w:eastAsia="仿宋" w:cs="仿宋"/>
          <w:sz w:val="31"/>
          <w:szCs w:val="31"/>
        </w:rPr>
        <w:t xml:space="preserve"> </w:t>
      </w:r>
      <w:r>
        <w:rPr>
          <w:rFonts w:ascii="仿宋" w:hAnsi="仿宋" w:eastAsia="仿宋" w:cs="仿宋"/>
          <w:spacing w:val="9"/>
          <w:sz w:val="31"/>
          <w:szCs w:val="31"/>
        </w:rPr>
        <w:t>确认、亏损部分系统分摊、与未来服务相关的履约</w:t>
      </w:r>
      <w:r>
        <w:rPr>
          <w:rFonts w:ascii="仿宋" w:hAnsi="仿宋" w:eastAsia="仿宋" w:cs="仿宋"/>
          <w:spacing w:val="8"/>
          <w:sz w:val="31"/>
          <w:szCs w:val="31"/>
        </w:rPr>
        <w:t>现金流量</w:t>
      </w:r>
      <w:r>
        <w:rPr>
          <w:rFonts w:ascii="仿宋" w:hAnsi="仿宋" w:eastAsia="仿宋" w:cs="仿宋"/>
          <w:sz w:val="31"/>
          <w:szCs w:val="31"/>
        </w:rPr>
        <w:t xml:space="preserve"> </w:t>
      </w:r>
      <w:r>
        <w:rPr>
          <w:rFonts w:ascii="仿宋" w:hAnsi="仿宋" w:eastAsia="仿宋" w:cs="仿宋"/>
          <w:spacing w:val="7"/>
          <w:sz w:val="31"/>
          <w:szCs w:val="31"/>
        </w:rPr>
        <w:t>调整亏损部分等情形。未采用保费分配法的情况下，与</w:t>
      </w:r>
      <w:r>
        <w:rPr>
          <w:rFonts w:ascii="仿宋" w:hAnsi="仿宋" w:eastAsia="仿宋" w:cs="仿宋"/>
          <w:spacing w:val="-105"/>
          <w:sz w:val="31"/>
          <w:szCs w:val="31"/>
        </w:rPr>
        <w:t xml:space="preserve"> </w:t>
      </w:r>
      <w:r>
        <w:rPr>
          <w:rFonts w:ascii="仿宋" w:hAnsi="仿宋" w:eastAsia="仿宋" w:cs="仿宋"/>
          <w:spacing w:val="7"/>
          <w:sz w:val="31"/>
          <w:szCs w:val="31"/>
        </w:rPr>
        <w:t>“未</w:t>
      </w:r>
      <w:r>
        <w:rPr>
          <w:rFonts w:ascii="仿宋" w:hAnsi="仿宋" w:eastAsia="仿宋" w:cs="仿宋"/>
          <w:sz w:val="31"/>
          <w:szCs w:val="31"/>
        </w:rPr>
        <w:t xml:space="preserve"> </w:t>
      </w:r>
      <w:r>
        <w:rPr>
          <w:rFonts w:ascii="仿宋" w:hAnsi="仿宋" w:eastAsia="仿宋" w:cs="仿宋"/>
          <w:spacing w:val="20"/>
          <w:sz w:val="31"/>
          <w:szCs w:val="31"/>
        </w:rPr>
        <w:t>到期责任负债</w:t>
      </w:r>
      <w:r>
        <w:rPr>
          <w:rFonts w:ascii="Times New Roman" w:hAnsi="Times New Roman" w:eastAsia="Times New Roman" w:cs="Times New Roman"/>
          <w:spacing w:val="20"/>
          <w:sz w:val="31"/>
          <w:szCs w:val="31"/>
        </w:rPr>
        <w:t>——</w:t>
      </w:r>
      <w:r>
        <w:rPr>
          <w:rFonts w:ascii="Times New Roman" w:hAnsi="Times New Roman" w:eastAsia="Times New Roman" w:cs="Times New Roman"/>
          <w:spacing w:val="-38"/>
          <w:sz w:val="31"/>
          <w:szCs w:val="31"/>
        </w:rPr>
        <w:t xml:space="preserve"> </w:t>
      </w:r>
      <w:r>
        <w:rPr>
          <w:rFonts w:ascii="仿宋" w:hAnsi="仿宋" w:eastAsia="仿宋" w:cs="仿宋"/>
          <w:spacing w:val="20"/>
          <w:sz w:val="31"/>
          <w:szCs w:val="31"/>
        </w:rPr>
        <w:t>亏损部分分摊”金额相等但借贷方向相</w:t>
      </w:r>
    </w:p>
    <w:p>
      <w:pPr>
        <w:spacing w:before="1" w:line="223" w:lineRule="auto"/>
        <w:ind w:left="27"/>
        <w:rPr>
          <w:rFonts w:ascii="仿宋" w:hAnsi="仿宋" w:eastAsia="仿宋" w:cs="仿宋"/>
          <w:sz w:val="31"/>
          <w:szCs w:val="31"/>
        </w:rPr>
      </w:pPr>
      <w:r>
        <w:rPr>
          <w:rFonts w:ascii="仿宋" w:hAnsi="仿宋" w:eastAsia="仿宋" w:cs="仿宋"/>
          <w:spacing w:val="-3"/>
          <w:sz w:val="31"/>
          <w:szCs w:val="31"/>
        </w:rPr>
        <w:t>反。</w:t>
      </w:r>
    </w:p>
    <w:p>
      <w:pPr>
        <w:spacing w:before="212" w:line="350" w:lineRule="auto"/>
        <w:ind w:left="29" w:right="13" w:firstLine="639"/>
        <w:rPr>
          <w:rFonts w:ascii="仿宋" w:hAnsi="仿宋" w:eastAsia="仿宋" w:cs="仿宋"/>
          <w:sz w:val="31"/>
          <w:szCs w:val="31"/>
        </w:rPr>
      </w:pPr>
      <w:r>
        <w:rPr>
          <w:rFonts w:ascii="Times New Roman" w:hAnsi="Times New Roman" w:eastAsia="Times New Roman" w:cs="Times New Roman"/>
          <w:spacing w:val="6"/>
          <w:sz w:val="31"/>
          <w:szCs w:val="31"/>
        </w:rPr>
        <w:t>6.</w:t>
      </w:r>
      <w:r>
        <w:rPr>
          <w:rFonts w:ascii="Times New Roman" w:hAnsi="Times New Roman" w:eastAsia="Times New Roman" w:cs="Times New Roman"/>
          <w:spacing w:val="-11"/>
          <w:sz w:val="31"/>
          <w:szCs w:val="31"/>
        </w:rPr>
        <w:t xml:space="preserve"> </w:t>
      </w:r>
      <w:r>
        <w:rPr>
          <w:rFonts w:ascii="仿宋" w:hAnsi="仿宋" w:eastAsia="仿宋" w:cs="仿宋"/>
          <w:spacing w:val="6"/>
          <w:sz w:val="31"/>
          <w:szCs w:val="31"/>
        </w:rPr>
        <w:t>“未到期责任负债</w:t>
      </w:r>
      <w:r>
        <w:rPr>
          <w:rFonts w:ascii="Times New Roman" w:hAnsi="Times New Roman" w:eastAsia="Times New Roman" w:cs="Times New Roman"/>
          <w:spacing w:val="6"/>
          <w:sz w:val="31"/>
          <w:szCs w:val="31"/>
        </w:rPr>
        <w:t>——</w:t>
      </w:r>
      <w:r>
        <w:rPr>
          <w:rFonts w:ascii="Times New Roman" w:hAnsi="Times New Roman" w:eastAsia="Times New Roman" w:cs="Times New Roman"/>
          <w:spacing w:val="-56"/>
          <w:sz w:val="31"/>
          <w:szCs w:val="31"/>
        </w:rPr>
        <w:t xml:space="preserve"> </w:t>
      </w:r>
      <w:r>
        <w:rPr>
          <w:rFonts w:ascii="仿宋" w:hAnsi="仿宋" w:eastAsia="仿宋" w:cs="仿宋"/>
          <w:spacing w:val="6"/>
          <w:sz w:val="31"/>
          <w:szCs w:val="31"/>
        </w:rPr>
        <w:t>获取成本”</w:t>
      </w:r>
      <w:r>
        <w:rPr>
          <w:rFonts w:ascii="仿宋" w:hAnsi="仿宋" w:eastAsia="仿宋" w:cs="仿宋"/>
          <w:spacing w:val="-108"/>
          <w:sz w:val="31"/>
          <w:szCs w:val="31"/>
        </w:rPr>
        <w:t xml:space="preserve"> </w:t>
      </w:r>
      <w:r>
        <w:rPr>
          <w:rFonts w:ascii="仿宋" w:hAnsi="仿宋" w:eastAsia="仿宋" w:cs="仿宋"/>
          <w:spacing w:val="6"/>
          <w:sz w:val="31"/>
          <w:szCs w:val="31"/>
        </w:rPr>
        <w:t>明细科目核算保费</w:t>
      </w:r>
      <w:r>
        <w:rPr>
          <w:rFonts w:ascii="仿宋" w:hAnsi="仿宋" w:eastAsia="仿宋" w:cs="仿宋"/>
          <w:sz w:val="31"/>
          <w:szCs w:val="31"/>
        </w:rPr>
        <w:t xml:space="preserve"> </w:t>
      </w:r>
      <w:r>
        <w:rPr>
          <w:rFonts w:ascii="仿宋" w:hAnsi="仿宋" w:eastAsia="仿宋" w:cs="仿宋"/>
          <w:spacing w:val="9"/>
          <w:sz w:val="31"/>
          <w:szCs w:val="31"/>
        </w:rPr>
        <w:t>分配法下的保险获取现金流量，适用于计提、冲销</w:t>
      </w:r>
      <w:r>
        <w:rPr>
          <w:rFonts w:ascii="仿宋" w:hAnsi="仿宋" w:eastAsia="仿宋" w:cs="仿宋"/>
          <w:spacing w:val="8"/>
          <w:sz w:val="31"/>
          <w:szCs w:val="31"/>
        </w:rPr>
        <w:t>、重新计</w:t>
      </w:r>
    </w:p>
    <w:p>
      <w:pPr>
        <w:spacing w:line="221" w:lineRule="auto"/>
        <w:ind w:left="23"/>
        <w:rPr>
          <w:rFonts w:ascii="仿宋" w:hAnsi="仿宋" w:eastAsia="仿宋" w:cs="仿宋"/>
          <w:sz w:val="31"/>
          <w:szCs w:val="31"/>
        </w:rPr>
      </w:pPr>
      <w:r>
        <w:rPr>
          <w:rFonts w:ascii="仿宋" w:hAnsi="仿宋" w:eastAsia="仿宋" w:cs="仿宋"/>
          <w:spacing w:val="9"/>
          <w:sz w:val="31"/>
          <w:szCs w:val="31"/>
        </w:rPr>
        <w:t>提佣金及手续费等以及保险获取现金流量摊销等情形。</w:t>
      </w:r>
    </w:p>
    <w:p>
      <w:pPr>
        <w:spacing w:before="216" w:line="588" w:lineRule="exact"/>
        <w:ind w:right="16"/>
        <w:jc w:val="right"/>
        <w:rPr>
          <w:rFonts w:ascii="仿宋" w:hAnsi="仿宋" w:eastAsia="仿宋" w:cs="仿宋"/>
          <w:sz w:val="31"/>
          <w:szCs w:val="31"/>
        </w:rPr>
      </w:pPr>
      <w:r>
        <w:rPr>
          <w:rFonts w:ascii="Times New Roman" w:hAnsi="Times New Roman" w:eastAsia="Times New Roman" w:cs="Times New Roman"/>
          <w:spacing w:val="7"/>
          <w:position w:val="20"/>
          <w:sz w:val="31"/>
          <w:szCs w:val="31"/>
        </w:rPr>
        <w:t>7.</w:t>
      </w:r>
      <w:r>
        <w:rPr>
          <w:rFonts w:ascii="Times New Roman" w:hAnsi="Times New Roman" w:eastAsia="Times New Roman" w:cs="Times New Roman"/>
          <w:spacing w:val="-10"/>
          <w:position w:val="20"/>
          <w:sz w:val="31"/>
          <w:szCs w:val="31"/>
        </w:rPr>
        <w:t xml:space="preserve"> </w:t>
      </w:r>
      <w:r>
        <w:rPr>
          <w:rFonts w:ascii="仿宋" w:hAnsi="仿宋" w:eastAsia="仿宋" w:cs="仿宋"/>
          <w:spacing w:val="7"/>
          <w:position w:val="20"/>
          <w:sz w:val="31"/>
          <w:szCs w:val="31"/>
        </w:rPr>
        <w:t>“未到期责任负债</w:t>
      </w:r>
      <w:r>
        <w:rPr>
          <w:rFonts w:ascii="Times New Roman" w:hAnsi="Times New Roman" w:eastAsia="Times New Roman" w:cs="Times New Roman"/>
          <w:spacing w:val="7"/>
          <w:position w:val="20"/>
          <w:sz w:val="31"/>
          <w:szCs w:val="31"/>
        </w:rPr>
        <w:t>——</w:t>
      </w:r>
      <w:r>
        <w:rPr>
          <w:rFonts w:ascii="仿宋" w:hAnsi="仿宋" w:eastAsia="仿宋" w:cs="仿宋"/>
          <w:spacing w:val="7"/>
          <w:position w:val="20"/>
          <w:sz w:val="31"/>
          <w:szCs w:val="31"/>
        </w:rPr>
        <w:t>保费”</w:t>
      </w:r>
      <w:r>
        <w:rPr>
          <w:rFonts w:ascii="仿宋" w:hAnsi="仿宋" w:eastAsia="仿宋" w:cs="仿宋"/>
          <w:spacing w:val="-110"/>
          <w:position w:val="20"/>
          <w:sz w:val="31"/>
          <w:szCs w:val="31"/>
        </w:rPr>
        <w:t xml:space="preserve"> </w:t>
      </w:r>
      <w:r>
        <w:rPr>
          <w:rFonts w:ascii="仿宋" w:hAnsi="仿宋" w:eastAsia="仿宋" w:cs="仿宋"/>
          <w:spacing w:val="7"/>
          <w:position w:val="20"/>
          <w:sz w:val="31"/>
          <w:szCs w:val="31"/>
        </w:rPr>
        <w:t>明细科目核算保费分配</w:t>
      </w:r>
    </w:p>
    <w:p>
      <w:pPr>
        <w:spacing w:line="221" w:lineRule="auto"/>
        <w:ind w:left="37"/>
        <w:rPr>
          <w:rFonts w:ascii="仿宋" w:hAnsi="仿宋" w:eastAsia="仿宋" w:cs="仿宋"/>
          <w:sz w:val="31"/>
          <w:szCs w:val="31"/>
        </w:rPr>
      </w:pPr>
      <w:r>
        <w:rPr>
          <w:rFonts w:ascii="仿宋" w:hAnsi="仿宋" w:eastAsia="仿宋" w:cs="仿宋"/>
          <w:spacing w:val="7"/>
          <w:sz w:val="31"/>
          <w:szCs w:val="31"/>
        </w:rPr>
        <w:t>法下保险合同初始确认后的保费等。</w:t>
      </w:r>
    </w:p>
    <w:p>
      <w:pPr>
        <w:spacing w:before="217" w:line="588" w:lineRule="exact"/>
        <w:ind w:right="16"/>
        <w:jc w:val="right"/>
        <w:rPr>
          <w:rFonts w:ascii="仿宋" w:hAnsi="仿宋" w:eastAsia="仿宋" w:cs="仿宋"/>
          <w:sz w:val="31"/>
          <w:szCs w:val="31"/>
        </w:rPr>
      </w:pPr>
      <w:r>
        <w:rPr>
          <w:rFonts w:ascii="Times New Roman" w:hAnsi="Times New Roman" w:eastAsia="Times New Roman" w:cs="Times New Roman"/>
          <w:spacing w:val="6"/>
          <w:position w:val="20"/>
          <w:sz w:val="31"/>
          <w:szCs w:val="31"/>
        </w:rPr>
        <w:t>8.</w:t>
      </w:r>
      <w:r>
        <w:rPr>
          <w:rFonts w:ascii="Times New Roman" w:hAnsi="Times New Roman" w:eastAsia="Times New Roman" w:cs="Times New Roman"/>
          <w:spacing w:val="-18"/>
          <w:position w:val="20"/>
          <w:sz w:val="31"/>
          <w:szCs w:val="31"/>
        </w:rPr>
        <w:t xml:space="preserve"> </w:t>
      </w:r>
      <w:r>
        <w:rPr>
          <w:rFonts w:ascii="仿宋" w:hAnsi="仿宋" w:eastAsia="仿宋" w:cs="仿宋"/>
          <w:spacing w:val="6"/>
          <w:position w:val="20"/>
          <w:sz w:val="31"/>
          <w:szCs w:val="31"/>
        </w:rPr>
        <w:t>“未到期责任负债</w:t>
      </w:r>
      <w:r>
        <w:rPr>
          <w:rFonts w:ascii="Times New Roman" w:hAnsi="Times New Roman" w:eastAsia="Times New Roman" w:cs="Times New Roman"/>
          <w:spacing w:val="6"/>
          <w:position w:val="20"/>
          <w:sz w:val="31"/>
          <w:szCs w:val="31"/>
        </w:rPr>
        <w:t>——</w:t>
      </w:r>
      <w:r>
        <w:rPr>
          <w:rFonts w:ascii="Times New Roman" w:hAnsi="Times New Roman" w:eastAsia="Times New Roman" w:cs="Times New Roman"/>
          <w:spacing w:val="-55"/>
          <w:position w:val="20"/>
          <w:sz w:val="31"/>
          <w:szCs w:val="31"/>
        </w:rPr>
        <w:t xml:space="preserve"> </w:t>
      </w:r>
      <w:r>
        <w:rPr>
          <w:rFonts w:ascii="仿宋" w:hAnsi="仿宋" w:eastAsia="仿宋" w:cs="仿宋"/>
          <w:spacing w:val="6"/>
          <w:position w:val="20"/>
          <w:sz w:val="31"/>
          <w:szCs w:val="31"/>
        </w:rPr>
        <w:t>应收保费”</w:t>
      </w:r>
      <w:r>
        <w:rPr>
          <w:rFonts w:ascii="仿宋" w:hAnsi="仿宋" w:eastAsia="仿宋" w:cs="仿宋"/>
          <w:spacing w:val="-107"/>
          <w:position w:val="20"/>
          <w:sz w:val="31"/>
          <w:szCs w:val="31"/>
        </w:rPr>
        <w:t xml:space="preserve"> </w:t>
      </w:r>
      <w:r>
        <w:rPr>
          <w:rFonts w:ascii="仿宋" w:hAnsi="仿宋" w:eastAsia="仿宋" w:cs="仿宋"/>
          <w:spacing w:val="6"/>
          <w:position w:val="20"/>
          <w:sz w:val="31"/>
          <w:szCs w:val="31"/>
        </w:rPr>
        <w:t>明细科目核算保费</w:t>
      </w:r>
    </w:p>
    <w:p>
      <w:pPr>
        <w:spacing w:line="221" w:lineRule="auto"/>
        <w:ind w:left="29"/>
        <w:rPr>
          <w:rFonts w:ascii="仿宋" w:hAnsi="仿宋" w:eastAsia="仿宋" w:cs="仿宋"/>
          <w:sz w:val="31"/>
          <w:szCs w:val="31"/>
        </w:rPr>
      </w:pPr>
      <w:r>
        <w:rPr>
          <w:rFonts w:ascii="仿宋" w:hAnsi="仿宋" w:eastAsia="仿宋" w:cs="仿宋"/>
          <w:spacing w:val="7"/>
          <w:sz w:val="31"/>
          <w:szCs w:val="31"/>
        </w:rPr>
        <w:t>分配法下尚未收到的保费。</w:t>
      </w:r>
    </w:p>
    <w:p>
      <w:pPr>
        <w:spacing w:before="217" w:line="588" w:lineRule="exact"/>
        <w:ind w:right="16"/>
        <w:jc w:val="right"/>
        <w:rPr>
          <w:rFonts w:ascii="仿宋" w:hAnsi="仿宋" w:eastAsia="仿宋" w:cs="仿宋"/>
          <w:sz w:val="31"/>
          <w:szCs w:val="31"/>
        </w:rPr>
      </w:pPr>
      <w:r>
        <w:rPr>
          <w:rFonts w:ascii="Times New Roman" w:hAnsi="Times New Roman" w:eastAsia="Times New Roman" w:cs="Times New Roman"/>
          <w:spacing w:val="6"/>
          <w:position w:val="20"/>
          <w:sz w:val="31"/>
          <w:szCs w:val="31"/>
        </w:rPr>
        <w:t>9.</w:t>
      </w:r>
      <w:r>
        <w:rPr>
          <w:rFonts w:ascii="Times New Roman" w:hAnsi="Times New Roman" w:eastAsia="Times New Roman" w:cs="Times New Roman"/>
          <w:spacing w:val="-11"/>
          <w:position w:val="20"/>
          <w:sz w:val="31"/>
          <w:szCs w:val="31"/>
        </w:rPr>
        <w:t xml:space="preserve"> </w:t>
      </w:r>
      <w:r>
        <w:rPr>
          <w:rFonts w:ascii="仿宋" w:hAnsi="仿宋" w:eastAsia="仿宋" w:cs="仿宋"/>
          <w:spacing w:val="6"/>
          <w:position w:val="20"/>
          <w:sz w:val="31"/>
          <w:szCs w:val="31"/>
        </w:rPr>
        <w:t>“未到期责任负债</w:t>
      </w:r>
      <w:r>
        <w:rPr>
          <w:rFonts w:ascii="Times New Roman" w:hAnsi="Times New Roman" w:eastAsia="Times New Roman" w:cs="Times New Roman"/>
          <w:spacing w:val="6"/>
          <w:position w:val="20"/>
          <w:sz w:val="31"/>
          <w:szCs w:val="31"/>
        </w:rPr>
        <w:t>——</w:t>
      </w:r>
      <w:r>
        <w:rPr>
          <w:rFonts w:ascii="Times New Roman" w:hAnsi="Times New Roman" w:eastAsia="Times New Roman" w:cs="Times New Roman"/>
          <w:spacing w:val="-55"/>
          <w:position w:val="20"/>
          <w:sz w:val="31"/>
          <w:szCs w:val="31"/>
        </w:rPr>
        <w:t xml:space="preserve"> </w:t>
      </w:r>
      <w:r>
        <w:rPr>
          <w:rFonts w:ascii="仿宋" w:hAnsi="仿宋" w:eastAsia="仿宋" w:cs="仿宋"/>
          <w:spacing w:val="6"/>
          <w:position w:val="20"/>
          <w:sz w:val="31"/>
          <w:szCs w:val="31"/>
        </w:rPr>
        <w:t>应退保费”</w:t>
      </w:r>
      <w:r>
        <w:rPr>
          <w:rFonts w:ascii="仿宋" w:hAnsi="仿宋" w:eastAsia="仿宋" w:cs="仿宋"/>
          <w:spacing w:val="-108"/>
          <w:position w:val="20"/>
          <w:sz w:val="31"/>
          <w:szCs w:val="31"/>
        </w:rPr>
        <w:t xml:space="preserve"> </w:t>
      </w:r>
      <w:r>
        <w:rPr>
          <w:rFonts w:ascii="仿宋" w:hAnsi="仿宋" w:eastAsia="仿宋" w:cs="仿宋"/>
          <w:spacing w:val="6"/>
          <w:position w:val="20"/>
          <w:sz w:val="31"/>
          <w:szCs w:val="31"/>
        </w:rPr>
        <w:t>明细科目核算保费</w:t>
      </w:r>
    </w:p>
    <w:p>
      <w:pPr>
        <w:spacing w:line="221" w:lineRule="auto"/>
        <w:ind w:left="29"/>
        <w:rPr>
          <w:rFonts w:ascii="仿宋" w:hAnsi="仿宋" w:eastAsia="仿宋" w:cs="仿宋"/>
          <w:sz w:val="31"/>
          <w:szCs w:val="31"/>
        </w:rPr>
      </w:pPr>
      <w:r>
        <w:rPr>
          <w:rFonts w:ascii="仿宋" w:hAnsi="仿宋" w:eastAsia="仿宋" w:cs="仿宋"/>
          <w:spacing w:val="8"/>
          <w:sz w:val="31"/>
          <w:szCs w:val="31"/>
        </w:rPr>
        <w:t>分配法下尚未支付的退保保费。</w:t>
      </w:r>
    </w:p>
    <w:p>
      <w:pPr>
        <w:spacing w:before="217" w:line="588" w:lineRule="exact"/>
        <w:ind w:right="16"/>
        <w:jc w:val="right"/>
        <w:rPr>
          <w:rFonts w:ascii="仿宋" w:hAnsi="仿宋" w:eastAsia="仿宋" w:cs="仿宋"/>
          <w:sz w:val="31"/>
          <w:szCs w:val="31"/>
        </w:rPr>
      </w:pPr>
      <w:r>
        <w:rPr>
          <w:rFonts w:ascii="Times New Roman" w:hAnsi="Times New Roman" w:eastAsia="Times New Roman" w:cs="Times New Roman"/>
          <w:spacing w:val="1"/>
          <w:position w:val="20"/>
          <w:sz w:val="31"/>
          <w:szCs w:val="31"/>
        </w:rPr>
        <w:t>10.</w:t>
      </w:r>
      <w:r>
        <w:rPr>
          <w:rFonts w:ascii="Times New Roman" w:hAnsi="Times New Roman" w:eastAsia="Times New Roman" w:cs="Times New Roman"/>
          <w:spacing w:val="-22"/>
          <w:position w:val="20"/>
          <w:sz w:val="31"/>
          <w:szCs w:val="31"/>
        </w:rPr>
        <w:t xml:space="preserve"> </w:t>
      </w:r>
      <w:r>
        <w:rPr>
          <w:rFonts w:ascii="仿宋" w:hAnsi="仿宋" w:eastAsia="仿宋" w:cs="仿宋"/>
          <w:spacing w:val="1"/>
          <w:position w:val="20"/>
          <w:sz w:val="31"/>
          <w:szCs w:val="31"/>
        </w:rPr>
        <w:t>“未到期责任负债</w:t>
      </w:r>
      <w:r>
        <w:rPr>
          <w:rFonts w:ascii="Times New Roman" w:hAnsi="Times New Roman" w:eastAsia="Times New Roman" w:cs="Times New Roman"/>
          <w:spacing w:val="1"/>
          <w:position w:val="20"/>
          <w:sz w:val="31"/>
          <w:szCs w:val="31"/>
        </w:rPr>
        <w:t>——</w:t>
      </w:r>
      <w:r>
        <w:rPr>
          <w:rFonts w:ascii="Times New Roman" w:hAnsi="Times New Roman" w:eastAsia="Times New Roman" w:cs="Times New Roman"/>
          <w:spacing w:val="-52"/>
          <w:position w:val="20"/>
          <w:sz w:val="31"/>
          <w:szCs w:val="31"/>
        </w:rPr>
        <w:t xml:space="preserve"> </w:t>
      </w:r>
      <w:r>
        <w:rPr>
          <w:rFonts w:ascii="仿宋" w:hAnsi="仿宋" w:eastAsia="仿宋" w:cs="仿宋"/>
          <w:spacing w:val="1"/>
          <w:position w:val="20"/>
          <w:sz w:val="31"/>
          <w:szCs w:val="31"/>
        </w:rPr>
        <w:t>预收保费”明细科目核算保费</w:t>
      </w:r>
    </w:p>
    <w:p>
      <w:pPr>
        <w:spacing w:line="221" w:lineRule="auto"/>
        <w:ind w:left="29"/>
        <w:rPr>
          <w:rFonts w:ascii="仿宋" w:hAnsi="仿宋" w:eastAsia="仿宋" w:cs="仿宋"/>
          <w:sz w:val="31"/>
          <w:szCs w:val="31"/>
        </w:rPr>
      </w:pPr>
      <w:r>
        <w:rPr>
          <w:rFonts w:ascii="仿宋" w:hAnsi="仿宋" w:eastAsia="仿宋" w:cs="仿宋"/>
          <w:spacing w:val="9"/>
          <w:sz w:val="31"/>
          <w:szCs w:val="31"/>
        </w:rPr>
        <w:t>分配法下未到保费交款日的可匹配对应保险合同的保</w:t>
      </w:r>
      <w:r>
        <w:rPr>
          <w:rFonts w:ascii="仿宋" w:hAnsi="仿宋" w:eastAsia="仿宋" w:cs="仿宋"/>
          <w:spacing w:val="8"/>
          <w:sz w:val="31"/>
          <w:szCs w:val="31"/>
        </w:rPr>
        <w:t>费。</w:t>
      </w:r>
    </w:p>
    <w:p>
      <w:pPr>
        <w:spacing w:before="218" w:line="350" w:lineRule="auto"/>
        <w:ind w:left="37" w:right="13" w:firstLine="654"/>
        <w:rPr>
          <w:rFonts w:ascii="仿宋" w:hAnsi="仿宋" w:eastAsia="仿宋" w:cs="仿宋"/>
          <w:sz w:val="31"/>
          <w:szCs w:val="31"/>
        </w:rPr>
      </w:pPr>
      <w:r>
        <w:rPr>
          <w:rFonts w:ascii="Times New Roman" w:hAnsi="Times New Roman" w:eastAsia="Times New Roman" w:cs="Times New Roman"/>
          <w:spacing w:val="1"/>
          <w:sz w:val="31"/>
          <w:szCs w:val="31"/>
        </w:rPr>
        <w:t>11.</w:t>
      </w:r>
      <w:r>
        <w:rPr>
          <w:rFonts w:ascii="Times New Roman" w:hAnsi="Times New Roman" w:eastAsia="Times New Roman" w:cs="Times New Roman"/>
          <w:spacing w:val="-22"/>
          <w:sz w:val="31"/>
          <w:szCs w:val="31"/>
        </w:rPr>
        <w:t xml:space="preserve"> </w:t>
      </w:r>
      <w:r>
        <w:rPr>
          <w:rFonts w:ascii="仿宋" w:hAnsi="仿宋" w:eastAsia="仿宋" w:cs="仿宋"/>
          <w:spacing w:val="1"/>
          <w:sz w:val="31"/>
          <w:szCs w:val="31"/>
        </w:rPr>
        <w:t>“未到期责任负债</w:t>
      </w:r>
      <w:r>
        <w:rPr>
          <w:rFonts w:ascii="Times New Roman" w:hAnsi="Times New Roman" w:eastAsia="Times New Roman" w:cs="Times New Roman"/>
          <w:spacing w:val="1"/>
          <w:sz w:val="31"/>
          <w:szCs w:val="31"/>
        </w:rPr>
        <w:t>——</w:t>
      </w:r>
      <w:r>
        <w:rPr>
          <w:rFonts w:ascii="Times New Roman" w:hAnsi="Times New Roman" w:eastAsia="Times New Roman" w:cs="Times New Roman"/>
          <w:spacing w:val="-52"/>
          <w:sz w:val="31"/>
          <w:szCs w:val="31"/>
        </w:rPr>
        <w:t xml:space="preserve"> </w:t>
      </w:r>
      <w:r>
        <w:rPr>
          <w:rFonts w:ascii="仿宋" w:hAnsi="仿宋" w:eastAsia="仿宋" w:cs="仿宋"/>
          <w:spacing w:val="1"/>
          <w:sz w:val="31"/>
          <w:szCs w:val="31"/>
        </w:rPr>
        <w:t>预估”明细科目核算保费分配</w:t>
      </w:r>
      <w:r>
        <w:rPr>
          <w:rFonts w:ascii="仿宋" w:hAnsi="仿宋" w:eastAsia="仿宋" w:cs="仿宋"/>
          <w:sz w:val="31"/>
          <w:szCs w:val="31"/>
        </w:rPr>
        <w:t xml:space="preserve"> </w:t>
      </w:r>
      <w:r>
        <w:rPr>
          <w:rFonts w:ascii="仿宋" w:hAnsi="仿宋" w:eastAsia="仿宋" w:cs="仿宋"/>
          <w:spacing w:val="21"/>
          <w:sz w:val="31"/>
          <w:szCs w:val="31"/>
        </w:rPr>
        <w:t>法下与签发的分入再保险合同未到期责任相关的预期估计</w:t>
      </w:r>
      <w:r>
        <w:rPr>
          <w:rFonts w:ascii="仿宋" w:hAnsi="仿宋" w:eastAsia="仿宋" w:cs="仿宋"/>
          <w:spacing w:val="3"/>
          <w:sz w:val="31"/>
          <w:szCs w:val="31"/>
        </w:rPr>
        <w:t xml:space="preserve"> </w:t>
      </w:r>
      <w:r>
        <w:rPr>
          <w:rFonts w:ascii="仿宋" w:hAnsi="仿宋" w:eastAsia="仿宋" w:cs="仿宋"/>
          <w:spacing w:val="8"/>
          <w:sz w:val="31"/>
          <w:szCs w:val="31"/>
        </w:rPr>
        <w:t>的应收分出人（分入保费等）或应付分出人（分入保费抵减</w:t>
      </w:r>
    </w:p>
    <w:p>
      <w:pPr>
        <w:spacing w:line="221" w:lineRule="auto"/>
        <w:ind w:left="30"/>
        <w:rPr>
          <w:rFonts w:ascii="仿宋" w:hAnsi="仿宋" w:eastAsia="仿宋" w:cs="仿宋"/>
          <w:sz w:val="31"/>
          <w:szCs w:val="31"/>
        </w:rPr>
      </w:pPr>
      <w:r>
        <w:rPr>
          <w:rFonts w:ascii="仿宋" w:hAnsi="仿宋" w:eastAsia="仿宋" w:cs="仿宋"/>
          <w:spacing w:val="6"/>
          <w:sz w:val="31"/>
          <w:szCs w:val="31"/>
        </w:rPr>
        <w:t>项等）的分保款项。</w:t>
      </w:r>
    </w:p>
    <w:p>
      <w:pPr>
        <w:spacing w:before="217" w:line="350" w:lineRule="auto"/>
        <w:ind w:left="37" w:right="16" w:firstLine="654"/>
        <w:rPr>
          <w:rFonts w:ascii="仿宋" w:hAnsi="仿宋" w:eastAsia="仿宋" w:cs="仿宋"/>
          <w:sz w:val="31"/>
          <w:szCs w:val="31"/>
        </w:rPr>
      </w:pPr>
      <w:r>
        <w:rPr>
          <w:rFonts w:ascii="Times New Roman" w:hAnsi="Times New Roman" w:eastAsia="Times New Roman" w:cs="Times New Roman"/>
          <w:spacing w:val="1"/>
          <w:sz w:val="31"/>
          <w:szCs w:val="31"/>
        </w:rPr>
        <w:t>12.</w:t>
      </w:r>
      <w:r>
        <w:rPr>
          <w:rFonts w:ascii="Times New Roman" w:hAnsi="Times New Roman" w:eastAsia="Times New Roman" w:cs="Times New Roman"/>
          <w:spacing w:val="-25"/>
          <w:sz w:val="31"/>
          <w:szCs w:val="31"/>
        </w:rPr>
        <w:t xml:space="preserve"> </w:t>
      </w:r>
      <w:r>
        <w:rPr>
          <w:rFonts w:ascii="仿宋" w:hAnsi="仿宋" w:eastAsia="仿宋" w:cs="仿宋"/>
          <w:spacing w:val="1"/>
          <w:sz w:val="31"/>
          <w:szCs w:val="31"/>
        </w:rPr>
        <w:t>“未到期责任负债</w:t>
      </w:r>
      <w:r>
        <w:rPr>
          <w:rFonts w:ascii="Times New Roman" w:hAnsi="Times New Roman" w:eastAsia="Times New Roman" w:cs="Times New Roman"/>
          <w:spacing w:val="1"/>
          <w:sz w:val="31"/>
          <w:szCs w:val="31"/>
        </w:rPr>
        <w:t>——</w:t>
      </w:r>
      <w:r>
        <w:rPr>
          <w:rFonts w:ascii="Times New Roman" w:hAnsi="Times New Roman" w:eastAsia="Times New Roman" w:cs="Times New Roman"/>
          <w:spacing w:val="-49"/>
          <w:sz w:val="31"/>
          <w:szCs w:val="31"/>
        </w:rPr>
        <w:t xml:space="preserve"> </w:t>
      </w:r>
      <w:r>
        <w:rPr>
          <w:rFonts w:ascii="仿宋" w:hAnsi="仿宋" w:eastAsia="仿宋" w:cs="仿宋"/>
          <w:spacing w:val="1"/>
          <w:sz w:val="31"/>
          <w:szCs w:val="31"/>
        </w:rPr>
        <w:t>实际”明细科目核算保费分配</w:t>
      </w:r>
      <w:r>
        <w:rPr>
          <w:rFonts w:ascii="仿宋" w:hAnsi="仿宋" w:eastAsia="仿宋" w:cs="仿宋"/>
          <w:sz w:val="31"/>
          <w:szCs w:val="31"/>
        </w:rPr>
        <w:t xml:space="preserve"> </w:t>
      </w:r>
      <w:r>
        <w:rPr>
          <w:rFonts w:ascii="仿宋" w:hAnsi="仿宋" w:eastAsia="仿宋" w:cs="仿宋"/>
          <w:spacing w:val="21"/>
          <w:sz w:val="31"/>
          <w:szCs w:val="31"/>
        </w:rPr>
        <w:t>法下与签发的分入再保险合同未到期责任相关的实际结算</w:t>
      </w:r>
    </w:p>
    <w:p>
      <w:pPr>
        <w:spacing w:line="221" w:lineRule="auto"/>
        <w:ind w:left="53"/>
        <w:rPr>
          <w:rFonts w:ascii="仿宋" w:hAnsi="仿宋" w:eastAsia="仿宋" w:cs="仿宋"/>
          <w:sz w:val="31"/>
          <w:szCs w:val="31"/>
        </w:rPr>
      </w:pPr>
      <w:r>
        <w:rPr>
          <w:rFonts w:ascii="仿宋" w:hAnsi="仿宋" w:eastAsia="仿宋" w:cs="仿宋"/>
          <w:spacing w:val="8"/>
          <w:sz w:val="31"/>
          <w:szCs w:val="31"/>
        </w:rPr>
        <w:t>的应收分出人（分入保费等）或应付分出人（分入保</w:t>
      </w:r>
      <w:r>
        <w:rPr>
          <w:rFonts w:ascii="仿宋" w:hAnsi="仿宋" w:eastAsia="仿宋" w:cs="仿宋"/>
          <w:spacing w:val="7"/>
          <w:sz w:val="31"/>
          <w:szCs w:val="31"/>
        </w:rPr>
        <w:t>费抵减</w:t>
      </w:r>
    </w:p>
    <w:p>
      <w:pPr>
        <w:spacing w:line="221" w:lineRule="auto"/>
        <w:rPr>
          <w:rFonts w:ascii="仿宋" w:hAnsi="仿宋" w:eastAsia="仿宋" w:cs="仿宋"/>
          <w:sz w:val="31"/>
          <w:szCs w:val="31"/>
        </w:rPr>
        <w:sectPr>
          <w:footerReference r:id="rId138" w:type="default"/>
          <w:pgSz w:w="11906" w:h="16839"/>
          <w:pgMar w:top="1431" w:right="1785" w:bottom="1156" w:left="1785" w:header="0" w:footer="994" w:gutter="0"/>
          <w:cols w:space="720" w:num="1"/>
        </w:sectPr>
      </w:pPr>
    </w:p>
    <w:p>
      <w:pPr>
        <w:spacing w:before="207" w:line="221" w:lineRule="auto"/>
        <w:ind w:left="30"/>
        <w:rPr>
          <w:rFonts w:ascii="仿宋" w:hAnsi="仿宋" w:eastAsia="仿宋" w:cs="仿宋"/>
          <w:sz w:val="31"/>
          <w:szCs w:val="31"/>
        </w:rPr>
      </w:pPr>
      <w:r>
        <w:rPr>
          <w:rFonts w:ascii="仿宋" w:hAnsi="仿宋" w:eastAsia="仿宋" w:cs="仿宋"/>
          <w:spacing w:val="6"/>
          <w:sz w:val="31"/>
          <w:szCs w:val="31"/>
        </w:rPr>
        <w:t>项等）的分保款项。</w:t>
      </w:r>
    </w:p>
    <w:p>
      <w:pPr>
        <w:spacing w:before="216" w:line="588" w:lineRule="exact"/>
        <w:ind w:right="16"/>
        <w:jc w:val="right"/>
        <w:rPr>
          <w:rFonts w:ascii="仿宋" w:hAnsi="仿宋" w:eastAsia="仿宋" w:cs="仿宋"/>
          <w:sz w:val="31"/>
          <w:szCs w:val="31"/>
        </w:rPr>
      </w:pPr>
      <w:r>
        <w:rPr>
          <w:rFonts w:ascii="Times New Roman" w:hAnsi="Times New Roman" w:eastAsia="Times New Roman" w:cs="Times New Roman"/>
          <w:spacing w:val="2"/>
          <w:position w:val="20"/>
          <w:sz w:val="31"/>
          <w:szCs w:val="31"/>
        </w:rPr>
        <w:t>13.</w:t>
      </w:r>
      <w:r>
        <w:rPr>
          <w:rFonts w:ascii="Times New Roman" w:hAnsi="Times New Roman" w:eastAsia="Times New Roman" w:cs="Times New Roman"/>
          <w:spacing w:val="-23"/>
          <w:position w:val="20"/>
          <w:sz w:val="31"/>
          <w:szCs w:val="31"/>
        </w:rPr>
        <w:t xml:space="preserve"> </w:t>
      </w:r>
      <w:r>
        <w:rPr>
          <w:rFonts w:ascii="仿宋" w:hAnsi="仿宋" w:eastAsia="仿宋" w:cs="仿宋"/>
          <w:spacing w:val="2"/>
          <w:position w:val="20"/>
          <w:sz w:val="31"/>
          <w:szCs w:val="31"/>
        </w:rPr>
        <w:t>“未到期责任负债</w:t>
      </w:r>
      <w:r>
        <w:rPr>
          <w:rFonts w:ascii="Times New Roman" w:hAnsi="Times New Roman" w:eastAsia="Times New Roman" w:cs="Times New Roman"/>
          <w:spacing w:val="2"/>
          <w:position w:val="20"/>
          <w:sz w:val="31"/>
          <w:szCs w:val="31"/>
        </w:rPr>
        <w:t>——</w:t>
      </w:r>
      <w:r>
        <w:rPr>
          <w:rFonts w:ascii="仿宋" w:hAnsi="仿宋" w:eastAsia="仿宋" w:cs="仿宋"/>
          <w:spacing w:val="2"/>
          <w:position w:val="20"/>
          <w:sz w:val="31"/>
          <w:szCs w:val="31"/>
        </w:rPr>
        <w:t>分入保费”明细科目核算保费</w:t>
      </w:r>
    </w:p>
    <w:p>
      <w:pPr>
        <w:spacing w:line="221" w:lineRule="auto"/>
        <w:ind w:left="29"/>
        <w:rPr>
          <w:rFonts w:ascii="仿宋" w:hAnsi="仿宋" w:eastAsia="仿宋" w:cs="仿宋"/>
          <w:sz w:val="31"/>
          <w:szCs w:val="31"/>
        </w:rPr>
      </w:pPr>
      <w:r>
        <w:rPr>
          <w:rFonts w:ascii="仿宋" w:hAnsi="仿宋" w:eastAsia="仿宋" w:cs="仿宋"/>
          <w:spacing w:val="9"/>
          <w:sz w:val="31"/>
          <w:szCs w:val="31"/>
        </w:rPr>
        <w:t>分配法下签发的分入再保险合同中分入保费</w:t>
      </w:r>
      <w:r>
        <w:rPr>
          <w:rFonts w:ascii="仿宋" w:hAnsi="仿宋" w:eastAsia="仿宋" w:cs="仿宋"/>
          <w:spacing w:val="8"/>
          <w:sz w:val="31"/>
          <w:szCs w:val="31"/>
        </w:rPr>
        <w:t>的确认等。</w:t>
      </w:r>
    </w:p>
    <w:p>
      <w:pPr>
        <w:spacing w:before="217" w:line="350" w:lineRule="auto"/>
        <w:ind w:left="36" w:right="16" w:firstLine="655"/>
        <w:rPr>
          <w:rFonts w:ascii="仿宋" w:hAnsi="仿宋" w:eastAsia="仿宋" w:cs="仿宋"/>
          <w:sz w:val="31"/>
          <w:szCs w:val="31"/>
        </w:rPr>
      </w:pPr>
      <w:r>
        <w:rPr>
          <w:rFonts w:ascii="Times New Roman" w:hAnsi="Times New Roman" w:eastAsia="Times New Roman" w:cs="Times New Roman"/>
          <w:spacing w:val="2"/>
          <w:sz w:val="31"/>
          <w:szCs w:val="31"/>
        </w:rPr>
        <w:t>14.</w:t>
      </w:r>
      <w:r>
        <w:rPr>
          <w:rFonts w:ascii="Times New Roman" w:hAnsi="Times New Roman" w:eastAsia="Times New Roman" w:cs="Times New Roman"/>
          <w:spacing w:val="-23"/>
          <w:sz w:val="31"/>
          <w:szCs w:val="31"/>
        </w:rPr>
        <w:t xml:space="preserve"> </w:t>
      </w:r>
      <w:r>
        <w:rPr>
          <w:rFonts w:ascii="仿宋" w:hAnsi="仿宋" w:eastAsia="仿宋" w:cs="仿宋"/>
          <w:spacing w:val="2"/>
          <w:sz w:val="31"/>
          <w:szCs w:val="31"/>
        </w:rPr>
        <w:t>“未到期责任负债</w:t>
      </w:r>
      <w:r>
        <w:rPr>
          <w:rFonts w:ascii="Times New Roman" w:hAnsi="Times New Roman" w:eastAsia="Times New Roman" w:cs="Times New Roman"/>
          <w:spacing w:val="2"/>
          <w:sz w:val="31"/>
          <w:szCs w:val="31"/>
        </w:rPr>
        <w:t>——</w:t>
      </w:r>
      <w:r>
        <w:rPr>
          <w:rFonts w:ascii="仿宋" w:hAnsi="仿宋" w:eastAsia="仿宋" w:cs="仿宋"/>
          <w:spacing w:val="2"/>
          <w:sz w:val="31"/>
          <w:szCs w:val="31"/>
        </w:rPr>
        <w:t>分入保费抵减项”明细科目核</w:t>
      </w:r>
      <w:r>
        <w:rPr>
          <w:rFonts w:ascii="仿宋" w:hAnsi="仿宋" w:eastAsia="仿宋" w:cs="仿宋"/>
          <w:sz w:val="31"/>
          <w:szCs w:val="31"/>
        </w:rPr>
        <w:t xml:space="preserve"> </w:t>
      </w:r>
      <w:r>
        <w:rPr>
          <w:rFonts w:ascii="仿宋" w:hAnsi="仿宋" w:eastAsia="仿宋" w:cs="仿宋"/>
          <w:spacing w:val="21"/>
          <w:sz w:val="31"/>
          <w:szCs w:val="31"/>
        </w:rPr>
        <w:t>算保费分配法下与签发的分入再保险合同未到期责任相关</w:t>
      </w:r>
    </w:p>
    <w:p>
      <w:pPr>
        <w:spacing w:line="221" w:lineRule="auto"/>
        <w:ind w:left="53"/>
        <w:rPr>
          <w:rFonts w:ascii="仿宋" w:hAnsi="仿宋" w:eastAsia="仿宋" w:cs="仿宋"/>
          <w:sz w:val="31"/>
          <w:szCs w:val="31"/>
        </w:rPr>
      </w:pPr>
      <w:r>
        <w:rPr>
          <w:rFonts w:ascii="仿宋" w:hAnsi="仿宋" w:eastAsia="仿宋" w:cs="仿宋"/>
          <w:spacing w:val="4"/>
          <w:sz w:val="31"/>
          <w:szCs w:val="31"/>
        </w:rPr>
        <w:t>的分入保费抵减项。</w:t>
      </w:r>
    </w:p>
    <w:p>
      <w:pPr>
        <w:spacing w:before="217" w:line="350" w:lineRule="auto"/>
        <w:ind w:left="22" w:right="13" w:firstLine="669"/>
        <w:rPr>
          <w:rFonts w:ascii="仿宋" w:hAnsi="仿宋" w:eastAsia="仿宋" w:cs="仿宋"/>
          <w:sz w:val="31"/>
          <w:szCs w:val="31"/>
        </w:rPr>
      </w:pPr>
      <w:r>
        <w:rPr>
          <w:rFonts w:ascii="Times New Roman" w:hAnsi="Times New Roman" w:eastAsia="Times New Roman" w:cs="Times New Roman"/>
          <w:spacing w:val="1"/>
          <w:sz w:val="31"/>
          <w:szCs w:val="31"/>
        </w:rPr>
        <w:t>15.</w:t>
      </w:r>
      <w:r>
        <w:rPr>
          <w:rFonts w:ascii="Times New Roman" w:hAnsi="Times New Roman" w:eastAsia="Times New Roman" w:cs="Times New Roman"/>
          <w:spacing w:val="-14"/>
          <w:sz w:val="31"/>
          <w:szCs w:val="31"/>
        </w:rPr>
        <w:t xml:space="preserve"> </w:t>
      </w:r>
      <w:r>
        <w:rPr>
          <w:rFonts w:ascii="仿宋" w:hAnsi="仿宋" w:eastAsia="仿宋" w:cs="仿宋"/>
          <w:spacing w:val="1"/>
          <w:sz w:val="31"/>
          <w:szCs w:val="31"/>
        </w:rPr>
        <w:t>“未到期责任负债</w:t>
      </w:r>
      <w:r>
        <w:rPr>
          <w:rFonts w:ascii="Times New Roman" w:hAnsi="Times New Roman" w:eastAsia="Times New Roman" w:cs="Times New Roman"/>
          <w:spacing w:val="1"/>
          <w:sz w:val="31"/>
          <w:szCs w:val="31"/>
        </w:rPr>
        <w:t>——</w:t>
      </w:r>
      <w:r>
        <w:rPr>
          <w:rFonts w:ascii="Times New Roman" w:hAnsi="Times New Roman" w:eastAsia="Times New Roman" w:cs="Times New Roman"/>
          <w:spacing w:val="-58"/>
          <w:sz w:val="31"/>
          <w:szCs w:val="31"/>
        </w:rPr>
        <w:t xml:space="preserve"> </w:t>
      </w:r>
      <w:r>
        <w:rPr>
          <w:rFonts w:ascii="仿宋" w:hAnsi="仿宋" w:eastAsia="仿宋" w:cs="仿宋"/>
          <w:spacing w:val="1"/>
          <w:sz w:val="31"/>
          <w:szCs w:val="31"/>
        </w:rPr>
        <w:t>应收分保账款”明细科目核算</w:t>
      </w:r>
      <w:r>
        <w:rPr>
          <w:rFonts w:ascii="仿宋" w:hAnsi="仿宋" w:eastAsia="仿宋" w:cs="仿宋"/>
          <w:sz w:val="31"/>
          <w:szCs w:val="31"/>
        </w:rPr>
        <w:t xml:space="preserve"> </w:t>
      </w:r>
      <w:r>
        <w:rPr>
          <w:rFonts w:ascii="仿宋" w:hAnsi="仿宋" w:eastAsia="仿宋" w:cs="仿宋"/>
          <w:spacing w:val="21"/>
          <w:sz w:val="31"/>
          <w:szCs w:val="31"/>
        </w:rPr>
        <w:t>保费分配法下与签发的分入再保险合同未到期责任相关的</w:t>
      </w:r>
    </w:p>
    <w:p>
      <w:pPr>
        <w:spacing w:line="221" w:lineRule="auto"/>
        <w:ind w:left="34"/>
        <w:rPr>
          <w:rFonts w:ascii="仿宋" w:hAnsi="仿宋" w:eastAsia="仿宋" w:cs="仿宋"/>
          <w:sz w:val="31"/>
          <w:szCs w:val="31"/>
        </w:rPr>
      </w:pPr>
      <w:r>
        <w:rPr>
          <w:rFonts w:ascii="仿宋" w:hAnsi="仿宋" w:eastAsia="仿宋" w:cs="仿宋"/>
          <w:spacing w:val="7"/>
          <w:sz w:val="31"/>
          <w:szCs w:val="31"/>
        </w:rPr>
        <w:t>应收分出人的分保款项。</w:t>
      </w:r>
    </w:p>
    <w:p>
      <w:pPr>
        <w:spacing w:before="217" w:line="350" w:lineRule="auto"/>
        <w:ind w:left="22" w:right="13" w:firstLine="669"/>
        <w:rPr>
          <w:rFonts w:ascii="仿宋" w:hAnsi="仿宋" w:eastAsia="仿宋" w:cs="仿宋"/>
          <w:sz w:val="31"/>
          <w:szCs w:val="31"/>
        </w:rPr>
      </w:pPr>
      <w:r>
        <w:rPr>
          <w:rFonts w:ascii="Times New Roman" w:hAnsi="Times New Roman" w:eastAsia="Times New Roman" w:cs="Times New Roman"/>
          <w:spacing w:val="1"/>
          <w:sz w:val="31"/>
          <w:szCs w:val="31"/>
        </w:rPr>
        <w:t>16.</w:t>
      </w:r>
      <w:r>
        <w:rPr>
          <w:rFonts w:ascii="Times New Roman" w:hAnsi="Times New Roman" w:eastAsia="Times New Roman" w:cs="Times New Roman"/>
          <w:spacing w:val="-14"/>
          <w:sz w:val="31"/>
          <w:szCs w:val="31"/>
        </w:rPr>
        <w:t xml:space="preserve"> </w:t>
      </w:r>
      <w:r>
        <w:rPr>
          <w:rFonts w:ascii="仿宋" w:hAnsi="仿宋" w:eastAsia="仿宋" w:cs="仿宋"/>
          <w:spacing w:val="1"/>
          <w:sz w:val="31"/>
          <w:szCs w:val="31"/>
        </w:rPr>
        <w:t>“未到期责任负债</w:t>
      </w:r>
      <w:r>
        <w:rPr>
          <w:rFonts w:ascii="Times New Roman" w:hAnsi="Times New Roman" w:eastAsia="Times New Roman" w:cs="Times New Roman"/>
          <w:spacing w:val="1"/>
          <w:sz w:val="31"/>
          <w:szCs w:val="31"/>
        </w:rPr>
        <w:t>——</w:t>
      </w:r>
      <w:r>
        <w:rPr>
          <w:rFonts w:ascii="Times New Roman" w:hAnsi="Times New Roman" w:eastAsia="Times New Roman" w:cs="Times New Roman"/>
          <w:spacing w:val="-58"/>
          <w:sz w:val="31"/>
          <w:szCs w:val="31"/>
        </w:rPr>
        <w:t xml:space="preserve"> </w:t>
      </w:r>
      <w:r>
        <w:rPr>
          <w:rFonts w:ascii="仿宋" w:hAnsi="仿宋" w:eastAsia="仿宋" w:cs="仿宋"/>
          <w:spacing w:val="1"/>
          <w:sz w:val="31"/>
          <w:szCs w:val="31"/>
        </w:rPr>
        <w:t>应付分保账款”明细科目核算</w:t>
      </w:r>
      <w:r>
        <w:rPr>
          <w:rFonts w:ascii="仿宋" w:hAnsi="仿宋" w:eastAsia="仿宋" w:cs="仿宋"/>
          <w:sz w:val="31"/>
          <w:szCs w:val="31"/>
        </w:rPr>
        <w:t xml:space="preserve"> </w:t>
      </w:r>
      <w:r>
        <w:rPr>
          <w:rFonts w:ascii="仿宋" w:hAnsi="仿宋" w:eastAsia="仿宋" w:cs="仿宋"/>
          <w:spacing w:val="21"/>
          <w:sz w:val="31"/>
          <w:szCs w:val="31"/>
        </w:rPr>
        <w:t>保费分配法下与签发的分入再保险合同未到期责任相关的</w:t>
      </w:r>
    </w:p>
    <w:p>
      <w:pPr>
        <w:spacing w:line="221" w:lineRule="auto"/>
        <w:ind w:left="34"/>
        <w:rPr>
          <w:rFonts w:ascii="仿宋" w:hAnsi="仿宋" w:eastAsia="仿宋" w:cs="仿宋"/>
          <w:sz w:val="31"/>
          <w:szCs w:val="31"/>
        </w:rPr>
      </w:pPr>
      <w:r>
        <w:rPr>
          <w:rFonts w:ascii="仿宋" w:hAnsi="仿宋" w:eastAsia="仿宋" w:cs="仿宋"/>
          <w:spacing w:val="7"/>
          <w:sz w:val="31"/>
          <w:szCs w:val="31"/>
        </w:rPr>
        <w:t>应付分出人的分保款项。</w:t>
      </w:r>
    </w:p>
    <w:p>
      <w:pPr>
        <w:spacing w:before="217" w:line="588" w:lineRule="exact"/>
        <w:ind w:right="16"/>
        <w:jc w:val="right"/>
        <w:rPr>
          <w:rFonts w:ascii="仿宋" w:hAnsi="仿宋" w:eastAsia="仿宋" w:cs="仿宋"/>
          <w:sz w:val="31"/>
          <w:szCs w:val="31"/>
        </w:rPr>
      </w:pPr>
      <w:r>
        <w:rPr>
          <w:rFonts w:ascii="Times New Roman" w:hAnsi="Times New Roman" w:eastAsia="Times New Roman" w:cs="Times New Roman"/>
          <w:spacing w:val="1"/>
          <w:position w:val="20"/>
          <w:sz w:val="31"/>
          <w:szCs w:val="31"/>
        </w:rPr>
        <w:t>17.</w:t>
      </w:r>
      <w:r>
        <w:rPr>
          <w:rFonts w:ascii="Times New Roman" w:hAnsi="Times New Roman" w:eastAsia="Times New Roman" w:cs="Times New Roman"/>
          <w:spacing w:val="-17"/>
          <w:position w:val="20"/>
          <w:sz w:val="31"/>
          <w:szCs w:val="31"/>
        </w:rPr>
        <w:t xml:space="preserve"> </w:t>
      </w:r>
      <w:r>
        <w:rPr>
          <w:rFonts w:ascii="仿宋" w:hAnsi="仿宋" w:eastAsia="仿宋" w:cs="仿宋"/>
          <w:spacing w:val="1"/>
          <w:position w:val="20"/>
          <w:sz w:val="31"/>
          <w:szCs w:val="31"/>
        </w:rPr>
        <w:t>“未到期责任负债</w:t>
      </w:r>
      <w:r>
        <w:rPr>
          <w:rFonts w:ascii="Times New Roman" w:hAnsi="Times New Roman" w:eastAsia="Times New Roman" w:cs="Times New Roman"/>
          <w:spacing w:val="1"/>
          <w:position w:val="20"/>
          <w:sz w:val="31"/>
          <w:szCs w:val="31"/>
        </w:rPr>
        <w:t>——</w:t>
      </w:r>
      <w:r>
        <w:rPr>
          <w:rFonts w:ascii="Times New Roman" w:hAnsi="Times New Roman" w:eastAsia="Times New Roman" w:cs="Times New Roman"/>
          <w:spacing w:val="-57"/>
          <w:position w:val="20"/>
          <w:sz w:val="31"/>
          <w:szCs w:val="31"/>
        </w:rPr>
        <w:t xml:space="preserve"> </w:t>
      </w:r>
      <w:r>
        <w:rPr>
          <w:rFonts w:ascii="仿宋" w:hAnsi="仿宋" w:eastAsia="仿宋" w:cs="仿宋"/>
          <w:spacing w:val="1"/>
          <w:position w:val="20"/>
          <w:sz w:val="31"/>
          <w:szCs w:val="31"/>
        </w:rPr>
        <w:t>计入收入”明细科目核算保费</w:t>
      </w:r>
    </w:p>
    <w:p>
      <w:pPr>
        <w:spacing w:line="221" w:lineRule="auto"/>
        <w:ind w:left="29"/>
        <w:rPr>
          <w:rFonts w:ascii="仿宋" w:hAnsi="仿宋" w:eastAsia="仿宋" w:cs="仿宋"/>
          <w:sz w:val="31"/>
          <w:szCs w:val="31"/>
        </w:rPr>
      </w:pPr>
      <w:r>
        <w:rPr>
          <w:rFonts w:ascii="仿宋" w:hAnsi="仿宋" w:eastAsia="仿宋" w:cs="仿宋"/>
          <w:spacing w:val="9"/>
          <w:sz w:val="31"/>
          <w:szCs w:val="31"/>
        </w:rPr>
        <w:t>分配法下确认为保险服务收入的未到期责任负债的变</w:t>
      </w:r>
      <w:r>
        <w:rPr>
          <w:rFonts w:ascii="仿宋" w:hAnsi="仿宋" w:eastAsia="仿宋" w:cs="仿宋"/>
          <w:spacing w:val="8"/>
          <w:sz w:val="31"/>
          <w:szCs w:val="31"/>
        </w:rPr>
        <w:t>动。</w:t>
      </w:r>
    </w:p>
    <w:p>
      <w:pPr>
        <w:spacing w:before="218" w:line="350" w:lineRule="auto"/>
        <w:ind w:left="29" w:right="14" w:firstLine="663"/>
        <w:rPr>
          <w:rFonts w:ascii="仿宋" w:hAnsi="仿宋" w:eastAsia="仿宋" w:cs="仿宋"/>
          <w:sz w:val="31"/>
          <w:szCs w:val="31"/>
        </w:rPr>
      </w:pPr>
      <w:r>
        <w:rPr>
          <w:rFonts w:ascii="Times New Roman" w:hAnsi="Times New Roman" w:eastAsia="Times New Roman" w:cs="Times New Roman"/>
          <w:spacing w:val="14"/>
          <w:sz w:val="31"/>
          <w:szCs w:val="31"/>
        </w:rPr>
        <w:t>18.</w:t>
      </w:r>
      <w:r>
        <w:rPr>
          <w:rFonts w:ascii="Times New Roman" w:hAnsi="Times New Roman" w:eastAsia="Times New Roman" w:cs="Times New Roman"/>
          <w:spacing w:val="-25"/>
          <w:sz w:val="31"/>
          <w:szCs w:val="31"/>
        </w:rPr>
        <w:t xml:space="preserve"> </w:t>
      </w:r>
      <w:r>
        <w:rPr>
          <w:rFonts w:ascii="仿宋" w:hAnsi="仿宋" w:eastAsia="仿宋" w:cs="仿宋"/>
          <w:spacing w:val="14"/>
          <w:sz w:val="31"/>
          <w:szCs w:val="31"/>
        </w:rPr>
        <w:t>“未到期责任负债</w:t>
      </w:r>
      <w:r>
        <w:rPr>
          <w:rFonts w:ascii="Times New Roman" w:hAnsi="Times New Roman" w:eastAsia="Times New Roman" w:cs="Times New Roman"/>
          <w:spacing w:val="14"/>
          <w:sz w:val="31"/>
          <w:szCs w:val="31"/>
        </w:rPr>
        <w:t>——</w:t>
      </w:r>
      <w:r>
        <w:rPr>
          <w:rFonts w:ascii="Times New Roman" w:hAnsi="Times New Roman" w:eastAsia="Times New Roman" w:cs="Times New Roman"/>
          <w:spacing w:val="-57"/>
          <w:sz w:val="31"/>
          <w:szCs w:val="31"/>
        </w:rPr>
        <w:t xml:space="preserve"> </w:t>
      </w:r>
      <w:r>
        <w:rPr>
          <w:rFonts w:ascii="仿宋" w:hAnsi="仿宋" w:eastAsia="仿宋" w:cs="仿宋"/>
          <w:spacing w:val="14"/>
          <w:sz w:val="31"/>
          <w:szCs w:val="31"/>
        </w:rPr>
        <w:t>保险获取现金</w:t>
      </w:r>
      <w:r>
        <w:rPr>
          <w:rFonts w:ascii="仿宋" w:hAnsi="仿宋" w:eastAsia="仿宋" w:cs="仿宋"/>
          <w:spacing w:val="13"/>
          <w:sz w:val="31"/>
          <w:szCs w:val="31"/>
        </w:rPr>
        <w:t>流量摊销入收</w:t>
      </w:r>
      <w:r>
        <w:rPr>
          <w:rFonts w:ascii="仿宋" w:hAnsi="仿宋" w:eastAsia="仿宋" w:cs="仿宋"/>
          <w:sz w:val="31"/>
          <w:szCs w:val="31"/>
        </w:rPr>
        <w:t xml:space="preserve"> </w:t>
      </w:r>
      <w:r>
        <w:rPr>
          <w:rFonts w:ascii="仿宋" w:hAnsi="仿宋" w:eastAsia="仿宋" w:cs="仿宋"/>
          <w:spacing w:val="9"/>
          <w:sz w:val="31"/>
          <w:szCs w:val="31"/>
        </w:rPr>
        <w:t>入”明细科目核算因未采用保费分配法的保险合</w:t>
      </w:r>
      <w:r>
        <w:rPr>
          <w:rFonts w:ascii="仿宋" w:hAnsi="仿宋" w:eastAsia="仿宋" w:cs="仿宋"/>
          <w:spacing w:val="8"/>
          <w:sz w:val="31"/>
          <w:szCs w:val="31"/>
        </w:rPr>
        <w:t>同对应的保</w:t>
      </w:r>
      <w:r>
        <w:rPr>
          <w:rFonts w:ascii="仿宋" w:hAnsi="仿宋" w:eastAsia="仿宋" w:cs="仿宋"/>
          <w:sz w:val="31"/>
          <w:szCs w:val="31"/>
        </w:rPr>
        <w:t xml:space="preserve"> </w:t>
      </w:r>
      <w:r>
        <w:rPr>
          <w:rFonts w:ascii="仿宋" w:hAnsi="仿宋" w:eastAsia="仿宋" w:cs="仿宋"/>
          <w:spacing w:val="21"/>
          <w:sz w:val="31"/>
          <w:szCs w:val="31"/>
        </w:rPr>
        <w:t>险获取现金流量的摊销计入保险服务收入的未到期责任负</w:t>
      </w:r>
    </w:p>
    <w:p>
      <w:pPr>
        <w:spacing w:line="221" w:lineRule="auto"/>
        <w:ind w:left="20"/>
        <w:rPr>
          <w:rFonts w:ascii="仿宋" w:hAnsi="仿宋" w:eastAsia="仿宋" w:cs="仿宋"/>
          <w:sz w:val="31"/>
          <w:szCs w:val="31"/>
        </w:rPr>
      </w:pPr>
      <w:r>
        <w:rPr>
          <w:rFonts w:ascii="仿宋" w:hAnsi="仿宋" w:eastAsia="仿宋" w:cs="仿宋"/>
          <w:spacing w:val="6"/>
          <w:sz w:val="31"/>
          <w:szCs w:val="31"/>
        </w:rPr>
        <w:t>债的变动。</w:t>
      </w:r>
    </w:p>
    <w:p>
      <w:pPr>
        <w:spacing w:before="217" w:line="350" w:lineRule="auto"/>
        <w:ind w:left="26" w:right="14" w:firstLine="665"/>
        <w:rPr>
          <w:rFonts w:ascii="仿宋" w:hAnsi="仿宋" w:eastAsia="仿宋" w:cs="仿宋"/>
          <w:sz w:val="31"/>
          <w:szCs w:val="31"/>
        </w:rPr>
      </w:pPr>
      <w:r>
        <w:rPr>
          <w:rFonts w:ascii="Times New Roman" w:hAnsi="Times New Roman" w:eastAsia="Times New Roman" w:cs="Times New Roman"/>
          <w:spacing w:val="14"/>
          <w:sz w:val="31"/>
          <w:szCs w:val="31"/>
        </w:rPr>
        <w:t>19.</w:t>
      </w:r>
      <w:r>
        <w:rPr>
          <w:rFonts w:ascii="Times New Roman" w:hAnsi="Times New Roman" w:eastAsia="Times New Roman" w:cs="Times New Roman"/>
          <w:spacing w:val="-25"/>
          <w:sz w:val="31"/>
          <w:szCs w:val="31"/>
        </w:rPr>
        <w:t xml:space="preserve"> </w:t>
      </w:r>
      <w:r>
        <w:rPr>
          <w:rFonts w:ascii="仿宋" w:hAnsi="仿宋" w:eastAsia="仿宋" w:cs="仿宋"/>
          <w:spacing w:val="14"/>
          <w:sz w:val="31"/>
          <w:szCs w:val="31"/>
        </w:rPr>
        <w:t>“未到期责任负债</w:t>
      </w:r>
      <w:r>
        <w:rPr>
          <w:rFonts w:ascii="Times New Roman" w:hAnsi="Times New Roman" w:eastAsia="Times New Roman" w:cs="Times New Roman"/>
          <w:spacing w:val="14"/>
          <w:sz w:val="31"/>
          <w:szCs w:val="31"/>
        </w:rPr>
        <w:t>——</w:t>
      </w:r>
      <w:r>
        <w:rPr>
          <w:rFonts w:ascii="Times New Roman" w:hAnsi="Times New Roman" w:eastAsia="Times New Roman" w:cs="Times New Roman"/>
          <w:spacing w:val="-57"/>
          <w:sz w:val="31"/>
          <w:szCs w:val="31"/>
        </w:rPr>
        <w:t xml:space="preserve"> </w:t>
      </w:r>
      <w:r>
        <w:rPr>
          <w:rFonts w:ascii="仿宋" w:hAnsi="仿宋" w:eastAsia="仿宋" w:cs="仿宋"/>
          <w:spacing w:val="14"/>
          <w:sz w:val="31"/>
          <w:szCs w:val="31"/>
        </w:rPr>
        <w:t>保险获取现金</w:t>
      </w:r>
      <w:r>
        <w:rPr>
          <w:rFonts w:ascii="仿宋" w:hAnsi="仿宋" w:eastAsia="仿宋" w:cs="仿宋"/>
          <w:spacing w:val="13"/>
          <w:sz w:val="31"/>
          <w:szCs w:val="31"/>
        </w:rPr>
        <w:t>流量摊销入费</w:t>
      </w:r>
      <w:r>
        <w:rPr>
          <w:rFonts w:ascii="仿宋" w:hAnsi="仿宋" w:eastAsia="仿宋" w:cs="仿宋"/>
          <w:sz w:val="31"/>
          <w:szCs w:val="31"/>
        </w:rPr>
        <w:t xml:space="preserve"> </w:t>
      </w:r>
      <w:r>
        <w:rPr>
          <w:rFonts w:ascii="仿宋" w:hAnsi="仿宋" w:eastAsia="仿宋" w:cs="仿宋"/>
          <w:spacing w:val="9"/>
          <w:sz w:val="31"/>
          <w:szCs w:val="31"/>
        </w:rPr>
        <w:t>用”明细科目核算因保险获取现金流量的摊销计入保险</w:t>
      </w:r>
      <w:r>
        <w:rPr>
          <w:rFonts w:ascii="仿宋" w:hAnsi="仿宋" w:eastAsia="仿宋" w:cs="仿宋"/>
          <w:spacing w:val="8"/>
          <w:sz w:val="31"/>
          <w:szCs w:val="31"/>
        </w:rPr>
        <w:t>服务</w:t>
      </w:r>
    </w:p>
    <w:p>
      <w:pPr>
        <w:spacing w:before="1" w:line="221" w:lineRule="auto"/>
        <w:ind w:left="47"/>
        <w:rPr>
          <w:rFonts w:ascii="仿宋" w:hAnsi="仿宋" w:eastAsia="仿宋" w:cs="仿宋"/>
          <w:sz w:val="31"/>
          <w:szCs w:val="31"/>
        </w:rPr>
      </w:pPr>
      <w:r>
        <w:rPr>
          <w:rFonts w:ascii="仿宋" w:hAnsi="仿宋" w:eastAsia="仿宋" w:cs="仿宋"/>
          <w:spacing w:val="6"/>
          <w:sz w:val="31"/>
          <w:szCs w:val="31"/>
        </w:rPr>
        <w:t>费用的未到期责任负债的变动。</w:t>
      </w:r>
    </w:p>
    <w:p>
      <w:pPr>
        <w:spacing w:before="216" w:line="588" w:lineRule="exact"/>
        <w:ind w:right="16"/>
        <w:jc w:val="right"/>
        <w:rPr>
          <w:rFonts w:ascii="仿宋" w:hAnsi="仿宋" w:eastAsia="仿宋" w:cs="仿宋"/>
          <w:sz w:val="31"/>
          <w:szCs w:val="31"/>
        </w:rPr>
      </w:pPr>
      <w:r>
        <w:rPr>
          <w:rFonts w:ascii="Times New Roman" w:hAnsi="Times New Roman" w:eastAsia="Times New Roman" w:cs="Times New Roman"/>
          <w:spacing w:val="3"/>
          <w:position w:val="20"/>
          <w:sz w:val="31"/>
          <w:szCs w:val="31"/>
        </w:rPr>
        <w:t>20.</w:t>
      </w:r>
      <w:r>
        <w:rPr>
          <w:rFonts w:ascii="Times New Roman" w:hAnsi="Times New Roman" w:eastAsia="Times New Roman" w:cs="Times New Roman"/>
          <w:spacing w:val="-18"/>
          <w:position w:val="20"/>
          <w:sz w:val="31"/>
          <w:szCs w:val="31"/>
        </w:rPr>
        <w:t xml:space="preserve"> </w:t>
      </w:r>
      <w:r>
        <w:rPr>
          <w:rFonts w:ascii="仿宋" w:hAnsi="仿宋" w:eastAsia="仿宋" w:cs="仿宋"/>
          <w:spacing w:val="3"/>
          <w:position w:val="20"/>
          <w:sz w:val="31"/>
          <w:szCs w:val="31"/>
        </w:rPr>
        <w:t>“未到期责任负债</w:t>
      </w:r>
      <w:r>
        <w:rPr>
          <w:rFonts w:ascii="Times New Roman" w:hAnsi="Times New Roman" w:eastAsia="Times New Roman" w:cs="Times New Roman"/>
          <w:spacing w:val="3"/>
          <w:position w:val="20"/>
          <w:sz w:val="31"/>
          <w:szCs w:val="31"/>
        </w:rPr>
        <w:t>——</w:t>
      </w:r>
      <w:r>
        <w:rPr>
          <w:rFonts w:ascii="仿宋" w:hAnsi="仿宋" w:eastAsia="仿宋" w:cs="仿宋"/>
          <w:spacing w:val="3"/>
          <w:position w:val="20"/>
          <w:sz w:val="31"/>
          <w:szCs w:val="31"/>
        </w:rPr>
        <w:t>投资成分”明细科目核算保费</w:t>
      </w:r>
    </w:p>
    <w:p>
      <w:pPr>
        <w:spacing w:before="2" w:line="218" w:lineRule="auto"/>
        <w:ind w:left="29"/>
        <w:rPr>
          <w:rFonts w:ascii="仿宋" w:hAnsi="仿宋" w:eastAsia="仿宋" w:cs="仿宋"/>
          <w:sz w:val="31"/>
          <w:szCs w:val="31"/>
        </w:rPr>
      </w:pPr>
      <w:r>
        <w:rPr>
          <w:rFonts w:ascii="仿宋" w:hAnsi="仿宋" w:eastAsia="仿宋" w:cs="仿宋"/>
          <w:spacing w:val="21"/>
          <w:sz w:val="31"/>
          <w:szCs w:val="31"/>
        </w:rPr>
        <w:t>分配法下发生交易中所含的应从未到期责任负债转至已发</w:t>
      </w:r>
    </w:p>
    <w:p>
      <w:pPr>
        <w:spacing w:line="218" w:lineRule="auto"/>
        <w:rPr>
          <w:rFonts w:ascii="仿宋" w:hAnsi="仿宋" w:eastAsia="仿宋" w:cs="仿宋"/>
          <w:sz w:val="31"/>
          <w:szCs w:val="31"/>
        </w:rPr>
        <w:sectPr>
          <w:footerReference r:id="rId139" w:type="default"/>
          <w:pgSz w:w="11906" w:h="16839"/>
          <w:pgMar w:top="1431" w:right="1785" w:bottom="1156" w:left="1785" w:header="0" w:footer="994" w:gutter="0"/>
          <w:cols w:space="720" w:num="1"/>
        </w:sectPr>
      </w:pPr>
    </w:p>
    <w:p>
      <w:pPr>
        <w:spacing w:before="207" w:line="221" w:lineRule="auto"/>
        <w:ind w:left="46"/>
        <w:rPr>
          <w:rFonts w:ascii="仿宋" w:hAnsi="仿宋" w:eastAsia="仿宋" w:cs="仿宋"/>
          <w:sz w:val="31"/>
          <w:szCs w:val="31"/>
        </w:rPr>
      </w:pPr>
      <w:r>
        <w:rPr>
          <w:rFonts w:ascii="仿宋" w:hAnsi="仿宋" w:eastAsia="仿宋" w:cs="仿宋"/>
          <w:spacing w:val="6"/>
          <w:sz w:val="31"/>
          <w:szCs w:val="31"/>
        </w:rPr>
        <w:t>生赔款负债的投资成分。</w:t>
      </w:r>
    </w:p>
    <w:p>
      <w:pPr>
        <w:spacing w:before="216" w:line="224" w:lineRule="auto"/>
        <w:ind w:left="659"/>
        <w:outlineLvl w:val="3"/>
        <w:rPr>
          <w:rFonts w:ascii="楷体" w:hAnsi="楷体" w:eastAsia="楷体" w:cs="楷体"/>
          <w:sz w:val="31"/>
          <w:szCs w:val="31"/>
        </w:rPr>
      </w:pPr>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77"/>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二）</w:t>
      </w:r>
      <w:r>
        <w:rPr>
          <w:rFonts w:ascii="楷体" w:hAnsi="楷体" w:eastAsia="楷体" w:cs="楷体"/>
          <w:spacing w:val="-132"/>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92"/>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已发生赔款负债”科目。</w:t>
      </w:r>
    </w:p>
    <w:p>
      <w:pPr>
        <w:spacing w:before="212" w:line="350" w:lineRule="auto"/>
        <w:ind w:left="20" w:right="13" w:firstLine="646"/>
        <w:rPr>
          <w:rFonts w:ascii="仿宋" w:hAnsi="仿宋" w:eastAsia="仿宋" w:cs="仿宋"/>
          <w:sz w:val="31"/>
          <w:szCs w:val="31"/>
        </w:rPr>
      </w:pPr>
      <w:r>
        <w:rPr>
          <w:rFonts w:ascii="仿宋" w:hAnsi="仿宋" w:eastAsia="仿宋" w:cs="仿宋"/>
          <w:spacing w:val="22"/>
          <w:sz w:val="31"/>
          <w:szCs w:val="31"/>
        </w:rPr>
        <w:t>本科目核算保险公司签发的保险合同的已发生赔款负</w:t>
      </w:r>
      <w:r>
        <w:rPr>
          <w:rFonts w:ascii="仿宋" w:hAnsi="仿宋" w:eastAsia="仿宋" w:cs="仿宋"/>
          <w:spacing w:val="15"/>
          <w:sz w:val="31"/>
          <w:szCs w:val="31"/>
        </w:rPr>
        <w:t xml:space="preserve"> </w:t>
      </w:r>
      <w:r>
        <w:rPr>
          <w:rFonts w:ascii="仿宋" w:hAnsi="仿宋" w:eastAsia="仿宋" w:cs="仿宋"/>
          <w:spacing w:val="3"/>
          <w:sz w:val="31"/>
          <w:szCs w:val="31"/>
        </w:rPr>
        <w:t>债或资产。本科目可分别</w:t>
      </w:r>
      <w:r>
        <w:rPr>
          <w:rFonts w:ascii="仿宋" w:hAnsi="仿宋" w:eastAsia="仿宋" w:cs="仿宋"/>
          <w:spacing w:val="-90"/>
          <w:sz w:val="31"/>
          <w:szCs w:val="31"/>
        </w:rPr>
        <w:t xml:space="preserve"> </w:t>
      </w:r>
      <w:r>
        <w:rPr>
          <w:rFonts w:ascii="仿宋" w:hAnsi="仿宋" w:eastAsia="仿宋" w:cs="仿宋"/>
          <w:spacing w:val="3"/>
          <w:sz w:val="31"/>
          <w:szCs w:val="31"/>
        </w:rPr>
        <w:t>“未来现金流量现值”</w:t>
      </w:r>
      <w:r>
        <w:rPr>
          <w:rFonts w:ascii="仿宋" w:hAnsi="仿宋" w:eastAsia="仿宋" w:cs="仿宋"/>
          <w:spacing w:val="-119"/>
          <w:sz w:val="31"/>
          <w:szCs w:val="31"/>
        </w:rPr>
        <w:t xml:space="preserve"> </w:t>
      </w:r>
      <w:r>
        <w:rPr>
          <w:rFonts w:ascii="仿宋" w:hAnsi="仿宋" w:eastAsia="仿宋" w:cs="仿宋"/>
          <w:spacing w:val="3"/>
          <w:sz w:val="31"/>
          <w:szCs w:val="31"/>
        </w:rPr>
        <w:t>、</w:t>
      </w:r>
      <w:r>
        <w:rPr>
          <w:rFonts w:ascii="仿宋" w:hAnsi="仿宋" w:eastAsia="仿宋" w:cs="仿宋"/>
          <w:spacing w:val="-96"/>
          <w:sz w:val="31"/>
          <w:szCs w:val="31"/>
        </w:rPr>
        <w:t xml:space="preserve"> </w:t>
      </w:r>
      <w:r>
        <w:rPr>
          <w:rFonts w:ascii="仿宋" w:hAnsi="仿宋" w:eastAsia="仿宋" w:cs="仿宋"/>
          <w:spacing w:val="3"/>
          <w:sz w:val="31"/>
          <w:szCs w:val="31"/>
        </w:rPr>
        <w:t>“非金融</w:t>
      </w:r>
    </w:p>
    <w:p>
      <w:pPr>
        <w:spacing w:line="221" w:lineRule="auto"/>
        <w:ind w:left="27"/>
        <w:rPr>
          <w:rFonts w:ascii="仿宋" w:hAnsi="仿宋" w:eastAsia="仿宋" w:cs="仿宋"/>
          <w:sz w:val="31"/>
          <w:szCs w:val="31"/>
        </w:rPr>
      </w:pPr>
      <w:r>
        <w:rPr>
          <w:rFonts w:ascii="仿宋" w:hAnsi="仿宋" w:eastAsia="仿宋" w:cs="仿宋"/>
          <w:spacing w:val="8"/>
          <w:sz w:val="31"/>
          <w:szCs w:val="31"/>
        </w:rPr>
        <w:t>风险调整”等进行明细核算。</w:t>
      </w:r>
    </w:p>
    <w:p>
      <w:pPr>
        <w:spacing w:before="217" w:line="350" w:lineRule="auto"/>
        <w:ind w:left="25" w:right="16" w:firstLine="666"/>
        <w:rPr>
          <w:rFonts w:ascii="仿宋" w:hAnsi="仿宋" w:eastAsia="仿宋" w:cs="仿宋"/>
          <w:sz w:val="31"/>
          <w:szCs w:val="31"/>
        </w:rPr>
      </w:pPr>
      <w:r>
        <w:rPr>
          <w:rFonts w:ascii="Times New Roman" w:hAnsi="Times New Roman" w:eastAsia="Times New Roman" w:cs="Times New Roman"/>
          <w:spacing w:val="4"/>
          <w:sz w:val="31"/>
          <w:szCs w:val="31"/>
        </w:rPr>
        <w:t>1.</w:t>
      </w:r>
      <w:r>
        <w:rPr>
          <w:rFonts w:ascii="Times New Roman" w:hAnsi="Times New Roman" w:eastAsia="Times New Roman" w:cs="Times New Roman"/>
          <w:spacing w:val="-25"/>
          <w:sz w:val="31"/>
          <w:szCs w:val="31"/>
        </w:rPr>
        <w:t xml:space="preserve"> </w:t>
      </w:r>
      <w:r>
        <w:rPr>
          <w:rFonts w:ascii="仿宋" w:hAnsi="仿宋" w:eastAsia="仿宋" w:cs="仿宋"/>
          <w:spacing w:val="4"/>
          <w:sz w:val="31"/>
          <w:szCs w:val="31"/>
        </w:rPr>
        <w:t>“</w:t>
      </w:r>
      <w:r>
        <w:rPr>
          <w:rFonts w:ascii="仿宋" w:hAnsi="仿宋" w:eastAsia="仿宋" w:cs="仿宋"/>
          <w:spacing w:val="-87"/>
          <w:sz w:val="31"/>
          <w:szCs w:val="31"/>
        </w:rPr>
        <w:t xml:space="preserve"> </w:t>
      </w:r>
      <w:r>
        <w:rPr>
          <w:rFonts w:ascii="仿宋" w:hAnsi="仿宋" w:eastAsia="仿宋" w:cs="仿宋"/>
          <w:spacing w:val="4"/>
          <w:sz w:val="31"/>
          <w:szCs w:val="31"/>
        </w:rPr>
        <w:t>已发生赔款负债</w:t>
      </w:r>
      <w:r>
        <w:rPr>
          <w:rFonts w:ascii="Times New Roman" w:hAnsi="Times New Roman" w:eastAsia="Times New Roman" w:cs="Times New Roman"/>
          <w:spacing w:val="4"/>
          <w:sz w:val="31"/>
          <w:szCs w:val="31"/>
        </w:rPr>
        <w:t>——</w:t>
      </w:r>
      <w:r>
        <w:rPr>
          <w:rFonts w:ascii="仿宋" w:hAnsi="仿宋" w:eastAsia="仿宋" w:cs="仿宋"/>
          <w:spacing w:val="4"/>
          <w:sz w:val="31"/>
          <w:szCs w:val="31"/>
        </w:rPr>
        <w:t>未来现金流量现值”</w:t>
      </w:r>
      <w:r>
        <w:rPr>
          <w:rFonts w:ascii="仿宋" w:hAnsi="仿宋" w:eastAsia="仿宋" w:cs="仿宋"/>
          <w:spacing w:val="-110"/>
          <w:sz w:val="31"/>
          <w:szCs w:val="31"/>
        </w:rPr>
        <w:t xml:space="preserve"> </w:t>
      </w:r>
      <w:r>
        <w:rPr>
          <w:rFonts w:ascii="仿宋" w:hAnsi="仿宋" w:eastAsia="仿宋" w:cs="仿宋"/>
          <w:spacing w:val="3"/>
          <w:sz w:val="31"/>
          <w:szCs w:val="31"/>
        </w:rPr>
        <w:t>明细科目</w:t>
      </w:r>
      <w:r>
        <w:rPr>
          <w:rFonts w:ascii="仿宋" w:hAnsi="仿宋" w:eastAsia="仿宋" w:cs="仿宋"/>
          <w:sz w:val="31"/>
          <w:szCs w:val="31"/>
        </w:rPr>
        <w:t xml:space="preserve"> </w:t>
      </w:r>
      <w:r>
        <w:rPr>
          <w:rFonts w:ascii="仿宋" w:hAnsi="仿宋" w:eastAsia="仿宋" w:cs="仿宋"/>
          <w:spacing w:val="21"/>
          <w:sz w:val="31"/>
          <w:szCs w:val="31"/>
        </w:rPr>
        <w:t>核算保险合同组的合同边界范围内的所有应付已发生的赔</w:t>
      </w:r>
      <w:r>
        <w:rPr>
          <w:rFonts w:ascii="仿宋" w:hAnsi="仿宋" w:eastAsia="仿宋" w:cs="仿宋"/>
          <w:spacing w:val="16"/>
          <w:sz w:val="31"/>
          <w:szCs w:val="31"/>
        </w:rPr>
        <w:t xml:space="preserve"> </w:t>
      </w:r>
      <w:r>
        <w:rPr>
          <w:rFonts w:ascii="仿宋" w:hAnsi="仿宋" w:eastAsia="仿宋" w:cs="仿宋"/>
          <w:spacing w:val="9"/>
          <w:sz w:val="31"/>
          <w:szCs w:val="31"/>
        </w:rPr>
        <w:t>付和费用（不包括保险获取现金流量）等。可以按照</w:t>
      </w:r>
      <w:r>
        <w:rPr>
          <w:rFonts w:ascii="仿宋" w:hAnsi="仿宋" w:eastAsia="仿宋" w:cs="仿宋"/>
          <w:spacing w:val="8"/>
          <w:sz w:val="31"/>
          <w:szCs w:val="31"/>
        </w:rPr>
        <w:t>应付项</w:t>
      </w:r>
    </w:p>
    <w:p>
      <w:pPr>
        <w:spacing w:before="1" w:line="221" w:lineRule="auto"/>
        <w:ind w:left="83"/>
        <w:rPr>
          <w:rFonts w:ascii="仿宋" w:hAnsi="仿宋" w:eastAsia="仿宋" w:cs="仿宋"/>
          <w:sz w:val="31"/>
          <w:szCs w:val="31"/>
        </w:rPr>
      </w:pPr>
      <w:r>
        <w:rPr>
          <w:rFonts w:ascii="仿宋" w:hAnsi="仿宋" w:eastAsia="仿宋" w:cs="仿宋"/>
          <w:spacing w:val="5"/>
          <w:sz w:val="31"/>
          <w:szCs w:val="31"/>
        </w:rPr>
        <w:t>目设置明细科目，包括赔款、维持费用等。</w:t>
      </w:r>
    </w:p>
    <w:p>
      <w:pPr>
        <w:spacing w:before="217" w:line="350" w:lineRule="auto"/>
        <w:ind w:left="25" w:right="13" w:firstLine="636"/>
        <w:rPr>
          <w:rFonts w:ascii="仿宋" w:hAnsi="仿宋" w:eastAsia="仿宋" w:cs="仿宋"/>
          <w:sz w:val="31"/>
          <w:szCs w:val="31"/>
        </w:rPr>
      </w:pPr>
      <w:r>
        <w:rPr>
          <w:rFonts w:ascii="Times New Roman" w:hAnsi="Times New Roman" w:eastAsia="Times New Roman" w:cs="Times New Roman"/>
          <w:spacing w:val="4"/>
          <w:sz w:val="31"/>
          <w:szCs w:val="31"/>
        </w:rPr>
        <w:t>2.</w:t>
      </w:r>
      <w:r>
        <w:rPr>
          <w:rFonts w:ascii="Times New Roman" w:hAnsi="Times New Roman" w:eastAsia="Times New Roman" w:cs="Times New Roman"/>
          <w:spacing w:val="-26"/>
          <w:sz w:val="31"/>
          <w:szCs w:val="31"/>
        </w:rPr>
        <w:t xml:space="preserve"> </w:t>
      </w:r>
      <w:r>
        <w:rPr>
          <w:rFonts w:ascii="仿宋" w:hAnsi="仿宋" w:eastAsia="仿宋" w:cs="仿宋"/>
          <w:spacing w:val="4"/>
          <w:sz w:val="31"/>
          <w:szCs w:val="31"/>
        </w:rPr>
        <w:t>“</w:t>
      </w:r>
      <w:r>
        <w:rPr>
          <w:rFonts w:ascii="仿宋" w:hAnsi="仿宋" w:eastAsia="仿宋" w:cs="仿宋"/>
          <w:spacing w:val="-86"/>
          <w:sz w:val="31"/>
          <w:szCs w:val="31"/>
        </w:rPr>
        <w:t xml:space="preserve"> </w:t>
      </w:r>
      <w:r>
        <w:rPr>
          <w:rFonts w:ascii="仿宋" w:hAnsi="仿宋" w:eastAsia="仿宋" w:cs="仿宋"/>
          <w:spacing w:val="4"/>
          <w:sz w:val="31"/>
          <w:szCs w:val="31"/>
        </w:rPr>
        <w:t>已发生赔款负债</w:t>
      </w:r>
      <w:r>
        <w:rPr>
          <w:rFonts w:ascii="Times New Roman" w:hAnsi="Times New Roman" w:eastAsia="Times New Roman" w:cs="Times New Roman"/>
          <w:spacing w:val="4"/>
          <w:sz w:val="31"/>
          <w:szCs w:val="31"/>
        </w:rPr>
        <w:t>——</w:t>
      </w:r>
      <w:r>
        <w:rPr>
          <w:rFonts w:ascii="Times New Roman" w:hAnsi="Times New Roman" w:eastAsia="Times New Roman" w:cs="Times New Roman"/>
          <w:spacing w:val="-46"/>
          <w:sz w:val="31"/>
          <w:szCs w:val="31"/>
        </w:rPr>
        <w:t xml:space="preserve"> </w:t>
      </w:r>
      <w:r>
        <w:rPr>
          <w:rFonts w:ascii="仿宋" w:hAnsi="仿宋" w:eastAsia="仿宋" w:cs="仿宋"/>
          <w:spacing w:val="4"/>
          <w:sz w:val="31"/>
          <w:szCs w:val="31"/>
        </w:rPr>
        <w:t>非金融风险调整”</w:t>
      </w:r>
      <w:r>
        <w:rPr>
          <w:rFonts w:ascii="仿宋" w:hAnsi="仿宋" w:eastAsia="仿宋" w:cs="仿宋"/>
          <w:spacing w:val="-107"/>
          <w:sz w:val="31"/>
          <w:szCs w:val="31"/>
        </w:rPr>
        <w:t xml:space="preserve"> </w:t>
      </w:r>
      <w:r>
        <w:rPr>
          <w:rFonts w:ascii="仿宋" w:hAnsi="仿宋" w:eastAsia="仿宋" w:cs="仿宋"/>
          <w:spacing w:val="3"/>
          <w:sz w:val="31"/>
          <w:szCs w:val="31"/>
        </w:rPr>
        <w:t>明细科目核</w:t>
      </w:r>
      <w:r>
        <w:rPr>
          <w:rFonts w:ascii="仿宋" w:hAnsi="仿宋" w:eastAsia="仿宋" w:cs="仿宋"/>
          <w:sz w:val="31"/>
          <w:szCs w:val="31"/>
        </w:rPr>
        <w:t xml:space="preserve"> </w:t>
      </w:r>
      <w:r>
        <w:rPr>
          <w:rFonts w:ascii="仿宋" w:hAnsi="仿宋" w:eastAsia="仿宋" w:cs="仿宋"/>
          <w:spacing w:val="21"/>
          <w:sz w:val="31"/>
          <w:szCs w:val="31"/>
        </w:rPr>
        <w:t>算与已发生赔款负债相关的因承担非金融风险导致的现金</w:t>
      </w:r>
      <w:r>
        <w:rPr>
          <w:rFonts w:ascii="仿宋" w:hAnsi="仿宋" w:eastAsia="仿宋" w:cs="仿宋"/>
          <w:spacing w:val="16"/>
          <w:sz w:val="31"/>
          <w:szCs w:val="31"/>
        </w:rPr>
        <w:t xml:space="preserve"> </w:t>
      </w:r>
      <w:r>
        <w:rPr>
          <w:rFonts w:ascii="仿宋" w:hAnsi="仿宋" w:eastAsia="仿宋" w:cs="仿宋"/>
          <w:spacing w:val="9"/>
          <w:sz w:val="31"/>
          <w:szCs w:val="31"/>
        </w:rPr>
        <w:t>流量金额及时间的不确定性而要求得到的补偿，适用</w:t>
      </w:r>
      <w:r>
        <w:rPr>
          <w:rFonts w:ascii="仿宋" w:hAnsi="仿宋" w:eastAsia="仿宋" w:cs="仿宋"/>
          <w:spacing w:val="8"/>
          <w:sz w:val="31"/>
          <w:szCs w:val="31"/>
        </w:rPr>
        <w:t>于发生</w:t>
      </w:r>
      <w:r>
        <w:rPr>
          <w:rFonts w:ascii="仿宋" w:hAnsi="仿宋" w:eastAsia="仿宋" w:cs="仿宋"/>
          <w:sz w:val="31"/>
          <w:szCs w:val="31"/>
        </w:rPr>
        <w:t xml:space="preserve"> </w:t>
      </w:r>
      <w:r>
        <w:rPr>
          <w:rFonts w:ascii="仿宋" w:hAnsi="仿宋" w:eastAsia="仿宋" w:cs="仿宋"/>
          <w:spacing w:val="21"/>
          <w:sz w:val="31"/>
          <w:szCs w:val="31"/>
        </w:rPr>
        <w:t>赔付时非金融风险发生和非金融风险释放等引起的非金融</w:t>
      </w:r>
    </w:p>
    <w:p>
      <w:pPr>
        <w:spacing w:line="221" w:lineRule="auto"/>
        <w:ind w:left="27"/>
        <w:rPr>
          <w:rFonts w:ascii="仿宋" w:hAnsi="仿宋" w:eastAsia="仿宋" w:cs="仿宋"/>
          <w:sz w:val="31"/>
          <w:szCs w:val="31"/>
        </w:rPr>
      </w:pPr>
      <w:r>
        <w:rPr>
          <w:rFonts w:ascii="仿宋" w:hAnsi="仿宋" w:eastAsia="仿宋" w:cs="仿宋"/>
          <w:spacing w:val="8"/>
          <w:sz w:val="31"/>
          <w:szCs w:val="31"/>
        </w:rPr>
        <w:t>风险调整的变动、保险合同金融变动额等情形。</w:t>
      </w:r>
    </w:p>
    <w:p>
      <w:pPr>
        <w:spacing w:before="217" w:line="588" w:lineRule="exact"/>
        <w:ind w:right="13"/>
        <w:jc w:val="right"/>
        <w:rPr>
          <w:rFonts w:ascii="仿宋" w:hAnsi="仿宋" w:eastAsia="仿宋" w:cs="仿宋"/>
          <w:sz w:val="31"/>
          <w:szCs w:val="31"/>
        </w:rPr>
      </w:pPr>
      <w:r>
        <w:rPr>
          <w:rFonts w:ascii="Times New Roman" w:hAnsi="Times New Roman" w:eastAsia="Times New Roman" w:cs="Times New Roman"/>
          <w:spacing w:val="4"/>
          <w:position w:val="20"/>
          <w:sz w:val="31"/>
          <w:szCs w:val="31"/>
        </w:rPr>
        <w:t>3.</w:t>
      </w:r>
      <w:r>
        <w:rPr>
          <w:rFonts w:ascii="Times New Roman" w:hAnsi="Times New Roman" w:eastAsia="Times New Roman" w:cs="Times New Roman"/>
          <w:spacing w:val="-25"/>
          <w:position w:val="20"/>
          <w:sz w:val="31"/>
          <w:szCs w:val="31"/>
        </w:rPr>
        <w:t xml:space="preserve"> </w:t>
      </w:r>
      <w:r>
        <w:rPr>
          <w:rFonts w:ascii="仿宋" w:hAnsi="仿宋" w:eastAsia="仿宋" w:cs="仿宋"/>
          <w:spacing w:val="4"/>
          <w:position w:val="20"/>
          <w:sz w:val="31"/>
          <w:szCs w:val="31"/>
        </w:rPr>
        <w:t>“</w:t>
      </w:r>
      <w:r>
        <w:rPr>
          <w:rFonts w:ascii="仿宋" w:hAnsi="仿宋" w:eastAsia="仿宋" w:cs="仿宋"/>
          <w:spacing w:val="-87"/>
          <w:position w:val="20"/>
          <w:sz w:val="31"/>
          <w:szCs w:val="31"/>
        </w:rPr>
        <w:t xml:space="preserve"> </w:t>
      </w:r>
      <w:r>
        <w:rPr>
          <w:rFonts w:ascii="仿宋" w:hAnsi="仿宋" w:eastAsia="仿宋" w:cs="仿宋"/>
          <w:spacing w:val="4"/>
          <w:position w:val="20"/>
          <w:sz w:val="31"/>
          <w:szCs w:val="31"/>
        </w:rPr>
        <w:t>已发生赔款负债</w:t>
      </w:r>
      <w:r>
        <w:rPr>
          <w:rFonts w:ascii="Times New Roman" w:hAnsi="Times New Roman" w:eastAsia="Times New Roman" w:cs="Times New Roman"/>
          <w:spacing w:val="4"/>
          <w:position w:val="20"/>
          <w:sz w:val="31"/>
          <w:szCs w:val="31"/>
        </w:rPr>
        <w:t>——</w:t>
      </w:r>
      <w:r>
        <w:rPr>
          <w:rFonts w:ascii="Times New Roman" w:hAnsi="Times New Roman" w:eastAsia="Times New Roman" w:cs="Times New Roman"/>
          <w:spacing w:val="-55"/>
          <w:position w:val="20"/>
          <w:sz w:val="31"/>
          <w:szCs w:val="31"/>
        </w:rPr>
        <w:t xml:space="preserve"> </w:t>
      </w:r>
      <w:r>
        <w:rPr>
          <w:rFonts w:ascii="仿宋" w:hAnsi="仿宋" w:eastAsia="仿宋" w:cs="仿宋"/>
          <w:spacing w:val="4"/>
          <w:position w:val="20"/>
          <w:sz w:val="31"/>
          <w:szCs w:val="31"/>
        </w:rPr>
        <w:t>应付赔付款”</w:t>
      </w:r>
      <w:r>
        <w:rPr>
          <w:rFonts w:ascii="仿宋" w:hAnsi="仿宋" w:eastAsia="仿宋" w:cs="仿宋"/>
          <w:spacing w:val="-108"/>
          <w:position w:val="20"/>
          <w:sz w:val="31"/>
          <w:szCs w:val="31"/>
        </w:rPr>
        <w:t xml:space="preserve"> </w:t>
      </w:r>
      <w:r>
        <w:rPr>
          <w:rFonts w:ascii="仿宋" w:hAnsi="仿宋" w:eastAsia="仿宋" w:cs="仿宋"/>
          <w:spacing w:val="4"/>
          <w:position w:val="20"/>
          <w:sz w:val="31"/>
          <w:szCs w:val="31"/>
        </w:rPr>
        <w:t>明细科目核</w:t>
      </w:r>
      <w:r>
        <w:rPr>
          <w:rFonts w:ascii="仿宋" w:hAnsi="仿宋" w:eastAsia="仿宋" w:cs="仿宋"/>
          <w:spacing w:val="3"/>
          <w:position w:val="20"/>
          <w:sz w:val="31"/>
          <w:szCs w:val="31"/>
        </w:rPr>
        <w:t>算保</w:t>
      </w:r>
    </w:p>
    <w:p>
      <w:pPr>
        <w:spacing w:before="1" w:line="221" w:lineRule="auto"/>
        <w:ind w:left="51"/>
        <w:rPr>
          <w:rFonts w:ascii="仿宋" w:hAnsi="仿宋" w:eastAsia="仿宋" w:cs="仿宋"/>
          <w:sz w:val="31"/>
          <w:szCs w:val="31"/>
        </w:rPr>
      </w:pPr>
      <w:r>
        <w:rPr>
          <w:rFonts w:ascii="仿宋" w:hAnsi="仿宋" w:eastAsia="仿宋" w:cs="仿宋"/>
          <w:spacing w:val="7"/>
          <w:sz w:val="31"/>
          <w:szCs w:val="31"/>
        </w:rPr>
        <w:t>险事故已经结案但尚未支付的赔付款。</w:t>
      </w:r>
    </w:p>
    <w:p>
      <w:pPr>
        <w:spacing w:before="216" w:line="350" w:lineRule="auto"/>
        <w:ind w:left="36" w:right="13" w:firstLine="623"/>
        <w:rPr>
          <w:rFonts w:ascii="仿宋" w:hAnsi="仿宋" w:eastAsia="仿宋" w:cs="仿宋"/>
          <w:sz w:val="31"/>
          <w:szCs w:val="31"/>
        </w:rPr>
      </w:pPr>
      <w:r>
        <w:rPr>
          <w:rFonts w:ascii="Times New Roman" w:hAnsi="Times New Roman" w:eastAsia="Times New Roman" w:cs="Times New Roman"/>
          <w:spacing w:val="4"/>
          <w:sz w:val="31"/>
          <w:szCs w:val="31"/>
        </w:rPr>
        <w:t>4.</w:t>
      </w:r>
      <w:r>
        <w:rPr>
          <w:rFonts w:ascii="Times New Roman" w:hAnsi="Times New Roman" w:eastAsia="Times New Roman" w:cs="Times New Roman"/>
          <w:spacing w:val="-20"/>
          <w:sz w:val="31"/>
          <w:szCs w:val="31"/>
        </w:rPr>
        <w:t xml:space="preserve"> </w:t>
      </w:r>
      <w:r>
        <w:rPr>
          <w:rFonts w:ascii="仿宋" w:hAnsi="仿宋" w:eastAsia="仿宋" w:cs="仿宋"/>
          <w:spacing w:val="4"/>
          <w:sz w:val="31"/>
          <w:szCs w:val="31"/>
        </w:rPr>
        <w:t>“</w:t>
      </w:r>
      <w:r>
        <w:rPr>
          <w:rFonts w:ascii="仿宋" w:hAnsi="仿宋" w:eastAsia="仿宋" w:cs="仿宋"/>
          <w:spacing w:val="-86"/>
          <w:sz w:val="31"/>
          <w:szCs w:val="31"/>
        </w:rPr>
        <w:t xml:space="preserve"> </w:t>
      </w:r>
      <w:r>
        <w:rPr>
          <w:rFonts w:ascii="仿宋" w:hAnsi="仿宋" w:eastAsia="仿宋" w:cs="仿宋"/>
          <w:spacing w:val="4"/>
          <w:sz w:val="31"/>
          <w:szCs w:val="31"/>
        </w:rPr>
        <w:t>已发生赔款负债</w:t>
      </w:r>
      <w:r>
        <w:rPr>
          <w:rFonts w:ascii="Times New Roman" w:hAnsi="Times New Roman" w:eastAsia="Times New Roman" w:cs="Times New Roman"/>
          <w:spacing w:val="4"/>
          <w:sz w:val="31"/>
          <w:szCs w:val="31"/>
        </w:rPr>
        <w:t>——</w:t>
      </w:r>
      <w:r>
        <w:rPr>
          <w:rFonts w:ascii="Times New Roman" w:hAnsi="Times New Roman" w:eastAsia="Times New Roman" w:cs="Times New Roman"/>
          <w:spacing w:val="-55"/>
          <w:sz w:val="31"/>
          <w:szCs w:val="31"/>
        </w:rPr>
        <w:t xml:space="preserve"> </w:t>
      </w:r>
      <w:r>
        <w:rPr>
          <w:rFonts w:ascii="仿宋" w:hAnsi="仿宋" w:eastAsia="仿宋" w:cs="仿宋"/>
          <w:spacing w:val="4"/>
          <w:sz w:val="31"/>
          <w:szCs w:val="31"/>
        </w:rPr>
        <w:t>应收代位追偿款”</w:t>
      </w:r>
      <w:r>
        <w:rPr>
          <w:rFonts w:ascii="仿宋" w:hAnsi="仿宋" w:eastAsia="仿宋" w:cs="仿宋"/>
          <w:spacing w:val="-108"/>
          <w:sz w:val="31"/>
          <w:szCs w:val="31"/>
        </w:rPr>
        <w:t xml:space="preserve"> </w:t>
      </w:r>
      <w:r>
        <w:rPr>
          <w:rFonts w:ascii="仿宋" w:hAnsi="仿宋" w:eastAsia="仿宋" w:cs="仿宋"/>
          <w:spacing w:val="4"/>
          <w:sz w:val="31"/>
          <w:szCs w:val="31"/>
        </w:rPr>
        <w:t>明细科目核</w:t>
      </w:r>
      <w:r>
        <w:rPr>
          <w:rFonts w:ascii="仿宋" w:hAnsi="仿宋" w:eastAsia="仿宋" w:cs="仿宋"/>
          <w:sz w:val="31"/>
          <w:szCs w:val="31"/>
        </w:rPr>
        <w:t xml:space="preserve"> </w:t>
      </w:r>
      <w:r>
        <w:rPr>
          <w:rFonts w:ascii="仿宋" w:hAnsi="仿宋" w:eastAsia="仿宋" w:cs="仿宋"/>
          <w:spacing w:val="8"/>
          <w:sz w:val="31"/>
          <w:szCs w:val="31"/>
        </w:rPr>
        <w:t>算应向造成保险事故的第三方责任人、致害人进行的代位追</w:t>
      </w:r>
    </w:p>
    <w:p>
      <w:pPr>
        <w:spacing w:before="1" w:line="222" w:lineRule="auto"/>
        <w:ind w:left="16"/>
        <w:rPr>
          <w:rFonts w:ascii="仿宋" w:hAnsi="仿宋" w:eastAsia="仿宋" w:cs="仿宋"/>
          <w:sz w:val="31"/>
          <w:szCs w:val="31"/>
        </w:rPr>
      </w:pPr>
      <w:r>
        <w:rPr>
          <w:rFonts w:ascii="仿宋" w:hAnsi="仿宋" w:eastAsia="仿宋" w:cs="仿宋"/>
          <w:spacing w:val="8"/>
          <w:sz w:val="31"/>
          <w:szCs w:val="31"/>
        </w:rPr>
        <w:t>偿尚未收到的追偿款。</w:t>
      </w:r>
    </w:p>
    <w:p>
      <w:pPr>
        <w:spacing w:before="215" w:line="588" w:lineRule="exact"/>
        <w:ind w:right="16"/>
        <w:jc w:val="right"/>
        <w:rPr>
          <w:rFonts w:ascii="仿宋" w:hAnsi="仿宋" w:eastAsia="仿宋" w:cs="仿宋"/>
          <w:sz w:val="31"/>
          <w:szCs w:val="31"/>
        </w:rPr>
      </w:pPr>
      <w:r>
        <w:rPr>
          <w:rFonts w:ascii="Times New Roman" w:hAnsi="Times New Roman" w:eastAsia="Times New Roman" w:cs="Times New Roman"/>
          <w:spacing w:val="4"/>
          <w:position w:val="20"/>
          <w:sz w:val="31"/>
          <w:szCs w:val="31"/>
        </w:rPr>
        <w:t>5.</w:t>
      </w:r>
      <w:r>
        <w:rPr>
          <w:rFonts w:ascii="Times New Roman" w:hAnsi="Times New Roman" w:eastAsia="Times New Roman" w:cs="Times New Roman"/>
          <w:spacing w:val="-26"/>
          <w:position w:val="20"/>
          <w:sz w:val="31"/>
          <w:szCs w:val="31"/>
        </w:rPr>
        <w:t xml:space="preserve"> </w:t>
      </w:r>
      <w:r>
        <w:rPr>
          <w:rFonts w:ascii="仿宋" w:hAnsi="仿宋" w:eastAsia="仿宋" w:cs="仿宋"/>
          <w:spacing w:val="4"/>
          <w:position w:val="20"/>
          <w:sz w:val="31"/>
          <w:szCs w:val="31"/>
        </w:rPr>
        <w:t>“</w:t>
      </w:r>
      <w:r>
        <w:rPr>
          <w:rFonts w:ascii="仿宋" w:hAnsi="仿宋" w:eastAsia="仿宋" w:cs="仿宋"/>
          <w:spacing w:val="-86"/>
          <w:position w:val="20"/>
          <w:sz w:val="31"/>
          <w:szCs w:val="31"/>
        </w:rPr>
        <w:t xml:space="preserve"> </w:t>
      </w:r>
      <w:r>
        <w:rPr>
          <w:rFonts w:ascii="仿宋" w:hAnsi="仿宋" w:eastAsia="仿宋" w:cs="仿宋"/>
          <w:spacing w:val="4"/>
          <w:position w:val="20"/>
          <w:sz w:val="31"/>
          <w:szCs w:val="31"/>
        </w:rPr>
        <w:t>已发生赔款负债</w:t>
      </w:r>
      <w:r>
        <w:rPr>
          <w:rFonts w:ascii="Times New Roman" w:hAnsi="Times New Roman" w:eastAsia="Times New Roman" w:cs="Times New Roman"/>
          <w:spacing w:val="4"/>
          <w:position w:val="20"/>
          <w:sz w:val="31"/>
          <w:szCs w:val="31"/>
        </w:rPr>
        <w:t>——</w:t>
      </w:r>
      <w:r>
        <w:rPr>
          <w:rFonts w:ascii="Times New Roman" w:hAnsi="Times New Roman" w:eastAsia="Times New Roman" w:cs="Times New Roman"/>
          <w:spacing w:val="-55"/>
          <w:position w:val="20"/>
          <w:sz w:val="31"/>
          <w:szCs w:val="31"/>
        </w:rPr>
        <w:t xml:space="preserve"> </w:t>
      </w:r>
      <w:r>
        <w:rPr>
          <w:rFonts w:ascii="仿宋" w:hAnsi="仿宋" w:eastAsia="仿宋" w:cs="仿宋"/>
          <w:spacing w:val="4"/>
          <w:position w:val="20"/>
          <w:sz w:val="31"/>
          <w:szCs w:val="31"/>
        </w:rPr>
        <w:t>应付直接理赔费用”</w:t>
      </w:r>
      <w:r>
        <w:rPr>
          <w:rFonts w:ascii="仿宋" w:hAnsi="仿宋" w:eastAsia="仿宋" w:cs="仿宋"/>
          <w:spacing w:val="-110"/>
          <w:position w:val="20"/>
          <w:sz w:val="31"/>
          <w:szCs w:val="31"/>
        </w:rPr>
        <w:t xml:space="preserve"> </w:t>
      </w:r>
      <w:r>
        <w:rPr>
          <w:rFonts w:ascii="仿宋" w:hAnsi="仿宋" w:eastAsia="仿宋" w:cs="仿宋"/>
          <w:spacing w:val="3"/>
          <w:position w:val="20"/>
          <w:sz w:val="31"/>
          <w:szCs w:val="31"/>
        </w:rPr>
        <w:t>明细科目</w:t>
      </w:r>
    </w:p>
    <w:p>
      <w:pPr>
        <w:spacing w:before="1" w:line="221" w:lineRule="auto"/>
        <w:ind w:left="25"/>
        <w:rPr>
          <w:rFonts w:ascii="仿宋" w:hAnsi="仿宋" w:eastAsia="仿宋" w:cs="仿宋"/>
          <w:sz w:val="31"/>
          <w:szCs w:val="31"/>
        </w:rPr>
      </w:pPr>
      <w:r>
        <w:rPr>
          <w:rFonts w:ascii="仿宋" w:hAnsi="仿宋" w:eastAsia="仿宋" w:cs="仿宋"/>
          <w:spacing w:val="6"/>
          <w:sz w:val="31"/>
          <w:szCs w:val="31"/>
        </w:rPr>
        <w:t>核算与赔案处理相关的、</w:t>
      </w:r>
      <w:r>
        <w:rPr>
          <w:rFonts w:ascii="仿宋" w:hAnsi="仿宋" w:eastAsia="仿宋" w:cs="仿宋"/>
          <w:spacing w:val="-87"/>
          <w:sz w:val="31"/>
          <w:szCs w:val="31"/>
        </w:rPr>
        <w:t xml:space="preserve"> </w:t>
      </w:r>
      <w:r>
        <w:rPr>
          <w:rFonts w:ascii="仿宋" w:hAnsi="仿宋" w:eastAsia="仿宋" w:cs="仿宋"/>
          <w:spacing w:val="6"/>
          <w:sz w:val="31"/>
          <w:szCs w:val="31"/>
        </w:rPr>
        <w:t>尚未支付的直接理赔费用。</w:t>
      </w:r>
    </w:p>
    <w:p>
      <w:pPr>
        <w:spacing w:before="216" w:line="588" w:lineRule="exact"/>
        <w:ind w:right="16"/>
        <w:jc w:val="right"/>
        <w:rPr>
          <w:rFonts w:ascii="仿宋" w:hAnsi="仿宋" w:eastAsia="仿宋" w:cs="仿宋"/>
          <w:sz w:val="31"/>
          <w:szCs w:val="31"/>
        </w:rPr>
      </w:pPr>
      <w:r>
        <w:rPr>
          <w:rFonts w:ascii="Times New Roman" w:hAnsi="Times New Roman" w:eastAsia="Times New Roman" w:cs="Times New Roman"/>
          <w:spacing w:val="1"/>
          <w:position w:val="20"/>
          <w:sz w:val="31"/>
          <w:szCs w:val="31"/>
        </w:rPr>
        <w:t>6.</w:t>
      </w:r>
      <w:r>
        <w:rPr>
          <w:rFonts w:ascii="Times New Roman" w:hAnsi="Times New Roman" w:eastAsia="Times New Roman" w:cs="Times New Roman"/>
          <w:spacing w:val="-9"/>
          <w:position w:val="20"/>
          <w:sz w:val="31"/>
          <w:szCs w:val="31"/>
        </w:rPr>
        <w:t xml:space="preserve"> </w:t>
      </w:r>
      <w:r>
        <w:rPr>
          <w:rFonts w:ascii="仿宋" w:hAnsi="仿宋" w:eastAsia="仿宋" w:cs="仿宋"/>
          <w:spacing w:val="1"/>
          <w:position w:val="20"/>
          <w:sz w:val="31"/>
          <w:szCs w:val="31"/>
        </w:rPr>
        <w:t>“</w:t>
      </w:r>
      <w:r>
        <w:rPr>
          <w:rFonts w:ascii="仿宋" w:hAnsi="仿宋" w:eastAsia="仿宋" w:cs="仿宋"/>
          <w:spacing w:val="-87"/>
          <w:position w:val="20"/>
          <w:sz w:val="31"/>
          <w:szCs w:val="31"/>
        </w:rPr>
        <w:t xml:space="preserve"> </w:t>
      </w:r>
      <w:r>
        <w:rPr>
          <w:rFonts w:ascii="仿宋" w:hAnsi="仿宋" w:eastAsia="仿宋" w:cs="仿宋"/>
          <w:spacing w:val="1"/>
          <w:position w:val="20"/>
          <w:sz w:val="31"/>
          <w:szCs w:val="31"/>
        </w:rPr>
        <w:t>已发生赔款负债</w:t>
      </w:r>
      <w:r>
        <w:rPr>
          <w:rFonts w:ascii="Times New Roman" w:hAnsi="Times New Roman" w:eastAsia="Times New Roman" w:cs="Times New Roman"/>
          <w:spacing w:val="1"/>
          <w:position w:val="20"/>
          <w:sz w:val="31"/>
          <w:szCs w:val="31"/>
        </w:rPr>
        <w:t xml:space="preserve">—— </w:t>
      </w:r>
      <w:r>
        <w:rPr>
          <w:rFonts w:ascii="仿宋" w:hAnsi="仿宋" w:eastAsia="仿宋" w:cs="仿宋"/>
          <w:spacing w:val="1"/>
          <w:position w:val="20"/>
          <w:sz w:val="31"/>
          <w:szCs w:val="31"/>
        </w:rPr>
        <w:t>已发生未报告”</w:t>
      </w:r>
      <w:r>
        <w:rPr>
          <w:rFonts w:ascii="仿宋" w:hAnsi="仿宋" w:eastAsia="仿宋" w:cs="仿宋"/>
          <w:spacing w:val="-110"/>
          <w:position w:val="20"/>
          <w:sz w:val="31"/>
          <w:szCs w:val="31"/>
        </w:rPr>
        <w:t xml:space="preserve"> </w:t>
      </w:r>
      <w:r>
        <w:rPr>
          <w:rFonts w:ascii="仿宋" w:hAnsi="仿宋" w:eastAsia="仿宋" w:cs="仿宋"/>
          <w:spacing w:val="1"/>
          <w:position w:val="20"/>
          <w:sz w:val="31"/>
          <w:szCs w:val="31"/>
        </w:rPr>
        <w:t>明细科目核算</w:t>
      </w:r>
    </w:p>
    <w:p>
      <w:pPr>
        <w:spacing w:line="220" w:lineRule="auto"/>
        <w:ind w:left="20"/>
        <w:rPr>
          <w:rFonts w:ascii="仿宋" w:hAnsi="仿宋" w:eastAsia="仿宋" w:cs="仿宋"/>
          <w:sz w:val="31"/>
          <w:szCs w:val="31"/>
        </w:rPr>
      </w:pPr>
      <w:r>
        <w:rPr>
          <w:rFonts w:ascii="仿宋" w:hAnsi="仿宋" w:eastAsia="仿宋" w:cs="仿宋"/>
          <w:spacing w:val="22"/>
          <w:sz w:val="31"/>
          <w:szCs w:val="31"/>
        </w:rPr>
        <w:t>针对已发生未报告的保险事故的履约现金流量的</w:t>
      </w:r>
      <w:r>
        <w:rPr>
          <w:rFonts w:ascii="仿宋" w:hAnsi="仿宋" w:eastAsia="仿宋" w:cs="仿宋"/>
          <w:spacing w:val="21"/>
          <w:sz w:val="31"/>
          <w:szCs w:val="31"/>
        </w:rPr>
        <w:t>估计及后</w:t>
      </w:r>
    </w:p>
    <w:p>
      <w:pPr>
        <w:spacing w:line="220" w:lineRule="auto"/>
        <w:rPr>
          <w:rFonts w:ascii="仿宋" w:hAnsi="仿宋" w:eastAsia="仿宋" w:cs="仿宋"/>
          <w:sz w:val="31"/>
          <w:szCs w:val="31"/>
        </w:rPr>
        <w:sectPr>
          <w:footerReference r:id="rId140" w:type="default"/>
          <w:pgSz w:w="11906" w:h="16839"/>
          <w:pgMar w:top="1431" w:right="1785" w:bottom="1156" w:left="1785" w:header="0" w:footer="994" w:gutter="0"/>
          <w:cols w:space="720" w:num="1"/>
        </w:sectPr>
      </w:pPr>
    </w:p>
    <w:p>
      <w:pPr>
        <w:spacing w:before="207" w:line="224" w:lineRule="auto"/>
        <w:ind w:left="36"/>
        <w:rPr>
          <w:rFonts w:ascii="仿宋" w:hAnsi="仿宋" w:eastAsia="仿宋" w:cs="仿宋"/>
          <w:sz w:val="31"/>
          <w:szCs w:val="31"/>
        </w:rPr>
      </w:pPr>
      <w:r>
        <w:rPr>
          <w:rFonts w:ascii="仿宋" w:hAnsi="仿宋" w:eastAsia="仿宋" w:cs="仿宋"/>
          <w:spacing w:val="1"/>
          <w:sz w:val="31"/>
          <w:szCs w:val="31"/>
        </w:rPr>
        <w:t>续变动。</w:t>
      </w:r>
    </w:p>
    <w:p>
      <w:pPr>
        <w:spacing w:before="212" w:line="350" w:lineRule="auto"/>
        <w:ind w:left="80" w:right="155" w:firstLine="586"/>
        <w:jc w:val="both"/>
        <w:rPr>
          <w:rFonts w:ascii="仿宋" w:hAnsi="仿宋" w:eastAsia="仿宋" w:cs="仿宋"/>
          <w:sz w:val="31"/>
          <w:szCs w:val="31"/>
        </w:rPr>
      </w:pPr>
      <w:r>
        <w:rPr>
          <w:rFonts w:ascii="Times New Roman" w:hAnsi="Times New Roman" w:eastAsia="Times New Roman" w:cs="Times New Roman"/>
          <w:spacing w:val="1"/>
          <w:sz w:val="31"/>
          <w:szCs w:val="31"/>
        </w:rPr>
        <w:t>7.</w:t>
      </w:r>
      <w:r>
        <w:rPr>
          <w:rFonts w:ascii="Times New Roman" w:hAnsi="Times New Roman" w:eastAsia="Times New Roman" w:cs="Times New Roman"/>
          <w:spacing w:val="-7"/>
          <w:sz w:val="31"/>
          <w:szCs w:val="31"/>
        </w:rPr>
        <w:t xml:space="preserve"> </w:t>
      </w:r>
      <w:r>
        <w:rPr>
          <w:rFonts w:ascii="仿宋" w:hAnsi="仿宋" w:eastAsia="仿宋" w:cs="仿宋"/>
          <w:spacing w:val="1"/>
          <w:sz w:val="31"/>
          <w:szCs w:val="31"/>
        </w:rPr>
        <w:t>“</w:t>
      </w:r>
      <w:r>
        <w:rPr>
          <w:rFonts w:ascii="仿宋" w:hAnsi="仿宋" w:eastAsia="仿宋" w:cs="仿宋"/>
          <w:spacing w:val="-87"/>
          <w:sz w:val="31"/>
          <w:szCs w:val="31"/>
        </w:rPr>
        <w:t xml:space="preserve"> </w:t>
      </w:r>
      <w:r>
        <w:rPr>
          <w:rFonts w:ascii="仿宋" w:hAnsi="仿宋" w:eastAsia="仿宋" w:cs="仿宋"/>
          <w:spacing w:val="1"/>
          <w:sz w:val="31"/>
          <w:szCs w:val="31"/>
        </w:rPr>
        <w:t>已发生赔款负债</w:t>
      </w:r>
      <w:r>
        <w:rPr>
          <w:rFonts w:ascii="Times New Roman" w:hAnsi="Times New Roman" w:eastAsia="Times New Roman" w:cs="Times New Roman"/>
          <w:spacing w:val="1"/>
          <w:sz w:val="31"/>
          <w:szCs w:val="31"/>
        </w:rPr>
        <w:t xml:space="preserve">—— </w:t>
      </w:r>
      <w:r>
        <w:rPr>
          <w:rFonts w:ascii="仿宋" w:hAnsi="仿宋" w:eastAsia="仿宋" w:cs="仿宋"/>
          <w:spacing w:val="1"/>
          <w:sz w:val="31"/>
          <w:szCs w:val="31"/>
        </w:rPr>
        <w:t>已发生已报告”</w:t>
      </w:r>
      <w:r>
        <w:rPr>
          <w:rFonts w:ascii="仿宋" w:hAnsi="仿宋" w:eastAsia="仿宋" w:cs="仿宋"/>
          <w:spacing w:val="-110"/>
          <w:sz w:val="31"/>
          <w:szCs w:val="31"/>
        </w:rPr>
        <w:t xml:space="preserve"> </w:t>
      </w:r>
      <w:r>
        <w:rPr>
          <w:rFonts w:ascii="仿宋" w:hAnsi="仿宋" w:eastAsia="仿宋" w:cs="仿宋"/>
          <w:spacing w:val="1"/>
          <w:sz w:val="31"/>
          <w:szCs w:val="31"/>
        </w:rPr>
        <w:t>明细科目核算</w:t>
      </w:r>
      <w:r>
        <w:rPr>
          <w:rFonts w:ascii="仿宋" w:hAnsi="仿宋" w:eastAsia="仿宋" w:cs="仿宋"/>
          <w:sz w:val="31"/>
          <w:szCs w:val="31"/>
        </w:rPr>
        <w:t xml:space="preserve"> </w:t>
      </w:r>
      <w:r>
        <w:rPr>
          <w:rFonts w:ascii="仿宋" w:hAnsi="仿宋" w:eastAsia="仿宋" w:cs="仿宋"/>
          <w:spacing w:val="19"/>
          <w:sz w:val="31"/>
          <w:szCs w:val="31"/>
        </w:rPr>
        <w:t>已经发生已经报告但尚未最终结案的保险事故的履约现金</w:t>
      </w:r>
    </w:p>
    <w:p>
      <w:pPr>
        <w:spacing w:line="220" w:lineRule="auto"/>
        <w:ind w:left="27"/>
        <w:rPr>
          <w:rFonts w:ascii="仿宋" w:hAnsi="仿宋" w:eastAsia="仿宋" w:cs="仿宋"/>
          <w:sz w:val="31"/>
          <w:szCs w:val="31"/>
        </w:rPr>
      </w:pPr>
      <w:r>
        <w:rPr>
          <w:rFonts w:ascii="仿宋" w:hAnsi="仿宋" w:eastAsia="仿宋" w:cs="仿宋"/>
          <w:spacing w:val="7"/>
          <w:sz w:val="31"/>
          <w:szCs w:val="31"/>
        </w:rPr>
        <w:t>流量的估计及后续变动。</w:t>
      </w:r>
    </w:p>
    <w:p>
      <w:pPr>
        <w:spacing w:before="218" w:line="350" w:lineRule="auto"/>
        <w:ind w:left="44" w:right="155" w:firstLine="630"/>
        <w:jc w:val="both"/>
        <w:rPr>
          <w:rFonts w:ascii="仿宋" w:hAnsi="仿宋" w:eastAsia="仿宋" w:cs="仿宋"/>
          <w:sz w:val="31"/>
          <w:szCs w:val="31"/>
        </w:rPr>
      </w:pPr>
      <w:r>
        <w:rPr>
          <w:rFonts w:ascii="Times New Roman" w:hAnsi="Times New Roman" w:eastAsia="Times New Roman" w:cs="Times New Roman"/>
          <w:spacing w:val="3"/>
          <w:sz w:val="31"/>
          <w:szCs w:val="31"/>
        </w:rPr>
        <w:t>8.</w:t>
      </w:r>
      <w:r>
        <w:rPr>
          <w:rFonts w:ascii="Times New Roman" w:hAnsi="Times New Roman" w:eastAsia="Times New Roman" w:cs="Times New Roman"/>
          <w:spacing w:val="-9"/>
          <w:sz w:val="31"/>
          <w:szCs w:val="31"/>
        </w:rPr>
        <w:t xml:space="preserve"> </w:t>
      </w:r>
      <w:r>
        <w:rPr>
          <w:rFonts w:ascii="仿宋" w:hAnsi="仿宋" w:eastAsia="仿宋" w:cs="仿宋"/>
          <w:spacing w:val="3"/>
          <w:sz w:val="31"/>
          <w:szCs w:val="31"/>
        </w:rPr>
        <w:t>“</w:t>
      </w:r>
      <w:r>
        <w:rPr>
          <w:rFonts w:ascii="仿宋" w:hAnsi="仿宋" w:eastAsia="仿宋" w:cs="仿宋"/>
          <w:spacing w:val="-86"/>
          <w:sz w:val="31"/>
          <w:szCs w:val="31"/>
        </w:rPr>
        <w:t xml:space="preserve"> </w:t>
      </w:r>
      <w:r>
        <w:rPr>
          <w:rFonts w:ascii="仿宋" w:hAnsi="仿宋" w:eastAsia="仿宋" w:cs="仿宋"/>
          <w:spacing w:val="3"/>
          <w:sz w:val="31"/>
          <w:szCs w:val="31"/>
        </w:rPr>
        <w:t>已发生赔款负债</w:t>
      </w:r>
      <w:r>
        <w:rPr>
          <w:rFonts w:ascii="Times New Roman" w:hAnsi="Times New Roman" w:eastAsia="Times New Roman" w:cs="Times New Roman"/>
          <w:spacing w:val="3"/>
          <w:sz w:val="31"/>
          <w:szCs w:val="31"/>
        </w:rPr>
        <w:t>——</w:t>
      </w:r>
      <w:r>
        <w:rPr>
          <w:rFonts w:ascii="Times New Roman" w:hAnsi="Times New Roman" w:eastAsia="Times New Roman" w:cs="Times New Roman"/>
          <w:spacing w:val="-55"/>
          <w:sz w:val="31"/>
          <w:szCs w:val="31"/>
        </w:rPr>
        <w:t xml:space="preserve"> </w:t>
      </w:r>
      <w:r>
        <w:rPr>
          <w:rFonts w:ascii="仿宋" w:hAnsi="仿宋" w:eastAsia="仿宋" w:cs="仿宋"/>
          <w:spacing w:val="3"/>
          <w:sz w:val="31"/>
          <w:szCs w:val="31"/>
        </w:rPr>
        <w:t>应付分保账款”</w:t>
      </w:r>
      <w:r>
        <w:rPr>
          <w:rFonts w:ascii="仿宋" w:hAnsi="仿宋" w:eastAsia="仿宋" w:cs="仿宋"/>
          <w:spacing w:val="-110"/>
          <w:sz w:val="31"/>
          <w:szCs w:val="31"/>
        </w:rPr>
        <w:t xml:space="preserve"> </w:t>
      </w:r>
      <w:r>
        <w:rPr>
          <w:rFonts w:ascii="仿宋" w:hAnsi="仿宋" w:eastAsia="仿宋" w:cs="仿宋"/>
          <w:spacing w:val="3"/>
          <w:sz w:val="31"/>
          <w:szCs w:val="31"/>
        </w:rPr>
        <w:t>明细科目核算</w:t>
      </w:r>
      <w:r>
        <w:rPr>
          <w:rFonts w:ascii="仿宋" w:hAnsi="仿宋" w:eastAsia="仿宋" w:cs="仿宋"/>
          <w:sz w:val="31"/>
          <w:szCs w:val="31"/>
        </w:rPr>
        <w:t xml:space="preserve"> </w:t>
      </w:r>
      <w:r>
        <w:rPr>
          <w:rFonts w:ascii="仿宋" w:hAnsi="仿宋" w:eastAsia="仿宋" w:cs="仿宋"/>
          <w:spacing w:val="21"/>
          <w:sz w:val="31"/>
          <w:szCs w:val="31"/>
        </w:rPr>
        <w:t>与签发的分入再保险合同已发生赔款相关的应付分</w:t>
      </w:r>
      <w:r>
        <w:rPr>
          <w:rFonts w:ascii="仿宋" w:hAnsi="仿宋" w:eastAsia="仿宋" w:cs="仿宋"/>
          <w:spacing w:val="20"/>
          <w:sz w:val="31"/>
          <w:szCs w:val="31"/>
        </w:rPr>
        <w:t>出人的</w:t>
      </w:r>
    </w:p>
    <w:p>
      <w:pPr>
        <w:spacing w:line="221" w:lineRule="auto"/>
        <w:ind w:left="29"/>
        <w:rPr>
          <w:rFonts w:ascii="仿宋" w:hAnsi="仿宋" w:eastAsia="仿宋" w:cs="仿宋"/>
          <w:sz w:val="31"/>
          <w:szCs w:val="31"/>
        </w:rPr>
      </w:pPr>
      <w:r>
        <w:rPr>
          <w:rFonts w:ascii="仿宋" w:hAnsi="仿宋" w:eastAsia="仿宋" w:cs="仿宋"/>
          <w:spacing w:val="4"/>
          <w:sz w:val="31"/>
          <w:szCs w:val="31"/>
        </w:rPr>
        <w:t>分保款项。</w:t>
      </w:r>
    </w:p>
    <w:p>
      <w:pPr>
        <w:spacing w:before="217" w:line="350" w:lineRule="auto"/>
        <w:ind w:left="37" w:right="155" w:firstLine="629"/>
        <w:jc w:val="both"/>
        <w:rPr>
          <w:rFonts w:ascii="仿宋" w:hAnsi="仿宋" w:eastAsia="仿宋" w:cs="仿宋"/>
          <w:sz w:val="31"/>
          <w:szCs w:val="31"/>
        </w:rPr>
      </w:pPr>
      <w:r>
        <w:rPr>
          <w:rFonts w:ascii="Times New Roman" w:hAnsi="Times New Roman" w:eastAsia="Times New Roman" w:cs="Times New Roman"/>
          <w:spacing w:val="4"/>
          <w:sz w:val="31"/>
          <w:szCs w:val="31"/>
        </w:rPr>
        <w:t>9.</w:t>
      </w:r>
      <w:r>
        <w:rPr>
          <w:rFonts w:ascii="Times New Roman" w:hAnsi="Times New Roman" w:eastAsia="Times New Roman" w:cs="Times New Roman"/>
          <w:spacing w:val="-7"/>
          <w:sz w:val="31"/>
          <w:szCs w:val="31"/>
        </w:rPr>
        <w:t xml:space="preserve"> </w:t>
      </w:r>
      <w:r>
        <w:rPr>
          <w:rFonts w:ascii="仿宋" w:hAnsi="仿宋" w:eastAsia="仿宋" w:cs="仿宋"/>
          <w:spacing w:val="4"/>
          <w:sz w:val="31"/>
          <w:szCs w:val="31"/>
        </w:rPr>
        <w:t>“</w:t>
      </w:r>
      <w:r>
        <w:rPr>
          <w:rFonts w:ascii="仿宋" w:hAnsi="仿宋" w:eastAsia="仿宋" w:cs="仿宋"/>
          <w:spacing w:val="-87"/>
          <w:sz w:val="31"/>
          <w:szCs w:val="31"/>
        </w:rPr>
        <w:t xml:space="preserve"> </w:t>
      </w:r>
      <w:r>
        <w:rPr>
          <w:rFonts w:ascii="仿宋" w:hAnsi="仿宋" w:eastAsia="仿宋" w:cs="仿宋"/>
          <w:spacing w:val="4"/>
          <w:sz w:val="31"/>
          <w:szCs w:val="31"/>
        </w:rPr>
        <w:t>已发生赔款负债</w:t>
      </w:r>
      <w:r>
        <w:rPr>
          <w:rFonts w:ascii="Times New Roman" w:hAnsi="Times New Roman" w:eastAsia="Times New Roman" w:cs="Times New Roman"/>
          <w:spacing w:val="4"/>
          <w:sz w:val="31"/>
          <w:szCs w:val="31"/>
        </w:rPr>
        <w:t>——</w:t>
      </w:r>
      <w:r>
        <w:rPr>
          <w:rFonts w:ascii="仿宋" w:hAnsi="仿宋" w:eastAsia="仿宋" w:cs="仿宋"/>
          <w:spacing w:val="4"/>
          <w:sz w:val="31"/>
          <w:szCs w:val="31"/>
        </w:rPr>
        <w:t>投资成分”</w:t>
      </w:r>
      <w:r>
        <w:rPr>
          <w:rFonts w:ascii="仿宋" w:hAnsi="仿宋" w:eastAsia="仿宋" w:cs="仿宋"/>
          <w:spacing w:val="-107"/>
          <w:sz w:val="31"/>
          <w:szCs w:val="31"/>
        </w:rPr>
        <w:t xml:space="preserve"> </w:t>
      </w:r>
      <w:r>
        <w:rPr>
          <w:rFonts w:ascii="仿宋" w:hAnsi="仿宋" w:eastAsia="仿宋" w:cs="仿宋"/>
          <w:spacing w:val="4"/>
          <w:sz w:val="31"/>
          <w:szCs w:val="31"/>
        </w:rPr>
        <w:t>明细科目核算发生</w:t>
      </w:r>
      <w:r>
        <w:rPr>
          <w:rFonts w:ascii="仿宋" w:hAnsi="仿宋" w:eastAsia="仿宋" w:cs="仿宋"/>
          <w:sz w:val="31"/>
          <w:szCs w:val="31"/>
        </w:rPr>
        <w:t xml:space="preserve"> </w:t>
      </w:r>
      <w:r>
        <w:rPr>
          <w:rFonts w:ascii="仿宋" w:hAnsi="仿宋" w:eastAsia="仿宋" w:cs="仿宋"/>
          <w:spacing w:val="21"/>
          <w:sz w:val="31"/>
          <w:szCs w:val="31"/>
        </w:rPr>
        <w:t>交易中所含的应从未到期责任负债转入已发生赔款负债的</w:t>
      </w:r>
    </w:p>
    <w:p>
      <w:pPr>
        <w:spacing w:before="2" w:line="223" w:lineRule="auto"/>
        <w:ind w:left="30"/>
        <w:rPr>
          <w:rFonts w:ascii="仿宋" w:hAnsi="仿宋" w:eastAsia="仿宋" w:cs="仿宋"/>
          <w:sz w:val="31"/>
          <w:szCs w:val="31"/>
        </w:rPr>
      </w:pPr>
      <w:r>
        <w:rPr>
          <w:rFonts w:ascii="仿宋" w:hAnsi="仿宋" w:eastAsia="仿宋" w:cs="仿宋"/>
          <w:spacing w:val="4"/>
          <w:sz w:val="31"/>
          <w:szCs w:val="31"/>
        </w:rPr>
        <w:t>投资成分。</w:t>
      </w:r>
    </w:p>
    <w:p>
      <w:pPr>
        <w:spacing w:before="211" w:line="220" w:lineRule="auto"/>
        <w:ind w:left="659"/>
        <w:outlineLvl w:val="3"/>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（三）</w:t>
      </w:r>
      <w:r>
        <w:rPr>
          <w:rFonts w:ascii="楷体" w:hAnsi="楷体" w:eastAsia="楷体" w:cs="楷体"/>
          <w:spacing w:val="-76"/>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“分保摊回未到期责任资产”科目。</w:t>
      </w:r>
    </w:p>
    <w:p>
      <w:pPr>
        <w:spacing w:before="220" w:line="350" w:lineRule="auto"/>
        <w:ind w:left="29" w:right="152" w:firstLine="638"/>
        <w:jc w:val="both"/>
        <w:rPr>
          <w:rFonts w:ascii="仿宋" w:hAnsi="仿宋" w:eastAsia="仿宋" w:cs="仿宋"/>
          <w:sz w:val="31"/>
          <w:szCs w:val="31"/>
        </w:rPr>
      </w:pPr>
      <w:r>
        <w:rPr>
          <w:rFonts w:ascii="仿宋" w:hAnsi="仿宋" w:eastAsia="仿宋" w:cs="仿宋"/>
          <w:spacing w:val="8"/>
          <w:sz w:val="31"/>
          <w:szCs w:val="31"/>
        </w:rPr>
        <w:t>本科目核算保险公司（再保险分出人）应从再保险分入</w:t>
      </w:r>
      <w:r>
        <w:rPr>
          <w:rFonts w:ascii="仿宋" w:hAnsi="仿宋" w:eastAsia="仿宋" w:cs="仿宋"/>
          <w:spacing w:val="17"/>
          <w:sz w:val="31"/>
          <w:szCs w:val="31"/>
        </w:rPr>
        <w:t xml:space="preserve"> </w:t>
      </w:r>
      <w:r>
        <w:rPr>
          <w:rFonts w:ascii="仿宋" w:hAnsi="仿宋" w:eastAsia="仿宋" w:cs="仿宋"/>
          <w:spacing w:val="7"/>
          <w:sz w:val="31"/>
          <w:szCs w:val="31"/>
        </w:rPr>
        <w:t>人处摊回的未到期责任资产或负债。本科目可分别</w:t>
      </w:r>
      <w:r>
        <w:rPr>
          <w:rFonts w:ascii="仿宋" w:hAnsi="仿宋" w:eastAsia="仿宋" w:cs="仿宋"/>
          <w:spacing w:val="-107"/>
          <w:sz w:val="31"/>
          <w:szCs w:val="31"/>
        </w:rPr>
        <w:t xml:space="preserve"> </w:t>
      </w:r>
      <w:r>
        <w:rPr>
          <w:rFonts w:ascii="仿宋" w:hAnsi="仿宋" w:eastAsia="仿宋" w:cs="仿宋"/>
          <w:spacing w:val="7"/>
          <w:sz w:val="31"/>
          <w:szCs w:val="31"/>
        </w:rPr>
        <w:t>“未来现</w:t>
      </w:r>
      <w:r>
        <w:rPr>
          <w:rFonts w:ascii="仿宋" w:hAnsi="仿宋" w:eastAsia="仿宋" w:cs="仿宋"/>
          <w:sz w:val="31"/>
          <w:szCs w:val="31"/>
        </w:rPr>
        <w:t xml:space="preserve"> </w:t>
      </w:r>
      <w:r>
        <w:rPr>
          <w:rFonts w:ascii="仿宋" w:hAnsi="仿宋" w:eastAsia="仿宋" w:cs="仿宋"/>
          <w:spacing w:val="1"/>
          <w:sz w:val="31"/>
          <w:szCs w:val="31"/>
        </w:rPr>
        <w:t>金流量现值”</w:t>
      </w:r>
      <w:r>
        <w:rPr>
          <w:rFonts w:ascii="仿宋" w:hAnsi="仿宋" w:eastAsia="仿宋" w:cs="仿宋"/>
          <w:spacing w:val="-115"/>
          <w:sz w:val="31"/>
          <w:szCs w:val="31"/>
        </w:rPr>
        <w:t xml:space="preserve"> </w:t>
      </w:r>
      <w:r>
        <w:rPr>
          <w:rFonts w:ascii="仿宋" w:hAnsi="仿宋" w:eastAsia="仿宋" w:cs="仿宋"/>
          <w:spacing w:val="1"/>
          <w:sz w:val="31"/>
          <w:szCs w:val="31"/>
        </w:rPr>
        <w:t>、</w:t>
      </w:r>
      <w:r>
        <w:rPr>
          <w:rFonts w:ascii="仿宋" w:hAnsi="仿宋" w:eastAsia="仿宋" w:cs="仿宋"/>
          <w:spacing w:val="-94"/>
          <w:sz w:val="31"/>
          <w:szCs w:val="31"/>
        </w:rPr>
        <w:t xml:space="preserve"> </w:t>
      </w:r>
      <w:r>
        <w:rPr>
          <w:rFonts w:ascii="仿宋" w:hAnsi="仿宋" w:eastAsia="仿宋" w:cs="仿宋"/>
          <w:spacing w:val="1"/>
          <w:sz w:val="31"/>
          <w:szCs w:val="31"/>
        </w:rPr>
        <w:t>“非金融风险调整”</w:t>
      </w:r>
      <w:r>
        <w:rPr>
          <w:rFonts w:ascii="仿宋" w:hAnsi="仿宋" w:eastAsia="仿宋" w:cs="仿宋"/>
          <w:spacing w:val="-116"/>
          <w:sz w:val="31"/>
          <w:szCs w:val="31"/>
        </w:rPr>
        <w:t xml:space="preserve"> </w:t>
      </w:r>
      <w:r>
        <w:rPr>
          <w:rFonts w:ascii="仿宋" w:hAnsi="仿宋" w:eastAsia="仿宋" w:cs="仿宋"/>
          <w:spacing w:val="1"/>
          <w:sz w:val="31"/>
          <w:szCs w:val="31"/>
        </w:rPr>
        <w:t>、</w:t>
      </w:r>
      <w:r>
        <w:rPr>
          <w:rFonts w:ascii="仿宋" w:hAnsi="仿宋" w:eastAsia="仿宋" w:cs="仿宋"/>
          <w:spacing w:val="-94"/>
          <w:sz w:val="31"/>
          <w:szCs w:val="31"/>
        </w:rPr>
        <w:t xml:space="preserve"> </w:t>
      </w:r>
      <w:r>
        <w:rPr>
          <w:rFonts w:ascii="仿宋" w:hAnsi="仿宋" w:eastAsia="仿宋" w:cs="仿宋"/>
          <w:spacing w:val="1"/>
          <w:sz w:val="31"/>
          <w:szCs w:val="31"/>
        </w:rPr>
        <w:t>“合同服务边际”等</w:t>
      </w:r>
    </w:p>
    <w:p>
      <w:pPr>
        <w:spacing w:line="221" w:lineRule="auto"/>
        <w:ind w:left="26"/>
        <w:rPr>
          <w:rFonts w:ascii="仿宋" w:hAnsi="仿宋" w:eastAsia="仿宋" w:cs="仿宋"/>
          <w:sz w:val="31"/>
          <w:szCs w:val="31"/>
        </w:rPr>
      </w:pPr>
      <w:r>
        <w:rPr>
          <w:rFonts w:ascii="仿宋" w:hAnsi="仿宋" w:eastAsia="仿宋" w:cs="仿宋"/>
          <w:spacing w:val="6"/>
          <w:sz w:val="31"/>
          <w:szCs w:val="31"/>
        </w:rPr>
        <w:t>进行明细核算。</w:t>
      </w:r>
    </w:p>
    <w:p>
      <w:pPr>
        <w:spacing w:before="218" w:line="350" w:lineRule="auto"/>
        <w:ind w:left="30" w:firstLine="661"/>
        <w:jc w:val="both"/>
        <w:rPr>
          <w:rFonts w:ascii="仿宋" w:hAnsi="仿宋" w:eastAsia="仿宋" w:cs="仿宋"/>
          <w:sz w:val="31"/>
          <w:szCs w:val="31"/>
        </w:rPr>
      </w:pPr>
      <w:r>
        <w:rPr>
          <w:rFonts w:ascii="Times New Roman" w:hAnsi="Times New Roman" w:eastAsia="Times New Roman" w:cs="Times New Roman"/>
          <w:spacing w:val="14"/>
          <w:sz w:val="31"/>
          <w:szCs w:val="31"/>
        </w:rPr>
        <w:t>1.</w:t>
      </w:r>
      <w:r>
        <w:rPr>
          <w:rFonts w:ascii="Times New Roman" w:hAnsi="Times New Roman" w:eastAsia="Times New Roman" w:cs="Times New Roman"/>
          <w:spacing w:val="-11"/>
          <w:sz w:val="31"/>
          <w:szCs w:val="31"/>
        </w:rPr>
        <w:t xml:space="preserve"> </w:t>
      </w:r>
      <w:r>
        <w:rPr>
          <w:rFonts w:ascii="仿宋" w:hAnsi="仿宋" w:eastAsia="仿宋" w:cs="仿宋"/>
          <w:spacing w:val="14"/>
          <w:sz w:val="31"/>
          <w:szCs w:val="31"/>
        </w:rPr>
        <w:t>“分保摊回未到期责任资产</w:t>
      </w:r>
      <w:r>
        <w:rPr>
          <w:rFonts w:ascii="Times New Roman" w:hAnsi="Times New Roman" w:eastAsia="Times New Roman" w:cs="Times New Roman"/>
          <w:spacing w:val="14"/>
          <w:sz w:val="31"/>
          <w:szCs w:val="31"/>
        </w:rPr>
        <w:t>——</w:t>
      </w:r>
      <w:r>
        <w:rPr>
          <w:rFonts w:ascii="仿宋" w:hAnsi="仿宋" w:eastAsia="仿宋" w:cs="仿宋"/>
          <w:spacing w:val="14"/>
          <w:sz w:val="31"/>
          <w:szCs w:val="31"/>
        </w:rPr>
        <w:t>未来现金流量现值”</w:t>
      </w:r>
      <w:r>
        <w:rPr>
          <w:rFonts w:ascii="仿宋" w:hAnsi="仿宋" w:eastAsia="仿宋" w:cs="仿宋"/>
          <w:sz w:val="31"/>
          <w:szCs w:val="31"/>
        </w:rPr>
        <w:t xml:space="preserve"> </w:t>
      </w:r>
      <w:r>
        <w:rPr>
          <w:rFonts w:ascii="仿宋" w:hAnsi="仿宋" w:eastAsia="仿宋" w:cs="仿宋"/>
          <w:spacing w:val="21"/>
          <w:sz w:val="31"/>
          <w:szCs w:val="31"/>
        </w:rPr>
        <w:t>明细科目核算采用一般方法的分出的再保险合同组内每一</w:t>
      </w:r>
      <w:r>
        <w:rPr>
          <w:rFonts w:ascii="仿宋" w:hAnsi="仿宋" w:eastAsia="仿宋" w:cs="仿宋"/>
          <w:spacing w:val="5"/>
          <w:sz w:val="31"/>
          <w:szCs w:val="31"/>
        </w:rPr>
        <w:t xml:space="preserve">  </w:t>
      </w:r>
      <w:r>
        <w:rPr>
          <w:rFonts w:ascii="仿宋" w:hAnsi="仿宋" w:eastAsia="仿宋" w:cs="仿宋"/>
          <w:spacing w:val="21"/>
          <w:sz w:val="31"/>
          <w:szCs w:val="31"/>
        </w:rPr>
        <w:t>项合同边界范围内的所有与未到期责任相关的未来现金流</w:t>
      </w:r>
      <w:r>
        <w:rPr>
          <w:rFonts w:ascii="仿宋" w:hAnsi="仿宋" w:eastAsia="仿宋" w:cs="仿宋"/>
          <w:spacing w:val="6"/>
          <w:sz w:val="31"/>
          <w:szCs w:val="31"/>
        </w:rPr>
        <w:t xml:space="preserve">  </w:t>
      </w:r>
      <w:r>
        <w:rPr>
          <w:rFonts w:ascii="仿宋" w:hAnsi="仿宋" w:eastAsia="仿宋" w:cs="仿宋"/>
          <w:spacing w:val="9"/>
          <w:sz w:val="31"/>
          <w:szCs w:val="31"/>
        </w:rPr>
        <w:t>量。可以按照合同边界内的现金流量设置明细</w:t>
      </w:r>
      <w:r>
        <w:rPr>
          <w:rFonts w:ascii="仿宋" w:hAnsi="仿宋" w:eastAsia="仿宋" w:cs="仿宋"/>
          <w:spacing w:val="8"/>
          <w:sz w:val="31"/>
          <w:szCs w:val="31"/>
        </w:rPr>
        <w:t>科目，包括分</w:t>
      </w:r>
    </w:p>
    <w:p>
      <w:pPr>
        <w:spacing w:line="221" w:lineRule="auto"/>
        <w:ind w:left="67"/>
        <w:rPr>
          <w:rFonts w:ascii="仿宋" w:hAnsi="仿宋" w:eastAsia="仿宋" w:cs="仿宋"/>
          <w:sz w:val="31"/>
          <w:szCs w:val="31"/>
        </w:rPr>
      </w:pPr>
      <w:r>
        <w:rPr>
          <w:rFonts w:ascii="仿宋" w:hAnsi="仿宋" w:eastAsia="仿宋" w:cs="仿宋"/>
          <w:spacing w:val="3"/>
          <w:sz w:val="31"/>
          <w:szCs w:val="31"/>
        </w:rPr>
        <w:t>出保费、摊回赔款等。</w:t>
      </w:r>
    </w:p>
    <w:p>
      <w:pPr>
        <w:spacing w:before="218" w:line="350" w:lineRule="auto"/>
        <w:ind w:left="36" w:right="155" w:firstLine="625"/>
        <w:jc w:val="both"/>
        <w:rPr>
          <w:rFonts w:ascii="仿宋" w:hAnsi="仿宋" w:eastAsia="仿宋" w:cs="仿宋"/>
          <w:sz w:val="31"/>
          <w:szCs w:val="31"/>
        </w:rPr>
      </w:pPr>
      <w:r>
        <w:rPr>
          <w:rFonts w:ascii="Times New Roman" w:hAnsi="Times New Roman" w:eastAsia="Times New Roman" w:cs="Times New Roman"/>
          <w:spacing w:val="6"/>
          <w:sz w:val="31"/>
          <w:szCs w:val="31"/>
        </w:rPr>
        <w:t>2.</w:t>
      </w:r>
      <w:r>
        <w:rPr>
          <w:rFonts w:ascii="Times New Roman" w:hAnsi="Times New Roman" w:eastAsia="Times New Roman" w:cs="Times New Roman"/>
          <w:spacing w:val="-15"/>
          <w:sz w:val="31"/>
          <w:szCs w:val="31"/>
        </w:rPr>
        <w:t xml:space="preserve"> </w:t>
      </w:r>
      <w:r>
        <w:rPr>
          <w:rFonts w:ascii="仿宋" w:hAnsi="仿宋" w:eastAsia="仿宋" w:cs="仿宋"/>
          <w:spacing w:val="6"/>
          <w:sz w:val="31"/>
          <w:szCs w:val="31"/>
        </w:rPr>
        <w:t>“分保摊回未到期责任资产</w:t>
      </w:r>
      <w:r>
        <w:rPr>
          <w:rFonts w:ascii="Times New Roman" w:hAnsi="Times New Roman" w:eastAsia="Times New Roman" w:cs="Times New Roman"/>
          <w:spacing w:val="6"/>
          <w:sz w:val="31"/>
          <w:szCs w:val="31"/>
        </w:rPr>
        <w:t>——</w:t>
      </w:r>
      <w:r>
        <w:rPr>
          <w:rFonts w:ascii="Times New Roman" w:hAnsi="Times New Roman" w:eastAsia="Times New Roman" w:cs="Times New Roman"/>
          <w:spacing w:val="-45"/>
          <w:sz w:val="31"/>
          <w:szCs w:val="31"/>
        </w:rPr>
        <w:t xml:space="preserve"> </w:t>
      </w:r>
      <w:r>
        <w:rPr>
          <w:rFonts w:ascii="仿宋" w:hAnsi="仿宋" w:eastAsia="仿宋" w:cs="仿宋"/>
          <w:spacing w:val="6"/>
          <w:sz w:val="31"/>
          <w:szCs w:val="31"/>
        </w:rPr>
        <w:t>非金融风险调整”</w:t>
      </w:r>
      <w:r>
        <w:rPr>
          <w:rFonts w:ascii="仿宋" w:hAnsi="仿宋" w:eastAsia="仿宋" w:cs="仿宋"/>
          <w:spacing w:val="-108"/>
          <w:sz w:val="31"/>
          <w:szCs w:val="31"/>
        </w:rPr>
        <w:t xml:space="preserve"> </w:t>
      </w:r>
      <w:r>
        <w:rPr>
          <w:rFonts w:ascii="仿宋" w:hAnsi="仿宋" w:eastAsia="仿宋" w:cs="仿宋"/>
          <w:spacing w:val="6"/>
          <w:sz w:val="31"/>
          <w:szCs w:val="31"/>
        </w:rPr>
        <w:t>明</w:t>
      </w:r>
      <w:r>
        <w:rPr>
          <w:rFonts w:ascii="仿宋" w:hAnsi="仿宋" w:eastAsia="仿宋" w:cs="仿宋"/>
          <w:sz w:val="31"/>
          <w:szCs w:val="31"/>
        </w:rPr>
        <w:t xml:space="preserve"> </w:t>
      </w:r>
      <w:r>
        <w:rPr>
          <w:rFonts w:ascii="仿宋" w:hAnsi="仿宋" w:eastAsia="仿宋" w:cs="仿宋"/>
          <w:spacing w:val="21"/>
          <w:sz w:val="31"/>
          <w:szCs w:val="31"/>
        </w:rPr>
        <w:t>细科目核算分出业务未到期责任部分转移给再保险分入人</w:t>
      </w:r>
    </w:p>
    <w:p>
      <w:pPr>
        <w:spacing w:line="222" w:lineRule="auto"/>
        <w:ind w:left="53"/>
        <w:rPr>
          <w:rFonts w:ascii="仿宋" w:hAnsi="仿宋" w:eastAsia="仿宋" w:cs="仿宋"/>
          <w:sz w:val="31"/>
          <w:szCs w:val="31"/>
        </w:rPr>
      </w:pPr>
      <w:r>
        <w:rPr>
          <w:rFonts w:ascii="仿宋" w:hAnsi="仿宋" w:eastAsia="仿宋" w:cs="仿宋"/>
          <w:spacing w:val="8"/>
          <w:sz w:val="31"/>
          <w:szCs w:val="31"/>
        </w:rPr>
        <w:t>的非金融风险调整，适用于新业务确认、非金</w:t>
      </w:r>
      <w:r>
        <w:rPr>
          <w:rFonts w:ascii="仿宋" w:hAnsi="仿宋" w:eastAsia="仿宋" w:cs="仿宋"/>
          <w:spacing w:val="7"/>
          <w:sz w:val="31"/>
          <w:szCs w:val="31"/>
        </w:rPr>
        <w:t>融风险调整的</w:t>
      </w:r>
    </w:p>
    <w:p>
      <w:pPr>
        <w:spacing w:line="222" w:lineRule="auto"/>
        <w:rPr>
          <w:rFonts w:ascii="仿宋" w:hAnsi="仿宋" w:eastAsia="仿宋" w:cs="仿宋"/>
          <w:sz w:val="31"/>
          <w:szCs w:val="31"/>
        </w:rPr>
        <w:sectPr>
          <w:footerReference r:id="rId141" w:type="default"/>
          <w:pgSz w:w="11906" w:h="16839"/>
          <w:pgMar w:top="1431" w:right="1647" w:bottom="1156" w:left="1785" w:header="0" w:footer="994" w:gutter="0"/>
          <w:cols w:space="720" w:num="1"/>
        </w:sectPr>
      </w:pPr>
    </w:p>
    <w:p>
      <w:pPr>
        <w:spacing w:before="207" w:line="221" w:lineRule="auto"/>
        <w:ind w:left="21"/>
        <w:rPr>
          <w:rFonts w:ascii="仿宋" w:hAnsi="仿宋" w:eastAsia="仿宋" w:cs="仿宋"/>
          <w:sz w:val="31"/>
          <w:szCs w:val="31"/>
        </w:rPr>
      </w:pPr>
      <w:r>
        <w:rPr>
          <w:rFonts w:ascii="仿宋" w:hAnsi="仿宋" w:eastAsia="仿宋" w:cs="仿宋"/>
          <w:spacing w:val="8"/>
          <w:sz w:val="31"/>
          <w:szCs w:val="31"/>
        </w:rPr>
        <w:t>释放、保险合同金融变动额等情形。</w:t>
      </w:r>
    </w:p>
    <w:p>
      <w:pPr>
        <w:spacing w:before="217" w:line="350" w:lineRule="auto"/>
        <w:ind w:left="25" w:right="152" w:firstLine="642"/>
        <w:jc w:val="both"/>
        <w:rPr>
          <w:rFonts w:ascii="仿宋" w:hAnsi="仿宋" w:eastAsia="仿宋" w:cs="仿宋"/>
          <w:sz w:val="31"/>
          <w:szCs w:val="31"/>
        </w:rPr>
      </w:pPr>
      <w:r>
        <w:rPr>
          <w:rFonts w:ascii="Times New Roman" w:hAnsi="Times New Roman" w:eastAsia="Times New Roman" w:cs="Times New Roman"/>
          <w:spacing w:val="7"/>
          <w:sz w:val="31"/>
          <w:szCs w:val="31"/>
        </w:rPr>
        <w:t>3.</w:t>
      </w:r>
      <w:r>
        <w:rPr>
          <w:rFonts w:ascii="Times New Roman" w:hAnsi="Times New Roman" w:eastAsia="Times New Roman" w:cs="Times New Roman"/>
          <w:spacing w:val="-12"/>
          <w:sz w:val="31"/>
          <w:szCs w:val="31"/>
        </w:rPr>
        <w:t xml:space="preserve"> </w:t>
      </w:r>
      <w:r>
        <w:rPr>
          <w:rFonts w:ascii="仿宋" w:hAnsi="仿宋" w:eastAsia="仿宋" w:cs="仿宋"/>
          <w:spacing w:val="7"/>
          <w:sz w:val="31"/>
          <w:szCs w:val="31"/>
        </w:rPr>
        <w:t>“分保摊回未到期责任资产</w:t>
      </w:r>
      <w:r>
        <w:rPr>
          <w:rFonts w:ascii="Times New Roman" w:hAnsi="Times New Roman" w:eastAsia="Times New Roman" w:cs="Times New Roman"/>
          <w:spacing w:val="7"/>
          <w:sz w:val="31"/>
          <w:szCs w:val="31"/>
        </w:rPr>
        <w:t>——</w:t>
      </w:r>
      <w:r>
        <w:rPr>
          <w:rFonts w:ascii="仿宋" w:hAnsi="仿宋" w:eastAsia="仿宋" w:cs="仿宋"/>
          <w:spacing w:val="7"/>
          <w:sz w:val="31"/>
          <w:szCs w:val="31"/>
        </w:rPr>
        <w:t>合同服务边际”</w:t>
      </w:r>
      <w:r>
        <w:rPr>
          <w:rFonts w:ascii="仿宋" w:hAnsi="仿宋" w:eastAsia="仿宋" w:cs="仿宋"/>
          <w:spacing w:val="-110"/>
          <w:sz w:val="31"/>
          <w:szCs w:val="31"/>
        </w:rPr>
        <w:t xml:space="preserve"> </w:t>
      </w:r>
      <w:r>
        <w:rPr>
          <w:rFonts w:ascii="仿宋" w:hAnsi="仿宋" w:eastAsia="仿宋" w:cs="仿宋"/>
          <w:spacing w:val="7"/>
          <w:sz w:val="31"/>
          <w:szCs w:val="31"/>
        </w:rPr>
        <w:t>明细</w:t>
      </w:r>
      <w:r>
        <w:rPr>
          <w:rFonts w:ascii="仿宋" w:hAnsi="仿宋" w:eastAsia="仿宋" w:cs="仿宋"/>
          <w:sz w:val="31"/>
          <w:szCs w:val="31"/>
        </w:rPr>
        <w:t xml:space="preserve"> </w:t>
      </w:r>
      <w:r>
        <w:rPr>
          <w:rFonts w:ascii="仿宋" w:hAnsi="仿宋" w:eastAsia="仿宋" w:cs="仿宋"/>
          <w:spacing w:val="21"/>
          <w:sz w:val="31"/>
          <w:szCs w:val="31"/>
        </w:rPr>
        <w:t>科目核算采用一般方法的分出的再保险合同产生的净成本</w:t>
      </w:r>
      <w:r>
        <w:rPr>
          <w:rFonts w:ascii="仿宋" w:hAnsi="仿宋" w:eastAsia="仿宋" w:cs="仿宋"/>
          <w:spacing w:val="16"/>
          <w:sz w:val="31"/>
          <w:szCs w:val="31"/>
        </w:rPr>
        <w:t xml:space="preserve"> </w:t>
      </w:r>
      <w:r>
        <w:rPr>
          <w:rFonts w:ascii="仿宋" w:hAnsi="仿宋" w:eastAsia="仿宋" w:cs="仿宋"/>
          <w:spacing w:val="9"/>
          <w:sz w:val="31"/>
          <w:szCs w:val="31"/>
        </w:rPr>
        <w:t>或净利得，适用于新业务确认、与未来服务相关的履约现金</w:t>
      </w:r>
    </w:p>
    <w:p>
      <w:pPr>
        <w:spacing w:line="222" w:lineRule="auto"/>
        <w:ind w:left="27"/>
        <w:rPr>
          <w:rFonts w:ascii="仿宋" w:hAnsi="仿宋" w:eastAsia="仿宋" w:cs="仿宋"/>
          <w:sz w:val="31"/>
          <w:szCs w:val="31"/>
        </w:rPr>
      </w:pPr>
      <w:r>
        <w:rPr>
          <w:rFonts w:ascii="仿宋" w:hAnsi="仿宋" w:eastAsia="仿宋" w:cs="仿宋"/>
          <w:spacing w:val="8"/>
          <w:sz w:val="31"/>
          <w:szCs w:val="31"/>
        </w:rPr>
        <w:t>流量调整、计提利息、摊销等情形。</w:t>
      </w:r>
    </w:p>
    <w:p>
      <w:pPr>
        <w:spacing w:before="215" w:line="350" w:lineRule="auto"/>
        <w:ind w:left="22" w:firstLine="637"/>
        <w:jc w:val="both"/>
        <w:rPr>
          <w:rFonts w:ascii="仿宋" w:hAnsi="仿宋" w:eastAsia="仿宋" w:cs="仿宋"/>
          <w:sz w:val="31"/>
          <w:szCs w:val="31"/>
        </w:rPr>
      </w:pPr>
      <w:r>
        <w:rPr>
          <w:rFonts w:ascii="Times New Roman" w:hAnsi="Times New Roman" w:eastAsia="Times New Roman" w:cs="Times New Roman"/>
          <w:spacing w:val="16"/>
          <w:sz w:val="31"/>
          <w:szCs w:val="31"/>
        </w:rPr>
        <w:t>4.</w:t>
      </w:r>
      <w:r>
        <w:rPr>
          <w:rFonts w:ascii="Times New Roman" w:hAnsi="Times New Roman" w:eastAsia="Times New Roman" w:cs="Times New Roman"/>
          <w:spacing w:val="-26"/>
          <w:sz w:val="31"/>
          <w:szCs w:val="31"/>
        </w:rPr>
        <w:t xml:space="preserve"> </w:t>
      </w:r>
      <w:r>
        <w:rPr>
          <w:rFonts w:ascii="仿宋" w:hAnsi="仿宋" w:eastAsia="仿宋" w:cs="仿宋"/>
          <w:spacing w:val="16"/>
          <w:sz w:val="31"/>
          <w:szCs w:val="31"/>
        </w:rPr>
        <w:t>“分保摊回未到期责任资产</w:t>
      </w:r>
      <w:r>
        <w:rPr>
          <w:rFonts w:ascii="Times New Roman" w:hAnsi="Times New Roman" w:eastAsia="Times New Roman" w:cs="Times New Roman"/>
          <w:spacing w:val="16"/>
          <w:sz w:val="31"/>
          <w:szCs w:val="31"/>
        </w:rPr>
        <w:t>——</w:t>
      </w:r>
      <w:r>
        <w:rPr>
          <w:rFonts w:ascii="仿宋" w:hAnsi="仿宋" w:eastAsia="仿宋" w:cs="仿宋"/>
          <w:spacing w:val="16"/>
          <w:sz w:val="31"/>
          <w:szCs w:val="31"/>
        </w:rPr>
        <w:t>亏损摊回部分</w:t>
      </w:r>
      <w:r>
        <w:rPr>
          <w:rFonts w:ascii="仿宋" w:hAnsi="仿宋" w:eastAsia="仿宋" w:cs="仿宋"/>
          <w:spacing w:val="15"/>
          <w:sz w:val="31"/>
          <w:szCs w:val="31"/>
        </w:rPr>
        <w:t>分摊”</w:t>
      </w:r>
      <w:r>
        <w:rPr>
          <w:rFonts w:ascii="仿宋" w:hAnsi="仿宋" w:eastAsia="仿宋" w:cs="仿宋"/>
          <w:sz w:val="31"/>
          <w:szCs w:val="31"/>
        </w:rPr>
        <w:t xml:space="preserve"> </w:t>
      </w:r>
      <w:r>
        <w:rPr>
          <w:rFonts w:ascii="仿宋" w:hAnsi="仿宋" w:eastAsia="仿宋" w:cs="仿宋"/>
          <w:spacing w:val="21"/>
          <w:sz w:val="31"/>
          <w:szCs w:val="31"/>
        </w:rPr>
        <w:t>明细科目核算采用一般方法的分出的再保险合同对应亏损</w:t>
      </w:r>
      <w:r>
        <w:rPr>
          <w:rFonts w:ascii="仿宋" w:hAnsi="仿宋" w:eastAsia="仿宋" w:cs="仿宋"/>
          <w:spacing w:val="9"/>
          <w:sz w:val="31"/>
          <w:szCs w:val="31"/>
        </w:rPr>
        <w:t xml:space="preserve">  保险合同的亏损部分的摊回部分，适用于新业务确认、亏损</w:t>
      </w:r>
      <w:r>
        <w:rPr>
          <w:rFonts w:ascii="仿宋" w:hAnsi="仿宋" w:eastAsia="仿宋" w:cs="仿宋"/>
          <w:sz w:val="31"/>
          <w:szCs w:val="31"/>
        </w:rPr>
        <w:t xml:space="preserve">  </w:t>
      </w:r>
      <w:r>
        <w:rPr>
          <w:rFonts w:ascii="仿宋" w:hAnsi="仿宋" w:eastAsia="仿宋" w:cs="仿宋"/>
          <w:spacing w:val="9"/>
          <w:sz w:val="31"/>
          <w:szCs w:val="31"/>
        </w:rPr>
        <w:t>摊回部分的系统分摊、与未来服务相关的履约现金流量调整</w:t>
      </w:r>
      <w:r>
        <w:rPr>
          <w:rFonts w:ascii="仿宋" w:hAnsi="仿宋" w:eastAsia="仿宋" w:cs="仿宋"/>
          <w:sz w:val="31"/>
          <w:szCs w:val="31"/>
        </w:rPr>
        <w:t xml:space="preserve">  </w:t>
      </w:r>
      <w:r>
        <w:rPr>
          <w:rFonts w:ascii="仿宋" w:hAnsi="仿宋" w:eastAsia="仿宋" w:cs="仿宋"/>
          <w:spacing w:val="7"/>
          <w:sz w:val="31"/>
          <w:szCs w:val="31"/>
        </w:rPr>
        <w:t>亏损摊回部分等情形。与采用一般方法的</w:t>
      </w:r>
      <w:r>
        <w:rPr>
          <w:rFonts w:ascii="仿宋" w:hAnsi="仿宋" w:eastAsia="仿宋" w:cs="仿宋"/>
          <w:spacing w:val="-103"/>
          <w:sz w:val="31"/>
          <w:szCs w:val="31"/>
        </w:rPr>
        <w:t xml:space="preserve"> </w:t>
      </w:r>
      <w:r>
        <w:rPr>
          <w:rFonts w:ascii="仿宋" w:hAnsi="仿宋" w:eastAsia="仿宋" w:cs="仿宋"/>
          <w:spacing w:val="7"/>
          <w:sz w:val="31"/>
          <w:szCs w:val="31"/>
        </w:rPr>
        <w:t>“分保摊回未到期</w:t>
      </w:r>
    </w:p>
    <w:p>
      <w:pPr>
        <w:spacing w:before="2" w:line="221" w:lineRule="auto"/>
        <w:ind w:left="36"/>
        <w:rPr>
          <w:rFonts w:ascii="仿宋" w:hAnsi="仿宋" w:eastAsia="仿宋" w:cs="仿宋"/>
          <w:sz w:val="31"/>
          <w:szCs w:val="31"/>
        </w:rPr>
      </w:pPr>
      <w:r>
        <w:rPr>
          <w:rFonts w:ascii="仿宋" w:hAnsi="仿宋" w:eastAsia="仿宋" w:cs="仿宋"/>
          <w:spacing w:val="8"/>
          <w:sz w:val="31"/>
          <w:szCs w:val="31"/>
        </w:rPr>
        <w:t>责任资产</w:t>
      </w:r>
      <w:r>
        <w:rPr>
          <w:rFonts w:ascii="Times New Roman" w:hAnsi="Times New Roman" w:eastAsia="Times New Roman" w:cs="Times New Roman"/>
          <w:spacing w:val="8"/>
          <w:sz w:val="31"/>
          <w:szCs w:val="31"/>
        </w:rPr>
        <w:t>——</w:t>
      </w:r>
      <w:r>
        <w:rPr>
          <w:rFonts w:ascii="仿宋" w:hAnsi="仿宋" w:eastAsia="仿宋" w:cs="仿宋"/>
          <w:spacing w:val="8"/>
          <w:sz w:val="31"/>
          <w:szCs w:val="31"/>
        </w:rPr>
        <w:t>亏损摊回部分”余额相等但借贷方向相反。</w:t>
      </w:r>
    </w:p>
    <w:p>
      <w:pPr>
        <w:spacing w:before="217" w:line="350" w:lineRule="auto"/>
        <w:ind w:left="22" w:right="152" w:firstLine="647"/>
        <w:jc w:val="both"/>
        <w:rPr>
          <w:rFonts w:ascii="仿宋" w:hAnsi="仿宋" w:eastAsia="仿宋" w:cs="仿宋"/>
          <w:sz w:val="31"/>
          <w:szCs w:val="31"/>
        </w:rPr>
      </w:pPr>
      <w:r>
        <w:rPr>
          <w:rFonts w:ascii="Times New Roman" w:hAnsi="Times New Roman" w:eastAsia="Times New Roman" w:cs="Times New Roman"/>
          <w:spacing w:val="7"/>
          <w:sz w:val="31"/>
          <w:szCs w:val="31"/>
        </w:rPr>
        <w:t>5.</w:t>
      </w:r>
      <w:r>
        <w:rPr>
          <w:rFonts w:ascii="Times New Roman" w:hAnsi="Times New Roman" w:eastAsia="Times New Roman" w:cs="Times New Roman"/>
          <w:spacing w:val="-14"/>
          <w:sz w:val="31"/>
          <w:szCs w:val="31"/>
        </w:rPr>
        <w:t xml:space="preserve"> </w:t>
      </w:r>
      <w:r>
        <w:rPr>
          <w:rFonts w:ascii="仿宋" w:hAnsi="仿宋" w:eastAsia="仿宋" w:cs="仿宋"/>
          <w:spacing w:val="7"/>
          <w:sz w:val="31"/>
          <w:szCs w:val="31"/>
        </w:rPr>
        <w:t>“分保摊回未到期责任资产</w:t>
      </w:r>
      <w:r>
        <w:rPr>
          <w:rFonts w:ascii="Times New Roman" w:hAnsi="Times New Roman" w:eastAsia="Times New Roman" w:cs="Times New Roman"/>
          <w:spacing w:val="7"/>
          <w:sz w:val="31"/>
          <w:szCs w:val="31"/>
        </w:rPr>
        <w:t>——</w:t>
      </w:r>
      <w:r>
        <w:rPr>
          <w:rFonts w:ascii="仿宋" w:hAnsi="仿宋" w:eastAsia="仿宋" w:cs="仿宋"/>
          <w:spacing w:val="7"/>
          <w:sz w:val="31"/>
          <w:szCs w:val="31"/>
        </w:rPr>
        <w:t>亏损摊回部分”</w:t>
      </w:r>
      <w:r>
        <w:rPr>
          <w:rFonts w:ascii="仿宋" w:hAnsi="仿宋" w:eastAsia="仿宋" w:cs="仿宋"/>
          <w:spacing w:val="-110"/>
          <w:sz w:val="31"/>
          <w:szCs w:val="31"/>
        </w:rPr>
        <w:t xml:space="preserve"> </w:t>
      </w:r>
      <w:r>
        <w:rPr>
          <w:rFonts w:ascii="仿宋" w:hAnsi="仿宋" w:eastAsia="仿宋" w:cs="仿宋"/>
          <w:spacing w:val="7"/>
          <w:sz w:val="31"/>
          <w:szCs w:val="31"/>
        </w:rPr>
        <w:t>明细</w:t>
      </w:r>
      <w:r>
        <w:rPr>
          <w:rFonts w:ascii="仿宋" w:hAnsi="仿宋" w:eastAsia="仿宋" w:cs="仿宋"/>
          <w:sz w:val="31"/>
          <w:szCs w:val="31"/>
        </w:rPr>
        <w:t xml:space="preserve"> </w:t>
      </w:r>
      <w:r>
        <w:rPr>
          <w:rFonts w:ascii="仿宋" w:hAnsi="仿宋" w:eastAsia="仿宋" w:cs="仿宋"/>
          <w:spacing w:val="21"/>
          <w:sz w:val="31"/>
          <w:szCs w:val="31"/>
        </w:rPr>
        <w:t>科目核算分出的再保险合同对应亏损保险合同的亏损部分</w:t>
      </w:r>
      <w:r>
        <w:rPr>
          <w:rFonts w:ascii="仿宋" w:hAnsi="仿宋" w:eastAsia="仿宋" w:cs="仿宋"/>
          <w:spacing w:val="18"/>
          <w:sz w:val="31"/>
          <w:szCs w:val="31"/>
        </w:rPr>
        <w:t xml:space="preserve"> </w:t>
      </w:r>
      <w:r>
        <w:rPr>
          <w:rFonts w:ascii="仿宋" w:hAnsi="仿宋" w:eastAsia="仿宋" w:cs="仿宋"/>
          <w:spacing w:val="9"/>
          <w:sz w:val="31"/>
          <w:szCs w:val="31"/>
        </w:rPr>
        <w:t>的摊回部分。对于采用一般方法的分出的再保险合同组，适</w:t>
      </w:r>
      <w:r>
        <w:rPr>
          <w:rFonts w:ascii="仿宋" w:hAnsi="仿宋" w:eastAsia="仿宋" w:cs="仿宋"/>
          <w:sz w:val="31"/>
          <w:szCs w:val="31"/>
        </w:rPr>
        <w:t xml:space="preserve"> </w:t>
      </w:r>
      <w:r>
        <w:rPr>
          <w:rFonts w:ascii="仿宋" w:hAnsi="仿宋" w:eastAsia="仿宋" w:cs="仿宋"/>
          <w:spacing w:val="9"/>
          <w:sz w:val="31"/>
          <w:szCs w:val="31"/>
        </w:rPr>
        <w:t>用于新业务确认、摊回亏损部分的系统分摊、与未来服务相</w:t>
      </w:r>
      <w:r>
        <w:rPr>
          <w:rFonts w:ascii="仿宋" w:hAnsi="仿宋" w:eastAsia="仿宋" w:cs="仿宋"/>
          <w:spacing w:val="2"/>
          <w:sz w:val="31"/>
          <w:szCs w:val="31"/>
        </w:rPr>
        <w:t xml:space="preserve"> </w:t>
      </w:r>
      <w:r>
        <w:rPr>
          <w:rFonts w:ascii="仿宋" w:hAnsi="仿宋" w:eastAsia="仿宋" w:cs="仿宋"/>
          <w:spacing w:val="9"/>
          <w:sz w:val="31"/>
          <w:szCs w:val="31"/>
        </w:rPr>
        <w:t>关的履约现金流量调整亏损摊回部分等情形，且本科目余额</w:t>
      </w:r>
      <w:r>
        <w:rPr>
          <w:rFonts w:ascii="仿宋" w:hAnsi="仿宋" w:eastAsia="仿宋" w:cs="仿宋"/>
          <w:spacing w:val="2"/>
          <w:sz w:val="31"/>
          <w:szCs w:val="31"/>
        </w:rPr>
        <w:t xml:space="preserve"> </w:t>
      </w:r>
      <w:r>
        <w:rPr>
          <w:rFonts w:ascii="仿宋" w:hAnsi="仿宋" w:eastAsia="仿宋" w:cs="仿宋"/>
          <w:spacing w:val="7"/>
          <w:sz w:val="31"/>
          <w:szCs w:val="31"/>
        </w:rPr>
        <w:t>与</w:t>
      </w:r>
      <w:r>
        <w:rPr>
          <w:rFonts w:ascii="仿宋" w:hAnsi="仿宋" w:eastAsia="仿宋" w:cs="仿宋"/>
          <w:spacing w:val="-103"/>
          <w:sz w:val="31"/>
          <w:szCs w:val="31"/>
        </w:rPr>
        <w:t xml:space="preserve"> </w:t>
      </w:r>
      <w:r>
        <w:rPr>
          <w:rFonts w:ascii="仿宋" w:hAnsi="仿宋" w:eastAsia="仿宋" w:cs="仿宋"/>
          <w:spacing w:val="7"/>
          <w:sz w:val="31"/>
          <w:szCs w:val="31"/>
        </w:rPr>
        <w:t>“分保摊回未到期责任资产</w:t>
      </w:r>
      <w:r>
        <w:rPr>
          <w:rFonts w:ascii="Times New Roman" w:hAnsi="Times New Roman" w:eastAsia="Times New Roman" w:cs="Times New Roman"/>
          <w:spacing w:val="7"/>
          <w:sz w:val="31"/>
          <w:szCs w:val="31"/>
        </w:rPr>
        <w:t>——</w:t>
      </w:r>
      <w:r>
        <w:rPr>
          <w:rFonts w:ascii="仿宋" w:hAnsi="仿宋" w:eastAsia="仿宋" w:cs="仿宋"/>
          <w:spacing w:val="7"/>
          <w:sz w:val="31"/>
          <w:szCs w:val="31"/>
        </w:rPr>
        <w:t>亏损摊回部分分摊”余额</w:t>
      </w:r>
      <w:r>
        <w:rPr>
          <w:rFonts w:ascii="仿宋" w:hAnsi="仿宋" w:eastAsia="仿宋" w:cs="仿宋"/>
          <w:sz w:val="31"/>
          <w:szCs w:val="31"/>
        </w:rPr>
        <w:t xml:space="preserve"> </w:t>
      </w:r>
      <w:r>
        <w:rPr>
          <w:rFonts w:ascii="仿宋" w:hAnsi="仿宋" w:eastAsia="仿宋" w:cs="仿宋"/>
          <w:spacing w:val="9"/>
          <w:sz w:val="31"/>
          <w:szCs w:val="31"/>
        </w:rPr>
        <w:t>相等但借贷方向相反；对于采用保费分配法的分出的再保险</w:t>
      </w:r>
    </w:p>
    <w:p>
      <w:pPr>
        <w:spacing w:before="2" w:line="218" w:lineRule="auto"/>
        <w:ind w:left="30"/>
        <w:rPr>
          <w:rFonts w:ascii="仿宋" w:hAnsi="仿宋" w:eastAsia="仿宋" w:cs="仿宋"/>
          <w:sz w:val="31"/>
          <w:szCs w:val="31"/>
        </w:rPr>
      </w:pPr>
      <w:r>
        <w:rPr>
          <w:rFonts w:ascii="仿宋" w:hAnsi="仿宋" w:eastAsia="仿宋" w:cs="仿宋"/>
          <w:spacing w:val="8"/>
          <w:sz w:val="31"/>
          <w:szCs w:val="31"/>
        </w:rPr>
        <w:t>合同组，适用于摊回亏损部分的确认、转回等情形。</w:t>
      </w:r>
    </w:p>
    <w:p>
      <w:pPr>
        <w:spacing w:before="221" w:line="350" w:lineRule="auto"/>
        <w:ind w:left="25" w:right="155" w:firstLine="643"/>
        <w:jc w:val="both"/>
        <w:rPr>
          <w:rFonts w:ascii="仿宋" w:hAnsi="仿宋" w:eastAsia="仿宋" w:cs="仿宋"/>
          <w:sz w:val="31"/>
          <w:szCs w:val="31"/>
        </w:rPr>
      </w:pPr>
      <w:r>
        <w:rPr>
          <w:rFonts w:ascii="Times New Roman" w:hAnsi="Times New Roman" w:eastAsia="Times New Roman" w:cs="Times New Roman"/>
          <w:spacing w:val="6"/>
          <w:sz w:val="31"/>
          <w:szCs w:val="31"/>
        </w:rPr>
        <w:t>6.</w:t>
      </w:r>
      <w:r>
        <w:rPr>
          <w:rFonts w:ascii="Times New Roman" w:hAnsi="Times New Roman" w:eastAsia="Times New Roman" w:cs="Times New Roman"/>
          <w:spacing w:val="-10"/>
          <w:sz w:val="31"/>
          <w:szCs w:val="31"/>
        </w:rPr>
        <w:t xml:space="preserve"> </w:t>
      </w:r>
      <w:r>
        <w:rPr>
          <w:rFonts w:ascii="仿宋" w:hAnsi="仿宋" w:eastAsia="仿宋" w:cs="仿宋"/>
          <w:spacing w:val="6"/>
          <w:sz w:val="31"/>
          <w:szCs w:val="31"/>
        </w:rPr>
        <w:t>“分保摊回未到期责任资产</w:t>
      </w:r>
      <w:r>
        <w:rPr>
          <w:rFonts w:ascii="Times New Roman" w:hAnsi="Times New Roman" w:eastAsia="Times New Roman" w:cs="Times New Roman"/>
          <w:spacing w:val="6"/>
          <w:sz w:val="31"/>
          <w:szCs w:val="31"/>
        </w:rPr>
        <w:t>——</w:t>
      </w:r>
      <w:r>
        <w:rPr>
          <w:rFonts w:ascii="Times New Roman" w:hAnsi="Times New Roman" w:eastAsia="Times New Roman" w:cs="Times New Roman"/>
          <w:spacing w:val="-55"/>
          <w:sz w:val="31"/>
          <w:szCs w:val="31"/>
        </w:rPr>
        <w:t xml:space="preserve"> </w:t>
      </w:r>
      <w:r>
        <w:rPr>
          <w:rFonts w:ascii="仿宋" w:hAnsi="仿宋" w:eastAsia="仿宋" w:cs="仿宋"/>
          <w:spacing w:val="6"/>
          <w:sz w:val="31"/>
          <w:szCs w:val="31"/>
        </w:rPr>
        <w:t>应收分保账款”</w:t>
      </w:r>
      <w:r>
        <w:rPr>
          <w:rFonts w:ascii="仿宋" w:hAnsi="仿宋" w:eastAsia="仿宋" w:cs="仿宋"/>
          <w:spacing w:val="-110"/>
          <w:sz w:val="31"/>
          <w:szCs w:val="31"/>
        </w:rPr>
        <w:t xml:space="preserve"> </w:t>
      </w:r>
      <w:r>
        <w:rPr>
          <w:rFonts w:ascii="仿宋" w:hAnsi="仿宋" w:eastAsia="仿宋" w:cs="仿宋"/>
          <w:spacing w:val="6"/>
          <w:sz w:val="31"/>
          <w:szCs w:val="31"/>
        </w:rPr>
        <w:t>明细</w:t>
      </w:r>
      <w:r>
        <w:rPr>
          <w:rFonts w:ascii="仿宋" w:hAnsi="仿宋" w:eastAsia="仿宋" w:cs="仿宋"/>
          <w:sz w:val="31"/>
          <w:szCs w:val="31"/>
        </w:rPr>
        <w:t xml:space="preserve"> </w:t>
      </w:r>
      <w:r>
        <w:rPr>
          <w:rFonts w:ascii="仿宋" w:hAnsi="仿宋" w:eastAsia="仿宋" w:cs="仿宋"/>
          <w:spacing w:val="21"/>
          <w:sz w:val="31"/>
          <w:szCs w:val="31"/>
        </w:rPr>
        <w:t>科目核算保费分配法下与分出的再保险合同未到期责任相</w:t>
      </w:r>
    </w:p>
    <w:p>
      <w:pPr>
        <w:spacing w:line="221" w:lineRule="auto"/>
        <w:ind w:left="40"/>
        <w:rPr>
          <w:rFonts w:ascii="仿宋" w:hAnsi="仿宋" w:eastAsia="仿宋" w:cs="仿宋"/>
          <w:sz w:val="31"/>
          <w:szCs w:val="31"/>
        </w:rPr>
      </w:pPr>
      <w:r>
        <w:rPr>
          <w:rFonts w:ascii="仿宋" w:hAnsi="仿宋" w:eastAsia="仿宋" w:cs="仿宋"/>
          <w:spacing w:val="7"/>
          <w:sz w:val="31"/>
          <w:szCs w:val="31"/>
        </w:rPr>
        <w:t>关的应向再保险分入人收取的分保款项。</w:t>
      </w:r>
    </w:p>
    <w:p>
      <w:pPr>
        <w:spacing w:before="217" w:line="221" w:lineRule="auto"/>
        <w:ind w:left="666"/>
        <w:rPr>
          <w:rFonts w:ascii="仿宋" w:hAnsi="仿宋" w:eastAsia="仿宋" w:cs="仿宋"/>
          <w:sz w:val="31"/>
          <w:szCs w:val="31"/>
        </w:rPr>
      </w:pPr>
      <w:r>
        <w:rPr>
          <w:rFonts w:ascii="Times New Roman" w:hAnsi="Times New Roman" w:eastAsia="Times New Roman" w:cs="Times New Roman"/>
          <w:spacing w:val="7"/>
          <w:sz w:val="31"/>
          <w:szCs w:val="31"/>
        </w:rPr>
        <w:t>7.</w:t>
      </w:r>
      <w:r>
        <w:rPr>
          <w:rFonts w:ascii="Times New Roman" w:hAnsi="Times New Roman" w:eastAsia="Times New Roman" w:cs="Times New Roman"/>
          <w:spacing w:val="-10"/>
          <w:sz w:val="31"/>
          <w:szCs w:val="31"/>
        </w:rPr>
        <w:t xml:space="preserve"> </w:t>
      </w:r>
      <w:r>
        <w:rPr>
          <w:rFonts w:ascii="仿宋" w:hAnsi="仿宋" w:eastAsia="仿宋" w:cs="仿宋"/>
          <w:spacing w:val="7"/>
          <w:sz w:val="31"/>
          <w:szCs w:val="31"/>
        </w:rPr>
        <w:t>“分保摊回未到期责任资产</w:t>
      </w:r>
      <w:r>
        <w:rPr>
          <w:rFonts w:ascii="Times New Roman" w:hAnsi="Times New Roman" w:eastAsia="Times New Roman" w:cs="Times New Roman"/>
          <w:spacing w:val="7"/>
          <w:sz w:val="31"/>
          <w:szCs w:val="31"/>
        </w:rPr>
        <w:t>——</w:t>
      </w:r>
      <w:r>
        <w:rPr>
          <w:rFonts w:ascii="仿宋" w:hAnsi="仿宋" w:eastAsia="仿宋" w:cs="仿宋"/>
          <w:spacing w:val="7"/>
          <w:sz w:val="31"/>
          <w:szCs w:val="31"/>
        </w:rPr>
        <w:t>分出保费”</w:t>
      </w:r>
      <w:r>
        <w:rPr>
          <w:rFonts w:ascii="仿宋" w:hAnsi="仿宋" w:eastAsia="仿宋" w:cs="仿宋"/>
          <w:spacing w:val="-110"/>
          <w:sz w:val="31"/>
          <w:szCs w:val="31"/>
        </w:rPr>
        <w:t xml:space="preserve"> </w:t>
      </w:r>
      <w:r>
        <w:rPr>
          <w:rFonts w:ascii="仿宋" w:hAnsi="仿宋" w:eastAsia="仿宋" w:cs="仿宋"/>
          <w:spacing w:val="7"/>
          <w:sz w:val="31"/>
          <w:szCs w:val="31"/>
        </w:rPr>
        <w:t>明细科目</w:t>
      </w:r>
    </w:p>
    <w:p>
      <w:pPr>
        <w:spacing w:line="221" w:lineRule="auto"/>
        <w:rPr>
          <w:rFonts w:ascii="仿宋" w:hAnsi="仿宋" w:eastAsia="仿宋" w:cs="仿宋"/>
          <w:sz w:val="31"/>
          <w:szCs w:val="31"/>
        </w:rPr>
        <w:sectPr>
          <w:footerReference r:id="rId142" w:type="default"/>
          <w:pgSz w:w="11906" w:h="16839"/>
          <w:pgMar w:top="1431" w:right="1647" w:bottom="1156" w:left="1785" w:header="0" w:footer="994" w:gutter="0"/>
          <w:cols w:space="720" w:num="1"/>
        </w:sectPr>
      </w:pPr>
    </w:p>
    <w:p>
      <w:pPr>
        <w:spacing w:before="207" w:line="588" w:lineRule="exact"/>
        <w:ind w:left="25"/>
        <w:rPr>
          <w:rFonts w:ascii="仿宋" w:hAnsi="仿宋" w:eastAsia="仿宋" w:cs="仿宋"/>
          <w:sz w:val="31"/>
          <w:szCs w:val="31"/>
        </w:rPr>
      </w:pPr>
      <w:r>
        <w:rPr>
          <w:rFonts w:ascii="仿宋" w:hAnsi="仿宋" w:eastAsia="仿宋" w:cs="仿宋"/>
          <w:spacing w:val="21"/>
          <w:position w:val="20"/>
          <w:sz w:val="31"/>
          <w:szCs w:val="31"/>
        </w:rPr>
        <w:t>核算保费分配法下因分出业务接受再保险分入人提供的保</w:t>
      </w:r>
    </w:p>
    <w:p>
      <w:pPr>
        <w:spacing w:line="221" w:lineRule="auto"/>
        <w:ind w:left="51"/>
        <w:rPr>
          <w:rFonts w:ascii="仿宋" w:hAnsi="仿宋" w:eastAsia="仿宋" w:cs="仿宋"/>
          <w:sz w:val="31"/>
          <w:szCs w:val="31"/>
        </w:rPr>
      </w:pPr>
      <w:r>
        <w:rPr>
          <w:rFonts w:ascii="仿宋" w:hAnsi="仿宋" w:eastAsia="仿宋" w:cs="仿宋"/>
          <w:spacing w:val="7"/>
          <w:sz w:val="31"/>
          <w:szCs w:val="31"/>
        </w:rPr>
        <w:t>险合同服务而向再保险分入人支付的分出保费。</w:t>
      </w:r>
    </w:p>
    <w:p>
      <w:pPr>
        <w:spacing w:before="217" w:line="350" w:lineRule="auto"/>
        <w:ind w:left="25" w:right="13" w:firstLine="649"/>
        <w:jc w:val="both"/>
        <w:rPr>
          <w:rFonts w:ascii="仿宋" w:hAnsi="仿宋" w:eastAsia="仿宋" w:cs="仿宋"/>
          <w:sz w:val="31"/>
          <w:szCs w:val="31"/>
        </w:rPr>
      </w:pPr>
      <w:r>
        <w:rPr>
          <w:rFonts w:ascii="Times New Roman" w:hAnsi="Times New Roman" w:eastAsia="Times New Roman" w:cs="Times New Roman"/>
          <w:spacing w:val="6"/>
          <w:sz w:val="31"/>
          <w:szCs w:val="31"/>
        </w:rPr>
        <w:t>8.</w:t>
      </w:r>
      <w:r>
        <w:rPr>
          <w:rFonts w:ascii="Times New Roman" w:hAnsi="Times New Roman" w:eastAsia="Times New Roman" w:cs="Times New Roman"/>
          <w:spacing w:val="-15"/>
          <w:sz w:val="31"/>
          <w:szCs w:val="31"/>
        </w:rPr>
        <w:t xml:space="preserve"> </w:t>
      </w:r>
      <w:r>
        <w:rPr>
          <w:rFonts w:ascii="仿宋" w:hAnsi="仿宋" w:eastAsia="仿宋" w:cs="仿宋"/>
          <w:spacing w:val="6"/>
          <w:sz w:val="31"/>
          <w:szCs w:val="31"/>
        </w:rPr>
        <w:t>“分保摊回未到期责任资产</w:t>
      </w:r>
      <w:r>
        <w:rPr>
          <w:rFonts w:ascii="Times New Roman" w:hAnsi="Times New Roman" w:eastAsia="Times New Roman" w:cs="Times New Roman"/>
          <w:spacing w:val="6"/>
          <w:sz w:val="31"/>
          <w:szCs w:val="31"/>
        </w:rPr>
        <w:t>——</w:t>
      </w:r>
      <w:r>
        <w:rPr>
          <w:rFonts w:ascii="Times New Roman" w:hAnsi="Times New Roman" w:eastAsia="Times New Roman" w:cs="Times New Roman"/>
          <w:spacing w:val="-56"/>
          <w:sz w:val="31"/>
          <w:szCs w:val="31"/>
        </w:rPr>
        <w:t xml:space="preserve"> </w:t>
      </w:r>
      <w:r>
        <w:rPr>
          <w:rFonts w:ascii="仿宋" w:hAnsi="仿宋" w:eastAsia="仿宋" w:cs="仿宋"/>
          <w:spacing w:val="6"/>
          <w:sz w:val="31"/>
          <w:szCs w:val="31"/>
        </w:rPr>
        <w:t>应付分出保费”</w:t>
      </w:r>
      <w:r>
        <w:rPr>
          <w:rFonts w:ascii="仿宋" w:hAnsi="仿宋" w:eastAsia="仿宋" w:cs="仿宋"/>
          <w:spacing w:val="-109"/>
          <w:sz w:val="31"/>
          <w:szCs w:val="31"/>
        </w:rPr>
        <w:t xml:space="preserve"> </w:t>
      </w:r>
      <w:r>
        <w:rPr>
          <w:rFonts w:ascii="仿宋" w:hAnsi="仿宋" w:eastAsia="仿宋" w:cs="仿宋"/>
          <w:spacing w:val="6"/>
          <w:sz w:val="31"/>
          <w:szCs w:val="31"/>
        </w:rPr>
        <w:t>明细</w:t>
      </w:r>
      <w:r>
        <w:rPr>
          <w:rFonts w:ascii="仿宋" w:hAnsi="仿宋" w:eastAsia="仿宋" w:cs="仿宋"/>
          <w:sz w:val="31"/>
          <w:szCs w:val="31"/>
        </w:rPr>
        <w:t xml:space="preserve"> </w:t>
      </w:r>
      <w:r>
        <w:rPr>
          <w:rFonts w:ascii="仿宋" w:hAnsi="仿宋" w:eastAsia="仿宋" w:cs="仿宋"/>
          <w:spacing w:val="21"/>
          <w:sz w:val="31"/>
          <w:szCs w:val="31"/>
        </w:rPr>
        <w:t>科目核算保费分配法下因分出业务接受再保险分入人提供</w:t>
      </w:r>
    </w:p>
    <w:p>
      <w:pPr>
        <w:spacing w:line="221" w:lineRule="auto"/>
        <w:ind w:left="53"/>
        <w:rPr>
          <w:rFonts w:ascii="仿宋" w:hAnsi="仿宋" w:eastAsia="仿宋" w:cs="仿宋"/>
          <w:sz w:val="31"/>
          <w:szCs w:val="31"/>
        </w:rPr>
      </w:pPr>
      <w:r>
        <w:rPr>
          <w:rFonts w:ascii="仿宋" w:hAnsi="仿宋" w:eastAsia="仿宋" w:cs="仿宋"/>
          <w:spacing w:val="7"/>
          <w:sz w:val="31"/>
          <w:szCs w:val="31"/>
        </w:rPr>
        <w:t>的保险合同服务而应付再保险分入人的分出保费。</w:t>
      </w:r>
    </w:p>
    <w:p>
      <w:pPr>
        <w:spacing w:before="217" w:line="350" w:lineRule="auto"/>
        <w:ind w:left="25" w:right="13" w:firstLine="642"/>
        <w:jc w:val="both"/>
        <w:rPr>
          <w:rFonts w:ascii="仿宋" w:hAnsi="仿宋" w:eastAsia="仿宋" w:cs="仿宋"/>
          <w:sz w:val="31"/>
          <w:szCs w:val="31"/>
        </w:rPr>
      </w:pPr>
      <w:r>
        <w:rPr>
          <w:rFonts w:ascii="Times New Roman" w:hAnsi="Times New Roman" w:eastAsia="Times New Roman" w:cs="Times New Roman"/>
          <w:spacing w:val="6"/>
          <w:sz w:val="31"/>
          <w:szCs w:val="31"/>
        </w:rPr>
        <w:t>9.</w:t>
      </w:r>
      <w:r>
        <w:rPr>
          <w:rFonts w:ascii="Times New Roman" w:hAnsi="Times New Roman" w:eastAsia="Times New Roman" w:cs="Times New Roman"/>
          <w:spacing w:val="-13"/>
          <w:sz w:val="31"/>
          <w:szCs w:val="31"/>
        </w:rPr>
        <w:t xml:space="preserve"> </w:t>
      </w:r>
      <w:r>
        <w:rPr>
          <w:rFonts w:ascii="仿宋" w:hAnsi="仿宋" w:eastAsia="仿宋" w:cs="仿宋"/>
          <w:spacing w:val="6"/>
          <w:sz w:val="31"/>
          <w:szCs w:val="31"/>
        </w:rPr>
        <w:t>“分保摊回未到期责任资产</w:t>
      </w:r>
      <w:r>
        <w:rPr>
          <w:rFonts w:ascii="Times New Roman" w:hAnsi="Times New Roman" w:eastAsia="Times New Roman" w:cs="Times New Roman"/>
          <w:spacing w:val="6"/>
          <w:sz w:val="31"/>
          <w:szCs w:val="31"/>
        </w:rPr>
        <w:t>——</w:t>
      </w:r>
      <w:r>
        <w:rPr>
          <w:rFonts w:ascii="Times New Roman" w:hAnsi="Times New Roman" w:eastAsia="Times New Roman" w:cs="Times New Roman"/>
          <w:spacing w:val="-51"/>
          <w:sz w:val="31"/>
          <w:szCs w:val="31"/>
        </w:rPr>
        <w:t xml:space="preserve"> </w:t>
      </w:r>
      <w:r>
        <w:rPr>
          <w:rFonts w:ascii="仿宋" w:hAnsi="仿宋" w:eastAsia="仿宋" w:cs="仿宋"/>
          <w:spacing w:val="6"/>
          <w:sz w:val="31"/>
          <w:szCs w:val="31"/>
        </w:rPr>
        <w:t>预估分出保费”</w:t>
      </w:r>
      <w:r>
        <w:rPr>
          <w:rFonts w:ascii="仿宋" w:hAnsi="仿宋" w:eastAsia="仿宋" w:cs="仿宋"/>
          <w:spacing w:val="-110"/>
          <w:sz w:val="31"/>
          <w:szCs w:val="31"/>
        </w:rPr>
        <w:t xml:space="preserve"> </w:t>
      </w:r>
      <w:r>
        <w:rPr>
          <w:rFonts w:ascii="仿宋" w:hAnsi="仿宋" w:eastAsia="仿宋" w:cs="仿宋"/>
          <w:spacing w:val="6"/>
          <w:sz w:val="31"/>
          <w:szCs w:val="31"/>
        </w:rPr>
        <w:t>明细</w:t>
      </w:r>
      <w:r>
        <w:rPr>
          <w:rFonts w:ascii="仿宋" w:hAnsi="仿宋" w:eastAsia="仿宋" w:cs="仿宋"/>
          <w:sz w:val="31"/>
          <w:szCs w:val="31"/>
        </w:rPr>
        <w:t xml:space="preserve"> </w:t>
      </w:r>
      <w:r>
        <w:rPr>
          <w:rFonts w:ascii="仿宋" w:hAnsi="仿宋" w:eastAsia="仿宋" w:cs="仿宋"/>
          <w:spacing w:val="21"/>
          <w:sz w:val="31"/>
          <w:szCs w:val="31"/>
        </w:rPr>
        <w:t>科目核算保费分配法下因分出业务接受再保险分入人提供</w:t>
      </w:r>
      <w:r>
        <w:rPr>
          <w:rFonts w:ascii="仿宋" w:hAnsi="仿宋" w:eastAsia="仿宋" w:cs="仿宋"/>
          <w:spacing w:val="18"/>
          <w:sz w:val="31"/>
          <w:szCs w:val="31"/>
        </w:rPr>
        <w:t xml:space="preserve"> </w:t>
      </w:r>
      <w:r>
        <w:rPr>
          <w:rFonts w:ascii="仿宋" w:hAnsi="仿宋" w:eastAsia="仿宋" w:cs="仿宋"/>
          <w:spacing w:val="9"/>
          <w:sz w:val="31"/>
          <w:szCs w:val="31"/>
        </w:rPr>
        <w:t>的保险合同服务而预期向再保险分入人支付的分出保</w:t>
      </w:r>
      <w:r>
        <w:rPr>
          <w:rFonts w:ascii="仿宋" w:hAnsi="仿宋" w:eastAsia="仿宋" w:cs="仿宋"/>
          <w:spacing w:val="8"/>
          <w:sz w:val="31"/>
          <w:szCs w:val="31"/>
        </w:rPr>
        <w:t>费，适</w:t>
      </w:r>
    </w:p>
    <w:p>
      <w:pPr>
        <w:spacing w:line="221" w:lineRule="auto"/>
        <w:ind w:left="26"/>
        <w:rPr>
          <w:rFonts w:ascii="仿宋" w:hAnsi="仿宋" w:eastAsia="仿宋" w:cs="仿宋"/>
          <w:sz w:val="31"/>
          <w:szCs w:val="31"/>
        </w:rPr>
      </w:pPr>
      <w:r>
        <w:rPr>
          <w:rFonts w:ascii="仿宋" w:hAnsi="仿宋" w:eastAsia="仿宋" w:cs="仿宋"/>
          <w:spacing w:val="8"/>
          <w:sz w:val="31"/>
          <w:szCs w:val="31"/>
        </w:rPr>
        <w:t>用于预期分出保费的分摊、计提利息等情形。</w:t>
      </w:r>
    </w:p>
    <w:p>
      <w:pPr>
        <w:spacing w:before="217" w:line="350" w:lineRule="auto"/>
        <w:ind w:left="47" w:right="14" w:firstLine="644"/>
        <w:jc w:val="both"/>
        <w:rPr>
          <w:rFonts w:ascii="仿宋" w:hAnsi="仿宋" w:eastAsia="仿宋" w:cs="仿宋"/>
          <w:sz w:val="31"/>
          <w:szCs w:val="31"/>
        </w:rPr>
      </w:pPr>
      <w:r>
        <w:rPr>
          <w:rFonts w:ascii="Times New Roman" w:hAnsi="Times New Roman" w:eastAsia="Times New Roman" w:cs="Times New Roman"/>
          <w:spacing w:val="13"/>
          <w:sz w:val="31"/>
          <w:szCs w:val="31"/>
        </w:rPr>
        <w:t>10.</w:t>
      </w:r>
      <w:r>
        <w:rPr>
          <w:rFonts w:ascii="Times New Roman" w:hAnsi="Times New Roman" w:eastAsia="Times New Roman" w:cs="Times New Roman"/>
          <w:spacing w:val="-21"/>
          <w:sz w:val="31"/>
          <w:szCs w:val="31"/>
        </w:rPr>
        <w:t xml:space="preserve"> </w:t>
      </w:r>
      <w:r>
        <w:rPr>
          <w:rFonts w:ascii="仿宋" w:hAnsi="仿宋" w:eastAsia="仿宋" w:cs="仿宋"/>
          <w:spacing w:val="13"/>
          <w:sz w:val="31"/>
          <w:szCs w:val="31"/>
        </w:rPr>
        <w:t>“分保摊回未到期责任资产</w:t>
      </w:r>
      <w:r>
        <w:rPr>
          <w:rFonts w:ascii="Times New Roman" w:hAnsi="Times New Roman" w:eastAsia="Times New Roman" w:cs="Times New Roman"/>
          <w:spacing w:val="13"/>
          <w:sz w:val="31"/>
          <w:szCs w:val="31"/>
        </w:rPr>
        <w:t>——</w:t>
      </w:r>
      <w:r>
        <w:rPr>
          <w:rFonts w:ascii="Times New Roman" w:hAnsi="Times New Roman" w:eastAsia="Times New Roman" w:cs="Times New Roman"/>
          <w:spacing w:val="-42"/>
          <w:sz w:val="31"/>
          <w:szCs w:val="31"/>
        </w:rPr>
        <w:t xml:space="preserve"> </w:t>
      </w:r>
      <w:r>
        <w:rPr>
          <w:rFonts w:ascii="仿宋" w:hAnsi="仿宋" w:eastAsia="仿宋" w:cs="仿宋"/>
          <w:spacing w:val="13"/>
          <w:sz w:val="31"/>
          <w:szCs w:val="31"/>
        </w:rPr>
        <w:t>手续费抵减分出保</w:t>
      </w:r>
      <w:r>
        <w:rPr>
          <w:rFonts w:ascii="仿宋" w:hAnsi="仿宋" w:eastAsia="仿宋" w:cs="仿宋"/>
          <w:sz w:val="31"/>
          <w:szCs w:val="31"/>
        </w:rPr>
        <w:t xml:space="preserve"> </w:t>
      </w:r>
      <w:r>
        <w:rPr>
          <w:rFonts w:ascii="仿宋" w:hAnsi="仿宋" w:eastAsia="仿宋" w:cs="仿宋"/>
          <w:spacing w:val="8"/>
          <w:sz w:val="31"/>
          <w:szCs w:val="31"/>
        </w:rPr>
        <w:t>费”明细科目核算保费分配法下从再保险分入人摊回的分保</w:t>
      </w:r>
    </w:p>
    <w:p>
      <w:pPr>
        <w:spacing w:line="221" w:lineRule="auto"/>
        <w:ind w:left="38"/>
        <w:rPr>
          <w:rFonts w:ascii="仿宋" w:hAnsi="仿宋" w:eastAsia="仿宋" w:cs="仿宋"/>
          <w:sz w:val="31"/>
          <w:szCs w:val="31"/>
        </w:rPr>
      </w:pPr>
      <w:r>
        <w:rPr>
          <w:rFonts w:ascii="仿宋" w:hAnsi="仿宋" w:eastAsia="仿宋" w:cs="仿宋"/>
          <w:spacing w:val="8"/>
          <w:sz w:val="31"/>
          <w:szCs w:val="31"/>
        </w:rPr>
        <w:t>佣金及手续费，如固定手续费和预付浮动手续费等。</w:t>
      </w:r>
    </w:p>
    <w:p>
      <w:pPr>
        <w:spacing w:before="217" w:line="350" w:lineRule="auto"/>
        <w:ind w:left="44" w:right="16" w:firstLine="648"/>
        <w:jc w:val="both"/>
        <w:rPr>
          <w:rFonts w:ascii="仿宋" w:hAnsi="仿宋" w:eastAsia="仿宋" w:cs="仿宋"/>
          <w:sz w:val="31"/>
          <w:szCs w:val="31"/>
        </w:rPr>
      </w:pPr>
      <w:r>
        <w:rPr>
          <w:rFonts w:ascii="Times New Roman" w:hAnsi="Times New Roman" w:eastAsia="Times New Roman" w:cs="Times New Roman"/>
          <w:spacing w:val="13"/>
          <w:sz w:val="31"/>
          <w:szCs w:val="31"/>
        </w:rPr>
        <w:t>11.</w:t>
      </w:r>
      <w:r>
        <w:rPr>
          <w:rFonts w:ascii="Times New Roman" w:hAnsi="Times New Roman" w:eastAsia="Times New Roman" w:cs="Times New Roman"/>
          <w:spacing w:val="-15"/>
          <w:sz w:val="31"/>
          <w:szCs w:val="31"/>
        </w:rPr>
        <w:t xml:space="preserve"> </w:t>
      </w:r>
      <w:r>
        <w:rPr>
          <w:rFonts w:ascii="仿宋" w:hAnsi="仿宋" w:eastAsia="仿宋" w:cs="仿宋"/>
          <w:spacing w:val="13"/>
          <w:sz w:val="31"/>
          <w:szCs w:val="31"/>
        </w:rPr>
        <w:t>“分保摊回未到期责任资产</w:t>
      </w:r>
      <w:r>
        <w:rPr>
          <w:rFonts w:ascii="Times New Roman" w:hAnsi="Times New Roman" w:eastAsia="Times New Roman" w:cs="Times New Roman"/>
          <w:spacing w:val="13"/>
          <w:sz w:val="31"/>
          <w:szCs w:val="31"/>
        </w:rPr>
        <w:t>——</w:t>
      </w:r>
      <w:r>
        <w:rPr>
          <w:rFonts w:ascii="Times New Roman" w:hAnsi="Times New Roman" w:eastAsia="Times New Roman" w:cs="Times New Roman"/>
          <w:spacing w:val="-48"/>
          <w:sz w:val="31"/>
          <w:szCs w:val="31"/>
        </w:rPr>
        <w:t xml:space="preserve"> </w:t>
      </w:r>
      <w:r>
        <w:rPr>
          <w:rFonts w:ascii="仿宋" w:hAnsi="仿宋" w:eastAsia="仿宋" w:cs="仿宋"/>
          <w:spacing w:val="13"/>
          <w:sz w:val="31"/>
          <w:szCs w:val="31"/>
        </w:rPr>
        <w:t>再保险分入人不履</w:t>
      </w:r>
      <w:r>
        <w:rPr>
          <w:rFonts w:ascii="仿宋" w:hAnsi="仿宋" w:eastAsia="仿宋" w:cs="仿宋"/>
          <w:sz w:val="31"/>
          <w:szCs w:val="31"/>
        </w:rPr>
        <w:t xml:space="preserve"> </w:t>
      </w:r>
      <w:r>
        <w:rPr>
          <w:rFonts w:ascii="仿宋" w:hAnsi="仿宋" w:eastAsia="仿宋" w:cs="仿宋"/>
          <w:spacing w:val="8"/>
          <w:sz w:val="31"/>
          <w:szCs w:val="31"/>
        </w:rPr>
        <w:t>约风险”明细科目核算公司在估计分出的再保险合同组的履</w:t>
      </w:r>
      <w:r>
        <w:rPr>
          <w:rFonts w:ascii="仿宋" w:hAnsi="仿宋" w:eastAsia="仿宋" w:cs="仿宋"/>
          <w:spacing w:val="4"/>
          <w:sz w:val="31"/>
          <w:szCs w:val="31"/>
        </w:rPr>
        <w:t xml:space="preserve"> </w:t>
      </w:r>
      <w:r>
        <w:rPr>
          <w:rFonts w:ascii="仿宋" w:hAnsi="仿宋" w:eastAsia="仿宋" w:cs="仿宋"/>
          <w:spacing w:val="21"/>
          <w:sz w:val="31"/>
          <w:szCs w:val="31"/>
        </w:rPr>
        <w:t>约现金流量时对再保险分入人不履约风险的估计以</w:t>
      </w:r>
      <w:r>
        <w:rPr>
          <w:rFonts w:ascii="仿宋" w:hAnsi="仿宋" w:eastAsia="仿宋" w:cs="仿宋"/>
          <w:spacing w:val="20"/>
          <w:sz w:val="31"/>
          <w:szCs w:val="31"/>
        </w:rPr>
        <w:t>及后续</w:t>
      </w:r>
    </w:p>
    <w:p>
      <w:pPr>
        <w:spacing w:before="2" w:line="223" w:lineRule="auto"/>
        <w:ind w:left="47"/>
        <w:rPr>
          <w:rFonts w:ascii="仿宋" w:hAnsi="仿宋" w:eastAsia="仿宋" w:cs="仿宋"/>
          <w:sz w:val="31"/>
          <w:szCs w:val="31"/>
        </w:rPr>
      </w:pPr>
      <w:r>
        <w:rPr>
          <w:rFonts w:ascii="仿宋" w:hAnsi="仿宋" w:eastAsia="仿宋" w:cs="仿宋"/>
          <w:spacing w:val="-6"/>
          <w:sz w:val="31"/>
          <w:szCs w:val="31"/>
        </w:rPr>
        <w:t>变动。</w:t>
      </w:r>
    </w:p>
    <w:p>
      <w:pPr>
        <w:spacing w:before="213" w:line="350" w:lineRule="auto"/>
        <w:ind w:left="25" w:right="16" w:firstLine="666"/>
        <w:jc w:val="both"/>
        <w:rPr>
          <w:rFonts w:ascii="仿宋" w:hAnsi="仿宋" w:eastAsia="仿宋" w:cs="仿宋"/>
          <w:sz w:val="31"/>
          <w:szCs w:val="31"/>
        </w:rPr>
      </w:pPr>
      <w:r>
        <w:rPr>
          <w:rFonts w:ascii="Times New Roman" w:hAnsi="Times New Roman" w:eastAsia="Times New Roman" w:cs="Times New Roman"/>
          <w:spacing w:val="1"/>
          <w:sz w:val="31"/>
          <w:szCs w:val="31"/>
        </w:rPr>
        <w:t>12.</w:t>
      </w:r>
      <w:r>
        <w:rPr>
          <w:rFonts w:ascii="Times New Roman" w:hAnsi="Times New Roman" w:eastAsia="Times New Roman" w:cs="Times New Roman"/>
          <w:spacing w:val="-17"/>
          <w:sz w:val="31"/>
          <w:szCs w:val="31"/>
        </w:rPr>
        <w:t xml:space="preserve"> </w:t>
      </w:r>
      <w:r>
        <w:rPr>
          <w:rFonts w:ascii="仿宋" w:hAnsi="仿宋" w:eastAsia="仿宋" w:cs="仿宋"/>
          <w:spacing w:val="1"/>
          <w:sz w:val="31"/>
          <w:szCs w:val="31"/>
        </w:rPr>
        <w:t>“分保摊回未到期责任资产</w:t>
      </w:r>
      <w:r>
        <w:rPr>
          <w:rFonts w:ascii="Times New Roman" w:hAnsi="Times New Roman" w:eastAsia="Times New Roman" w:cs="Times New Roman"/>
          <w:spacing w:val="1"/>
          <w:sz w:val="31"/>
          <w:szCs w:val="31"/>
        </w:rPr>
        <w:t>——</w:t>
      </w:r>
      <w:r>
        <w:rPr>
          <w:rFonts w:ascii="Times New Roman" w:hAnsi="Times New Roman" w:eastAsia="Times New Roman" w:cs="Times New Roman"/>
          <w:spacing w:val="-57"/>
          <w:sz w:val="31"/>
          <w:szCs w:val="31"/>
        </w:rPr>
        <w:t xml:space="preserve"> </w:t>
      </w:r>
      <w:r>
        <w:rPr>
          <w:rFonts w:ascii="仿宋" w:hAnsi="仿宋" w:eastAsia="仿宋" w:cs="仿宋"/>
          <w:spacing w:val="1"/>
          <w:sz w:val="31"/>
          <w:szCs w:val="31"/>
        </w:rPr>
        <w:t>应付分保账款”明细</w:t>
      </w:r>
      <w:r>
        <w:rPr>
          <w:rFonts w:ascii="仿宋" w:hAnsi="仿宋" w:eastAsia="仿宋" w:cs="仿宋"/>
          <w:sz w:val="31"/>
          <w:szCs w:val="31"/>
        </w:rPr>
        <w:t xml:space="preserve"> </w:t>
      </w:r>
      <w:r>
        <w:rPr>
          <w:rFonts w:ascii="仿宋" w:hAnsi="仿宋" w:eastAsia="仿宋" w:cs="仿宋"/>
          <w:spacing w:val="21"/>
          <w:sz w:val="31"/>
          <w:szCs w:val="31"/>
        </w:rPr>
        <w:t>科目核算保费分配法下与分出的再保险合同未到期责任相</w:t>
      </w:r>
    </w:p>
    <w:p>
      <w:pPr>
        <w:spacing w:line="221" w:lineRule="auto"/>
        <w:ind w:left="40"/>
        <w:rPr>
          <w:rFonts w:ascii="仿宋" w:hAnsi="仿宋" w:eastAsia="仿宋" w:cs="仿宋"/>
          <w:sz w:val="31"/>
          <w:szCs w:val="31"/>
        </w:rPr>
      </w:pPr>
      <w:r>
        <w:rPr>
          <w:rFonts w:ascii="仿宋" w:hAnsi="仿宋" w:eastAsia="仿宋" w:cs="仿宋"/>
          <w:spacing w:val="7"/>
          <w:sz w:val="31"/>
          <w:szCs w:val="31"/>
        </w:rPr>
        <w:t>关的应付再保险分入人的款项。</w:t>
      </w:r>
    </w:p>
    <w:p>
      <w:pPr>
        <w:spacing w:before="217" w:line="350" w:lineRule="auto"/>
        <w:ind w:left="36" w:right="16" w:firstLine="655"/>
        <w:jc w:val="both"/>
        <w:rPr>
          <w:rFonts w:ascii="仿宋" w:hAnsi="仿宋" w:eastAsia="仿宋" w:cs="仿宋"/>
          <w:sz w:val="31"/>
          <w:szCs w:val="31"/>
        </w:rPr>
      </w:pPr>
      <w:r>
        <w:rPr>
          <w:rFonts w:ascii="Times New Roman" w:hAnsi="Times New Roman" w:eastAsia="Times New Roman" w:cs="Times New Roman"/>
          <w:spacing w:val="2"/>
          <w:sz w:val="31"/>
          <w:szCs w:val="31"/>
        </w:rPr>
        <w:t>13.</w:t>
      </w:r>
      <w:r>
        <w:rPr>
          <w:rFonts w:ascii="Times New Roman" w:hAnsi="Times New Roman" w:eastAsia="Times New Roman" w:cs="Times New Roman"/>
          <w:spacing w:val="-23"/>
          <w:sz w:val="31"/>
          <w:szCs w:val="31"/>
        </w:rPr>
        <w:t xml:space="preserve"> </w:t>
      </w:r>
      <w:r>
        <w:rPr>
          <w:rFonts w:ascii="仿宋" w:hAnsi="仿宋" w:eastAsia="仿宋" w:cs="仿宋"/>
          <w:spacing w:val="2"/>
          <w:sz w:val="31"/>
          <w:szCs w:val="31"/>
        </w:rPr>
        <w:t>“分保摊回未到期责任资产</w:t>
      </w:r>
      <w:r>
        <w:rPr>
          <w:rFonts w:ascii="Times New Roman" w:hAnsi="Times New Roman" w:eastAsia="Times New Roman" w:cs="Times New Roman"/>
          <w:spacing w:val="2"/>
          <w:sz w:val="31"/>
          <w:szCs w:val="31"/>
        </w:rPr>
        <w:t>——</w:t>
      </w:r>
      <w:r>
        <w:rPr>
          <w:rFonts w:ascii="仿宋" w:hAnsi="仿宋" w:eastAsia="仿宋" w:cs="仿宋"/>
          <w:spacing w:val="2"/>
          <w:sz w:val="31"/>
          <w:szCs w:val="31"/>
        </w:rPr>
        <w:t>分出保费的分摊”明</w:t>
      </w:r>
      <w:r>
        <w:rPr>
          <w:rFonts w:ascii="仿宋" w:hAnsi="仿宋" w:eastAsia="仿宋" w:cs="仿宋"/>
          <w:sz w:val="31"/>
          <w:szCs w:val="31"/>
        </w:rPr>
        <w:t xml:space="preserve"> </w:t>
      </w:r>
      <w:r>
        <w:rPr>
          <w:rFonts w:ascii="仿宋" w:hAnsi="仿宋" w:eastAsia="仿宋" w:cs="仿宋"/>
          <w:spacing w:val="21"/>
          <w:sz w:val="31"/>
          <w:szCs w:val="31"/>
        </w:rPr>
        <w:t>细科目核算保费分配法下分保摊回未到期责任资产中分出</w:t>
      </w:r>
    </w:p>
    <w:p>
      <w:pPr>
        <w:spacing w:line="221" w:lineRule="auto"/>
        <w:ind w:left="22"/>
        <w:rPr>
          <w:rFonts w:ascii="仿宋" w:hAnsi="仿宋" w:eastAsia="仿宋" w:cs="仿宋"/>
          <w:sz w:val="31"/>
          <w:szCs w:val="31"/>
        </w:rPr>
      </w:pPr>
      <w:r>
        <w:rPr>
          <w:rFonts w:ascii="仿宋" w:hAnsi="仿宋" w:eastAsia="仿宋" w:cs="仿宋"/>
          <w:spacing w:val="6"/>
          <w:sz w:val="31"/>
          <w:szCs w:val="31"/>
        </w:rPr>
        <w:t>保费的分摊。</w:t>
      </w:r>
    </w:p>
    <w:p>
      <w:pPr>
        <w:spacing w:before="217" w:line="221" w:lineRule="auto"/>
        <w:ind w:right="16"/>
        <w:jc w:val="right"/>
        <w:rPr>
          <w:rFonts w:ascii="仿宋" w:hAnsi="仿宋" w:eastAsia="仿宋" w:cs="仿宋"/>
          <w:sz w:val="31"/>
          <w:szCs w:val="31"/>
        </w:rPr>
      </w:pPr>
      <w:r>
        <w:rPr>
          <w:rFonts w:ascii="Times New Roman" w:hAnsi="Times New Roman" w:eastAsia="Times New Roman" w:cs="Times New Roman"/>
          <w:spacing w:val="2"/>
          <w:sz w:val="31"/>
          <w:szCs w:val="31"/>
        </w:rPr>
        <w:t>14.</w:t>
      </w:r>
      <w:r>
        <w:rPr>
          <w:rFonts w:ascii="Times New Roman" w:hAnsi="Times New Roman" w:eastAsia="Times New Roman" w:cs="Times New Roman"/>
          <w:spacing w:val="-23"/>
          <w:sz w:val="31"/>
          <w:szCs w:val="31"/>
        </w:rPr>
        <w:t xml:space="preserve"> </w:t>
      </w:r>
      <w:r>
        <w:rPr>
          <w:rFonts w:ascii="仿宋" w:hAnsi="仿宋" w:eastAsia="仿宋" w:cs="仿宋"/>
          <w:spacing w:val="2"/>
          <w:sz w:val="31"/>
          <w:szCs w:val="31"/>
        </w:rPr>
        <w:t>“分保摊回未到期责任资产</w:t>
      </w:r>
      <w:r>
        <w:rPr>
          <w:rFonts w:ascii="Times New Roman" w:hAnsi="Times New Roman" w:eastAsia="Times New Roman" w:cs="Times New Roman"/>
          <w:spacing w:val="2"/>
          <w:sz w:val="31"/>
          <w:szCs w:val="31"/>
        </w:rPr>
        <w:t>——</w:t>
      </w:r>
      <w:r>
        <w:rPr>
          <w:rFonts w:ascii="仿宋" w:hAnsi="仿宋" w:eastAsia="仿宋" w:cs="仿宋"/>
          <w:spacing w:val="2"/>
          <w:sz w:val="31"/>
          <w:szCs w:val="31"/>
        </w:rPr>
        <w:t>投资成分”明细科目</w:t>
      </w:r>
    </w:p>
    <w:p>
      <w:pPr>
        <w:spacing w:line="221" w:lineRule="auto"/>
        <w:rPr>
          <w:rFonts w:ascii="仿宋" w:hAnsi="仿宋" w:eastAsia="仿宋" w:cs="仿宋"/>
          <w:sz w:val="31"/>
          <w:szCs w:val="31"/>
        </w:rPr>
        <w:sectPr>
          <w:footerReference r:id="rId143" w:type="default"/>
          <w:pgSz w:w="11906" w:h="16839"/>
          <w:pgMar w:top="1431" w:right="1785" w:bottom="1156" w:left="1785" w:header="0" w:footer="994" w:gutter="0"/>
          <w:cols w:space="720" w:num="1"/>
        </w:sectPr>
      </w:pPr>
    </w:p>
    <w:p>
      <w:pPr>
        <w:spacing w:before="207" w:line="588" w:lineRule="exact"/>
        <w:ind w:left="25"/>
        <w:rPr>
          <w:rFonts w:ascii="仿宋" w:hAnsi="仿宋" w:eastAsia="仿宋" w:cs="仿宋"/>
          <w:sz w:val="31"/>
          <w:szCs w:val="31"/>
        </w:rPr>
      </w:pPr>
      <w:r>
        <w:rPr>
          <w:rFonts w:ascii="仿宋" w:hAnsi="仿宋" w:eastAsia="仿宋" w:cs="仿宋"/>
          <w:spacing w:val="21"/>
          <w:position w:val="20"/>
          <w:sz w:val="31"/>
          <w:szCs w:val="31"/>
        </w:rPr>
        <w:t>核算保费分配法下发生交易中所含的应从分保摊回未到期</w:t>
      </w:r>
    </w:p>
    <w:p>
      <w:pPr>
        <w:spacing w:before="1" w:line="218" w:lineRule="auto"/>
        <w:ind w:left="36"/>
        <w:rPr>
          <w:rFonts w:ascii="仿宋" w:hAnsi="仿宋" w:eastAsia="仿宋" w:cs="仿宋"/>
          <w:sz w:val="31"/>
          <w:szCs w:val="31"/>
        </w:rPr>
      </w:pPr>
      <w:r>
        <w:rPr>
          <w:rFonts w:ascii="仿宋" w:hAnsi="仿宋" w:eastAsia="仿宋" w:cs="仿宋"/>
          <w:spacing w:val="8"/>
          <w:sz w:val="31"/>
          <w:szCs w:val="31"/>
        </w:rPr>
        <w:t>责任资产转至分保摊回已发生赔款资产的投资成分。</w:t>
      </w:r>
    </w:p>
    <w:p>
      <w:pPr>
        <w:spacing w:before="219" w:line="220" w:lineRule="auto"/>
        <w:ind w:left="659"/>
        <w:outlineLvl w:val="3"/>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（四）</w:t>
      </w:r>
      <w:r>
        <w:rPr>
          <w:rFonts w:ascii="楷体" w:hAnsi="楷体" w:eastAsia="楷体" w:cs="楷体"/>
          <w:spacing w:val="-76"/>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“分保摊回已发生赔款资产”科目。</w:t>
      </w:r>
    </w:p>
    <w:p>
      <w:pPr>
        <w:spacing w:before="220" w:line="350" w:lineRule="auto"/>
        <w:ind w:left="29" w:right="167" w:firstLine="638"/>
        <w:jc w:val="both"/>
        <w:rPr>
          <w:rFonts w:ascii="仿宋" w:hAnsi="仿宋" w:eastAsia="仿宋" w:cs="仿宋"/>
          <w:sz w:val="31"/>
          <w:szCs w:val="31"/>
        </w:rPr>
      </w:pPr>
      <w:r>
        <w:rPr>
          <w:rFonts w:ascii="仿宋" w:hAnsi="仿宋" w:eastAsia="仿宋" w:cs="仿宋"/>
          <w:spacing w:val="8"/>
          <w:sz w:val="31"/>
          <w:szCs w:val="31"/>
        </w:rPr>
        <w:t>本科目核算保险公司（再保险分出人）应从再保险分入</w:t>
      </w:r>
      <w:r>
        <w:rPr>
          <w:rFonts w:ascii="仿宋" w:hAnsi="仿宋" w:eastAsia="仿宋" w:cs="仿宋"/>
          <w:spacing w:val="17"/>
          <w:sz w:val="31"/>
          <w:szCs w:val="31"/>
        </w:rPr>
        <w:t xml:space="preserve"> </w:t>
      </w:r>
      <w:r>
        <w:rPr>
          <w:rFonts w:ascii="仿宋" w:hAnsi="仿宋" w:eastAsia="仿宋" w:cs="仿宋"/>
          <w:spacing w:val="9"/>
          <w:sz w:val="31"/>
          <w:szCs w:val="31"/>
        </w:rPr>
        <w:t>人处摊回的赔款和费用所形成的资产或负债</w:t>
      </w:r>
      <w:r>
        <w:rPr>
          <w:rFonts w:ascii="仿宋" w:hAnsi="仿宋" w:eastAsia="仿宋" w:cs="仿宋"/>
          <w:spacing w:val="8"/>
          <w:sz w:val="31"/>
          <w:szCs w:val="31"/>
        </w:rPr>
        <w:t>。本科目可分别</w:t>
      </w:r>
      <w:r>
        <w:rPr>
          <w:rFonts w:ascii="仿宋" w:hAnsi="仿宋" w:eastAsia="仿宋" w:cs="仿宋"/>
          <w:sz w:val="31"/>
          <w:szCs w:val="31"/>
        </w:rPr>
        <w:t xml:space="preserve"> </w:t>
      </w:r>
      <w:r>
        <w:rPr>
          <w:rFonts w:ascii="仿宋" w:hAnsi="仿宋" w:eastAsia="仿宋" w:cs="仿宋"/>
          <w:spacing w:val="5"/>
          <w:sz w:val="31"/>
          <w:szCs w:val="31"/>
        </w:rPr>
        <w:t>“未来现金流量现值”</w:t>
      </w:r>
      <w:r>
        <w:rPr>
          <w:rFonts w:ascii="仿宋" w:hAnsi="仿宋" w:eastAsia="仿宋" w:cs="仿宋"/>
          <w:spacing w:val="-112"/>
          <w:sz w:val="31"/>
          <w:szCs w:val="31"/>
        </w:rPr>
        <w:t xml:space="preserve"> </w:t>
      </w:r>
      <w:r>
        <w:rPr>
          <w:rFonts w:ascii="仿宋" w:hAnsi="仿宋" w:eastAsia="仿宋" w:cs="仿宋"/>
          <w:spacing w:val="5"/>
          <w:sz w:val="31"/>
          <w:szCs w:val="31"/>
        </w:rPr>
        <w:t>、</w:t>
      </w:r>
      <w:r>
        <w:rPr>
          <w:rFonts w:ascii="仿宋" w:hAnsi="仿宋" w:eastAsia="仿宋" w:cs="仿宋"/>
          <w:spacing w:val="-98"/>
          <w:sz w:val="31"/>
          <w:szCs w:val="31"/>
        </w:rPr>
        <w:t xml:space="preserve"> </w:t>
      </w:r>
      <w:r>
        <w:rPr>
          <w:rFonts w:ascii="仿宋" w:hAnsi="仿宋" w:eastAsia="仿宋" w:cs="仿宋"/>
          <w:spacing w:val="5"/>
          <w:sz w:val="31"/>
          <w:szCs w:val="31"/>
        </w:rPr>
        <w:t>“非金融风险调整”等进行明细核</w:t>
      </w:r>
    </w:p>
    <w:p>
      <w:pPr>
        <w:spacing w:before="1" w:line="221" w:lineRule="auto"/>
        <w:ind w:left="36"/>
        <w:rPr>
          <w:rFonts w:ascii="仿宋" w:hAnsi="仿宋" w:eastAsia="仿宋" w:cs="仿宋"/>
          <w:sz w:val="31"/>
          <w:szCs w:val="31"/>
        </w:rPr>
      </w:pPr>
      <w:r>
        <w:rPr>
          <w:rFonts w:ascii="仿宋" w:hAnsi="仿宋" w:eastAsia="仿宋" w:cs="仿宋"/>
          <w:spacing w:val="-7"/>
          <w:sz w:val="31"/>
          <w:szCs w:val="31"/>
        </w:rPr>
        <w:t>算。</w:t>
      </w:r>
    </w:p>
    <w:p>
      <w:pPr>
        <w:spacing w:before="216" w:line="350" w:lineRule="auto"/>
        <w:ind w:left="51" w:firstLine="640"/>
        <w:jc w:val="both"/>
        <w:rPr>
          <w:rFonts w:ascii="仿宋" w:hAnsi="仿宋" w:eastAsia="仿宋" w:cs="仿宋"/>
          <w:sz w:val="31"/>
          <w:szCs w:val="31"/>
        </w:rPr>
      </w:pPr>
      <w:r>
        <w:rPr>
          <w:rFonts w:ascii="Times New Roman" w:hAnsi="Times New Roman" w:eastAsia="Times New Roman" w:cs="Times New Roman"/>
          <w:spacing w:val="12"/>
          <w:sz w:val="31"/>
          <w:szCs w:val="31"/>
        </w:rPr>
        <w:t>1</w:t>
      </w:r>
      <w:r>
        <w:rPr>
          <w:rFonts w:ascii="仿宋" w:hAnsi="仿宋" w:eastAsia="仿宋" w:cs="仿宋"/>
          <w:spacing w:val="12"/>
          <w:sz w:val="31"/>
          <w:szCs w:val="31"/>
        </w:rPr>
        <w:t>.</w:t>
      </w:r>
      <w:r>
        <w:rPr>
          <w:rFonts w:ascii="仿宋" w:hAnsi="仿宋" w:eastAsia="仿宋" w:cs="仿宋"/>
          <w:spacing w:val="-101"/>
          <w:sz w:val="31"/>
          <w:szCs w:val="31"/>
        </w:rPr>
        <w:t xml:space="preserve"> </w:t>
      </w:r>
      <w:r>
        <w:rPr>
          <w:rFonts w:ascii="仿宋" w:hAnsi="仿宋" w:eastAsia="仿宋" w:cs="仿宋"/>
          <w:spacing w:val="12"/>
          <w:sz w:val="31"/>
          <w:szCs w:val="31"/>
        </w:rPr>
        <w:t>“分保摊回已发生赔款资产</w:t>
      </w:r>
      <w:r>
        <w:rPr>
          <w:rFonts w:ascii="Times New Roman" w:hAnsi="Times New Roman" w:eastAsia="Times New Roman" w:cs="Times New Roman"/>
          <w:spacing w:val="12"/>
          <w:sz w:val="31"/>
          <w:szCs w:val="31"/>
        </w:rPr>
        <w:t>——</w:t>
      </w:r>
      <w:r>
        <w:rPr>
          <w:rFonts w:ascii="仿宋" w:hAnsi="仿宋" w:eastAsia="仿宋" w:cs="仿宋"/>
          <w:spacing w:val="12"/>
          <w:sz w:val="31"/>
          <w:szCs w:val="31"/>
        </w:rPr>
        <w:t>未来现金流量现值”</w:t>
      </w:r>
      <w:r>
        <w:rPr>
          <w:rFonts w:ascii="仿宋" w:hAnsi="仿宋" w:eastAsia="仿宋" w:cs="仿宋"/>
          <w:sz w:val="31"/>
          <w:szCs w:val="31"/>
        </w:rPr>
        <w:t xml:space="preserve"> </w:t>
      </w:r>
      <w:r>
        <w:rPr>
          <w:rFonts w:ascii="仿宋" w:hAnsi="仿宋" w:eastAsia="仿宋" w:cs="仿宋"/>
          <w:spacing w:val="20"/>
          <w:sz w:val="31"/>
          <w:szCs w:val="31"/>
        </w:rPr>
        <w:t>明细科目核算分出再保险合同边界范围内的所有应从再保</w:t>
      </w:r>
      <w:r>
        <w:rPr>
          <w:rFonts w:ascii="仿宋" w:hAnsi="仿宋" w:eastAsia="仿宋" w:cs="仿宋"/>
          <w:spacing w:val="7"/>
          <w:sz w:val="31"/>
          <w:szCs w:val="31"/>
        </w:rPr>
        <w:t xml:space="preserve">  </w:t>
      </w:r>
      <w:r>
        <w:rPr>
          <w:rFonts w:ascii="仿宋" w:hAnsi="仿宋" w:eastAsia="仿宋" w:cs="仿宋"/>
          <w:spacing w:val="20"/>
          <w:sz w:val="31"/>
          <w:szCs w:val="31"/>
        </w:rPr>
        <w:t>险分入人处摊回已发生的赔款和费用所形成的未来现金流</w:t>
      </w:r>
    </w:p>
    <w:p>
      <w:pPr>
        <w:spacing w:line="221" w:lineRule="auto"/>
        <w:ind w:left="34"/>
        <w:rPr>
          <w:rFonts w:ascii="仿宋" w:hAnsi="仿宋" w:eastAsia="仿宋" w:cs="仿宋"/>
          <w:sz w:val="31"/>
          <w:szCs w:val="31"/>
        </w:rPr>
      </w:pPr>
      <w:r>
        <w:rPr>
          <w:rFonts w:ascii="仿宋" w:hAnsi="仿宋" w:eastAsia="仿宋" w:cs="仿宋"/>
          <w:spacing w:val="2"/>
          <w:sz w:val="31"/>
          <w:szCs w:val="31"/>
        </w:rPr>
        <w:t>量。可以按照摊回赔付支出、摊回分保费用等设置明细科目。</w:t>
      </w:r>
    </w:p>
    <w:p>
      <w:pPr>
        <w:spacing w:before="218" w:line="350" w:lineRule="auto"/>
        <w:ind w:left="36" w:right="169" w:firstLine="625"/>
        <w:jc w:val="both"/>
        <w:rPr>
          <w:rFonts w:ascii="仿宋" w:hAnsi="仿宋" w:eastAsia="仿宋" w:cs="仿宋"/>
          <w:sz w:val="31"/>
          <w:szCs w:val="31"/>
        </w:rPr>
      </w:pPr>
      <w:r>
        <w:rPr>
          <w:rFonts w:ascii="Times New Roman" w:hAnsi="Times New Roman" w:eastAsia="Times New Roman" w:cs="Times New Roman"/>
          <w:spacing w:val="4"/>
          <w:sz w:val="31"/>
          <w:szCs w:val="31"/>
        </w:rPr>
        <w:t>2</w:t>
      </w:r>
      <w:r>
        <w:rPr>
          <w:rFonts w:ascii="仿宋" w:hAnsi="仿宋" w:eastAsia="仿宋" w:cs="仿宋"/>
          <w:spacing w:val="4"/>
          <w:sz w:val="31"/>
          <w:szCs w:val="31"/>
        </w:rPr>
        <w:t>.</w:t>
      </w:r>
      <w:r>
        <w:rPr>
          <w:rFonts w:ascii="仿宋" w:hAnsi="仿宋" w:eastAsia="仿宋" w:cs="仿宋"/>
          <w:spacing w:val="-105"/>
          <w:sz w:val="31"/>
          <w:szCs w:val="31"/>
        </w:rPr>
        <w:t xml:space="preserve"> </w:t>
      </w:r>
      <w:r>
        <w:rPr>
          <w:rFonts w:ascii="仿宋" w:hAnsi="仿宋" w:eastAsia="仿宋" w:cs="仿宋"/>
          <w:spacing w:val="4"/>
          <w:sz w:val="31"/>
          <w:szCs w:val="31"/>
        </w:rPr>
        <w:t>“分保摊回已发生赔款资产</w:t>
      </w:r>
      <w:r>
        <w:rPr>
          <w:rFonts w:ascii="Times New Roman" w:hAnsi="Times New Roman" w:eastAsia="Times New Roman" w:cs="Times New Roman"/>
          <w:spacing w:val="4"/>
          <w:sz w:val="31"/>
          <w:szCs w:val="31"/>
        </w:rPr>
        <w:t>——</w:t>
      </w:r>
      <w:r>
        <w:rPr>
          <w:rFonts w:ascii="Times New Roman" w:hAnsi="Times New Roman" w:eastAsia="Times New Roman" w:cs="Times New Roman"/>
          <w:spacing w:val="-48"/>
          <w:sz w:val="31"/>
          <w:szCs w:val="31"/>
        </w:rPr>
        <w:t xml:space="preserve"> </w:t>
      </w:r>
      <w:r>
        <w:rPr>
          <w:rFonts w:ascii="仿宋" w:hAnsi="仿宋" w:eastAsia="仿宋" w:cs="仿宋"/>
          <w:spacing w:val="4"/>
          <w:sz w:val="31"/>
          <w:szCs w:val="31"/>
        </w:rPr>
        <w:t>非金融风险调整”</w:t>
      </w:r>
      <w:r>
        <w:rPr>
          <w:rFonts w:ascii="仿宋" w:hAnsi="仿宋" w:eastAsia="仿宋" w:cs="仿宋"/>
          <w:spacing w:val="-120"/>
          <w:sz w:val="31"/>
          <w:szCs w:val="31"/>
        </w:rPr>
        <w:t xml:space="preserve"> </w:t>
      </w:r>
      <w:r>
        <w:rPr>
          <w:rFonts w:ascii="仿宋" w:hAnsi="仿宋" w:eastAsia="仿宋" w:cs="仿宋"/>
          <w:spacing w:val="4"/>
          <w:sz w:val="31"/>
          <w:szCs w:val="31"/>
        </w:rPr>
        <w:t>明</w:t>
      </w:r>
      <w:r>
        <w:rPr>
          <w:rFonts w:ascii="仿宋" w:hAnsi="仿宋" w:eastAsia="仿宋" w:cs="仿宋"/>
          <w:sz w:val="31"/>
          <w:szCs w:val="31"/>
        </w:rPr>
        <w:t xml:space="preserve"> </w:t>
      </w:r>
      <w:r>
        <w:rPr>
          <w:rFonts w:ascii="仿宋" w:hAnsi="仿宋" w:eastAsia="仿宋" w:cs="仿宋"/>
          <w:spacing w:val="21"/>
          <w:sz w:val="31"/>
          <w:szCs w:val="31"/>
        </w:rPr>
        <w:t>细科目核算分出业务已发生赔款部分转移给再保险分入人</w:t>
      </w:r>
      <w:r>
        <w:rPr>
          <w:rFonts w:ascii="仿宋" w:hAnsi="仿宋" w:eastAsia="仿宋" w:cs="仿宋"/>
          <w:spacing w:val="5"/>
          <w:sz w:val="31"/>
          <w:szCs w:val="31"/>
        </w:rPr>
        <w:t xml:space="preserve"> </w:t>
      </w:r>
      <w:r>
        <w:rPr>
          <w:rFonts w:ascii="仿宋" w:hAnsi="仿宋" w:eastAsia="仿宋" w:cs="仿宋"/>
          <w:spacing w:val="8"/>
          <w:sz w:val="31"/>
          <w:szCs w:val="31"/>
        </w:rPr>
        <w:t>的非金融风险调整，适用于非金融风险调整释放、保险合同</w:t>
      </w:r>
    </w:p>
    <w:p>
      <w:pPr>
        <w:spacing w:before="1" w:line="222" w:lineRule="auto"/>
        <w:ind w:left="29"/>
        <w:rPr>
          <w:rFonts w:ascii="仿宋" w:hAnsi="仿宋" w:eastAsia="仿宋" w:cs="仿宋"/>
          <w:sz w:val="31"/>
          <w:szCs w:val="31"/>
        </w:rPr>
      </w:pPr>
      <w:r>
        <w:rPr>
          <w:rFonts w:ascii="仿宋" w:hAnsi="仿宋" w:eastAsia="仿宋" w:cs="仿宋"/>
          <w:spacing w:val="7"/>
          <w:sz w:val="31"/>
          <w:szCs w:val="31"/>
        </w:rPr>
        <w:t>金融变动额等情形。</w:t>
      </w:r>
    </w:p>
    <w:p>
      <w:pPr>
        <w:spacing w:before="215" w:line="350" w:lineRule="auto"/>
        <w:ind w:left="25" w:right="169" w:firstLine="642"/>
        <w:jc w:val="both"/>
        <w:rPr>
          <w:rFonts w:ascii="仿宋" w:hAnsi="仿宋" w:eastAsia="仿宋" w:cs="仿宋"/>
          <w:sz w:val="31"/>
          <w:szCs w:val="31"/>
        </w:rPr>
      </w:pPr>
      <w:r>
        <w:rPr>
          <w:rFonts w:ascii="Times New Roman" w:hAnsi="Times New Roman" w:eastAsia="Times New Roman" w:cs="Times New Roman"/>
          <w:spacing w:val="4"/>
          <w:sz w:val="31"/>
          <w:szCs w:val="31"/>
        </w:rPr>
        <w:t>3</w:t>
      </w:r>
      <w:r>
        <w:rPr>
          <w:rFonts w:ascii="仿宋" w:hAnsi="仿宋" w:eastAsia="仿宋" w:cs="仿宋"/>
          <w:spacing w:val="4"/>
          <w:sz w:val="31"/>
          <w:szCs w:val="31"/>
        </w:rPr>
        <w:t>.</w:t>
      </w:r>
      <w:r>
        <w:rPr>
          <w:rFonts w:ascii="仿宋" w:hAnsi="仿宋" w:eastAsia="仿宋" w:cs="仿宋"/>
          <w:spacing w:val="-102"/>
          <w:sz w:val="31"/>
          <w:szCs w:val="31"/>
        </w:rPr>
        <w:t xml:space="preserve"> </w:t>
      </w:r>
      <w:r>
        <w:rPr>
          <w:rFonts w:ascii="仿宋" w:hAnsi="仿宋" w:eastAsia="仿宋" w:cs="仿宋"/>
          <w:spacing w:val="4"/>
          <w:sz w:val="31"/>
          <w:szCs w:val="31"/>
        </w:rPr>
        <w:t>“分保摊回已发生赔款资产</w:t>
      </w:r>
      <w:r>
        <w:rPr>
          <w:rFonts w:ascii="Times New Roman" w:hAnsi="Times New Roman" w:eastAsia="Times New Roman" w:cs="Times New Roman"/>
          <w:spacing w:val="4"/>
          <w:sz w:val="31"/>
          <w:szCs w:val="31"/>
        </w:rPr>
        <w:t>——</w:t>
      </w:r>
      <w:r>
        <w:rPr>
          <w:rFonts w:ascii="Times New Roman" w:hAnsi="Times New Roman" w:eastAsia="Times New Roman" w:cs="Times New Roman"/>
          <w:spacing w:val="-58"/>
          <w:sz w:val="31"/>
          <w:szCs w:val="31"/>
        </w:rPr>
        <w:t xml:space="preserve"> </w:t>
      </w:r>
      <w:r>
        <w:rPr>
          <w:rFonts w:ascii="仿宋" w:hAnsi="仿宋" w:eastAsia="仿宋" w:cs="仿宋"/>
          <w:spacing w:val="4"/>
          <w:sz w:val="31"/>
          <w:szCs w:val="31"/>
        </w:rPr>
        <w:t>应收分保账款”</w:t>
      </w:r>
      <w:r>
        <w:rPr>
          <w:rFonts w:ascii="仿宋" w:hAnsi="仿宋" w:eastAsia="仿宋" w:cs="仿宋"/>
          <w:spacing w:val="-119"/>
          <w:sz w:val="31"/>
          <w:szCs w:val="31"/>
        </w:rPr>
        <w:t xml:space="preserve"> </w:t>
      </w:r>
      <w:r>
        <w:rPr>
          <w:rFonts w:ascii="仿宋" w:hAnsi="仿宋" w:eastAsia="仿宋" w:cs="仿宋"/>
          <w:spacing w:val="4"/>
          <w:sz w:val="31"/>
          <w:szCs w:val="31"/>
        </w:rPr>
        <w:t>明细</w:t>
      </w:r>
      <w:r>
        <w:rPr>
          <w:rFonts w:ascii="仿宋" w:hAnsi="仿宋" w:eastAsia="仿宋" w:cs="仿宋"/>
          <w:sz w:val="31"/>
          <w:szCs w:val="31"/>
        </w:rPr>
        <w:t xml:space="preserve"> </w:t>
      </w:r>
      <w:r>
        <w:rPr>
          <w:rFonts w:ascii="仿宋" w:hAnsi="仿宋" w:eastAsia="仿宋" w:cs="仿宋"/>
          <w:spacing w:val="21"/>
          <w:sz w:val="31"/>
          <w:szCs w:val="31"/>
        </w:rPr>
        <w:t>科目核算与分出的再保险合同已发生赔款相关的应向再保</w:t>
      </w:r>
      <w:r>
        <w:rPr>
          <w:rFonts w:ascii="仿宋" w:hAnsi="仿宋" w:eastAsia="仿宋" w:cs="仿宋"/>
          <w:spacing w:val="16"/>
          <w:sz w:val="31"/>
          <w:szCs w:val="31"/>
        </w:rPr>
        <w:t xml:space="preserve"> </w:t>
      </w:r>
      <w:r>
        <w:rPr>
          <w:rFonts w:ascii="仿宋" w:hAnsi="仿宋" w:eastAsia="仿宋" w:cs="仿宋"/>
          <w:spacing w:val="9"/>
          <w:sz w:val="31"/>
          <w:szCs w:val="31"/>
        </w:rPr>
        <w:t>险分入人收取的分保款项（摊回赔付支出、浮动手续</w:t>
      </w:r>
      <w:r>
        <w:rPr>
          <w:rFonts w:ascii="仿宋" w:hAnsi="仿宋" w:eastAsia="仿宋" w:cs="仿宋"/>
          <w:spacing w:val="8"/>
          <w:sz w:val="31"/>
          <w:szCs w:val="31"/>
        </w:rPr>
        <w:t>费以及</w:t>
      </w:r>
    </w:p>
    <w:p>
      <w:pPr>
        <w:spacing w:line="221" w:lineRule="auto"/>
        <w:ind w:left="37"/>
        <w:rPr>
          <w:rFonts w:ascii="仿宋" w:hAnsi="仿宋" w:eastAsia="仿宋" w:cs="仿宋"/>
          <w:sz w:val="31"/>
          <w:szCs w:val="31"/>
        </w:rPr>
      </w:pPr>
      <w:r>
        <w:rPr>
          <w:rFonts w:ascii="仿宋" w:hAnsi="仿宋" w:eastAsia="仿宋" w:cs="仿宋"/>
          <w:spacing w:val="5"/>
          <w:sz w:val="31"/>
          <w:szCs w:val="31"/>
        </w:rPr>
        <w:t>纯益手续费等</w:t>
      </w:r>
      <w:r>
        <w:rPr>
          <w:rFonts w:ascii="仿宋" w:hAnsi="仿宋" w:eastAsia="仿宋" w:cs="仿宋"/>
          <w:spacing w:val="-33"/>
          <w:sz w:val="31"/>
          <w:szCs w:val="31"/>
        </w:rPr>
        <w:t>），</w:t>
      </w:r>
      <w:r>
        <w:rPr>
          <w:rFonts w:ascii="仿宋" w:hAnsi="仿宋" w:eastAsia="仿宋" w:cs="仿宋"/>
          <w:spacing w:val="5"/>
          <w:sz w:val="31"/>
          <w:szCs w:val="31"/>
        </w:rPr>
        <w:t>适用于账单结算、资金收支时核销等情形。</w:t>
      </w:r>
    </w:p>
    <w:p>
      <w:pPr>
        <w:spacing w:before="217" w:line="350" w:lineRule="auto"/>
        <w:ind w:left="25" w:right="169" w:firstLine="634"/>
        <w:jc w:val="both"/>
        <w:rPr>
          <w:rFonts w:ascii="仿宋" w:hAnsi="仿宋" w:eastAsia="仿宋" w:cs="仿宋"/>
          <w:sz w:val="31"/>
          <w:szCs w:val="31"/>
        </w:rPr>
      </w:pPr>
      <w:r>
        <w:rPr>
          <w:rFonts w:ascii="Times New Roman" w:hAnsi="Times New Roman" w:eastAsia="Times New Roman" w:cs="Times New Roman"/>
          <w:spacing w:val="2"/>
          <w:sz w:val="31"/>
          <w:szCs w:val="31"/>
        </w:rPr>
        <w:t>4</w:t>
      </w:r>
      <w:r>
        <w:rPr>
          <w:rFonts w:ascii="仿宋" w:hAnsi="仿宋" w:eastAsia="仿宋" w:cs="仿宋"/>
          <w:spacing w:val="2"/>
          <w:sz w:val="31"/>
          <w:szCs w:val="31"/>
        </w:rPr>
        <w:t>.</w:t>
      </w:r>
      <w:r>
        <w:rPr>
          <w:rFonts w:ascii="仿宋" w:hAnsi="仿宋" w:eastAsia="仿宋" w:cs="仿宋"/>
          <w:spacing w:val="-104"/>
          <w:sz w:val="31"/>
          <w:szCs w:val="31"/>
        </w:rPr>
        <w:t xml:space="preserve"> </w:t>
      </w:r>
      <w:r>
        <w:rPr>
          <w:rFonts w:ascii="仿宋" w:hAnsi="仿宋" w:eastAsia="仿宋" w:cs="仿宋"/>
          <w:spacing w:val="2"/>
          <w:sz w:val="31"/>
          <w:szCs w:val="31"/>
        </w:rPr>
        <w:t>“分保摊回已发生赔款资产</w:t>
      </w:r>
      <w:r>
        <w:rPr>
          <w:rFonts w:ascii="Times New Roman" w:hAnsi="Times New Roman" w:eastAsia="Times New Roman" w:cs="Times New Roman"/>
          <w:spacing w:val="2"/>
          <w:sz w:val="31"/>
          <w:szCs w:val="31"/>
        </w:rPr>
        <w:t xml:space="preserve">—— </w:t>
      </w:r>
      <w:r>
        <w:rPr>
          <w:rFonts w:ascii="仿宋" w:hAnsi="仿宋" w:eastAsia="仿宋" w:cs="仿宋"/>
          <w:spacing w:val="2"/>
          <w:sz w:val="31"/>
          <w:szCs w:val="31"/>
        </w:rPr>
        <w:t>已发生已报告”</w:t>
      </w:r>
      <w:r>
        <w:rPr>
          <w:rFonts w:ascii="仿宋" w:hAnsi="仿宋" w:eastAsia="仿宋" w:cs="仿宋"/>
          <w:spacing w:val="-119"/>
          <w:sz w:val="31"/>
          <w:szCs w:val="31"/>
        </w:rPr>
        <w:t xml:space="preserve"> </w:t>
      </w:r>
      <w:r>
        <w:rPr>
          <w:rFonts w:ascii="仿宋" w:hAnsi="仿宋" w:eastAsia="仿宋" w:cs="仿宋"/>
          <w:spacing w:val="2"/>
          <w:sz w:val="31"/>
          <w:szCs w:val="31"/>
        </w:rPr>
        <w:t>明细</w:t>
      </w:r>
      <w:r>
        <w:rPr>
          <w:rFonts w:ascii="仿宋" w:hAnsi="仿宋" w:eastAsia="仿宋" w:cs="仿宋"/>
          <w:sz w:val="31"/>
          <w:szCs w:val="31"/>
        </w:rPr>
        <w:t xml:space="preserve"> </w:t>
      </w:r>
      <w:r>
        <w:rPr>
          <w:rFonts w:ascii="仿宋" w:hAnsi="仿宋" w:eastAsia="仿宋" w:cs="仿宋"/>
          <w:spacing w:val="21"/>
          <w:sz w:val="31"/>
          <w:szCs w:val="31"/>
        </w:rPr>
        <w:t>科目核算已经发生已报告但尚未最终结案的保险事故相关</w:t>
      </w:r>
    </w:p>
    <w:p>
      <w:pPr>
        <w:spacing w:before="1" w:line="220" w:lineRule="auto"/>
        <w:ind w:left="53"/>
        <w:rPr>
          <w:rFonts w:ascii="仿宋" w:hAnsi="仿宋" w:eastAsia="仿宋" w:cs="仿宋"/>
          <w:sz w:val="31"/>
          <w:szCs w:val="31"/>
        </w:rPr>
      </w:pPr>
      <w:r>
        <w:rPr>
          <w:rFonts w:ascii="仿宋" w:hAnsi="仿宋" w:eastAsia="仿宋" w:cs="仿宋"/>
          <w:spacing w:val="8"/>
          <w:sz w:val="31"/>
          <w:szCs w:val="31"/>
        </w:rPr>
        <w:t>的分出的再保险合同履约现金流量的估计以及后续变</w:t>
      </w:r>
      <w:r>
        <w:rPr>
          <w:rFonts w:ascii="仿宋" w:hAnsi="仿宋" w:eastAsia="仿宋" w:cs="仿宋"/>
          <w:spacing w:val="7"/>
          <w:sz w:val="31"/>
          <w:szCs w:val="31"/>
        </w:rPr>
        <w:t>动。</w:t>
      </w:r>
    </w:p>
    <w:p>
      <w:pPr>
        <w:spacing w:before="218" w:line="221" w:lineRule="auto"/>
        <w:ind w:left="670"/>
        <w:rPr>
          <w:rFonts w:ascii="仿宋" w:hAnsi="仿宋" w:eastAsia="仿宋" w:cs="仿宋"/>
          <w:sz w:val="31"/>
          <w:szCs w:val="31"/>
        </w:rPr>
      </w:pPr>
      <w:r>
        <w:rPr>
          <w:rFonts w:ascii="Times New Roman" w:hAnsi="Times New Roman" w:eastAsia="Times New Roman" w:cs="Times New Roman"/>
          <w:spacing w:val="2"/>
          <w:sz w:val="31"/>
          <w:szCs w:val="31"/>
        </w:rPr>
        <w:t>5</w:t>
      </w:r>
      <w:r>
        <w:rPr>
          <w:rFonts w:ascii="仿宋" w:hAnsi="仿宋" w:eastAsia="仿宋" w:cs="仿宋"/>
          <w:spacing w:val="2"/>
          <w:sz w:val="31"/>
          <w:szCs w:val="31"/>
        </w:rPr>
        <w:t>.</w:t>
      </w:r>
      <w:r>
        <w:rPr>
          <w:rFonts w:ascii="仿宋" w:hAnsi="仿宋" w:eastAsia="仿宋" w:cs="仿宋"/>
          <w:spacing w:val="-111"/>
          <w:sz w:val="31"/>
          <w:szCs w:val="31"/>
        </w:rPr>
        <w:t xml:space="preserve"> </w:t>
      </w:r>
      <w:r>
        <w:rPr>
          <w:rFonts w:ascii="仿宋" w:hAnsi="仿宋" w:eastAsia="仿宋" w:cs="仿宋"/>
          <w:spacing w:val="2"/>
          <w:sz w:val="31"/>
          <w:szCs w:val="31"/>
        </w:rPr>
        <w:t>“分保摊回已发生赔款资产</w:t>
      </w:r>
      <w:r>
        <w:rPr>
          <w:rFonts w:ascii="Times New Roman" w:hAnsi="Times New Roman" w:eastAsia="Times New Roman" w:cs="Times New Roman"/>
          <w:spacing w:val="2"/>
          <w:sz w:val="31"/>
          <w:szCs w:val="31"/>
        </w:rPr>
        <w:t xml:space="preserve">—— </w:t>
      </w:r>
      <w:r>
        <w:rPr>
          <w:rFonts w:ascii="仿宋" w:hAnsi="仿宋" w:eastAsia="仿宋" w:cs="仿宋"/>
          <w:spacing w:val="2"/>
          <w:sz w:val="31"/>
          <w:szCs w:val="31"/>
        </w:rPr>
        <w:t>已发生未报告</w:t>
      </w:r>
      <w:r>
        <w:rPr>
          <w:rFonts w:ascii="仿宋" w:hAnsi="仿宋" w:eastAsia="仿宋" w:cs="仿宋"/>
          <w:spacing w:val="1"/>
          <w:sz w:val="31"/>
          <w:szCs w:val="31"/>
        </w:rPr>
        <w:t>”</w:t>
      </w:r>
      <w:r>
        <w:rPr>
          <w:rFonts w:ascii="仿宋" w:hAnsi="仿宋" w:eastAsia="仿宋" w:cs="仿宋"/>
          <w:spacing w:val="-119"/>
          <w:sz w:val="31"/>
          <w:szCs w:val="31"/>
        </w:rPr>
        <w:t xml:space="preserve"> </w:t>
      </w:r>
      <w:r>
        <w:rPr>
          <w:rFonts w:ascii="仿宋" w:hAnsi="仿宋" w:eastAsia="仿宋" w:cs="仿宋"/>
          <w:spacing w:val="1"/>
          <w:sz w:val="31"/>
          <w:szCs w:val="31"/>
        </w:rPr>
        <w:t>明细</w:t>
      </w:r>
    </w:p>
    <w:p>
      <w:pPr>
        <w:spacing w:line="221" w:lineRule="auto"/>
        <w:rPr>
          <w:rFonts w:ascii="仿宋" w:hAnsi="仿宋" w:eastAsia="仿宋" w:cs="仿宋"/>
          <w:sz w:val="31"/>
          <w:szCs w:val="31"/>
        </w:rPr>
        <w:sectPr>
          <w:footerReference r:id="rId144" w:type="default"/>
          <w:pgSz w:w="11906" w:h="16839"/>
          <w:pgMar w:top="1431" w:right="1632" w:bottom="1156" w:left="1785" w:header="0" w:footer="994" w:gutter="0"/>
          <w:cols w:space="720" w:num="1"/>
        </w:sectPr>
      </w:pPr>
    </w:p>
    <w:p>
      <w:pPr>
        <w:spacing w:before="207" w:line="588" w:lineRule="exact"/>
        <w:ind w:left="25"/>
        <w:rPr>
          <w:rFonts w:ascii="仿宋" w:hAnsi="仿宋" w:eastAsia="仿宋" w:cs="仿宋"/>
          <w:sz w:val="31"/>
          <w:szCs w:val="31"/>
        </w:rPr>
      </w:pPr>
      <w:r>
        <w:rPr>
          <w:rFonts w:ascii="仿宋" w:hAnsi="仿宋" w:eastAsia="仿宋" w:cs="仿宋"/>
          <w:spacing w:val="21"/>
          <w:position w:val="20"/>
          <w:sz w:val="31"/>
          <w:szCs w:val="31"/>
        </w:rPr>
        <w:t>科目核算已经发生但尚未报案的保险事故相关的分出的再</w:t>
      </w:r>
    </w:p>
    <w:p>
      <w:pPr>
        <w:spacing w:line="220" w:lineRule="auto"/>
        <w:ind w:left="22"/>
        <w:rPr>
          <w:rFonts w:ascii="仿宋" w:hAnsi="仿宋" w:eastAsia="仿宋" w:cs="仿宋"/>
          <w:sz w:val="31"/>
          <w:szCs w:val="31"/>
        </w:rPr>
      </w:pPr>
      <w:r>
        <w:rPr>
          <w:rFonts w:ascii="仿宋" w:hAnsi="仿宋" w:eastAsia="仿宋" w:cs="仿宋"/>
          <w:spacing w:val="9"/>
          <w:sz w:val="31"/>
          <w:szCs w:val="31"/>
        </w:rPr>
        <w:t>保险合同履约现金流量的估计以及后续变动。</w:t>
      </w:r>
    </w:p>
    <w:p>
      <w:pPr>
        <w:spacing w:before="218" w:line="350" w:lineRule="auto"/>
        <w:ind w:left="27" w:right="16" w:firstLine="640"/>
        <w:jc w:val="both"/>
        <w:rPr>
          <w:rFonts w:ascii="仿宋" w:hAnsi="仿宋" w:eastAsia="仿宋" w:cs="仿宋"/>
          <w:sz w:val="31"/>
          <w:szCs w:val="31"/>
        </w:rPr>
      </w:pPr>
      <w:r>
        <w:rPr>
          <w:rFonts w:ascii="Times New Roman" w:hAnsi="Times New Roman" w:eastAsia="Times New Roman" w:cs="Times New Roman"/>
          <w:spacing w:val="6"/>
          <w:sz w:val="31"/>
          <w:szCs w:val="31"/>
        </w:rPr>
        <w:t>6</w:t>
      </w:r>
      <w:r>
        <w:rPr>
          <w:rFonts w:ascii="仿宋" w:hAnsi="仿宋" w:eastAsia="仿宋" w:cs="仿宋"/>
          <w:spacing w:val="6"/>
          <w:sz w:val="31"/>
          <w:szCs w:val="31"/>
        </w:rPr>
        <w:t>.</w:t>
      </w:r>
      <w:r>
        <w:rPr>
          <w:rFonts w:ascii="仿宋" w:hAnsi="仿宋" w:eastAsia="仿宋" w:cs="仿宋"/>
          <w:spacing w:val="-117"/>
          <w:sz w:val="31"/>
          <w:szCs w:val="31"/>
        </w:rPr>
        <w:t xml:space="preserve"> </w:t>
      </w:r>
      <w:r>
        <w:rPr>
          <w:rFonts w:ascii="仿宋" w:hAnsi="仿宋" w:eastAsia="仿宋" w:cs="仿宋"/>
          <w:spacing w:val="6"/>
          <w:sz w:val="31"/>
          <w:szCs w:val="31"/>
        </w:rPr>
        <w:t>“分保摊回已发生赔款资产</w:t>
      </w:r>
      <w:r>
        <w:rPr>
          <w:rFonts w:ascii="Times New Roman" w:hAnsi="Times New Roman" w:eastAsia="Times New Roman" w:cs="Times New Roman"/>
          <w:spacing w:val="6"/>
          <w:sz w:val="31"/>
          <w:szCs w:val="31"/>
        </w:rPr>
        <w:t>——</w:t>
      </w:r>
      <w:r>
        <w:rPr>
          <w:rFonts w:ascii="Times New Roman" w:hAnsi="Times New Roman" w:eastAsia="Times New Roman" w:cs="Times New Roman"/>
          <w:spacing w:val="-58"/>
          <w:sz w:val="31"/>
          <w:szCs w:val="31"/>
        </w:rPr>
        <w:t xml:space="preserve"> </w:t>
      </w:r>
      <w:r>
        <w:rPr>
          <w:rFonts w:ascii="仿宋" w:hAnsi="仿宋" w:eastAsia="仿宋" w:cs="仿宋"/>
          <w:spacing w:val="6"/>
          <w:sz w:val="31"/>
          <w:szCs w:val="31"/>
        </w:rPr>
        <w:t>再保险分入人不履约</w:t>
      </w:r>
      <w:r>
        <w:rPr>
          <w:rFonts w:ascii="仿宋" w:hAnsi="仿宋" w:eastAsia="仿宋" w:cs="仿宋"/>
          <w:sz w:val="31"/>
          <w:szCs w:val="31"/>
        </w:rPr>
        <w:t xml:space="preserve"> </w:t>
      </w:r>
      <w:r>
        <w:rPr>
          <w:rFonts w:ascii="仿宋" w:hAnsi="仿宋" w:eastAsia="仿宋" w:cs="仿宋"/>
          <w:spacing w:val="9"/>
          <w:sz w:val="31"/>
          <w:szCs w:val="31"/>
        </w:rPr>
        <w:t>风险”明细科目核算公司在评估分出的再保险</w:t>
      </w:r>
      <w:r>
        <w:rPr>
          <w:rFonts w:ascii="仿宋" w:hAnsi="仿宋" w:eastAsia="仿宋" w:cs="仿宋"/>
          <w:spacing w:val="8"/>
          <w:sz w:val="31"/>
          <w:szCs w:val="31"/>
        </w:rPr>
        <w:t>合同组的履约</w:t>
      </w:r>
    </w:p>
    <w:p>
      <w:pPr>
        <w:spacing w:line="220" w:lineRule="auto"/>
        <w:ind w:left="36"/>
        <w:rPr>
          <w:rFonts w:ascii="仿宋" w:hAnsi="仿宋" w:eastAsia="仿宋" w:cs="仿宋"/>
          <w:sz w:val="31"/>
          <w:szCs w:val="31"/>
        </w:rPr>
      </w:pPr>
      <w:r>
        <w:rPr>
          <w:rFonts w:ascii="仿宋" w:hAnsi="仿宋" w:eastAsia="仿宋" w:cs="仿宋"/>
          <w:spacing w:val="8"/>
          <w:sz w:val="31"/>
          <w:szCs w:val="31"/>
        </w:rPr>
        <w:t>现金流量时对再保险分入人不履约风险的估计。</w:t>
      </w:r>
    </w:p>
    <w:p>
      <w:pPr>
        <w:spacing w:before="218" w:line="350" w:lineRule="auto"/>
        <w:ind w:left="25" w:right="16" w:firstLine="641"/>
        <w:jc w:val="both"/>
        <w:rPr>
          <w:rFonts w:ascii="仿宋" w:hAnsi="仿宋" w:eastAsia="仿宋" w:cs="仿宋"/>
          <w:sz w:val="31"/>
          <w:szCs w:val="31"/>
        </w:rPr>
      </w:pPr>
      <w:r>
        <w:rPr>
          <w:rFonts w:ascii="Times New Roman" w:hAnsi="Times New Roman" w:eastAsia="Times New Roman" w:cs="Times New Roman"/>
          <w:spacing w:val="5"/>
          <w:sz w:val="31"/>
          <w:szCs w:val="31"/>
        </w:rPr>
        <w:t>7</w:t>
      </w:r>
      <w:r>
        <w:rPr>
          <w:rFonts w:ascii="仿宋" w:hAnsi="仿宋" w:eastAsia="仿宋" w:cs="仿宋"/>
          <w:spacing w:val="5"/>
          <w:sz w:val="31"/>
          <w:szCs w:val="31"/>
        </w:rPr>
        <w:t>.</w:t>
      </w:r>
      <w:r>
        <w:rPr>
          <w:rFonts w:ascii="仿宋" w:hAnsi="仿宋" w:eastAsia="仿宋" w:cs="仿宋"/>
          <w:spacing w:val="-106"/>
          <w:sz w:val="31"/>
          <w:szCs w:val="31"/>
        </w:rPr>
        <w:t xml:space="preserve"> </w:t>
      </w:r>
      <w:r>
        <w:rPr>
          <w:rFonts w:ascii="仿宋" w:hAnsi="仿宋" w:eastAsia="仿宋" w:cs="仿宋"/>
          <w:spacing w:val="5"/>
          <w:sz w:val="31"/>
          <w:szCs w:val="31"/>
        </w:rPr>
        <w:t>“分保摊回已发生赔款资产</w:t>
      </w:r>
      <w:r>
        <w:rPr>
          <w:rFonts w:ascii="Times New Roman" w:hAnsi="Times New Roman" w:eastAsia="Times New Roman" w:cs="Times New Roman"/>
          <w:spacing w:val="5"/>
          <w:sz w:val="31"/>
          <w:szCs w:val="31"/>
        </w:rPr>
        <w:t>——</w:t>
      </w:r>
      <w:r>
        <w:rPr>
          <w:rFonts w:ascii="仿宋" w:hAnsi="仿宋" w:eastAsia="仿宋" w:cs="仿宋"/>
          <w:spacing w:val="5"/>
          <w:sz w:val="31"/>
          <w:szCs w:val="31"/>
        </w:rPr>
        <w:t>投资成分”</w:t>
      </w:r>
      <w:r>
        <w:rPr>
          <w:rFonts w:ascii="仿宋" w:hAnsi="仿宋" w:eastAsia="仿宋" w:cs="仿宋"/>
          <w:spacing w:val="-119"/>
          <w:sz w:val="31"/>
          <w:szCs w:val="31"/>
        </w:rPr>
        <w:t xml:space="preserve"> </w:t>
      </w:r>
      <w:r>
        <w:rPr>
          <w:rFonts w:ascii="仿宋" w:hAnsi="仿宋" w:eastAsia="仿宋" w:cs="仿宋"/>
          <w:spacing w:val="5"/>
          <w:sz w:val="31"/>
          <w:szCs w:val="31"/>
        </w:rPr>
        <w:t>明细科目</w:t>
      </w:r>
      <w:r>
        <w:rPr>
          <w:rFonts w:ascii="仿宋" w:hAnsi="仿宋" w:eastAsia="仿宋" w:cs="仿宋"/>
          <w:sz w:val="31"/>
          <w:szCs w:val="31"/>
        </w:rPr>
        <w:t xml:space="preserve"> </w:t>
      </w:r>
      <w:r>
        <w:rPr>
          <w:rFonts w:ascii="仿宋" w:hAnsi="仿宋" w:eastAsia="仿宋" w:cs="仿宋"/>
          <w:spacing w:val="21"/>
          <w:sz w:val="31"/>
          <w:szCs w:val="31"/>
        </w:rPr>
        <w:t>核算发生交易中所含的应从分保摊回未到期责任资产转入</w:t>
      </w:r>
    </w:p>
    <w:p>
      <w:pPr>
        <w:spacing w:line="221" w:lineRule="auto"/>
        <w:ind w:left="29"/>
        <w:rPr>
          <w:rFonts w:ascii="仿宋" w:hAnsi="仿宋" w:eastAsia="仿宋" w:cs="仿宋"/>
          <w:sz w:val="31"/>
          <w:szCs w:val="31"/>
        </w:rPr>
      </w:pPr>
      <w:r>
        <w:rPr>
          <w:rFonts w:ascii="仿宋" w:hAnsi="仿宋" w:eastAsia="仿宋" w:cs="仿宋"/>
          <w:spacing w:val="8"/>
          <w:sz w:val="31"/>
          <w:szCs w:val="31"/>
        </w:rPr>
        <w:t>分保摊回已发生赔款资产的投资成分。</w:t>
      </w:r>
    </w:p>
    <w:p>
      <w:pPr>
        <w:spacing w:before="216" w:line="220" w:lineRule="auto"/>
        <w:ind w:left="659"/>
        <w:outlineLvl w:val="3"/>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（五）</w:t>
      </w:r>
      <w:r>
        <w:rPr>
          <w:rFonts w:ascii="楷体" w:hAnsi="楷体" w:eastAsia="楷体" w:cs="楷体"/>
          <w:spacing w:val="-82"/>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“保险获取现金流量资产”科目。</w:t>
      </w:r>
    </w:p>
    <w:p>
      <w:pPr>
        <w:spacing w:before="221" w:line="350" w:lineRule="auto"/>
        <w:ind w:left="34" w:right="11" w:firstLine="633"/>
        <w:rPr>
          <w:rFonts w:ascii="仿宋" w:hAnsi="仿宋" w:eastAsia="仿宋" w:cs="仿宋"/>
          <w:sz w:val="31"/>
          <w:szCs w:val="31"/>
        </w:rPr>
      </w:pPr>
      <w:r>
        <w:rPr>
          <w:rFonts w:ascii="仿宋" w:hAnsi="仿宋" w:eastAsia="仿宋" w:cs="仿宋"/>
          <w:spacing w:val="22"/>
          <w:sz w:val="31"/>
          <w:szCs w:val="31"/>
        </w:rPr>
        <w:t>本科目核算保险公司在保险合同组初始确认前已付或</w:t>
      </w:r>
      <w:r>
        <w:rPr>
          <w:rFonts w:ascii="仿宋" w:hAnsi="仿宋" w:eastAsia="仿宋" w:cs="仿宋"/>
          <w:spacing w:val="15"/>
          <w:sz w:val="31"/>
          <w:szCs w:val="31"/>
        </w:rPr>
        <w:t xml:space="preserve"> </w:t>
      </w:r>
      <w:r>
        <w:rPr>
          <w:rFonts w:ascii="仿宋" w:hAnsi="仿宋" w:eastAsia="仿宋" w:cs="仿宋"/>
          <w:spacing w:val="8"/>
          <w:sz w:val="31"/>
          <w:szCs w:val="31"/>
        </w:rPr>
        <w:t>应付的、分摊至相关保险合同组的保险获取现金流量。本科</w:t>
      </w:r>
      <w:r>
        <w:rPr>
          <w:rFonts w:ascii="仿宋" w:hAnsi="仿宋" w:eastAsia="仿宋" w:cs="仿宋"/>
          <w:spacing w:val="14"/>
          <w:sz w:val="31"/>
          <w:szCs w:val="31"/>
        </w:rPr>
        <w:t xml:space="preserve"> </w:t>
      </w:r>
      <w:r>
        <w:rPr>
          <w:rFonts w:ascii="仿宋" w:hAnsi="仿宋" w:eastAsia="仿宋" w:cs="仿宋"/>
          <w:spacing w:val="-5"/>
          <w:sz w:val="31"/>
          <w:szCs w:val="31"/>
        </w:rPr>
        <w:t>目可分别</w:t>
      </w:r>
      <w:r>
        <w:rPr>
          <w:rFonts w:ascii="仿宋" w:hAnsi="仿宋" w:eastAsia="仿宋" w:cs="仿宋"/>
          <w:spacing w:val="-101"/>
          <w:sz w:val="31"/>
          <w:szCs w:val="31"/>
        </w:rPr>
        <w:t xml:space="preserve"> </w:t>
      </w:r>
      <w:r>
        <w:rPr>
          <w:rFonts w:ascii="仿宋" w:hAnsi="仿宋" w:eastAsia="仿宋" w:cs="仿宋"/>
          <w:spacing w:val="-5"/>
          <w:sz w:val="31"/>
          <w:szCs w:val="31"/>
        </w:rPr>
        <w:t>“确认”</w:t>
      </w:r>
      <w:r>
        <w:rPr>
          <w:rFonts w:ascii="仿宋" w:hAnsi="仿宋" w:eastAsia="仿宋" w:cs="仿宋"/>
          <w:spacing w:val="-116"/>
          <w:sz w:val="31"/>
          <w:szCs w:val="31"/>
        </w:rPr>
        <w:t xml:space="preserve"> </w:t>
      </w:r>
      <w:r>
        <w:rPr>
          <w:rFonts w:ascii="仿宋" w:hAnsi="仿宋" w:eastAsia="仿宋" w:cs="仿宋"/>
          <w:spacing w:val="-5"/>
          <w:sz w:val="31"/>
          <w:szCs w:val="31"/>
        </w:rPr>
        <w:t>、</w:t>
      </w:r>
      <w:r>
        <w:rPr>
          <w:rFonts w:ascii="仿宋" w:hAnsi="仿宋" w:eastAsia="仿宋" w:cs="仿宋"/>
          <w:spacing w:val="-94"/>
          <w:sz w:val="31"/>
          <w:szCs w:val="31"/>
        </w:rPr>
        <w:t xml:space="preserve"> </w:t>
      </w:r>
      <w:r>
        <w:rPr>
          <w:rFonts w:ascii="仿宋" w:hAnsi="仿宋" w:eastAsia="仿宋" w:cs="仿宋"/>
          <w:spacing w:val="-5"/>
          <w:sz w:val="31"/>
          <w:szCs w:val="31"/>
        </w:rPr>
        <w:t>“终止确认”</w:t>
      </w:r>
      <w:r>
        <w:rPr>
          <w:rFonts w:ascii="仿宋" w:hAnsi="仿宋" w:eastAsia="仿宋" w:cs="仿宋"/>
          <w:spacing w:val="-116"/>
          <w:sz w:val="31"/>
          <w:szCs w:val="31"/>
        </w:rPr>
        <w:t xml:space="preserve"> </w:t>
      </w:r>
      <w:r>
        <w:rPr>
          <w:rFonts w:ascii="仿宋" w:hAnsi="仿宋" w:eastAsia="仿宋" w:cs="仿宋"/>
          <w:spacing w:val="-5"/>
          <w:sz w:val="31"/>
          <w:szCs w:val="31"/>
        </w:rPr>
        <w:t>、</w:t>
      </w:r>
      <w:r>
        <w:rPr>
          <w:rFonts w:ascii="仿宋" w:hAnsi="仿宋" w:eastAsia="仿宋" w:cs="仿宋"/>
          <w:spacing w:val="-91"/>
          <w:sz w:val="31"/>
          <w:szCs w:val="31"/>
        </w:rPr>
        <w:t xml:space="preserve"> </w:t>
      </w:r>
      <w:r>
        <w:rPr>
          <w:rFonts w:ascii="仿宋" w:hAnsi="仿宋" w:eastAsia="仿宋" w:cs="仿宋"/>
          <w:spacing w:val="-5"/>
          <w:sz w:val="31"/>
          <w:szCs w:val="31"/>
        </w:rPr>
        <w:t>“计提减值”</w:t>
      </w:r>
      <w:r>
        <w:rPr>
          <w:rFonts w:ascii="仿宋" w:hAnsi="仿宋" w:eastAsia="仿宋" w:cs="仿宋"/>
          <w:spacing w:val="-116"/>
          <w:sz w:val="31"/>
          <w:szCs w:val="31"/>
        </w:rPr>
        <w:t xml:space="preserve"> </w:t>
      </w:r>
      <w:r>
        <w:rPr>
          <w:rFonts w:ascii="仿宋" w:hAnsi="仿宋" w:eastAsia="仿宋" w:cs="仿宋"/>
          <w:spacing w:val="-5"/>
          <w:sz w:val="31"/>
          <w:szCs w:val="31"/>
        </w:rPr>
        <w:t>、</w:t>
      </w:r>
      <w:r>
        <w:rPr>
          <w:rFonts w:ascii="仿宋" w:hAnsi="仿宋" w:eastAsia="仿宋" w:cs="仿宋"/>
          <w:spacing w:val="-94"/>
          <w:sz w:val="31"/>
          <w:szCs w:val="31"/>
        </w:rPr>
        <w:t xml:space="preserve"> </w:t>
      </w:r>
      <w:r>
        <w:rPr>
          <w:rFonts w:ascii="仿宋" w:hAnsi="仿宋" w:eastAsia="仿宋" w:cs="仿宋"/>
          <w:spacing w:val="-5"/>
          <w:sz w:val="31"/>
          <w:szCs w:val="31"/>
        </w:rPr>
        <w:t>“转回</w:t>
      </w:r>
    </w:p>
    <w:p>
      <w:pPr>
        <w:spacing w:line="221" w:lineRule="auto"/>
        <w:ind w:left="23"/>
        <w:rPr>
          <w:rFonts w:ascii="仿宋" w:hAnsi="仿宋" w:eastAsia="仿宋" w:cs="仿宋"/>
          <w:sz w:val="31"/>
          <w:szCs w:val="31"/>
        </w:rPr>
      </w:pPr>
      <w:r>
        <w:rPr>
          <w:rFonts w:ascii="仿宋" w:hAnsi="仿宋" w:eastAsia="仿宋" w:cs="仿宋"/>
          <w:spacing w:val="8"/>
          <w:sz w:val="31"/>
          <w:szCs w:val="31"/>
        </w:rPr>
        <w:t>减值”等进行明细核算。</w:t>
      </w:r>
    </w:p>
    <w:p>
      <w:pPr>
        <w:spacing w:before="217" w:line="588" w:lineRule="exact"/>
        <w:ind w:right="16"/>
        <w:jc w:val="right"/>
        <w:rPr>
          <w:rFonts w:ascii="仿宋" w:hAnsi="仿宋" w:eastAsia="仿宋" w:cs="仿宋"/>
          <w:sz w:val="31"/>
          <w:szCs w:val="31"/>
        </w:rPr>
      </w:pPr>
      <w:r>
        <w:rPr>
          <w:rFonts w:ascii="Times New Roman" w:hAnsi="Times New Roman" w:eastAsia="Times New Roman" w:cs="Times New Roman"/>
          <w:spacing w:val="4"/>
          <w:position w:val="20"/>
          <w:sz w:val="31"/>
          <w:szCs w:val="31"/>
        </w:rPr>
        <w:t>1</w:t>
      </w:r>
      <w:r>
        <w:rPr>
          <w:rFonts w:ascii="仿宋" w:hAnsi="仿宋" w:eastAsia="仿宋" w:cs="仿宋"/>
          <w:spacing w:val="4"/>
          <w:position w:val="20"/>
          <w:sz w:val="31"/>
          <w:szCs w:val="31"/>
        </w:rPr>
        <w:t>.</w:t>
      </w:r>
      <w:r>
        <w:rPr>
          <w:rFonts w:ascii="仿宋" w:hAnsi="仿宋" w:eastAsia="仿宋" w:cs="仿宋"/>
          <w:spacing w:val="-106"/>
          <w:position w:val="20"/>
          <w:sz w:val="31"/>
          <w:szCs w:val="31"/>
        </w:rPr>
        <w:t xml:space="preserve"> </w:t>
      </w:r>
      <w:r>
        <w:rPr>
          <w:rFonts w:ascii="仿宋" w:hAnsi="仿宋" w:eastAsia="仿宋" w:cs="仿宋"/>
          <w:spacing w:val="4"/>
          <w:position w:val="20"/>
          <w:sz w:val="31"/>
          <w:szCs w:val="31"/>
        </w:rPr>
        <w:t>“保险获取现金流量资产</w:t>
      </w:r>
      <w:r>
        <w:rPr>
          <w:rFonts w:ascii="Times New Roman" w:hAnsi="Times New Roman" w:eastAsia="Times New Roman" w:cs="Times New Roman"/>
          <w:spacing w:val="4"/>
          <w:position w:val="20"/>
          <w:sz w:val="31"/>
          <w:szCs w:val="31"/>
        </w:rPr>
        <w:t>——</w:t>
      </w:r>
      <w:r>
        <w:rPr>
          <w:rFonts w:ascii="仿宋" w:hAnsi="仿宋" w:eastAsia="仿宋" w:cs="仿宋"/>
          <w:spacing w:val="4"/>
          <w:position w:val="20"/>
          <w:sz w:val="31"/>
          <w:szCs w:val="31"/>
        </w:rPr>
        <w:t>确认”</w:t>
      </w:r>
      <w:r>
        <w:rPr>
          <w:rFonts w:ascii="仿宋" w:hAnsi="仿宋" w:eastAsia="仿宋" w:cs="仿宋"/>
          <w:spacing w:val="-120"/>
          <w:position w:val="20"/>
          <w:sz w:val="31"/>
          <w:szCs w:val="31"/>
        </w:rPr>
        <w:t xml:space="preserve"> </w:t>
      </w:r>
      <w:r>
        <w:rPr>
          <w:rFonts w:ascii="仿宋" w:hAnsi="仿宋" w:eastAsia="仿宋" w:cs="仿宋"/>
          <w:spacing w:val="4"/>
          <w:position w:val="20"/>
          <w:sz w:val="31"/>
          <w:szCs w:val="31"/>
        </w:rPr>
        <w:t>明细科目核算保</w:t>
      </w:r>
    </w:p>
    <w:p>
      <w:pPr>
        <w:spacing w:line="222" w:lineRule="auto"/>
        <w:ind w:left="51"/>
        <w:rPr>
          <w:rFonts w:ascii="仿宋" w:hAnsi="仿宋" w:eastAsia="仿宋" w:cs="仿宋"/>
          <w:sz w:val="31"/>
          <w:szCs w:val="31"/>
        </w:rPr>
      </w:pPr>
      <w:r>
        <w:rPr>
          <w:rFonts w:ascii="仿宋" w:hAnsi="仿宋" w:eastAsia="仿宋" w:cs="仿宋"/>
          <w:spacing w:val="6"/>
          <w:sz w:val="31"/>
          <w:szCs w:val="31"/>
        </w:rPr>
        <w:t>险获取现金流量资产的确认。</w:t>
      </w:r>
    </w:p>
    <w:p>
      <w:pPr>
        <w:spacing w:before="215" w:line="588" w:lineRule="exact"/>
        <w:ind w:right="16"/>
        <w:jc w:val="right"/>
        <w:rPr>
          <w:rFonts w:ascii="仿宋" w:hAnsi="仿宋" w:eastAsia="仿宋" w:cs="仿宋"/>
          <w:sz w:val="31"/>
          <w:szCs w:val="31"/>
        </w:rPr>
      </w:pPr>
      <w:r>
        <w:rPr>
          <w:rFonts w:ascii="Times New Roman" w:hAnsi="Times New Roman" w:eastAsia="Times New Roman" w:cs="Times New Roman"/>
          <w:spacing w:val="5"/>
          <w:position w:val="20"/>
          <w:sz w:val="31"/>
          <w:szCs w:val="31"/>
        </w:rPr>
        <w:t>2</w:t>
      </w:r>
      <w:r>
        <w:rPr>
          <w:rFonts w:ascii="仿宋" w:hAnsi="仿宋" w:eastAsia="仿宋" w:cs="仿宋"/>
          <w:spacing w:val="5"/>
          <w:position w:val="20"/>
          <w:sz w:val="31"/>
          <w:szCs w:val="31"/>
        </w:rPr>
        <w:t>.</w:t>
      </w:r>
      <w:r>
        <w:rPr>
          <w:rFonts w:ascii="仿宋" w:hAnsi="仿宋" w:eastAsia="仿宋" w:cs="仿宋"/>
          <w:spacing w:val="-101"/>
          <w:position w:val="20"/>
          <w:sz w:val="31"/>
          <w:szCs w:val="31"/>
        </w:rPr>
        <w:t xml:space="preserve"> </w:t>
      </w:r>
      <w:r>
        <w:rPr>
          <w:rFonts w:ascii="仿宋" w:hAnsi="仿宋" w:eastAsia="仿宋" w:cs="仿宋"/>
          <w:spacing w:val="5"/>
          <w:position w:val="20"/>
          <w:sz w:val="31"/>
          <w:szCs w:val="31"/>
        </w:rPr>
        <w:t>“保险获取现金流量资产</w:t>
      </w:r>
      <w:r>
        <w:rPr>
          <w:rFonts w:ascii="Times New Roman" w:hAnsi="Times New Roman" w:eastAsia="Times New Roman" w:cs="Times New Roman"/>
          <w:spacing w:val="5"/>
          <w:position w:val="20"/>
          <w:sz w:val="31"/>
          <w:szCs w:val="31"/>
        </w:rPr>
        <w:t>——</w:t>
      </w:r>
      <w:r>
        <w:rPr>
          <w:rFonts w:ascii="仿宋" w:hAnsi="仿宋" w:eastAsia="仿宋" w:cs="仿宋"/>
          <w:spacing w:val="5"/>
          <w:position w:val="20"/>
          <w:sz w:val="31"/>
          <w:szCs w:val="31"/>
        </w:rPr>
        <w:t>终止确认”</w:t>
      </w:r>
      <w:r>
        <w:rPr>
          <w:rFonts w:ascii="仿宋" w:hAnsi="仿宋" w:eastAsia="仿宋" w:cs="仿宋"/>
          <w:spacing w:val="-119"/>
          <w:position w:val="20"/>
          <w:sz w:val="31"/>
          <w:szCs w:val="31"/>
        </w:rPr>
        <w:t xml:space="preserve"> </w:t>
      </w:r>
      <w:r>
        <w:rPr>
          <w:rFonts w:ascii="仿宋" w:hAnsi="仿宋" w:eastAsia="仿宋" w:cs="仿宋"/>
          <w:spacing w:val="5"/>
          <w:position w:val="20"/>
          <w:sz w:val="31"/>
          <w:szCs w:val="31"/>
        </w:rPr>
        <w:t>明细科目核</w:t>
      </w:r>
    </w:p>
    <w:p>
      <w:pPr>
        <w:spacing w:line="221" w:lineRule="auto"/>
        <w:ind w:left="36"/>
        <w:rPr>
          <w:rFonts w:ascii="仿宋" w:hAnsi="仿宋" w:eastAsia="仿宋" w:cs="仿宋"/>
          <w:sz w:val="31"/>
          <w:szCs w:val="31"/>
        </w:rPr>
      </w:pPr>
      <w:r>
        <w:rPr>
          <w:rFonts w:ascii="仿宋" w:hAnsi="仿宋" w:eastAsia="仿宋" w:cs="仿宋"/>
          <w:spacing w:val="8"/>
          <w:sz w:val="31"/>
          <w:szCs w:val="31"/>
        </w:rPr>
        <w:t>算保险获取现金流量资产的终止确认。</w:t>
      </w:r>
    </w:p>
    <w:p>
      <w:pPr>
        <w:spacing w:before="217" w:line="588" w:lineRule="exact"/>
        <w:ind w:right="16"/>
        <w:jc w:val="right"/>
        <w:rPr>
          <w:rFonts w:ascii="仿宋" w:hAnsi="仿宋" w:eastAsia="仿宋" w:cs="仿宋"/>
          <w:sz w:val="31"/>
          <w:szCs w:val="31"/>
        </w:rPr>
      </w:pPr>
      <w:r>
        <w:rPr>
          <w:rFonts w:ascii="Times New Roman" w:hAnsi="Times New Roman" w:eastAsia="Times New Roman" w:cs="Times New Roman"/>
          <w:spacing w:val="5"/>
          <w:position w:val="20"/>
          <w:sz w:val="31"/>
          <w:szCs w:val="31"/>
        </w:rPr>
        <w:t>3</w:t>
      </w:r>
      <w:r>
        <w:rPr>
          <w:rFonts w:ascii="仿宋" w:hAnsi="仿宋" w:eastAsia="仿宋" w:cs="仿宋"/>
          <w:spacing w:val="5"/>
          <w:position w:val="20"/>
          <w:sz w:val="31"/>
          <w:szCs w:val="31"/>
        </w:rPr>
        <w:t>.</w:t>
      </w:r>
      <w:r>
        <w:rPr>
          <w:rFonts w:ascii="仿宋" w:hAnsi="仿宋" w:eastAsia="仿宋" w:cs="仿宋"/>
          <w:spacing w:val="-107"/>
          <w:position w:val="20"/>
          <w:sz w:val="31"/>
          <w:szCs w:val="31"/>
        </w:rPr>
        <w:t xml:space="preserve"> </w:t>
      </w:r>
      <w:r>
        <w:rPr>
          <w:rFonts w:ascii="仿宋" w:hAnsi="仿宋" w:eastAsia="仿宋" w:cs="仿宋"/>
          <w:spacing w:val="5"/>
          <w:position w:val="20"/>
          <w:sz w:val="31"/>
          <w:szCs w:val="31"/>
        </w:rPr>
        <w:t>“保险获取现金流量资产</w:t>
      </w:r>
      <w:r>
        <w:rPr>
          <w:rFonts w:ascii="Times New Roman" w:hAnsi="Times New Roman" w:eastAsia="Times New Roman" w:cs="Times New Roman"/>
          <w:spacing w:val="5"/>
          <w:position w:val="20"/>
          <w:sz w:val="31"/>
          <w:szCs w:val="31"/>
        </w:rPr>
        <w:t>——</w:t>
      </w:r>
      <w:r>
        <w:rPr>
          <w:rFonts w:ascii="仿宋" w:hAnsi="仿宋" w:eastAsia="仿宋" w:cs="仿宋"/>
          <w:spacing w:val="5"/>
          <w:position w:val="20"/>
          <w:sz w:val="31"/>
          <w:szCs w:val="31"/>
        </w:rPr>
        <w:t>计提减值”</w:t>
      </w:r>
      <w:r>
        <w:rPr>
          <w:rFonts w:ascii="仿宋" w:hAnsi="仿宋" w:eastAsia="仿宋" w:cs="仿宋"/>
          <w:spacing w:val="-120"/>
          <w:position w:val="20"/>
          <w:sz w:val="31"/>
          <w:szCs w:val="31"/>
        </w:rPr>
        <w:t xml:space="preserve"> </w:t>
      </w:r>
      <w:r>
        <w:rPr>
          <w:rFonts w:ascii="仿宋" w:hAnsi="仿宋" w:eastAsia="仿宋" w:cs="仿宋"/>
          <w:spacing w:val="5"/>
          <w:position w:val="20"/>
          <w:sz w:val="31"/>
          <w:szCs w:val="31"/>
        </w:rPr>
        <w:t>明细科目核</w:t>
      </w:r>
    </w:p>
    <w:p>
      <w:pPr>
        <w:spacing w:line="221" w:lineRule="auto"/>
        <w:ind w:left="36"/>
        <w:rPr>
          <w:rFonts w:ascii="仿宋" w:hAnsi="仿宋" w:eastAsia="仿宋" w:cs="仿宋"/>
          <w:sz w:val="31"/>
          <w:szCs w:val="31"/>
        </w:rPr>
      </w:pPr>
      <w:r>
        <w:rPr>
          <w:rFonts w:ascii="仿宋" w:hAnsi="仿宋" w:eastAsia="仿宋" w:cs="仿宋"/>
          <w:spacing w:val="8"/>
          <w:sz w:val="31"/>
          <w:szCs w:val="31"/>
        </w:rPr>
        <w:t>算保险获取现金流量资产减值的计提。</w:t>
      </w:r>
    </w:p>
    <w:p>
      <w:pPr>
        <w:spacing w:before="217" w:line="588" w:lineRule="exact"/>
        <w:ind w:right="16"/>
        <w:jc w:val="right"/>
        <w:rPr>
          <w:rFonts w:ascii="仿宋" w:hAnsi="仿宋" w:eastAsia="仿宋" w:cs="仿宋"/>
          <w:sz w:val="31"/>
          <w:szCs w:val="31"/>
        </w:rPr>
      </w:pPr>
      <w:r>
        <w:rPr>
          <w:rFonts w:ascii="Times New Roman" w:hAnsi="Times New Roman" w:eastAsia="Times New Roman" w:cs="Times New Roman"/>
          <w:spacing w:val="4"/>
          <w:position w:val="20"/>
          <w:sz w:val="31"/>
          <w:szCs w:val="31"/>
        </w:rPr>
        <w:t>4</w:t>
      </w:r>
      <w:r>
        <w:rPr>
          <w:rFonts w:ascii="仿宋" w:hAnsi="仿宋" w:eastAsia="仿宋" w:cs="仿宋"/>
          <w:spacing w:val="4"/>
          <w:position w:val="20"/>
          <w:sz w:val="31"/>
          <w:szCs w:val="31"/>
        </w:rPr>
        <w:t>.</w:t>
      </w:r>
      <w:r>
        <w:rPr>
          <w:rFonts w:ascii="仿宋" w:hAnsi="仿宋" w:eastAsia="仿宋" w:cs="仿宋"/>
          <w:spacing w:val="-100"/>
          <w:position w:val="20"/>
          <w:sz w:val="31"/>
          <w:szCs w:val="31"/>
        </w:rPr>
        <w:t xml:space="preserve"> </w:t>
      </w:r>
      <w:r>
        <w:rPr>
          <w:rFonts w:ascii="仿宋" w:hAnsi="仿宋" w:eastAsia="仿宋" w:cs="仿宋"/>
          <w:spacing w:val="4"/>
          <w:position w:val="20"/>
          <w:sz w:val="31"/>
          <w:szCs w:val="31"/>
        </w:rPr>
        <w:t>“保险获取现金流量资产</w:t>
      </w:r>
      <w:r>
        <w:rPr>
          <w:rFonts w:ascii="Times New Roman" w:hAnsi="Times New Roman" w:eastAsia="Times New Roman" w:cs="Times New Roman"/>
          <w:spacing w:val="4"/>
          <w:position w:val="20"/>
          <w:sz w:val="31"/>
          <w:szCs w:val="31"/>
        </w:rPr>
        <w:t>——</w:t>
      </w:r>
      <w:r>
        <w:rPr>
          <w:rFonts w:ascii="Times New Roman" w:hAnsi="Times New Roman" w:eastAsia="Times New Roman" w:cs="Times New Roman"/>
          <w:spacing w:val="-52"/>
          <w:position w:val="20"/>
          <w:sz w:val="31"/>
          <w:szCs w:val="31"/>
        </w:rPr>
        <w:t xml:space="preserve"> </w:t>
      </w:r>
      <w:r>
        <w:rPr>
          <w:rFonts w:ascii="仿宋" w:hAnsi="仿宋" w:eastAsia="仿宋" w:cs="仿宋"/>
          <w:spacing w:val="4"/>
          <w:position w:val="20"/>
          <w:sz w:val="31"/>
          <w:szCs w:val="31"/>
        </w:rPr>
        <w:t>转回减值”</w:t>
      </w:r>
      <w:r>
        <w:rPr>
          <w:rFonts w:ascii="仿宋" w:hAnsi="仿宋" w:eastAsia="仿宋" w:cs="仿宋"/>
          <w:spacing w:val="-119"/>
          <w:position w:val="20"/>
          <w:sz w:val="31"/>
          <w:szCs w:val="31"/>
        </w:rPr>
        <w:t xml:space="preserve"> </w:t>
      </w:r>
      <w:r>
        <w:rPr>
          <w:rFonts w:ascii="仿宋" w:hAnsi="仿宋" w:eastAsia="仿宋" w:cs="仿宋"/>
          <w:spacing w:val="4"/>
          <w:position w:val="20"/>
          <w:sz w:val="31"/>
          <w:szCs w:val="31"/>
        </w:rPr>
        <w:t>明细科目核</w:t>
      </w:r>
    </w:p>
    <w:p>
      <w:pPr>
        <w:spacing w:before="1" w:line="218" w:lineRule="auto"/>
        <w:ind w:left="36"/>
        <w:rPr>
          <w:rFonts w:ascii="仿宋" w:hAnsi="仿宋" w:eastAsia="仿宋" w:cs="仿宋"/>
          <w:sz w:val="31"/>
          <w:szCs w:val="31"/>
        </w:rPr>
      </w:pPr>
      <w:r>
        <w:rPr>
          <w:rFonts w:ascii="仿宋" w:hAnsi="仿宋" w:eastAsia="仿宋" w:cs="仿宋"/>
          <w:spacing w:val="8"/>
          <w:sz w:val="31"/>
          <w:szCs w:val="31"/>
        </w:rPr>
        <w:t>算保险获取现金流量资产减值的转回。</w:t>
      </w:r>
    </w:p>
    <w:p>
      <w:pPr>
        <w:spacing w:before="220" w:line="222" w:lineRule="auto"/>
        <w:ind w:left="659"/>
        <w:outlineLvl w:val="3"/>
        <w:rPr>
          <w:rFonts w:ascii="楷体" w:hAnsi="楷体" w:eastAsia="楷体" w:cs="楷体"/>
          <w:sz w:val="31"/>
          <w:szCs w:val="31"/>
        </w:rPr>
      </w:pPr>
      <w:r>
        <w:rPr>
          <w:rFonts w:ascii="楷体" w:hAnsi="楷体" w:eastAsia="楷体" w:cs="楷体"/>
          <w:spacing w:val="5"/>
          <w:sz w:val="31"/>
          <w:szCs w:val="31"/>
          <w14:textOutline w14:w="5793" w14:cap="sq" w14:cmpd="sng">
            <w14:solidFill>
              <w14:srgbClr w14:val="000000"/>
            </w14:solidFill>
            <w14:prstDash w14:val="solid"/>
            <w14:bevel/>
          </w14:textOutline>
        </w:rPr>
        <w:t>（六）</w:t>
      </w:r>
      <w:r>
        <w:rPr>
          <w:rFonts w:ascii="楷体" w:hAnsi="楷体" w:eastAsia="楷体" w:cs="楷体"/>
          <w:spacing w:val="-88"/>
          <w:sz w:val="31"/>
          <w:szCs w:val="31"/>
        </w:rPr>
        <w:t xml:space="preserve"> </w:t>
      </w:r>
      <w:r>
        <w:rPr>
          <w:rFonts w:ascii="楷体" w:hAnsi="楷体" w:eastAsia="楷体" w:cs="楷体"/>
          <w:spacing w:val="5"/>
          <w:sz w:val="31"/>
          <w:szCs w:val="31"/>
          <w14:textOutline w14:w="5793" w14:cap="sq" w14:cmpd="sng">
            <w14:solidFill>
              <w14:srgbClr w14:val="000000"/>
            </w14:solidFill>
            <w14:prstDash w14:val="solid"/>
            <w14:bevel/>
          </w14:textOutline>
        </w:rPr>
        <w:t>“保险服务收入”科目。</w:t>
      </w:r>
    </w:p>
    <w:p>
      <w:pPr>
        <w:spacing w:before="216" w:line="221" w:lineRule="auto"/>
        <w:ind w:right="16"/>
        <w:jc w:val="right"/>
        <w:rPr>
          <w:rFonts w:ascii="仿宋" w:hAnsi="仿宋" w:eastAsia="仿宋" w:cs="仿宋"/>
          <w:sz w:val="31"/>
          <w:szCs w:val="31"/>
        </w:rPr>
      </w:pPr>
      <w:r>
        <w:rPr>
          <w:rFonts w:ascii="仿宋" w:hAnsi="仿宋" w:eastAsia="仿宋" w:cs="仿宋"/>
          <w:spacing w:val="8"/>
          <w:sz w:val="31"/>
          <w:szCs w:val="31"/>
        </w:rPr>
        <w:t>本科目核算保险公司确认的保险服务收入。本科目可分</w:t>
      </w:r>
    </w:p>
    <w:p>
      <w:pPr>
        <w:spacing w:line="221" w:lineRule="auto"/>
        <w:rPr>
          <w:rFonts w:ascii="仿宋" w:hAnsi="仿宋" w:eastAsia="仿宋" w:cs="仿宋"/>
          <w:sz w:val="31"/>
          <w:szCs w:val="31"/>
        </w:rPr>
        <w:sectPr>
          <w:footerReference r:id="rId145" w:type="default"/>
          <w:pgSz w:w="11906" w:h="16839"/>
          <w:pgMar w:top="1431" w:right="1785" w:bottom="1156" w:left="1785" w:header="0" w:footer="994" w:gutter="0"/>
          <w:cols w:space="720" w:num="1"/>
        </w:sectPr>
      </w:pPr>
    </w:p>
    <w:p>
      <w:pPr>
        <w:spacing w:before="208" w:line="350" w:lineRule="auto"/>
        <w:ind w:left="58" w:right="11" w:hanging="33"/>
        <w:jc w:val="both"/>
        <w:rPr>
          <w:rFonts w:ascii="仿宋" w:hAnsi="仿宋" w:eastAsia="仿宋" w:cs="仿宋"/>
          <w:sz w:val="31"/>
          <w:szCs w:val="31"/>
        </w:rPr>
      </w:pPr>
      <w:r>
        <w:rPr>
          <w:rFonts w:ascii="仿宋" w:hAnsi="仿宋" w:eastAsia="仿宋" w:cs="仿宋"/>
          <w:spacing w:val="-1"/>
          <w:sz w:val="31"/>
          <w:szCs w:val="31"/>
        </w:rPr>
        <w:t>别</w:t>
      </w:r>
      <w:r>
        <w:rPr>
          <w:rFonts w:ascii="仿宋" w:hAnsi="仿宋" w:eastAsia="仿宋" w:cs="仿宋"/>
          <w:spacing w:val="-96"/>
          <w:sz w:val="31"/>
          <w:szCs w:val="31"/>
        </w:rPr>
        <w:t xml:space="preserve"> </w:t>
      </w:r>
      <w:r>
        <w:rPr>
          <w:rFonts w:ascii="仿宋" w:hAnsi="仿宋" w:eastAsia="仿宋" w:cs="仿宋"/>
          <w:spacing w:val="-1"/>
          <w:sz w:val="31"/>
          <w:szCs w:val="31"/>
        </w:rPr>
        <w:t>“预计保险服务费用”</w:t>
      </w:r>
      <w:r>
        <w:rPr>
          <w:rFonts w:ascii="仿宋" w:hAnsi="仿宋" w:eastAsia="仿宋" w:cs="仿宋"/>
          <w:spacing w:val="-116"/>
          <w:sz w:val="31"/>
          <w:szCs w:val="31"/>
        </w:rPr>
        <w:t xml:space="preserve"> </w:t>
      </w:r>
      <w:r>
        <w:rPr>
          <w:rFonts w:ascii="仿宋" w:hAnsi="仿宋" w:eastAsia="仿宋" w:cs="仿宋"/>
          <w:spacing w:val="-1"/>
          <w:sz w:val="31"/>
          <w:szCs w:val="31"/>
        </w:rPr>
        <w:t>、</w:t>
      </w:r>
      <w:r>
        <w:rPr>
          <w:rFonts w:ascii="仿宋" w:hAnsi="仿宋" w:eastAsia="仿宋" w:cs="仿宋"/>
          <w:spacing w:val="-94"/>
          <w:sz w:val="31"/>
          <w:szCs w:val="31"/>
        </w:rPr>
        <w:t xml:space="preserve"> </w:t>
      </w:r>
      <w:r>
        <w:rPr>
          <w:rFonts w:ascii="仿宋" w:hAnsi="仿宋" w:eastAsia="仿宋" w:cs="仿宋"/>
          <w:spacing w:val="-1"/>
          <w:sz w:val="31"/>
          <w:szCs w:val="31"/>
        </w:rPr>
        <w:t>“非金融风险调整变动”</w:t>
      </w:r>
      <w:r>
        <w:rPr>
          <w:rFonts w:ascii="仿宋" w:hAnsi="仿宋" w:eastAsia="仿宋" w:cs="仿宋"/>
          <w:spacing w:val="-118"/>
          <w:sz w:val="31"/>
          <w:szCs w:val="31"/>
        </w:rPr>
        <w:t xml:space="preserve"> </w:t>
      </w:r>
      <w:r>
        <w:rPr>
          <w:rFonts w:ascii="仿宋" w:hAnsi="仿宋" w:eastAsia="仿宋" w:cs="仿宋"/>
          <w:spacing w:val="-1"/>
          <w:sz w:val="31"/>
          <w:szCs w:val="31"/>
        </w:rPr>
        <w:t>、</w:t>
      </w:r>
      <w:r>
        <w:rPr>
          <w:rFonts w:ascii="仿宋" w:hAnsi="仿宋" w:eastAsia="仿宋" w:cs="仿宋"/>
          <w:spacing w:val="-94"/>
          <w:sz w:val="31"/>
          <w:szCs w:val="31"/>
        </w:rPr>
        <w:t xml:space="preserve"> </w:t>
      </w:r>
      <w:r>
        <w:rPr>
          <w:rFonts w:ascii="仿宋" w:hAnsi="仿宋" w:eastAsia="仿宋" w:cs="仿宋"/>
          <w:spacing w:val="-1"/>
          <w:sz w:val="31"/>
          <w:szCs w:val="31"/>
        </w:rPr>
        <w:t>“合</w:t>
      </w:r>
      <w:r>
        <w:rPr>
          <w:rFonts w:ascii="仿宋" w:hAnsi="仿宋" w:eastAsia="仿宋" w:cs="仿宋"/>
          <w:sz w:val="31"/>
          <w:szCs w:val="31"/>
        </w:rPr>
        <w:t xml:space="preserve"> 同服务边际摊销”</w:t>
      </w:r>
      <w:r>
        <w:rPr>
          <w:rFonts w:ascii="仿宋" w:hAnsi="仿宋" w:eastAsia="仿宋" w:cs="仿宋"/>
          <w:spacing w:val="-110"/>
          <w:sz w:val="31"/>
          <w:szCs w:val="31"/>
        </w:rPr>
        <w:t xml:space="preserve"> </w:t>
      </w:r>
      <w:r>
        <w:rPr>
          <w:rFonts w:ascii="仿宋" w:hAnsi="仿宋" w:eastAsia="仿宋" w:cs="仿宋"/>
          <w:sz w:val="31"/>
          <w:szCs w:val="31"/>
        </w:rPr>
        <w:t>、</w:t>
      </w:r>
      <w:r>
        <w:rPr>
          <w:rFonts w:ascii="仿宋" w:hAnsi="仿宋" w:eastAsia="仿宋" w:cs="仿宋"/>
          <w:spacing w:val="-96"/>
          <w:sz w:val="31"/>
          <w:szCs w:val="31"/>
        </w:rPr>
        <w:t xml:space="preserve"> </w:t>
      </w:r>
      <w:r>
        <w:rPr>
          <w:rFonts w:ascii="仿宋" w:hAnsi="仿宋" w:eastAsia="仿宋" w:cs="仿宋"/>
          <w:sz w:val="31"/>
          <w:szCs w:val="31"/>
        </w:rPr>
        <w:t>“保险获取现金流量摊销”</w:t>
      </w:r>
      <w:r>
        <w:rPr>
          <w:rFonts w:ascii="仿宋" w:hAnsi="仿宋" w:eastAsia="仿宋" w:cs="仿宋"/>
          <w:spacing w:val="-118"/>
          <w:sz w:val="31"/>
          <w:szCs w:val="31"/>
        </w:rPr>
        <w:t xml:space="preserve"> </w:t>
      </w:r>
      <w:r>
        <w:rPr>
          <w:rFonts w:ascii="仿宋" w:hAnsi="仿宋" w:eastAsia="仿宋" w:cs="仿宋"/>
          <w:sz w:val="31"/>
          <w:szCs w:val="31"/>
        </w:rPr>
        <w:t>、</w:t>
      </w:r>
      <w:r>
        <w:rPr>
          <w:rFonts w:ascii="仿宋" w:hAnsi="仿宋" w:eastAsia="仿宋" w:cs="仿宋"/>
          <w:spacing w:val="-94"/>
          <w:sz w:val="31"/>
          <w:szCs w:val="31"/>
        </w:rPr>
        <w:t xml:space="preserve"> </w:t>
      </w:r>
      <w:r>
        <w:rPr>
          <w:rFonts w:ascii="仿宋" w:hAnsi="仿宋" w:eastAsia="仿宋" w:cs="仿宋"/>
          <w:sz w:val="31"/>
          <w:szCs w:val="31"/>
        </w:rPr>
        <w:t>“保费分</w:t>
      </w:r>
    </w:p>
    <w:p>
      <w:pPr>
        <w:spacing w:line="221" w:lineRule="auto"/>
        <w:ind w:left="40"/>
        <w:rPr>
          <w:rFonts w:ascii="仿宋" w:hAnsi="仿宋" w:eastAsia="仿宋" w:cs="仿宋"/>
          <w:sz w:val="31"/>
          <w:szCs w:val="31"/>
        </w:rPr>
      </w:pPr>
      <w:r>
        <w:rPr>
          <w:rFonts w:ascii="仿宋" w:hAnsi="仿宋" w:eastAsia="仿宋" w:cs="仿宋"/>
          <w:spacing w:val="7"/>
          <w:sz w:val="31"/>
          <w:szCs w:val="31"/>
        </w:rPr>
        <w:t>配法分摊”等进行明细核算。</w:t>
      </w:r>
    </w:p>
    <w:p>
      <w:pPr>
        <w:spacing w:before="217" w:line="350" w:lineRule="auto"/>
        <w:ind w:left="26" w:right="16" w:firstLine="665"/>
        <w:rPr>
          <w:rFonts w:ascii="仿宋" w:hAnsi="仿宋" w:eastAsia="仿宋" w:cs="仿宋"/>
          <w:sz w:val="31"/>
          <w:szCs w:val="31"/>
        </w:rPr>
      </w:pPr>
      <w:r>
        <w:rPr>
          <w:rFonts w:ascii="Times New Roman" w:hAnsi="Times New Roman" w:eastAsia="Times New Roman" w:cs="Times New Roman"/>
          <w:spacing w:val="3"/>
          <w:sz w:val="31"/>
          <w:szCs w:val="31"/>
        </w:rPr>
        <w:t>1</w:t>
      </w:r>
      <w:r>
        <w:rPr>
          <w:rFonts w:ascii="仿宋" w:hAnsi="仿宋" w:eastAsia="仿宋" w:cs="仿宋"/>
          <w:spacing w:val="3"/>
          <w:sz w:val="31"/>
          <w:szCs w:val="31"/>
        </w:rPr>
        <w:t>.</w:t>
      </w:r>
      <w:r>
        <w:rPr>
          <w:rFonts w:ascii="仿宋" w:hAnsi="仿宋" w:eastAsia="仿宋" w:cs="仿宋"/>
          <w:spacing w:val="-106"/>
          <w:sz w:val="31"/>
          <w:szCs w:val="31"/>
        </w:rPr>
        <w:t xml:space="preserve"> </w:t>
      </w:r>
      <w:r>
        <w:rPr>
          <w:rFonts w:ascii="仿宋" w:hAnsi="仿宋" w:eastAsia="仿宋" w:cs="仿宋"/>
          <w:spacing w:val="3"/>
          <w:sz w:val="31"/>
          <w:szCs w:val="31"/>
        </w:rPr>
        <w:t>“保险服务收入</w:t>
      </w:r>
      <w:r>
        <w:rPr>
          <w:rFonts w:ascii="Times New Roman" w:hAnsi="Times New Roman" w:eastAsia="Times New Roman" w:cs="Times New Roman"/>
          <w:spacing w:val="3"/>
          <w:sz w:val="31"/>
          <w:szCs w:val="31"/>
        </w:rPr>
        <w:t>——</w:t>
      </w:r>
      <w:r>
        <w:rPr>
          <w:rFonts w:ascii="Times New Roman" w:hAnsi="Times New Roman" w:eastAsia="Times New Roman" w:cs="Times New Roman"/>
          <w:spacing w:val="-53"/>
          <w:sz w:val="31"/>
          <w:szCs w:val="31"/>
        </w:rPr>
        <w:t xml:space="preserve"> </w:t>
      </w:r>
      <w:r>
        <w:rPr>
          <w:rFonts w:ascii="仿宋" w:hAnsi="仿宋" w:eastAsia="仿宋" w:cs="仿宋"/>
          <w:spacing w:val="3"/>
          <w:sz w:val="31"/>
          <w:szCs w:val="31"/>
        </w:rPr>
        <w:t>预计保险服务费用”</w:t>
      </w:r>
      <w:r>
        <w:rPr>
          <w:rFonts w:ascii="仿宋" w:hAnsi="仿宋" w:eastAsia="仿宋" w:cs="仿宋"/>
          <w:spacing w:val="-119"/>
          <w:sz w:val="31"/>
          <w:szCs w:val="31"/>
        </w:rPr>
        <w:t xml:space="preserve"> </w:t>
      </w:r>
      <w:r>
        <w:rPr>
          <w:rFonts w:ascii="仿宋" w:hAnsi="仿宋" w:eastAsia="仿宋" w:cs="仿宋"/>
          <w:spacing w:val="3"/>
          <w:sz w:val="31"/>
          <w:szCs w:val="31"/>
        </w:rPr>
        <w:t>明细科目核</w:t>
      </w:r>
      <w:r>
        <w:rPr>
          <w:rFonts w:ascii="仿宋" w:hAnsi="仿宋" w:eastAsia="仿宋" w:cs="仿宋"/>
          <w:sz w:val="31"/>
          <w:szCs w:val="31"/>
        </w:rPr>
        <w:t xml:space="preserve"> </w:t>
      </w:r>
      <w:r>
        <w:rPr>
          <w:rFonts w:ascii="仿宋" w:hAnsi="仿宋" w:eastAsia="仿宋" w:cs="仿宋"/>
          <w:spacing w:val="21"/>
          <w:sz w:val="31"/>
          <w:szCs w:val="31"/>
        </w:rPr>
        <w:t>算未采用保费分配法的保险合同组根据预期赔付和维持费</w:t>
      </w:r>
      <w:r>
        <w:rPr>
          <w:rFonts w:ascii="仿宋" w:hAnsi="仿宋" w:eastAsia="仿宋" w:cs="仿宋"/>
          <w:spacing w:val="15"/>
          <w:sz w:val="31"/>
          <w:szCs w:val="31"/>
        </w:rPr>
        <w:t xml:space="preserve"> </w:t>
      </w:r>
      <w:r>
        <w:rPr>
          <w:rFonts w:ascii="仿宋" w:hAnsi="仿宋" w:eastAsia="仿宋" w:cs="仿宋"/>
          <w:spacing w:val="9"/>
          <w:sz w:val="31"/>
          <w:szCs w:val="31"/>
        </w:rPr>
        <w:t>用的释放而确认的保险服务收入，仅适用于预期赔</w:t>
      </w:r>
      <w:r>
        <w:rPr>
          <w:rFonts w:ascii="仿宋" w:hAnsi="仿宋" w:eastAsia="仿宋" w:cs="仿宋"/>
          <w:spacing w:val="8"/>
          <w:sz w:val="31"/>
          <w:szCs w:val="31"/>
        </w:rPr>
        <w:t>付和维持</w:t>
      </w:r>
    </w:p>
    <w:p>
      <w:pPr>
        <w:spacing w:line="221" w:lineRule="auto"/>
        <w:ind w:left="47"/>
        <w:rPr>
          <w:rFonts w:ascii="仿宋" w:hAnsi="仿宋" w:eastAsia="仿宋" w:cs="仿宋"/>
          <w:sz w:val="31"/>
          <w:szCs w:val="31"/>
        </w:rPr>
      </w:pPr>
      <w:r>
        <w:rPr>
          <w:rFonts w:ascii="仿宋" w:hAnsi="仿宋" w:eastAsia="仿宋" w:cs="仿宋"/>
          <w:spacing w:val="6"/>
          <w:sz w:val="31"/>
          <w:szCs w:val="31"/>
        </w:rPr>
        <w:t>费用释放进保险服务收入的情形。</w:t>
      </w:r>
    </w:p>
    <w:p>
      <w:pPr>
        <w:spacing w:before="217" w:line="350" w:lineRule="auto"/>
        <w:ind w:left="25" w:right="14" w:firstLine="636"/>
        <w:rPr>
          <w:rFonts w:ascii="仿宋" w:hAnsi="仿宋" w:eastAsia="仿宋" w:cs="仿宋"/>
          <w:sz w:val="31"/>
          <w:szCs w:val="31"/>
        </w:rPr>
      </w:pPr>
      <w:r>
        <w:rPr>
          <w:rFonts w:ascii="Times New Roman" w:hAnsi="Times New Roman" w:eastAsia="Times New Roman" w:cs="Times New Roman"/>
          <w:spacing w:val="4"/>
          <w:sz w:val="31"/>
          <w:szCs w:val="31"/>
        </w:rPr>
        <w:t>2</w:t>
      </w:r>
      <w:r>
        <w:rPr>
          <w:rFonts w:ascii="仿宋" w:hAnsi="仿宋" w:eastAsia="仿宋" w:cs="仿宋"/>
          <w:spacing w:val="4"/>
          <w:sz w:val="31"/>
          <w:szCs w:val="31"/>
        </w:rPr>
        <w:t>.</w:t>
      </w:r>
      <w:r>
        <w:rPr>
          <w:rFonts w:ascii="仿宋" w:hAnsi="仿宋" w:eastAsia="仿宋" w:cs="仿宋"/>
          <w:spacing w:val="-105"/>
          <w:sz w:val="31"/>
          <w:szCs w:val="31"/>
        </w:rPr>
        <w:t xml:space="preserve"> </w:t>
      </w:r>
      <w:r>
        <w:rPr>
          <w:rFonts w:ascii="仿宋" w:hAnsi="仿宋" w:eastAsia="仿宋" w:cs="仿宋"/>
          <w:spacing w:val="4"/>
          <w:sz w:val="31"/>
          <w:szCs w:val="31"/>
        </w:rPr>
        <w:t>“保险服务收入</w:t>
      </w:r>
      <w:r>
        <w:rPr>
          <w:rFonts w:ascii="Times New Roman" w:hAnsi="Times New Roman" w:eastAsia="Times New Roman" w:cs="Times New Roman"/>
          <w:spacing w:val="4"/>
          <w:sz w:val="31"/>
          <w:szCs w:val="31"/>
        </w:rPr>
        <w:t>——</w:t>
      </w:r>
      <w:r>
        <w:rPr>
          <w:rFonts w:ascii="Times New Roman" w:hAnsi="Times New Roman" w:eastAsia="Times New Roman" w:cs="Times New Roman"/>
          <w:spacing w:val="-48"/>
          <w:sz w:val="31"/>
          <w:szCs w:val="31"/>
        </w:rPr>
        <w:t xml:space="preserve"> </w:t>
      </w:r>
      <w:r>
        <w:rPr>
          <w:rFonts w:ascii="仿宋" w:hAnsi="仿宋" w:eastAsia="仿宋" w:cs="仿宋"/>
          <w:spacing w:val="4"/>
          <w:sz w:val="31"/>
          <w:szCs w:val="31"/>
        </w:rPr>
        <w:t>非金融风险调整变动”</w:t>
      </w:r>
      <w:r>
        <w:rPr>
          <w:rFonts w:ascii="仿宋" w:hAnsi="仿宋" w:eastAsia="仿宋" w:cs="仿宋"/>
          <w:spacing w:val="-120"/>
          <w:sz w:val="31"/>
          <w:szCs w:val="31"/>
        </w:rPr>
        <w:t xml:space="preserve"> </w:t>
      </w:r>
      <w:r>
        <w:rPr>
          <w:rFonts w:ascii="仿宋" w:hAnsi="仿宋" w:eastAsia="仿宋" w:cs="仿宋"/>
          <w:spacing w:val="4"/>
          <w:sz w:val="31"/>
          <w:szCs w:val="31"/>
        </w:rPr>
        <w:t>明细科目</w:t>
      </w:r>
      <w:r>
        <w:rPr>
          <w:rFonts w:ascii="仿宋" w:hAnsi="仿宋" w:eastAsia="仿宋" w:cs="仿宋"/>
          <w:sz w:val="31"/>
          <w:szCs w:val="31"/>
        </w:rPr>
        <w:t xml:space="preserve"> </w:t>
      </w:r>
      <w:r>
        <w:rPr>
          <w:rFonts w:ascii="仿宋" w:hAnsi="仿宋" w:eastAsia="仿宋" w:cs="仿宋"/>
          <w:spacing w:val="21"/>
          <w:sz w:val="31"/>
          <w:szCs w:val="31"/>
        </w:rPr>
        <w:t>核算未采用保费分配法的保险合同组根据非金融风险调整</w:t>
      </w:r>
      <w:r>
        <w:rPr>
          <w:rFonts w:ascii="仿宋" w:hAnsi="仿宋" w:eastAsia="仿宋" w:cs="仿宋"/>
          <w:spacing w:val="16"/>
          <w:sz w:val="31"/>
          <w:szCs w:val="31"/>
        </w:rPr>
        <w:t xml:space="preserve"> </w:t>
      </w:r>
      <w:r>
        <w:rPr>
          <w:rFonts w:ascii="仿宋" w:hAnsi="仿宋" w:eastAsia="仿宋" w:cs="仿宋"/>
          <w:spacing w:val="9"/>
          <w:sz w:val="31"/>
          <w:szCs w:val="31"/>
        </w:rPr>
        <w:t>的释放而确认的保险服务收入，仅适用于非金融风险调整释</w:t>
      </w:r>
    </w:p>
    <w:p>
      <w:pPr>
        <w:spacing w:line="221" w:lineRule="auto"/>
        <w:ind w:left="27"/>
        <w:rPr>
          <w:rFonts w:ascii="仿宋" w:hAnsi="仿宋" w:eastAsia="仿宋" w:cs="仿宋"/>
          <w:sz w:val="31"/>
          <w:szCs w:val="31"/>
        </w:rPr>
      </w:pPr>
      <w:r>
        <w:rPr>
          <w:rFonts w:ascii="仿宋" w:hAnsi="仿宋" w:eastAsia="仿宋" w:cs="仿宋"/>
          <w:spacing w:val="7"/>
          <w:sz w:val="31"/>
          <w:szCs w:val="31"/>
        </w:rPr>
        <w:t>放进保险服务收入的情形。</w:t>
      </w:r>
    </w:p>
    <w:p>
      <w:pPr>
        <w:spacing w:before="217" w:line="350" w:lineRule="auto"/>
        <w:ind w:left="36" w:right="14" w:firstLine="631"/>
        <w:rPr>
          <w:rFonts w:ascii="仿宋" w:hAnsi="仿宋" w:eastAsia="仿宋" w:cs="仿宋"/>
          <w:sz w:val="31"/>
          <w:szCs w:val="31"/>
        </w:rPr>
      </w:pPr>
      <w:r>
        <w:rPr>
          <w:rFonts w:ascii="Times New Roman" w:hAnsi="Times New Roman" w:eastAsia="Times New Roman" w:cs="Times New Roman"/>
          <w:spacing w:val="5"/>
          <w:sz w:val="31"/>
          <w:szCs w:val="31"/>
        </w:rPr>
        <w:t>3</w:t>
      </w:r>
      <w:r>
        <w:rPr>
          <w:rFonts w:ascii="仿宋" w:hAnsi="仿宋" w:eastAsia="仿宋" w:cs="仿宋"/>
          <w:spacing w:val="5"/>
          <w:sz w:val="31"/>
          <w:szCs w:val="31"/>
        </w:rPr>
        <w:t>.</w:t>
      </w:r>
      <w:r>
        <w:rPr>
          <w:rFonts w:ascii="仿宋" w:hAnsi="仿宋" w:eastAsia="仿宋" w:cs="仿宋"/>
          <w:spacing w:val="-107"/>
          <w:sz w:val="31"/>
          <w:szCs w:val="31"/>
        </w:rPr>
        <w:t xml:space="preserve"> </w:t>
      </w:r>
      <w:r>
        <w:rPr>
          <w:rFonts w:ascii="仿宋" w:hAnsi="仿宋" w:eastAsia="仿宋" w:cs="仿宋"/>
          <w:spacing w:val="5"/>
          <w:sz w:val="31"/>
          <w:szCs w:val="31"/>
        </w:rPr>
        <w:t>“保险服务收入</w:t>
      </w:r>
      <w:r>
        <w:rPr>
          <w:rFonts w:ascii="Times New Roman" w:hAnsi="Times New Roman" w:eastAsia="Times New Roman" w:cs="Times New Roman"/>
          <w:spacing w:val="5"/>
          <w:sz w:val="31"/>
          <w:szCs w:val="31"/>
        </w:rPr>
        <w:t>——</w:t>
      </w:r>
      <w:r>
        <w:rPr>
          <w:rFonts w:ascii="仿宋" w:hAnsi="仿宋" w:eastAsia="仿宋" w:cs="仿宋"/>
          <w:spacing w:val="5"/>
          <w:sz w:val="31"/>
          <w:szCs w:val="31"/>
        </w:rPr>
        <w:t>合同服务边际摊销”</w:t>
      </w:r>
      <w:r>
        <w:rPr>
          <w:rFonts w:ascii="仿宋" w:hAnsi="仿宋" w:eastAsia="仿宋" w:cs="仿宋"/>
          <w:spacing w:val="-120"/>
          <w:sz w:val="31"/>
          <w:szCs w:val="31"/>
        </w:rPr>
        <w:t xml:space="preserve"> </w:t>
      </w:r>
      <w:r>
        <w:rPr>
          <w:rFonts w:ascii="仿宋" w:hAnsi="仿宋" w:eastAsia="仿宋" w:cs="仿宋"/>
          <w:spacing w:val="5"/>
          <w:sz w:val="31"/>
          <w:szCs w:val="31"/>
        </w:rPr>
        <w:t>明细科目核</w:t>
      </w:r>
      <w:r>
        <w:rPr>
          <w:rFonts w:ascii="仿宋" w:hAnsi="仿宋" w:eastAsia="仿宋" w:cs="仿宋"/>
          <w:sz w:val="31"/>
          <w:szCs w:val="31"/>
        </w:rPr>
        <w:t xml:space="preserve"> </w:t>
      </w:r>
      <w:r>
        <w:rPr>
          <w:rFonts w:ascii="仿宋" w:hAnsi="仿宋" w:eastAsia="仿宋" w:cs="仿宋"/>
          <w:spacing w:val="21"/>
          <w:sz w:val="31"/>
          <w:szCs w:val="31"/>
        </w:rPr>
        <w:t>算未采用保费分配法的保险合同组根据合同服务边际分摊</w:t>
      </w:r>
      <w:r>
        <w:rPr>
          <w:rFonts w:ascii="仿宋" w:hAnsi="仿宋" w:eastAsia="仿宋" w:cs="仿宋"/>
          <w:spacing w:val="5"/>
          <w:sz w:val="31"/>
          <w:szCs w:val="31"/>
        </w:rPr>
        <w:t xml:space="preserve"> </w:t>
      </w:r>
      <w:r>
        <w:rPr>
          <w:rFonts w:ascii="仿宋" w:hAnsi="仿宋" w:eastAsia="仿宋" w:cs="仿宋"/>
          <w:spacing w:val="8"/>
          <w:sz w:val="31"/>
          <w:szCs w:val="31"/>
        </w:rPr>
        <w:t>而确认的保险服务收入，仅适用于合同服务边际分摊进保险</w:t>
      </w:r>
    </w:p>
    <w:p>
      <w:pPr>
        <w:spacing w:before="1" w:line="222" w:lineRule="auto"/>
        <w:ind w:left="30"/>
        <w:rPr>
          <w:rFonts w:ascii="仿宋" w:hAnsi="仿宋" w:eastAsia="仿宋" w:cs="仿宋"/>
          <w:sz w:val="31"/>
          <w:szCs w:val="31"/>
        </w:rPr>
      </w:pPr>
      <w:r>
        <w:rPr>
          <w:rFonts w:ascii="仿宋" w:hAnsi="仿宋" w:eastAsia="仿宋" w:cs="仿宋"/>
          <w:spacing w:val="6"/>
          <w:sz w:val="31"/>
          <w:szCs w:val="31"/>
        </w:rPr>
        <w:t>服务收入的情形。</w:t>
      </w:r>
    </w:p>
    <w:p>
      <w:pPr>
        <w:spacing w:before="215" w:line="350" w:lineRule="auto"/>
        <w:ind w:left="27" w:right="13" w:firstLine="632"/>
        <w:rPr>
          <w:rFonts w:ascii="仿宋" w:hAnsi="仿宋" w:eastAsia="仿宋" w:cs="仿宋"/>
          <w:sz w:val="31"/>
          <w:szCs w:val="31"/>
        </w:rPr>
      </w:pPr>
      <w:r>
        <w:rPr>
          <w:rFonts w:ascii="Times New Roman" w:hAnsi="Times New Roman" w:eastAsia="Times New Roman" w:cs="Times New Roman"/>
          <w:spacing w:val="5"/>
          <w:sz w:val="31"/>
          <w:szCs w:val="31"/>
        </w:rPr>
        <w:t>4</w:t>
      </w:r>
      <w:r>
        <w:rPr>
          <w:rFonts w:ascii="仿宋" w:hAnsi="仿宋" w:eastAsia="仿宋" w:cs="仿宋"/>
          <w:spacing w:val="5"/>
          <w:sz w:val="31"/>
          <w:szCs w:val="31"/>
        </w:rPr>
        <w:t>.</w:t>
      </w:r>
      <w:r>
        <w:rPr>
          <w:rFonts w:ascii="仿宋" w:hAnsi="仿宋" w:eastAsia="仿宋" w:cs="仿宋"/>
          <w:spacing w:val="-99"/>
          <w:sz w:val="31"/>
          <w:szCs w:val="31"/>
        </w:rPr>
        <w:t xml:space="preserve"> </w:t>
      </w:r>
      <w:r>
        <w:rPr>
          <w:rFonts w:ascii="仿宋" w:hAnsi="仿宋" w:eastAsia="仿宋" w:cs="仿宋"/>
          <w:spacing w:val="5"/>
          <w:sz w:val="31"/>
          <w:szCs w:val="31"/>
        </w:rPr>
        <w:t>“保险服务收入</w:t>
      </w:r>
      <w:r>
        <w:rPr>
          <w:rFonts w:ascii="Times New Roman" w:hAnsi="Times New Roman" w:eastAsia="Times New Roman" w:cs="Times New Roman"/>
          <w:spacing w:val="5"/>
          <w:sz w:val="31"/>
          <w:szCs w:val="31"/>
        </w:rPr>
        <w:t>——</w:t>
      </w:r>
      <w:r>
        <w:rPr>
          <w:rFonts w:ascii="仿宋" w:hAnsi="仿宋" w:eastAsia="仿宋" w:cs="仿宋"/>
          <w:spacing w:val="5"/>
          <w:sz w:val="31"/>
          <w:szCs w:val="31"/>
        </w:rPr>
        <w:t>保险获取现金流量摊销”</w:t>
      </w:r>
      <w:r>
        <w:rPr>
          <w:rFonts w:ascii="仿宋" w:hAnsi="仿宋" w:eastAsia="仿宋" w:cs="仿宋"/>
          <w:spacing w:val="-117"/>
          <w:sz w:val="31"/>
          <w:szCs w:val="31"/>
        </w:rPr>
        <w:t xml:space="preserve"> </w:t>
      </w:r>
      <w:r>
        <w:rPr>
          <w:rFonts w:ascii="仿宋" w:hAnsi="仿宋" w:eastAsia="仿宋" w:cs="仿宋"/>
          <w:spacing w:val="5"/>
          <w:sz w:val="31"/>
          <w:szCs w:val="31"/>
        </w:rPr>
        <w:t>明细科</w:t>
      </w:r>
      <w:r>
        <w:rPr>
          <w:rFonts w:ascii="仿宋" w:hAnsi="仿宋" w:eastAsia="仿宋" w:cs="仿宋"/>
          <w:sz w:val="31"/>
          <w:szCs w:val="31"/>
        </w:rPr>
        <w:t xml:space="preserve"> </w:t>
      </w:r>
      <w:r>
        <w:rPr>
          <w:rFonts w:ascii="仿宋" w:hAnsi="仿宋" w:eastAsia="仿宋" w:cs="仿宋"/>
          <w:spacing w:val="21"/>
          <w:sz w:val="31"/>
          <w:szCs w:val="31"/>
        </w:rPr>
        <w:t>目核算未采用保费分配法的保险合同组根据保险获取现金</w:t>
      </w:r>
      <w:r>
        <w:rPr>
          <w:rFonts w:ascii="仿宋" w:hAnsi="仿宋" w:eastAsia="仿宋" w:cs="仿宋"/>
          <w:spacing w:val="13"/>
          <w:sz w:val="31"/>
          <w:szCs w:val="31"/>
        </w:rPr>
        <w:t xml:space="preserve"> </w:t>
      </w:r>
      <w:r>
        <w:rPr>
          <w:rFonts w:ascii="仿宋" w:hAnsi="仿宋" w:eastAsia="仿宋" w:cs="仿宋"/>
          <w:spacing w:val="9"/>
          <w:sz w:val="31"/>
          <w:szCs w:val="31"/>
        </w:rPr>
        <w:t>流量的收回而确认的保险服务收入，仅适用于</w:t>
      </w:r>
      <w:r>
        <w:rPr>
          <w:rFonts w:ascii="仿宋" w:hAnsi="仿宋" w:eastAsia="仿宋" w:cs="仿宋"/>
          <w:spacing w:val="8"/>
          <w:sz w:val="31"/>
          <w:szCs w:val="31"/>
        </w:rPr>
        <w:t>收回保险获取</w:t>
      </w:r>
    </w:p>
    <w:p>
      <w:pPr>
        <w:spacing w:line="221" w:lineRule="auto"/>
        <w:ind w:left="36"/>
        <w:rPr>
          <w:rFonts w:ascii="仿宋" w:hAnsi="仿宋" w:eastAsia="仿宋" w:cs="仿宋"/>
          <w:sz w:val="31"/>
          <w:szCs w:val="31"/>
        </w:rPr>
      </w:pPr>
      <w:r>
        <w:rPr>
          <w:rFonts w:ascii="仿宋" w:hAnsi="仿宋" w:eastAsia="仿宋" w:cs="仿宋"/>
          <w:spacing w:val="7"/>
          <w:sz w:val="31"/>
          <w:szCs w:val="31"/>
        </w:rPr>
        <w:t>现金流量确认保险服务收入的情形。</w:t>
      </w:r>
    </w:p>
    <w:p>
      <w:pPr>
        <w:spacing w:before="217" w:line="350" w:lineRule="auto"/>
        <w:ind w:left="22" w:right="13" w:firstLine="647"/>
        <w:rPr>
          <w:rFonts w:ascii="仿宋" w:hAnsi="仿宋" w:eastAsia="仿宋" w:cs="仿宋"/>
          <w:sz w:val="31"/>
          <w:szCs w:val="31"/>
        </w:rPr>
      </w:pPr>
      <w:r>
        <w:rPr>
          <w:rFonts w:ascii="Times New Roman" w:hAnsi="Times New Roman" w:eastAsia="Times New Roman" w:cs="Times New Roman"/>
          <w:spacing w:val="5"/>
          <w:sz w:val="31"/>
          <w:szCs w:val="31"/>
        </w:rPr>
        <w:t>5</w:t>
      </w:r>
      <w:r>
        <w:rPr>
          <w:rFonts w:ascii="仿宋" w:hAnsi="仿宋" w:eastAsia="仿宋" w:cs="仿宋"/>
          <w:spacing w:val="5"/>
          <w:sz w:val="31"/>
          <w:szCs w:val="31"/>
        </w:rPr>
        <w:t>.</w:t>
      </w:r>
      <w:r>
        <w:rPr>
          <w:rFonts w:ascii="仿宋" w:hAnsi="仿宋" w:eastAsia="仿宋" w:cs="仿宋"/>
          <w:spacing w:val="-109"/>
          <w:sz w:val="31"/>
          <w:szCs w:val="31"/>
        </w:rPr>
        <w:t xml:space="preserve"> </w:t>
      </w:r>
      <w:r>
        <w:rPr>
          <w:rFonts w:ascii="仿宋" w:hAnsi="仿宋" w:eastAsia="仿宋" w:cs="仿宋"/>
          <w:spacing w:val="5"/>
          <w:sz w:val="31"/>
          <w:szCs w:val="31"/>
        </w:rPr>
        <w:t>“保险服务收入</w:t>
      </w:r>
      <w:r>
        <w:rPr>
          <w:rFonts w:ascii="Times New Roman" w:hAnsi="Times New Roman" w:eastAsia="Times New Roman" w:cs="Times New Roman"/>
          <w:spacing w:val="5"/>
          <w:sz w:val="31"/>
          <w:szCs w:val="31"/>
        </w:rPr>
        <w:t>——</w:t>
      </w:r>
      <w:r>
        <w:rPr>
          <w:rFonts w:ascii="仿宋" w:hAnsi="仿宋" w:eastAsia="仿宋" w:cs="仿宋"/>
          <w:spacing w:val="5"/>
          <w:sz w:val="31"/>
          <w:szCs w:val="31"/>
        </w:rPr>
        <w:t>保费分配法分摊”</w:t>
      </w:r>
      <w:r>
        <w:rPr>
          <w:rFonts w:ascii="仿宋" w:hAnsi="仿宋" w:eastAsia="仿宋" w:cs="仿宋"/>
          <w:spacing w:val="-117"/>
          <w:sz w:val="31"/>
          <w:szCs w:val="31"/>
        </w:rPr>
        <w:t xml:space="preserve"> </w:t>
      </w:r>
      <w:r>
        <w:rPr>
          <w:rFonts w:ascii="仿宋" w:hAnsi="仿宋" w:eastAsia="仿宋" w:cs="仿宋"/>
          <w:spacing w:val="5"/>
          <w:sz w:val="31"/>
          <w:szCs w:val="31"/>
        </w:rPr>
        <w:t>明细科目核算</w:t>
      </w:r>
      <w:r>
        <w:rPr>
          <w:rFonts w:ascii="仿宋" w:hAnsi="仿宋" w:eastAsia="仿宋" w:cs="仿宋"/>
          <w:sz w:val="31"/>
          <w:szCs w:val="31"/>
        </w:rPr>
        <w:t xml:space="preserve"> </w:t>
      </w:r>
      <w:r>
        <w:rPr>
          <w:rFonts w:ascii="仿宋" w:hAnsi="仿宋" w:eastAsia="仿宋" w:cs="仿宋"/>
          <w:spacing w:val="6"/>
          <w:sz w:val="31"/>
          <w:szCs w:val="31"/>
        </w:rPr>
        <w:t>保费分配法下根据预期保费的分摊而确认的保险服务收入，</w:t>
      </w:r>
    </w:p>
    <w:p>
      <w:pPr>
        <w:spacing w:line="221" w:lineRule="auto"/>
        <w:ind w:left="26"/>
        <w:rPr>
          <w:rFonts w:ascii="仿宋" w:hAnsi="仿宋" w:eastAsia="仿宋" w:cs="仿宋"/>
          <w:sz w:val="31"/>
          <w:szCs w:val="31"/>
        </w:rPr>
      </w:pPr>
      <w:r>
        <w:rPr>
          <w:rFonts w:ascii="仿宋" w:hAnsi="仿宋" w:eastAsia="仿宋" w:cs="仿宋"/>
          <w:spacing w:val="9"/>
          <w:sz w:val="31"/>
          <w:szCs w:val="31"/>
        </w:rPr>
        <w:t>仅适用于分摊预期保费确认保险服务收入等情</w:t>
      </w:r>
      <w:r>
        <w:rPr>
          <w:rFonts w:ascii="仿宋" w:hAnsi="仿宋" w:eastAsia="仿宋" w:cs="仿宋"/>
          <w:spacing w:val="8"/>
          <w:sz w:val="31"/>
          <w:szCs w:val="31"/>
        </w:rPr>
        <w:t>形。</w:t>
      </w:r>
    </w:p>
    <w:p>
      <w:pPr>
        <w:spacing w:before="217" w:line="221" w:lineRule="auto"/>
        <w:ind w:right="13"/>
        <w:jc w:val="right"/>
        <w:rPr>
          <w:rFonts w:ascii="仿宋" w:hAnsi="仿宋" w:eastAsia="仿宋" w:cs="仿宋"/>
          <w:sz w:val="31"/>
          <w:szCs w:val="31"/>
        </w:rPr>
      </w:pPr>
      <w:r>
        <w:rPr>
          <w:rFonts w:ascii="Times New Roman" w:hAnsi="Times New Roman" w:eastAsia="Times New Roman" w:cs="Times New Roman"/>
          <w:spacing w:val="5"/>
          <w:sz w:val="31"/>
          <w:szCs w:val="31"/>
        </w:rPr>
        <w:t>6</w:t>
      </w:r>
      <w:r>
        <w:rPr>
          <w:rFonts w:ascii="仿宋" w:hAnsi="仿宋" w:eastAsia="仿宋" w:cs="仿宋"/>
          <w:spacing w:val="5"/>
          <w:sz w:val="31"/>
          <w:szCs w:val="31"/>
        </w:rPr>
        <w:t>.</w:t>
      </w:r>
      <w:r>
        <w:rPr>
          <w:rFonts w:ascii="仿宋" w:hAnsi="仿宋" w:eastAsia="仿宋" w:cs="仿宋"/>
          <w:spacing w:val="-108"/>
          <w:sz w:val="31"/>
          <w:szCs w:val="31"/>
        </w:rPr>
        <w:t xml:space="preserve"> </w:t>
      </w:r>
      <w:r>
        <w:rPr>
          <w:rFonts w:ascii="仿宋" w:hAnsi="仿宋" w:eastAsia="仿宋" w:cs="仿宋"/>
          <w:spacing w:val="5"/>
          <w:sz w:val="31"/>
          <w:szCs w:val="31"/>
        </w:rPr>
        <w:t>“保险服务收入</w:t>
      </w:r>
      <w:r>
        <w:rPr>
          <w:rFonts w:ascii="Times New Roman" w:hAnsi="Times New Roman" w:eastAsia="Times New Roman" w:cs="Times New Roman"/>
          <w:spacing w:val="5"/>
          <w:sz w:val="31"/>
          <w:szCs w:val="31"/>
        </w:rPr>
        <w:t>——</w:t>
      </w:r>
      <w:r>
        <w:rPr>
          <w:rFonts w:ascii="仿宋" w:hAnsi="仿宋" w:eastAsia="仿宋" w:cs="仿宋"/>
          <w:spacing w:val="5"/>
          <w:sz w:val="31"/>
          <w:szCs w:val="31"/>
        </w:rPr>
        <w:t>保费调整”</w:t>
      </w:r>
      <w:r>
        <w:rPr>
          <w:rFonts w:ascii="仿宋" w:hAnsi="仿宋" w:eastAsia="仿宋" w:cs="仿宋"/>
          <w:spacing w:val="-117"/>
          <w:sz w:val="31"/>
          <w:szCs w:val="31"/>
        </w:rPr>
        <w:t xml:space="preserve"> </w:t>
      </w:r>
      <w:r>
        <w:rPr>
          <w:rFonts w:ascii="仿宋" w:hAnsi="仿宋" w:eastAsia="仿宋" w:cs="仿宋"/>
          <w:spacing w:val="5"/>
          <w:sz w:val="31"/>
          <w:szCs w:val="31"/>
        </w:rPr>
        <w:t>明细科目核算未采用</w:t>
      </w:r>
    </w:p>
    <w:p>
      <w:pPr>
        <w:spacing w:line="221" w:lineRule="auto"/>
        <w:rPr>
          <w:rFonts w:ascii="仿宋" w:hAnsi="仿宋" w:eastAsia="仿宋" w:cs="仿宋"/>
          <w:sz w:val="31"/>
          <w:szCs w:val="31"/>
        </w:rPr>
        <w:sectPr>
          <w:footerReference r:id="rId146" w:type="default"/>
          <w:pgSz w:w="11906" w:h="16839"/>
          <w:pgMar w:top="1431" w:right="1785" w:bottom="1156" w:left="1785" w:header="0" w:footer="994" w:gutter="0"/>
          <w:cols w:space="720" w:num="1"/>
        </w:sectPr>
      </w:pPr>
    </w:p>
    <w:p>
      <w:pPr>
        <w:spacing w:before="207" w:line="588" w:lineRule="exact"/>
        <w:ind w:left="22"/>
        <w:rPr>
          <w:rFonts w:ascii="仿宋" w:hAnsi="仿宋" w:eastAsia="仿宋" w:cs="仿宋"/>
          <w:sz w:val="31"/>
          <w:szCs w:val="31"/>
        </w:rPr>
      </w:pPr>
      <w:r>
        <w:rPr>
          <w:rFonts w:ascii="仿宋" w:hAnsi="仿宋" w:eastAsia="仿宋" w:cs="仿宋"/>
          <w:spacing w:val="21"/>
          <w:position w:val="20"/>
          <w:sz w:val="31"/>
          <w:szCs w:val="31"/>
        </w:rPr>
        <w:t>保费分配法的保险合同组与当期或过去服务相关的保费经</w:t>
      </w:r>
    </w:p>
    <w:p>
      <w:pPr>
        <w:spacing w:before="1" w:line="223" w:lineRule="auto"/>
        <w:ind w:left="27"/>
        <w:rPr>
          <w:rFonts w:ascii="仿宋" w:hAnsi="仿宋" w:eastAsia="仿宋" w:cs="仿宋"/>
          <w:sz w:val="31"/>
          <w:szCs w:val="31"/>
        </w:rPr>
      </w:pPr>
      <w:r>
        <w:rPr>
          <w:rFonts w:ascii="仿宋" w:hAnsi="仿宋" w:eastAsia="仿宋" w:cs="仿宋"/>
          <w:spacing w:val="4"/>
          <w:sz w:val="31"/>
          <w:szCs w:val="31"/>
        </w:rPr>
        <w:t>验调整。</w:t>
      </w:r>
    </w:p>
    <w:p>
      <w:pPr>
        <w:spacing w:before="211" w:line="222" w:lineRule="auto"/>
        <w:ind w:left="659"/>
        <w:outlineLvl w:val="3"/>
        <w:rPr>
          <w:rFonts w:ascii="楷体" w:hAnsi="楷体" w:eastAsia="楷体" w:cs="楷体"/>
          <w:sz w:val="31"/>
          <w:szCs w:val="31"/>
        </w:rPr>
      </w:pPr>
      <w:r>
        <w:rPr>
          <w:rFonts w:ascii="楷体" w:hAnsi="楷体" w:eastAsia="楷体" w:cs="楷体"/>
          <w:spacing w:val="5"/>
          <w:sz w:val="31"/>
          <w:szCs w:val="31"/>
          <w14:textOutline w14:w="5793" w14:cap="sq" w14:cmpd="sng">
            <w14:solidFill>
              <w14:srgbClr w14:val="000000"/>
            </w14:solidFill>
            <w14:prstDash w14:val="solid"/>
            <w14:bevel/>
          </w14:textOutline>
        </w:rPr>
        <w:t>（七）</w:t>
      </w:r>
      <w:r>
        <w:rPr>
          <w:rFonts w:ascii="楷体" w:hAnsi="楷体" w:eastAsia="楷体" w:cs="楷体"/>
          <w:spacing w:val="-88"/>
          <w:sz w:val="31"/>
          <w:szCs w:val="31"/>
        </w:rPr>
        <w:t xml:space="preserve"> </w:t>
      </w:r>
      <w:r>
        <w:rPr>
          <w:rFonts w:ascii="楷体" w:hAnsi="楷体" w:eastAsia="楷体" w:cs="楷体"/>
          <w:spacing w:val="5"/>
          <w:sz w:val="31"/>
          <w:szCs w:val="31"/>
          <w14:textOutline w14:w="5793" w14:cap="sq" w14:cmpd="sng">
            <w14:solidFill>
              <w14:srgbClr w14:val="000000"/>
            </w14:solidFill>
            <w14:prstDash w14:val="solid"/>
            <w14:bevel/>
          </w14:textOutline>
        </w:rPr>
        <w:t>“保险服务费用”科目。</w:t>
      </w:r>
    </w:p>
    <w:p>
      <w:pPr>
        <w:spacing w:before="216" w:line="350" w:lineRule="auto"/>
        <w:ind w:left="47" w:right="13" w:firstLine="619"/>
        <w:rPr>
          <w:rFonts w:ascii="仿宋" w:hAnsi="仿宋" w:eastAsia="仿宋" w:cs="仿宋"/>
          <w:sz w:val="31"/>
          <w:szCs w:val="31"/>
        </w:rPr>
      </w:pPr>
      <w:r>
        <w:rPr>
          <w:rFonts w:ascii="仿宋" w:hAnsi="仿宋" w:eastAsia="仿宋" w:cs="仿宋"/>
          <w:spacing w:val="22"/>
          <w:sz w:val="31"/>
          <w:szCs w:val="31"/>
        </w:rPr>
        <w:t>本科目核算保险公司签发的保险合同相关的保险服务</w:t>
      </w:r>
      <w:r>
        <w:rPr>
          <w:rFonts w:ascii="仿宋" w:hAnsi="仿宋" w:eastAsia="仿宋" w:cs="仿宋"/>
          <w:spacing w:val="15"/>
          <w:sz w:val="31"/>
          <w:szCs w:val="31"/>
        </w:rPr>
        <w:t xml:space="preserve"> </w:t>
      </w:r>
      <w:r>
        <w:rPr>
          <w:rFonts w:ascii="仿宋" w:hAnsi="仿宋" w:eastAsia="仿宋" w:cs="仿宋"/>
          <w:spacing w:val="4"/>
          <w:sz w:val="31"/>
          <w:szCs w:val="31"/>
        </w:rPr>
        <w:t>费用。保险公司也可设置</w:t>
      </w:r>
      <w:r>
        <w:rPr>
          <w:rFonts w:ascii="仿宋" w:hAnsi="仿宋" w:eastAsia="仿宋" w:cs="仿宋"/>
          <w:spacing w:val="-96"/>
          <w:sz w:val="31"/>
          <w:szCs w:val="31"/>
        </w:rPr>
        <w:t xml:space="preserve"> </w:t>
      </w:r>
      <w:r>
        <w:rPr>
          <w:rFonts w:ascii="仿宋" w:hAnsi="仿宋" w:eastAsia="仿宋" w:cs="仿宋"/>
          <w:spacing w:val="4"/>
          <w:sz w:val="31"/>
          <w:szCs w:val="31"/>
        </w:rPr>
        <w:t>“保险合同赔付和费用”及</w:t>
      </w:r>
      <w:r>
        <w:rPr>
          <w:rFonts w:ascii="仿宋" w:hAnsi="仿宋" w:eastAsia="仿宋" w:cs="仿宋"/>
          <w:spacing w:val="-107"/>
          <w:sz w:val="31"/>
          <w:szCs w:val="31"/>
        </w:rPr>
        <w:t xml:space="preserve"> </w:t>
      </w:r>
      <w:r>
        <w:rPr>
          <w:rFonts w:ascii="仿宋" w:hAnsi="仿宋" w:eastAsia="仿宋" w:cs="仿宋"/>
          <w:spacing w:val="4"/>
          <w:sz w:val="31"/>
          <w:szCs w:val="31"/>
        </w:rPr>
        <w:t>“亏损</w:t>
      </w:r>
    </w:p>
    <w:p>
      <w:pPr>
        <w:spacing w:line="220" w:lineRule="auto"/>
        <w:ind w:left="22"/>
        <w:rPr>
          <w:rFonts w:ascii="仿宋" w:hAnsi="仿宋" w:eastAsia="仿宋" w:cs="仿宋"/>
          <w:sz w:val="31"/>
          <w:szCs w:val="31"/>
        </w:rPr>
      </w:pPr>
      <w:r>
        <w:rPr>
          <w:rFonts w:ascii="仿宋" w:hAnsi="仿宋" w:eastAsia="仿宋" w:cs="仿宋"/>
          <w:spacing w:val="8"/>
          <w:sz w:val="31"/>
          <w:szCs w:val="31"/>
        </w:rPr>
        <w:t>保险合同损益”作为一级科目。</w:t>
      </w:r>
    </w:p>
    <w:p>
      <w:pPr>
        <w:spacing w:before="220" w:line="350" w:lineRule="auto"/>
        <w:ind w:left="25" w:right="13" w:firstLine="644"/>
        <w:rPr>
          <w:rFonts w:ascii="仿宋" w:hAnsi="仿宋" w:eastAsia="仿宋" w:cs="仿宋"/>
          <w:sz w:val="31"/>
          <w:szCs w:val="31"/>
        </w:rPr>
      </w:pPr>
      <w:r>
        <w:rPr>
          <w:rFonts w:ascii="仿宋" w:hAnsi="仿宋" w:eastAsia="仿宋" w:cs="仿宋"/>
          <w:spacing w:val="4"/>
          <w:sz w:val="31"/>
          <w:szCs w:val="31"/>
        </w:rPr>
        <w:t>若保险公司设置</w:t>
      </w:r>
      <w:r>
        <w:rPr>
          <w:rFonts w:ascii="仿宋" w:hAnsi="仿宋" w:eastAsia="仿宋" w:cs="仿宋"/>
          <w:spacing w:val="-92"/>
          <w:sz w:val="31"/>
          <w:szCs w:val="31"/>
        </w:rPr>
        <w:t xml:space="preserve"> </w:t>
      </w:r>
      <w:r>
        <w:rPr>
          <w:rFonts w:ascii="仿宋" w:hAnsi="仿宋" w:eastAsia="仿宋" w:cs="仿宋"/>
          <w:spacing w:val="4"/>
          <w:sz w:val="31"/>
          <w:szCs w:val="31"/>
        </w:rPr>
        <w:t>“保险合同赔付和费用”及</w:t>
      </w:r>
      <w:r>
        <w:rPr>
          <w:rFonts w:ascii="仿宋" w:hAnsi="仿宋" w:eastAsia="仿宋" w:cs="仿宋"/>
          <w:spacing w:val="-108"/>
          <w:sz w:val="31"/>
          <w:szCs w:val="31"/>
        </w:rPr>
        <w:t xml:space="preserve"> </w:t>
      </w:r>
      <w:r>
        <w:rPr>
          <w:rFonts w:ascii="仿宋" w:hAnsi="仿宋" w:eastAsia="仿宋" w:cs="仿宋"/>
          <w:spacing w:val="4"/>
          <w:sz w:val="31"/>
          <w:szCs w:val="31"/>
        </w:rPr>
        <w:t>“亏损保险</w:t>
      </w:r>
      <w:r>
        <w:rPr>
          <w:rFonts w:ascii="仿宋" w:hAnsi="仿宋" w:eastAsia="仿宋" w:cs="仿宋"/>
          <w:sz w:val="31"/>
          <w:szCs w:val="31"/>
        </w:rPr>
        <w:t xml:space="preserve"> </w:t>
      </w:r>
      <w:r>
        <w:rPr>
          <w:rFonts w:ascii="仿宋" w:hAnsi="仿宋" w:eastAsia="仿宋" w:cs="仿宋"/>
          <w:spacing w:val="7"/>
          <w:sz w:val="31"/>
          <w:szCs w:val="31"/>
        </w:rPr>
        <w:t>合同损益”作为一级科目，则</w:t>
      </w:r>
      <w:r>
        <w:rPr>
          <w:rFonts w:ascii="仿宋" w:hAnsi="仿宋" w:eastAsia="仿宋" w:cs="仿宋"/>
          <w:spacing w:val="-103"/>
          <w:sz w:val="31"/>
          <w:szCs w:val="31"/>
        </w:rPr>
        <w:t xml:space="preserve"> </w:t>
      </w:r>
      <w:r>
        <w:rPr>
          <w:rFonts w:ascii="仿宋" w:hAnsi="仿宋" w:eastAsia="仿宋" w:cs="仿宋"/>
          <w:spacing w:val="7"/>
          <w:sz w:val="31"/>
          <w:szCs w:val="31"/>
        </w:rPr>
        <w:t>“保险合同赔付和费用”科目</w:t>
      </w:r>
      <w:r>
        <w:rPr>
          <w:rFonts w:ascii="仿宋" w:hAnsi="仿宋" w:eastAsia="仿宋" w:cs="仿宋"/>
          <w:sz w:val="31"/>
          <w:szCs w:val="31"/>
        </w:rPr>
        <w:t xml:space="preserve"> </w:t>
      </w:r>
      <w:r>
        <w:rPr>
          <w:rFonts w:ascii="仿宋" w:hAnsi="仿宋" w:eastAsia="仿宋" w:cs="仿宋"/>
          <w:spacing w:val="21"/>
          <w:sz w:val="31"/>
          <w:szCs w:val="31"/>
        </w:rPr>
        <w:t>核算保险公司签发的保险合同已付或应付的给付款项和相</w:t>
      </w:r>
      <w:r>
        <w:rPr>
          <w:rFonts w:ascii="仿宋" w:hAnsi="仿宋" w:eastAsia="仿宋" w:cs="仿宋"/>
          <w:spacing w:val="16"/>
          <w:sz w:val="31"/>
          <w:szCs w:val="31"/>
        </w:rPr>
        <w:t xml:space="preserve"> </w:t>
      </w:r>
      <w:r>
        <w:rPr>
          <w:rFonts w:ascii="仿宋" w:hAnsi="仿宋" w:eastAsia="仿宋" w:cs="仿宋"/>
          <w:spacing w:val="1"/>
          <w:sz w:val="31"/>
          <w:szCs w:val="31"/>
        </w:rPr>
        <w:t>关费用，并可分别</w:t>
      </w:r>
      <w:r>
        <w:rPr>
          <w:rFonts w:ascii="仿宋" w:hAnsi="仿宋" w:eastAsia="仿宋" w:cs="仿宋"/>
          <w:spacing w:val="-95"/>
          <w:sz w:val="31"/>
          <w:szCs w:val="31"/>
        </w:rPr>
        <w:t xml:space="preserve"> </w:t>
      </w:r>
      <w:r>
        <w:rPr>
          <w:rFonts w:ascii="仿宋" w:hAnsi="仿宋" w:eastAsia="仿宋" w:cs="仿宋"/>
          <w:spacing w:val="1"/>
          <w:sz w:val="31"/>
          <w:szCs w:val="31"/>
        </w:rPr>
        <w:t>“</w:t>
      </w:r>
      <w:r>
        <w:rPr>
          <w:rFonts w:ascii="仿宋" w:hAnsi="仿宋" w:eastAsia="仿宋" w:cs="仿宋"/>
          <w:spacing w:val="-105"/>
          <w:sz w:val="31"/>
          <w:szCs w:val="31"/>
        </w:rPr>
        <w:t xml:space="preserve"> </w:t>
      </w:r>
      <w:r>
        <w:rPr>
          <w:rFonts w:ascii="仿宋" w:hAnsi="仿宋" w:eastAsia="仿宋" w:cs="仿宋"/>
          <w:spacing w:val="1"/>
          <w:sz w:val="31"/>
          <w:szCs w:val="31"/>
        </w:rPr>
        <w:t>当期赔款及其他费用”</w:t>
      </w:r>
      <w:r>
        <w:rPr>
          <w:rFonts w:ascii="仿宋" w:hAnsi="仿宋" w:eastAsia="仿宋" w:cs="仿宋"/>
          <w:spacing w:val="-119"/>
          <w:sz w:val="31"/>
          <w:szCs w:val="31"/>
        </w:rPr>
        <w:t xml:space="preserve"> </w:t>
      </w:r>
      <w:r>
        <w:rPr>
          <w:rFonts w:ascii="仿宋" w:hAnsi="仿宋" w:eastAsia="仿宋" w:cs="仿宋"/>
          <w:spacing w:val="1"/>
          <w:sz w:val="31"/>
          <w:szCs w:val="31"/>
        </w:rPr>
        <w:t>、</w:t>
      </w:r>
      <w:r>
        <w:rPr>
          <w:rFonts w:ascii="仿宋" w:hAnsi="仿宋" w:eastAsia="仿宋" w:cs="仿宋"/>
          <w:spacing w:val="-96"/>
          <w:sz w:val="31"/>
          <w:szCs w:val="31"/>
        </w:rPr>
        <w:t xml:space="preserve"> </w:t>
      </w:r>
      <w:r>
        <w:rPr>
          <w:rFonts w:ascii="仿宋" w:hAnsi="仿宋" w:eastAsia="仿宋" w:cs="仿宋"/>
          <w:spacing w:val="1"/>
          <w:sz w:val="31"/>
          <w:szCs w:val="31"/>
        </w:rPr>
        <w:t>“保险获取现</w:t>
      </w:r>
      <w:r>
        <w:rPr>
          <w:rFonts w:ascii="仿宋" w:hAnsi="仿宋" w:eastAsia="仿宋" w:cs="仿宋"/>
          <w:sz w:val="31"/>
          <w:szCs w:val="31"/>
        </w:rPr>
        <w:t xml:space="preserve"> </w:t>
      </w:r>
      <w:r>
        <w:rPr>
          <w:rFonts w:ascii="仿宋" w:hAnsi="仿宋" w:eastAsia="仿宋" w:cs="仿宋"/>
          <w:spacing w:val="3"/>
          <w:sz w:val="31"/>
          <w:szCs w:val="31"/>
        </w:rPr>
        <w:t>金流量摊销”</w:t>
      </w:r>
      <w:r>
        <w:rPr>
          <w:rFonts w:ascii="仿宋" w:hAnsi="仿宋" w:eastAsia="仿宋" w:cs="仿宋"/>
          <w:spacing w:val="-121"/>
          <w:sz w:val="31"/>
          <w:szCs w:val="31"/>
        </w:rPr>
        <w:t xml:space="preserve"> </w:t>
      </w:r>
      <w:r>
        <w:rPr>
          <w:rFonts w:ascii="仿宋" w:hAnsi="仿宋" w:eastAsia="仿宋" w:cs="仿宋"/>
          <w:spacing w:val="3"/>
          <w:sz w:val="31"/>
          <w:szCs w:val="31"/>
        </w:rPr>
        <w:t>、</w:t>
      </w:r>
      <w:r>
        <w:rPr>
          <w:rFonts w:ascii="仿宋" w:hAnsi="仿宋" w:eastAsia="仿宋" w:cs="仿宋"/>
          <w:spacing w:val="-96"/>
          <w:sz w:val="31"/>
          <w:szCs w:val="31"/>
        </w:rPr>
        <w:t xml:space="preserve"> </w:t>
      </w:r>
      <w:r>
        <w:rPr>
          <w:rFonts w:ascii="仿宋" w:hAnsi="仿宋" w:eastAsia="仿宋" w:cs="仿宋"/>
          <w:spacing w:val="3"/>
          <w:sz w:val="31"/>
          <w:szCs w:val="31"/>
        </w:rPr>
        <w:t>“</w:t>
      </w:r>
      <w:r>
        <w:rPr>
          <w:rFonts w:ascii="仿宋" w:hAnsi="仿宋" w:eastAsia="仿宋" w:cs="仿宋"/>
          <w:spacing w:val="-88"/>
          <w:sz w:val="31"/>
          <w:szCs w:val="31"/>
        </w:rPr>
        <w:t xml:space="preserve"> </w:t>
      </w:r>
      <w:r>
        <w:rPr>
          <w:rFonts w:ascii="仿宋" w:hAnsi="仿宋" w:eastAsia="仿宋" w:cs="仿宋"/>
          <w:spacing w:val="3"/>
          <w:sz w:val="31"/>
          <w:szCs w:val="31"/>
        </w:rPr>
        <w:t>已发生赔款负债履约现金流量变</w:t>
      </w:r>
      <w:r>
        <w:rPr>
          <w:rFonts w:ascii="仿宋" w:hAnsi="仿宋" w:eastAsia="仿宋" w:cs="仿宋"/>
          <w:spacing w:val="2"/>
          <w:sz w:val="31"/>
          <w:szCs w:val="31"/>
        </w:rPr>
        <w:t>动”等进</w:t>
      </w:r>
      <w:r>
        <w:rPr>
          <w:rFonts w:ascii="仿宋" w:hAnsi="仿宋" w:eastAsia="仿宋" w:cs="仿宋"/>
          <w:sz w:val="31"/>
          <w:szCs w:val="31"/>
        </w:rPr>
        <w:t xml:space="preserve"> </w:t>
      </w:r>
      <w:r>
        <w:rPr>
          <w:rFonts w:ascii="仿宋" w:hAnsi="仿宋" w:eastAsia="仿宋" w:cs="仿宋"/>
          <w:spacing w:val="7"/>
          <w:sz w:val="31"/>
          <w:szCs w:val="31"/>
        </w:rPr>
        <w:t>行明细核算；而</w:t>
      </w:r>
      <w:r>
        <w:rPr>
          <w:rFonts w:ascii="仿宋" w:hAnsi="仿宋" w:eastAsia="仿宋" w:cs="仿宋"/>
          <w:spacing w:val="-104"/>
          <w:sz w:val="31"/>
          <w:szCs w:val="31"/>
        </w:rPr>
        <w:t xml:space="preserve"> </w:t>
      </w:r>
      <w:r>
        <w:rPr>
          <w:rFonts w:ascii="仿宋" w:hAnsi="仿宋" w:eastAsia="仿宋" w:cs="仿宋"/>
          <w:spacing w:val="7"/>
          <w:sz w:val="31"/>
          <w:szCs w:val="31"/>
        </w:rPr>
        <w:t>“亏损保险合同损益”科目核算保险公司签</w:t>
      </w:r>
    </w:p>
    <w:p>
      <w:pPr>
        <w:spacing w:line="221" w:lineRule="auto"/>
        <w:ind w:left="26"/>
        <w:rPr>
          <w:rFonts w:ascii="仿宋" w:hAnsi="仿宋" w:eastAsia="仿宋" w:cs="仿宋"/>
          <w:sz w:val="31"/>
          <w:szCs w:val="31"/>
        </w:rPr>
      </w:pPr>
      <w:r>
        <w:rPr>
          <w:rFonts w:ascii="仿宋" w:hAnsi="仿宋" w:eastAsia="仿宋" w:cs="仿宋"/>
          <w:spacing w:val="8"/>
          <w:sz w:val="31"/>
          <w:szCs w:val="31"/>
        </w:rPr>
        <w:t>发的亏损保险合同产生的损益。</w:t>
      </w:r>
    </w:p>
    <w:p>
      <w:pPr>
        <w:spacing w:before="217" w:line="350" w:lineRule="auto"/>
        <w:ind w:left="25" w:right="16" w:firstLine="666"/>
        <w:rPr>
          <w:rFonts w:ascii="仿宋" w:hAnsi="仿宋" w:eastAsia="仿宋" w:cs="仿宋"/>
          <w:sz w:val="31"/>
          <w:szCs w:val="31"/>
        </w:rPr>
      </w:pPr>
      <w:r>
        <w:rPr>
          <w:rFonts w:ascii="Times New Roman" w:hAnsi="Times New Roman" w:eastAsia="Times New Roman" w:cs="Times New Roman"/>
          <w:spacing w:val="2"/>
          <w:sz w:val="31"/>
          <w:szCs w:val="31"/>
        </w:rPr>
        <w:t>1</w:t>
      </w:r>
      <w:r>
        <w:rPr>
          <w:rFonts w:ascii="仿宋" w:hAnsi="仿宋" w:eastAsia="仿宋" w:cs="仿宋"/>
          <w:spacing w:val="2"/>
          <w:sz w:val="31"/>
          <w:szCs w:val="31"/>
        </w:rPr>
        <w:t>.</w:t>
      </w:r>
      <w:r>
        <w:rPr>
          <w:rFonts w:ascii="仿宋" w:hAnsi="仿宋" w:eastAsia="仿宋" w:cs="仿宋"/>
          <w:spacing w:val="-108"/>
          <w:sz w:val="31"/>
          <w:szCs w:val="31"/>
        </w:rPr>
        <w:t xml:space="preserve"> </w:t>
      </w:r>
      <w:r>
        <w:rPr>
          <w:rFonts w:ascii="仿宋" w:hAnsi="仿宋" w:eastAsia="仿宋" w:cs="仿宋"/>
          <w:spacing w:val="2"/>
          <w:sz w:val="31"/>
          <w:szCs w:val="31"/>
        </w:rPr>
        <w:t>“保险服务费用</w:t>
      </w:r>
      <w:r>
        <w:rPr>
          <w:rFonts w:ascii="Times New Roman" w:hAnsi="Times New Roman" w:eastAsia="Times New Roman" w:cs="Times New Roman"/>
          <w:spacing w:val="2"/>
          <w:sz w:val="31"/>
          <w:szCs w:val="31"/>
        </w:rPr>
        <w:t>——</w:t>
      </w:r>
      <w:r>
        <w:rPr>
          <w:rFonts w:ascii="Times New Roman" w:hAnsi="Times New Roman" w:eastAsia="Times New Roman" w:cs="Times New Roman"/>
          <w:spacing w:val="-26"/>
          <w:sz w:val="31"/>
          <w:szCs w:val="31"/>
        </w:rPr>
        <w:t xml:space="preserve"> </w:t>
      </w:r>
      <w:r>
        <w:rPr>
          <w:rFonts w:ascii="仿宋" w:hAnsi="仿宋" w:eastAsia="仿宋" w:cs="仿宋"/>
          <w:spacing w:val="2"/>
          <w:sz w:val="31"/>
          <w:szCs w:val="31"/>
        </w:rPr>
        <w:t>当期赔款及其他费用”</w:t>
      </w:r>
      <w:r>
        <w:rPr>
          <w:rFonts w:ascii="仿宋" w:hAnsi="仿宋" w:eastAsia="仿宋" w:cs="仿宋"/>
          <w:spacing w:val="-119"/>
          <w:sz w:val="31"/>
          <w:szCs w:val="31"/>
        </w:rPr>
        <w:t xml:space="preserve"> </w:t>
      </w:r>
      <w:r>
        <w:rPr>
          <w:rFonts w:ascii="仿宋" w:hAnsi="仿宋" w:eastAsia="仿宋" w:cs="仿宋"/>
          <w:spacing w:val="2"/>
          <w:sz w:val="31"/>
          <w:szCs w:val="31"/>
        </w:rPr>
        <w:t>明细科目</w:t>
      </w:r>
      <w:r>
        <w:rPr>
          <w:rFonts w:ascii="仿宋" w:hAnsi="仿宋" w:eastAsia="仿宋" w:cs="仿宋"/>
          <w:sz w:val="31"/>
          <w:szCs w:val="31"/>
        </w:rPr>
        <w:t xml:space="preserve"> </w:t>
      </w:r>
      <w:r>
        <w:rPr>
          <w:rFonts w:ascii="仿宋" w:hAnsi="仿宋" w:eastAsia="仿宋" w:cs="仿宋"/>
          <w:spacing w:val="9"/>
          <w:sz w:val="31"/>
          <w:szCs w:val="31"/>
        </w:rPr>
        <w:t>核算应付保单持有人的款项、管理和维护保险合同或</w:t>
      </w:r>
      <w:r>
        <w:rPr>
          <w:rFonts w:ascii="仿宋" w:hAnsi="仿宋" w:eastAsia="仿宋" w:cs="仿宋"/>
          <w:spacing w:val="8"/>
          <w:sz w:val="31"/>
          <w:szCs w:val="31"/>
        </w:rPr>
        <w:t>处理相</w:t>
      </w:r>
      <w:r>
        <w:rPr>
          <w:rFonts w:ascii="仿宋" w:hAnsi="仿宋" w:eastAsia="仿宋" w:cs="仿宋"/>
          <w:sz w:val="31"/>
          <w:szCs w:val="31"/>
        </w:rPr>
        <w:t xml:space="preserve"> </w:t>
      </w:r>
      <w:r>
        <w:rPr>
          <w:rFonts w:ascii="仿宋" w:hAnsi="仿宋" w:eastAsia="仿宋" w:cs="仿宋"/>
          <w:spacing w:val="6"/>
          <w:sz w:val="31"/>
          <w:szCs w:val="31"/>
        </w:rPr>
        <w:t>关赔付必需的合理费用和相关费用而确认的保险服务费用，</w:t>
      </w:r>
    </w:p>
    <w:p>
      <w:pPr>
        <w:spacing w:line="221" w:lineRule="auto"/>
        <w:ind w:left="40"/>
        <w:rPr>
          <w:rFonts w:ascii="仿宋" w:hAnsi="仿宋" w:eastAsia="仿宋" w:cs="仿宋"/>
          <w:sz w:val="31"/>
          <w:szCs w:val="31"/>
        </w:rPr>
      </w:pPr>
      <w:r>
        <w:rPr>
          <w:rFonts w:ascii="仿宋" w:hAnsi="仿宋" w:eastAsia="仿宋" w:cs="仿宋"/>
          <w:spacing w:val="8"/>
          <w:sz w:val="31"/>
          <w:szCs w:val="31"/>
        </w:rPr>
        <w:t>可以按照年金给付、伤残给付、死亡给付等进行明细核算。</w:t>
      </w:r>
    </w:p>
    <w:p>
      <w:pPr>
        <w:spacing w:before="218" w:line="350" w:lineRule="auto"/>
        <w:ind w:left="83" w:right="13" w:firstLine="577"/>
        <w:rPr>
          <w:rFonts w:ascii="仿宋" w:hAnsi="仿宋" w:eastAsia="仿宋" w:cs="仿宋"/>
          <w:sz w:val="31"/>
          <w:szCs w:val="31"/>
        </w:rPr>
      </w:pPr>
      <w:r>
        <w:rPr>
          <w:rFonts w:ascii="Times New Roman" w:hAnsi="Times New Roman" w:eastAsia="Times New Roman" w:cs="Times New Roman"/>
          <w:spacing w:val="5"/>
          <w:sz w:val="31"/>
          <w:szCs w:val="31"/>
        </w:rPr>
        <w:t>2</w:t>
      </w:r>
      <w:r>
        <w:rPr>
          <w:rFonts w:ascii="仿宋" w:hAnsi="仿宋" w:eastAsia="仿宋" w:cs="仿宋"/>
          <w:spacing w:val="5"/>
          <w:sz w:val="31"/>
          <w:szCs w:val="31"/>
        </w:rPr>
        <w:t>.</w:t>
      </w:r>
      <w:r>
        <w:rPr>
          <w:rFonts w:ascii="仿宋" w:hAnsi="仿宋" w:eastAsia="仿宋" w:cs="仿宋"/>
          <w:spacing w:val="-101"/>
          <w:sz w:val="31"/>
          <w:szCs w:val="31"/>
        </w:rPr>
        <w:t xml:space="preserve"> </w:t>
      </w:r>
      <w:r>
        <w:rPr>
          <w:rFonts w:ascii="仿宋" w:hAnsi="仿宋" w:eastAsia="仿宋" w:cs="仿宋"/>
          <w:spacing w:val="5"/>
          <w:sz w:val="31"/>
          <w:szCs w:val="31"/>
        </w:rPr>
        <w:t>“保险服务费用</w:t>
      </w:r>
      <w:r>
        <w:rPr>
          <w:rFonts w:ascii="Times New Roman" w:hAnsi="Times New Roman" w:eastAsia="Times New Roman" w:cs="Times New Roman"/>
          <w:spacing w:val="5"/>
          <w:sz w:val="31"/>
          <w:szCs w:val="31"/>
        </w:rPr>
        <w:t>——</w:t>
      </w:r>
      <w:r>
        <w:rPr>
          <w:rFonts w:ascii="仿宋" w:hAnsi="仿宋" w:eastAsia="仿宋" w:cs="仿宋"/>
          <w:spacing w:val="5"/>
          <w:sz w:val="31"/>
          <w:szCs w:val="31"/>
        </w:rPr>
        <w:t>保险获取现金流量摊销”</w:t>
      </w:r>
      <w:r>
        <w:rPr>
          <w:rFonts w:ascii="仿宋" w:hAnsi="仿宋" w:eastAsia="仿宋" w:cs="仿宋"/>
          <w:spacing w:val="-117"/>
          <w:sz w:val="31"/>
          <w:szCs w:val="31"/>
        </w:rPr>
        <w:t xml:space="preserve"> </w:t>
      </w:r>
      <w:r>
        <w:rPr>
          <w:rFonts w:ascii="仿宋" w:hAnsi="仿宋" w:eastAsia="仿宋" w:cs="仿宋"/>
          <w:spacing w:val="5"/>
          <w:sz w:val="31"/>
          <w:szCs w:val="31"/>
        </w:rPr>
        <w:t>明细科</w:t>
      </w:r>
      <w:r>
        <w:rPr>
          <w:rFonts w:ascii="仿宋" w:hAnsi="仿宋" w:eastAsia="仿宋" w:cs="仿宋"/>
          <w:sz w:val="31"/>
          <w:szCs w:val="31"/>
        </w:rPr>
        <w:t xml:space="preserve"> </w:t>
      </w:r>
      <w:r>
        <w:rPr>
          <w:rFonts w:ascii="仿宋" w:hAnsi="仿宋" w:eastAsia="仿宋" w:cs="仿宋"/>
          <w:spacing w:val="6"/>
          <w:sz w:val="31"/>
          <w:szCs w:val="31"/>
        </w:rPr>
        <w:t>目核算由保险获取现金流量摊销而确认的保险服务费用，仅</w:t>
      </w:r>
    </w:p>
    <w:p>
      <w:pPr>
        <w:spacing w:line="221" w:lineRule="auto"/>
        <w:ind w:left="30"/>
        <w:rPr>
          <w:rFonts w:ascii="仿宋" w:hAnsi="仿宋" w:eastAsia="仿宋" w:cs="仿宋"/>
          <w:sz w:val="31"/>
          <w:szCs w:val="31"/>
        </w:rPr>
      </w:pPr>
      <w:r>
        <w:rPr>
          <w:rFonts w:ascii="仿宋" w:hAnsi="仿宋" w:eastAsia="仿宋" w:cs="仿宋"/>
          <w:spacing w:val="8"/>
          <w:sz w:val="31"/>
          <w:szCs w:val="31"/>
        </w:rPr>
        <w:t>适用于保险获取现金流量摊销的情形。</w:t>
      </w:r>
    </w:p>
    <w:p>
      <w:pPr>
        <w:spacing w:before="217" w:line="350" w:lineRule="auto"/>
        <w:ind w:left="44" w:right="14" w:firstLine="623"/>
        <w:rPr>
          <w:rFonts w:ascii="仿宋" w:hAnsi="仿宋" w:eastAsia="仿宋" w:cs="仿宋"/>
          <w:sz w:val="31"/>
          <w:szCs w:val="31"/>
        </w:rPr>
      </w:pPr>
      <w:r>
        <w:rPr>
          <w:rFonts w:ascii="Times New Roman" w:hAnsi="Times New Roman" w:eastAsia="Times New Roman" w:cs="Times New Roman"/>
          <w:spacing w:val="3"/>
          <w:sz w:val="31"/>
          <w:szCs w:val="31"/>
        </w:rPr>
        <w:t>3</w:t>
      </w:r>
      <w:r>
        <w:rPr>
          <w:rFonts w:ascii="仿宋" w:hAnsi="仿宋" w:eastAsia="仿宋" w:cs="仿宋"/>
          <w:spacing w:val="3"/>
          <w:sz w:val="31"/>
          <w:szCs w:val="31"/>
        </w:rPr>
        <w:t>.</w:t>
      </w:r>
      <w:r>
        <w:rPr>
          <w:rFonts w:ascii="仿宋" w:hAnsi="仿宋" w:eastAsia="仿宋" w:cs="仿宋"/>
          <w:spacing w:val="-102"/>
          <w:sz w:val="31"/>
          <w:szCs w:val="31"/>
        </w:rPr>
        <w:t xml:space="preserve"> </w:t>
      </w:r>
      <w:r>
        <w:rPr>
          <w:rFonts w:ascii="仿宋" w:hAnsi="仿宋" w:eastAsia="仿宋" w:cs="仿宋"/>
          <w:spacing w:val="3"/>
          <w:sz w:val="31"/>
          <w:szCs w:val="31"/>
        </w:rPr>
        <w:t>“保险服务费用</w:t>
      </w:r>
      <w:r>
        <w:rPr>
          <w:rFonts w:ascii="Times New Roman" w:hAnsi="Times New Roman" w:eastAsia="Times New Roman" w:cs="Times New Roman"/>
          <w:spacing w:val="3"/>
          <w:sz w:val="31"/>
          <w:szCs w:val="31"/>
        </w:rPr>
        <w:t xml:space="preserve">—— </w:t>
      </w:r>
      <w:r>
        <w:rPr>
          <w:rFonts w:ascii="仿宋" w:hAnsi="仿宋" w:eastAsia="仿宋" w:cs="仿宋"/>
          <w:spacing w:val="3"/>
          <w:sz w:val="31"/>
          <w:szCs w:val="31"/>
        </w:rPr>
        <w:t>已发生赔款负债履约现金流量变</w:t>
      </w:r>
      <w:r>
        <w:rPr>
          <w:rFonts w:ascii="仿宋" w:hAnsi="仿宋" w:eastAsia="仿宋" w:cs="仿宋"/>
          <w:sz w:val="31"/>
          <w:szCs w:val="31"/>
        </w:rPr>
        <w:t xml:space="preserve"> </w:t>
      </w:r>
      <w:r>
        <w:rPr>
          <w:rFonts w:ascii="仿宋" w:hAnsi="仿宋" w:eastAsia="仿宋" w:cs="仿宋"/>
          <w:spacing w:val="8"/>
          <w:sz w:val="31"/>
          <w:szCs w:val="31"/>
        </w:rPr>
        <w:t>动”明细科目核算已发生赔款负债与过去服务相关的履约现</w:t>
      </w:r>
    </w:p>
    <w:p>
      <w:pPr>
        <w:spacing w:line="221" w:lineRule="auto"/>
        <w:ind w:left="29"/>
        <w:rPr>
          <w:rFonts w:ascii="仿宋" w:hAnsi="仿宋" w:eastAsia="仿宋" w:cs="仿宋"/>
          <w:sz w:val="31"/>
          <w:szCs w:val="31"/>
        </w:rPr>
      </w:pPr>
      <w:r>
        <w:rPr>
          <w:rFonts w:ascii="仿宋" w:hAnsi="仿宋" w:eastAsia="仿宋" w:cs="仿宋"/>
          <w:spacing w:val="8"/>
          <w:sz w:val="31"/>
          <w:szCs w:val="31"/>
        </w:rPr>
        <w:t>金流量变动确认的保险服务费用。</w:t>
      </w:r>
    </w:p>
    <w:p>
      <w:pPr>
        <w:spacing w:line="221" w:lineRule="auto"/>
        <w:rPr>
          <w:rFonts w:ascii="仿宋" w:hAnsi="仿宋" w:eastAsia="仿宋" w:cs="仿宋"/>
          <w:sz w:val="31"/>
          <w:szCs w:val="31"/>
        </w:rPr>
        <w:sectPr>
          <w:footerReference r:id="rId147" w:type="default"/>
          <w:pgSz w:w="11906" w:h="16839"/>
          <w:pgMar w:top="1431" w:right="1785" w:bottom="1156" w:left="1785" w:header="0" w:footer="994" w:gutter="0"/>
          <w:cols w:space="720" w:num="1"/>
        </w:sectPr>
      </w:pPr>
    </w:p>
    <w:p>
      <w:pPr>
        <w:spacing w:before="207" w:line="588" w:lineRule="exact"/>
        <w:ind w:right="13"/>
        <w:jc w:val="right"/>
        <w:rPr>
          <w:rFonts w:ascii="仿宋" w:hAnsi="仿宋" w:eastAsia="仿宋" w:cs="仿宋"/>
          <w:sz w:val="31"/>
          <w:szCs w:val="31"/>
        </w:rPr>
      </w:pPr>
      <w:r>
        <w:rPr>
          <w:rFonts w:ascii="Times New Roman" w:hAnsi="Times New Roman" w:eastAsia="Times New Roman" w:cs="Times New Roman"/>
          <w:spacing w:val="5"/>
          <w:position w:val="20"/>
          <w:sz w:val="31"/>
          <w:szCs w:val="31"/>
        </w:rPr>
        <w:t>4</w:t>
      </w:r>
      <w:r>
        <w:rPr>
          <w:rFonts w:ascii="仿宋" w:hAnsi="仿宋" w:eastAsia="仿宋" w:cs="仿宋"/>
          <w:spacing w:val="5"/>
          <w:position w:val="20"/>
          <w:sz w:val="31"/>
          <w:szCs w:val="31"/>
        </w:rPr>
        <w:t>.</w:t>
      </w:r>
      <w:r>
        <w:rPr>
          <w:rFonts w:ascii="仿宋" w:hAnsi="仿宋" w:eastAsia="仿宋" w:cs="仿宋"/>
          <w:spacing w:val="-99"/>
          <w:position w:val="20"/>
          <w:sz w:val="31"/>
          <w:szCs w:val="31"/>
        </w:rPr>
        <w:t xml:space="preserve"> </w:t>
      </w:r>
      <w:r>
        <w:rPr>
          <w:rFonts w:ascii="仿宋" w:hAnsi="仿宋" w:eastAsia="仿宋" w:cs="仿宋"/>
          <w:spacing w:val="5"/>
          <w:position w:val="20"/>
          <w:sz w:val="31"/>
          <w:szCs w:val="31"/>
        </w:rPr>
        <w:t>“保险服务费用</w:t>
      </w:r>
      <w:r>
        <w:rPr>
          <w:rFonts w:ascii="Times New Roman" w:hAnsi="Times New Roman" w:eastAsia="Times New Roman" w:cs="Times New Roman"/>
          <w:spacing w:val="5"/>
          <w:position w:val="20"/>
          <w:sz w:val="31"/>
          <w:szCs w:val="31"/>
        </w:rPr>
        <w:t>——</w:t>
      </w:r>
      <w:r>
        <w:rPr>
          <w:rFonts w:ascii="仿宋" w:hAnsi="仿宋" w:eastAsia="仿宋" w:cs="仿宋"/>
          <w:spacing w:val="5"/>
          <w:position w:val="20"/>
          <w:sz w:val="31"/>
          <w:szCs w:val="31"/>
        </w:rPr>
        <w:t>赔付支出”</w:t>
      </w:r>
      <w:r>
        <w:rPr>
          <w:rFonts w:ascii="仿宋" w:hAnsi="仿宋" w:eastAsia="仿宋" w:cs="仿宋"/>
          <w:spacing w:val="-117"/>
          <w:position w:val="20"/>
          <w:sz w:val="31"/>
          <w:szCs w:val="31"/>
        </w:rPr>
        <w:t xml:space="preserve"> </w:t>
      </w:r>
      <w:r>
        <w:rPr>
          <w:rFonts w:ascii="仿宋" w:hAnsi="仿宋" w:eastAsia="仿宋" w:cs="仿宋"/>
          <w:spacing w:val="5"/>
          <w:position w:val="20"/>
          <w:sz w:val="31"/>
          <w:szCs w:val="31"/>
        </w:rPr>
        <w:t>明细科目核算当期已</w:t>
      </w:r>
    </w:p>
    <w:p>
      <w:pPr>
        <w:spacing w:line="221" w:lineRule="auto"/>
        <w:ind w:left="36"/>
        <w:rPr>
          <w:rFonts w:ascii="仿宋" w:hAnsi="仿宋" w:eastAsia="仿宋" w:cs="仿宋"/>
          <w:sz w:val="31"/>
          <w:szCs w:val="31"/>
        </w:rPr>
      </w:pPr>
      <w:r>
        <w:rPr>
          <w:rFonts w:ascii="仿宋" w:hAnsi="仿宋" w:eastAsia="仿宋" w:cs="仿宋"/>
          <w:spacing w:val="7"/>
          <w:sz w:val="31"/>
          <w:szCs w:val="31"/>
        </w:rPr>
        <w:t>结案的保险事故确认的赔付支出。</w:t>
      </w:r>
    </w:p>
    <w:p>
      <w:pPr>
        <w:spacing w:before="217" w:line="350" w:lineRule="auto"/>
        <w:ind w:left="56" w:right="13" w:firstLine="613"/>
        <w:rPr>
          <w:rFonts w:ascii="仿宋" w:hAnsi="仿宋" w:eastAsia="仿宋" w:cs="仿宋"/>
          <w:sz w:val="31"/>
          <w:szCs w:val="31"/>
        </w:rPr>
      </w:pPr>
      <w:r>
        <w:rPr>
          <w:rFonts w:ascii="Times New Roman" w:hAnsi="Times New Roman" w:eastAsia="Times New Roman" w:cs="Times New Roman"/>
          <w:spacing w:val="5"/>
          <w:sz w:val="31"/>
          <w:szCs w:val="31"/>
        </w:rPr>
        <w:t>5</w:t>
      </w:r>
      <w:r>
        <w:rPr>
          <w:rFonts w:ascii="仿宋" w:hAnsi="仿宋" w:eastAsia="仿宋" w:cs="仿宋"/>
          <w:spacing w:val="5"/>
          <w:sz w:val="31"/>
          <w:szCs w:val="31"/>
        </w:rPr>
        <w:t>.</w:t>
      </w:r>
      <w:r>
        <w:rPr>
          <w:rFonts w:ascii="仿宋" w:hAnsi="仿宋" w:eastAsia="仿宋" w:cs="仿宋"/>
          <w:spacing w:val="-109"/>
          <w:sz w:val="31"/>
          <w:szCs w:val="31"/>
        </w:rPr>
        <w:t xml:space="preserve"> </w:t>
      </w:r>
      <w:r>
        <w:rPr>
          <w:rFonts w:ascii="仿宋" w:hAnsi="仿宋" w:eastAsia="仿宋" w:cs="仿宋"/>
          <w:spacing w:val="5"/>
          <w:sz w:val="31"/>
          <w:szCs w:val="31"/>
        </w:rPr>
        <w:t>“保险服务费用</w:t>
      </w:r>
      <w:r>
        <w:rPr>
          <w:rFonts w:ascii="Times New Roman" w:hAnsi="Times New Roman" w:eastAsia="Times New Roman" w:cs="Times New Roman"/>
          <w:spacing w:val="5"/>
          <w:sz w:val="31"/>
          <w:szCs w:val="31"/>
        </w:rPr>
        <w:t>——</w:t>
      </w:r>
      <w:r>
        <w:rPr>
          <w:rFonts w:ascii="仿宋" w:hAnsi="仿宋" w:eastAsia="仿宋" w:cs="仿宋"/>
          <w:spacing w:val="5"/>
          <w:sz w:val="31"/>
          <w:szCs w:val="31"/>
        </w:rPr>
        <w:t>分保赔付支出”</w:t>
      </w:r>
      <w:r>
        <w:rPr>
          <w:rFonts w:ascii="仿宋" w:hAnsi="仿宋" w:eastAsia="仿宋" w:cs="仿宋"/>
          <w:spacing w:val="-120"/>
          <w:sz w:val="31"/>
          <w:szCs w:val="31"/>
        </w:rPr>
        <w:t xml:space="preserve"> </w:t>
      </w:r>
      <w:r>
        <w:rPr>
          <w:rFonts w:ascii="仿宋" w:hAnsi="仿宋" w:eastAsia="仿宋" w:cs="仿宋"/>
          <w:spacing w:val="5"/>
          <w:sz w:val="31"/>
          <w:szCs w:val="31"/>
        </w:rPr>
        <w:t>明细科目核算公</w:t>
      </w:r>
      <w:r>
        <w:rPr>
          <w:rFonts w:ascii="仿宋" w:hAnsi="仿宋" w:eastAsia="仿宋" w:cs="仿宋"/>
          <w:sz w:val="31"/>
          <w:szCs w:val="31"/>
        </w:rPr>
        <w:t xml:space="preserve"> </w:t>
      </w:r>
      <w:r>
        <w:rPr>
          <w:rFonts w:ascii="仿宋" w:hAnsi="仿宋" w:eastAsia="仿宋" w:cs="仿宋"/>
          <w:spacing w:val="8"/>
          <w:sz w:val="31"/>
          <w:szCs w:val="31"/>
        </w:rPr>
        <w:t>司签发的分入再保险合同的当期赔款，包括根</w:t>
      </w:r>
      <w:r>
        <w:rPr>
          <w:rFonts w:ascii="仿宋" w:hAnsi="仿宋" w:eastAsia="仿宋" w:cs="仿宋"/>
          <w:spacing w:val="7"/>
          <w:sz w:val="31"/>
          <w:szCs w:val="31"/>
        </w:rPr>
        <w:t>据再保险合同</w:t>
      </w:r>
    </w:p>
    <w:p>
      <w:pPr>
        <w:spacing w:before="1" w:line="221" w:lineRule="auto"/>
        <w:ind w:left="53"/>
        <w:rPr>
          <w:rFonts w:ascii="仿宋" w:hAnsi="仿宋" w:eastAsia="仿宋" w:cs="仿宋"/>
          <w:sz w:val="31"/>
          <w:szCs w:val="31"/>
        </w:rPr>
      </w:pPr>
      <w:r>
        <w:rPr>
          <w:rFonts w:ascii="仿宋" w:hAnsi="仿宋" w:eastAsia="仿宋" w:cs="仿宋"/>
          <w:spacing w:val="6"/>
          <w:sz w:val="31"/>
          <w:szCs w:val="31"/>
        </w:rPr>
        <w:t>的约定与赔付相关的浮动手续费部分。</w:t>
      </w:r>
    </w:p>
    <w:p>
      <w:pPr>
        <w:spacing w:before="215" w:line="588" w:lineRule="exact"/>
        <w:ind w:right="13"/>
        <w:jc w:val="right"/>
        <w:rPr>
          <w:rFonts w:ascii="仿宋" w:hAnsi="仿宋" w:eastAsia="仿宋" w:cs="仿宋"/>
          <w:sz w:val="31"/>
          <w:szCs w:val="31"/>
        </w:rPr>
      </w:pPr>
      <w:r>
        <w:rPr>
          <w:rFonts w:ascii="Times New Roman" w:hAnsi="Times New Roman" w:eastAsia="Times New Roman" w:cs="Times New Roman"/>
          <w:spacing w:val="5"/>
          <w:position w:val="20"/>
          <w:sz w:val="31"/>
          <w:szCs w:val="31"/>
        </w:rPr>
        <w:t>6</w:t>
      </w:r>
      <w:r>
        <w:rPr>
          <w:rFonts w:ascii="仿宋" w:hAnsi="仿宋" w:eastAsia="仿宋" w:cs="仿宋"/>
          <w:spacing w:val="5"/>
          <w:position w:val="20"/>
          <w:sz w:val="31"/>
          <w:szCs w:val="31"/>
        </w:rPr>
        <w:t>.</w:t>
      </w:r>
      <w:r>
        <w:rPr>
          <w:rFonts w:ascii="仿宋" w:hAnsi="仿宋" w:eastAsia="仿宋" w:cs="仿宋"/>
          <w:spacing w:val="-108"/>
          <w:position w:val="20"/>
          <w:sz w:val="31"/>
          <w:szCs w:val="31"/>
        </w:rPr>
        <w:t xml:space="preserve"> </w:t>
      </w:r>
      <w:r>
        <w:rPr>
          <w:rFonts w:ascii="仿宋" w:hAnsi="仿宋" w:eastAsia="仿宋" w:cs="仿宋"/>
          <w:spacing w:val="5"/>
          <w:position w:val="20"/>
          <w:sz w:val="31"/>
          <w:szCs w:val="31"/>
        </w:rPr>
        <w:t>“保险服务费用</w:t>
      </w:r>
      <w:r>
        <w:rPr>
          <w:rFonts w:ascii="Times New Roman" w:hAnsi="Times New Roman" w:eastAsia="Times New Roman" w:cs="Times New Roman"/>
          <w:spacing w:val="5"/>
          <w:position w:val="20"/>
          <w:sz w:val="31"/>
          <w:szCs w:val="31"/>
        </w:rPr>
        <w:t>——</w:t>
      </w:r>
      <w:r>
        <w:rPr>
          <w:rFonts w:ascii="仿宋" w:hAnsi="仿宋" w:eastAsia="仿宋" w:cs="仿宋"/>
          <w:spacing w:val="5"/>
          <w:position w:val="20"/>
          <w:sz w:val="31"/>
          <w:szCs w:val="31"/>
        </w:rPr>
        <w:t>理赔费用”</w:t>
      </w:r>
      <w:r>
        <w:rPr>
          <w:rFonts w:ascii="仿宋" w:hAnsi="仿宋" w:eastAsia="仿宋" w:cs="仿宋"/>
          <w:spacing w:val="-117"/>
          <w:position w:val="20"/>
          <w:sz w:val="31"/>
          <w:szCs w:val="31"/>
        </w:rPr>
        <w:t xml:space="preserve"> </w:t>
      </w:r>
      <w:r>
        <w:rPr>
          <w:rFonts w:ascii="仿宋" w:hAnsi="仿宋" w:eastAsia="仿宋" w:cs="仿宋"/>
          <w:spacing w:val="5"/>
          <w:position w:val="20"/>
          <w:sz w:val="31"/>
          <w:szCs w:val="31"/>
        </w:rPr>
        <w:t>明细科目核算当期处</w:t>
      </w:r>
    </w:p>
    <w:p>
      <w:pPr>
        <w:spacing w:line="223" w:lineRule="auto"/>
        <w:ind w:left="30"/>
        <w:rPr>
          <w:rFonts w:ascii="仿宋" w:hAnsi="仿宋" w:eastAsia="仿宋" w:cs="仿宋"/>
          <w:sz w:val="31"/>
          <w:szCs w:val="31"/>
        </w:rPr>
      </w:pPr>
      <w:r>
        <w:rPr>
          <w:rFonts w:ascii="仿宋" w:hAnsi="仿宋" w:eastAsia="仿宋" w:cs="仿宋"/>
          <w:spacing w:val="7"/>
          <w:sz w:val="31"/>
          <w:szCs w:val="31"/>
        </w:rPr>
        <w:t>理赔案发生的理赔费用。</w:t>
      </w:r>
    </w:p>
    <w:p>
      <w:pPr>
        <w:spacing w:before="213" w:line="588" w:lineRule="exact"/>
        <w:ind w:right="16"/>
        <w:jc w:val="right"/>
        <w:rPr>
          <w:rFonts w:ascii="仿宋" w:hAnsi="仿宋" w:eastAsia="仿宋" w:cs="仿宋"/>
          <w:sz w:val="31"/>
          <w:szCs w:val="31"/>
        </w:rPr>
      </w:pPr>
      <w:r>
        <w:rPr>
          <w:rFonts w:ascii="Times New Roman" w:hAnsi="Times New Roman" w:eastAsia="Times New Roman" w:cs="Times New Roman"/>
          <w:spacing w:val="4"/>
          <w:position w:val="20"/>
          <w:sz w:val="31"/>
          <w:szCs w:val="31"/>
        </w:rPr>
        <w:t>7</w:t>
      </w:r>
      <w:r>
        <w:rPr>
          <w:rFonts w:ascii="仿宋" w:hAnsi="仿宋" w:eastAsia="仿宋" w:cs="仿宋"/>
          <w:spacing w:val="4"/>
          <w:position w:val="20"/>
          <w:sz w:val="31"/>
          <w:szCs w:val="31"/>
        </w:rPr>
        <w:t>.</w:t>
      </w:r>
      <w:r>
        <w:rPr>
          <w:rFonts w:ascii="仿宋" w:hAnsi="仿宋" w:eastAsia="仿宋" w:cs="仿宋"/>
          <w:spacing w:val="-105"/>
          <w:position w:val="20"/>
          <w:sz w:val="31"/>
          <w:szCs w:val="31"/>
        </w:rPr>
        <w:t xml:space="preserve"> </w:t>
      </w:r>
      <w:r>
        <w:rPr>
          <w:rFonts w:ascii="仿宋" w:hAnsi="仿宋" w:eastAsia="仿宋" w:cs="仿宋"/>
          <w:spacing w:val="4"/>
          <w:position w:val="20"/>
          <w:sz w:val="31"/>
          <w:szCs w:val="31"/>
        </w:rPr>
        <w:t>“保险服务费用</w:t>
      </w:r>
      <w:r>
        <w:rPr>
          <w:rFonts w:ascii="Times New Roman" w:hAnsi="Times New Roman" w:eastAsia="Times New Roman" w:cs="Times New Roman"/>
          <w:spacing w:val="4"/>
          <w:position w:val="20"/>
          <w:sz w:val="31"/>
          <w:szCs w:val="31"/>
        </w:rPr>
        <w:t>——</w:t>
      </w:r>
      <w:r>
        <w:rPr>
          <w:rFonts w:ascii="Times New Roman" w:hAnsi="Times New Roman" w:eastAsia="Times New Roman" w:cs="Times New Roman"/>
          <w:spacing w:val="-53"/>
          <w:position w:val="20"/>
          <w:sz w:val="31"/>
          <w:szCs w:val="31"/>
        </w:rPr>
        <w:t xml:space="preserve"> </w:t>
      </w:r>
      <w:r>
        <w:rPr>
          <w:rFonts w:ascii="仿宋" w:hAnsi="仿宋" w:eastAsia="仿宋" w:cs="仿宋"/>
          <w:spacing w:val="4"/>
          <w:position w:val="20"/>
          <w:sz w:val="31"/>
          <w:szCs w:val="31"/>
        </w:rPr>
        <w:t>直接理赔费用”</w:t>
      </w:r>
      <w:r>
        <w:rPr>
          <w:rFonts w:ascii="仿宋" w:hAnsi="仿宋" w:eastAsia="仿宋" w:cs="仿宋"/>
          <w:spacing w:val="-120"/>
          <w:position w:val="20"/>
          <w:sz w:val="31"/>
          <w:szCs w:val="31"/>
        </w:rPr>
        <w:t xml:space="preserve"> </w:t>
      </w:r>
      <w:r>
        <w:rPr>
          <w:rFonts w:ascii="仿宋" w:hAnsi="仿宋" w:eastAsia="仿宋" w:cs="仿宋"/>
          <w:spacing w:val="4"/>
          <w:position w:val="20"/>
          <w:sz w:val="31"/>
          <w:szCs w:val="31"/>
        </w:rPr>
        <w:t>明细科目核算当</w:t>
      </w:r>
    </w:p>
    <w:p>
      <w:pPr>
        <w:spacing w:line="221" w:lineRule="auto"/>
        <w:ind w:left="31"/>
        <w:rPr>
          <w:rFonts w:ascii="仿宋" w:hAnsi="仿宋" w:eastAsia="仿宋" w:cs="仿宋"/>
          <w:sz w:val="31"/>
          <w:szCs w:val="31"/>
        </w:rPr>
      </w:pPr>
      <w:r>
        <w:rPr>
          <w:rFonts w:ascii="仿宋" w:hAnsi="仿宋" w:eastAsia="仿宋" w:cs="仿宋"/>
          <w:spacing w:val="8"/>
          <w:sz w:val="31"/>
          <w:szCs w:val="31"/>
        </w:rPr>
        <w:t>期已结案的保险事故确认的直接理赔费用。</w:t>
      </w:r>
    </w:p>
    <w:p>
      <w:pPr>
        <w:spacing w:before="217" w:line="588" w:lineRule="exact"/>
        <w:ind w:right="16"/>
        <w:jc w:val="right"/>
        <w:rPr>
          <w:rFonts w:ascii="仿宋" w:hAnsi="仿宋" w:eastAsia="仿宋" w:cs="仿宋"/>
          <w:sz w:val="31"/>
          <w:szCs w:val="31"/>
        </w:rPr>
      </w:pPr>
      <w:r>
        <w:rPr>
          <w:rFonts w:ascii="Times New Roman" w:hAnsi="Times New Roman" w:eastAsia="Times New Roman" w:cs="Times New Roman"/>
          <w:spacing w:val="3"/>
          <w:position w:val="20"/>
          <w:sz w:val="31"/>
          <w:szCs w:val="31"/>
        </w:rPr>
        <w:t>8</w:t>
      </w:r>
      <w:r>
        <w:rPr>
          <w:rFonts w:ascii="仿宋" w:hAnsi="仿宋" w:eastAsia="仿宋" w:cs="仿宋"/>
          <w:spacing w:val="3"/>
          <w:position w:val="20"/>
          <w:sz w:val="31"/>
          <w:szCs w:val="31"/>
        </w:rPr>
        <w:t>.</w:t>
      </w:r>
      <w:r>
        <w:rPr>
          <w:rFonts w:ascii="仿宋" w:hAnsi="仿宋" w:eastAsia="仿宋" w:cs="仿宋"/>
          <w:spacing w:val="-109"/>
          <w:position w:val="20"/>
          <w:sz w:val="31"/>
          <w:szCs w:val="31"/>
        </w:rPr>
        <w:t xml:space="preserve"> </w:t>
      </w:r>
      <w:r>
        <w:rPr>
          <w:rFonts w:ascii="仿宋" w:hAnsi="仿宋" w:eastAsia="仿宋" w:cs="仿宋"/>
          <w:spacing w:val="3"/>
          <w:position w:val="20"/>
          <w:sz w:val="31"/>
          <w:szCs w:val="31"/>
        </w:rPr>
        <w:t>“保险服务费用</w:t>
      </w:r>
      <w:r>
        <w:rPr>
          <w:rFonts w:ascii="Times New Roman" w:hAnsi="Times New Roman" w:eastAsia="Times New Roman" w:cs="Times New Roman"/>
          <w:spacing w:val="3"/>
          <w:position w:val="20"/>
          <w:sz w:val="31"/>
          <w:szCs w:val="31"/>
        </w:rPr>
        <w:t>——</w:t>
      </w:r>
      <w:r>
        <w:rPr>
          <w:rFonts w:ascii="Times New Roman" w:hAnsi="Times New Roman" w:eastAsia="Times New Roman" w:cs="Times New Roman"/>
          <w:spacing w:val="-32"/>
          <w:position w:val="20"/>
          <w:sz w:val="31"/>
          <w:szCs w:val="31"/>
        </w:rPr>
        <w:t xml:space="preserve"> </w:t>
      </w:r>
      <w:r>
        <w:rPr>
          <w:rFonts w:ascii="仿宋" w:hAnsi="仿宋" w:eastAsia="仿宋" w:cs="仿宋"/>
          <w:spacing w:val="3"/>
          <w:position w:val="20"/>
          <w:sz w:val="31"/>
          <w:szCs w:val="31"/>
        </w:rPr>
        <w:t>间接理赔费用”</w:t>
      </w:r>
      <w:r>
        <w:rPr>
          <w:rFonts w:ascii="仿宋" w:hAnsi="仿宋" w:eastAsia="仿宋" w:cs="仿宋"/>
          <w:spacing w:val="-120"/>
          <w:position w:val="20"/>
          <w:sz w:val="31"/>
          <w:szCs w:val="31"/>
        </w:rPr>
        <w:t xml:space="preserve"> </w:t>
      </w:r>
      <w:r>
        <w:rPr>
          <w:rFonts w:ascii="仿宋" w:hAnsi="仿宋" w:eastAsia="仿宋" w:cs="仿宋"/>
          <w:spacing w:val="3"/>
          <w:position w:val="20"/>
          <w:sz w:val="31"/>
          <w:szCs w:val="31"/>
        </w:rPr>
        <w:t>明细科目核算公</w:t>
      </w:r>
    </w:p>
    <w:p>
      <w:pPr>
        <w:spacing w:line="223" w:lineRule="auto"/>
        <w:ind w:left="56"/>
        <w:rPr>
          <w:rFonts w:ascii="仿宋" w:hAnsi="仿宋" w:eastAsia="仿宋" w:cs="仿宋"/>
          <w:sz w:val="31"/>
          <w:szCs w:val="31"/>
        </w:rPr>
      </w:pPr>
      <w:r>
        <w:rPr>
          <w:rFonts w:ascii="仿宋" w:hAnsi="仿宋" w:eastAsia="仿宋" w:cs="仿宋"/>
          <w:spacing w:val="6"/>
          <w:sz w:val="31"/>
          <w:szCs w:val="31"/>
        </w:rPr>
        <w:t>司当期处理赔案发生的间接理赔费用。</w:t>
      </w:r>
    </w:p>
    <w:p>
      <w:pPr>
        <w:spacing w:before="213" w:line="588" w:lineRule="exact"/>
        <w:ind w:right="16"/>
        <w:jc w:val="right"/>
        <w:rPr>
          <w:rFonts w:ascii="仿宋" w:hAnsi="仿宋" w:eastAsia="仿宋" w:cs="仿宋"/>
          <w:sz w:val="31"/>
          <w:szCs w:val="31"/>
        </w:rPr>
      </w:pPr>
      <w:r>
        <w:rPr>
          <w:rFonts w:ascii="Times New Roman" w:hAnsi="Times New Roman" w:eastAsia="Times New Roman" w:cs="Times New Roman"/>
          <w:spacing w:val="2"/>
          <w:position w:val="20"/>
          <w:sz w:val="31"/>
          <w:szCs w:val="31"/>
        </w:rPr>
        <w:t>9</w:t>
      </w:r>
      <w:r>
        <w:rPr>
          <w:rFonts w:ascii="仿宋" w:hAnsi="仿宋" w:eastAsia="仿宋" w:cs="仿宋"/>
          <w:spacing w:val="2"/>
          <w:position w:val="20"/>
          <w:sz w:val="31"/>
          <w:szCs w:val="31"/>
        </w:rPr>
        <w:t>.</w:t>
      </w:r>
      <w:r>
        <w:rPr>
          <w:rFonts w:ascii="仿宋" w:hAnsi="仿宋" w:eastAsia="仿宋" w:cs="仿宋"/>
          <w:spacing w:val="-111"/>
          <w:position w:val="20"/>
          <w:sz w:val="31"/>
          <w:szCs w:val="31"/>
        </w:rPr>
        <w:t xml:space="preserve"> </w:t>
      </w:r>
      <w:r>
        <w:rPr>
          <w:rFonts w:ascii="仿宋" w:hAnsi="仿宋" w:eastAsia="仿宋" w:cs="仿宋"/>
          <w:spacing w:val="2"/>
          <w:position w:val="20"/>
          <w:sz w:val="31"/>
          <w:szCs w:val="31"/>
        </w:rPr>
        <w:t>“保险服务费用</w:t>
      </w:r>
      <w:r>
        <w:rPr>
          <w:rFonts w:ascii="Times New Roman" w:hAnsi="Times New Roman" w:eastAsia="Times New Roman" w:cs="Times New Roman"/>
          <w:spacing w:val="2"/>
          <w:position w:val="20"/>
          <w:sz w:val="31"/>
          <w:szCs w:val="31"/>
        </w:rPr>
        <w:t xml:space="preserve">—— </w:t>
      </w:r>
      <w:r>
        <w:rPr>
          <w:rFonts w:ascii="仿宋" w:hAnsi="仿宋" w:eastAsia="仿宋" w:cs="仿宋"/>
          <w:spacing w:val="2"/>
          <w:position w:val="20"/>
          <w:sz w:val="31"/>
          <w:szCs w:val="31"/>
        </w:rPr>
        <w:t>已发生未报告”</w:t>
      </w:r>
      <w:r>
        <w:rPr>
          <w:rFonts w:ascii="仿宋" w:hAnsi="仿宋" w:eastAsia="仿宋" w:cs="仿宋"/>
          <w:spacing w:val="-120"/>
          <w:position w:val="20"/>
          <w:sz w:val="31"/>
          <w:szCs w:val="31"/>
        </w:rPr>
        <w:t xml:space="preserve"> </w:t>
      </w:r>
      <w:r>
        <w:rPr>
          <w:rFonts w:ascii="仿宋" w:hAnsi="仿宋" w:eastAsia="仿宋" w:cs="仿宋"/>
          <w:spacing w:val="2"/>
          <w:position w:val="20"/>
          <w:sz w:val="31"/>
          <w:szCs w:val="31"/>
        </w:rPr>
        <w:t>明细科目核算已</w:t>
      </w:r>
    </w:p>
    <w:p>
      <w:pPr>
        <w:spacing w:line="221" w:lineRule="auto"/>
        <w:ind w:left="34"/>
        <w:rPr>
          <w:rFonts w:ascii="仿宋" w:hAnsi="仿宋" w:eastAsia="仿宋" w:cs="仿宋"/>
          <w:sz w:val="31"/>
          <w:szCs w:val="31"/>
        </w:rPr>
      </w:pPr>
      <w:r>
        <w:rPr>
          <w:rFonts w:ascii="仿宋" w:hAnsi="仿宋" w:eastAsia="仿宋" w:cs="仿宋"/>
          <w:spacing w:val="9"/>
          <w:sz w:val="31"/>
          <w:szCs w:val="31"/>
        </w:rPr>
        <w:t>经发生但尚未报案的保险事故有关的赔款支</w:t>
      </w:r>
      <w:r>
        <w:rPr>
          <w:rFonts w:ascii="仿宋" w:hAnsi="仿宋" w:eastAsia="仿宋" w:cs="仿宋"/>
          <w:spacing w:val="8"/>
          <w:sz w:val="31"/>
          <w:szCs w:val="31"/>
        </w:rPr>
        <w:t>出及相关费用。</w:t>
      </w:r>
    </w:p>
    <w:p>
      <w:pPr>
        <w:spacing w:before="218" w:line="350" w:lineRule="auto"/>
        <w:ind w:left="80" w:right="16" w:firstLine="612"/>
        <w:rPr>
          <w:rFonts w:ascii="仿宋" w:hAnsi="仿宋" w:eastAsia="仿宋" w:cs="仿宋"/>
          <w:sz w:val="31"/>
          <w:szCs w:val="31"/>
        </w:rPr>
      </w:pPr>
      <w:r>
        <w:rPr>
          <w:rFonts w:ascii="Times New Roman" w:hAnsi="Times New Roman" w:eastAsia="Times New Roman" w:cs="Times New Roman"/>
          <w:spacing w:val="6"/>
          <w:sz w:val="31"/>
          <w:szCs w:val="31"/>
        </w:rPr>
        <w:t>10</w:t>
      </w:r>
      <w:r>
        <w:rPr>
          <w:rFonts w:ascii="仿宋" w:hAnsi="仿宋" w:eastAsia="仿宋" w:cs="仿宋"/>
          <w:spacing w:val="6"/>
          <w:sz w:val="31"/>
          <w:szCs w:val="31"/>
        </w:rPr>
        <w:t>.</w:t>
      </w:r>
      <w:r>
        <w:rPr>
          <w:rFonts w:ascii="仿宋" w:hAnsi="仿宋" w:eastAsia="仿宋" w:cs="仿宋"/>
          <w:spacing w:val="-87"/>
          <w:sz w:val="31"/>
          <w:szCs w:val="31"/>
        </w:rPr>
        <w:t xml:space="preserve"> </w:t>
      </w:r>
      <w:r>
        <w:rPr>
          <w:rFonts w:ascii="仿宋" w:hAnsi="仿宋" w:eastAsia="仿宋" w:cs="仿宋"/>
          <w:spacing w:val="6"/>
          <w:sz w:val="31"/>
          <w:szCs w:val="31"/>
        </w:rPr>
        <w:t>“保险服务费用</w:t>
      </w:r>
      <w:r>
        <w:rPr>
          <w:rFonts w:ascii="Times New Roman" w:hAnsi="Times New Roman" w:eastAsia="Times New Roman" w:cs="Times New Roman"/>
          <w:spacing w:val="6"/>
          <w:sz w:val="31"/>
          <w:szCs w:val="31"/>
        </w:rPr>
        <w:t xml:space="preserve">—— </w:t>
      </w:r>
      <w:r>
        <w:rPr>
          <w:rFonts w:ascii="仿宋" w:hAnsi="仿宋" w:eastAsia="仿宋" w:cs="仿宋"/>
          <w:spacing w:val="6"/>
          <w:sz w:val="31"/>
          <w:szCs w:val="31"/>
        </w:rPr>
        <w:t>已发生已报告”</w:t>
      </w:r>
      <w:r>
        <w:rPr>
          <w:rFonts w:ascii="仿宋" w:hAnsi="仿宋" w:eastAsia="仿宋" w:cs="仿宋"/>
          <w:spacing w:val="-117"/>
          <w:sz w:val="31"/>
          <w:szCs w:val="31"/>
        </w:rPr>
        <w:t xml:space="preserve"> </w:t>
      </w:r>
      <w:r>
        <w:rPr>
          <w:rFonts w:ascii="仿宋" w:hAnsi="仿宋" w:eastAsia="仿宋" w:cs="仿宋"/>
          <w:spacing w:val="6"/>
          <w:sz w:val="31"/>
          <w:szCs w:val="31"/>
        </w:rPr>
        <w:t>明细科目核算</w:t>
      </w:r>
      <w:r>
        <w:rPr>
          <w:rFonts w:ascii="仿宋" w:hAnsi="仿宋" w:eastAsia="仿宋" w:cs="仿宋"/>
          <w:sz w:val="31"/>
          <w:szCs w:val="31"/>
        </w:rPr>
        <w:t xml:space="preserve"> </w:t>
      </w:r>
      <w:r>
        <w:rPr>
          <w:rFonts w:ascii="仿宋" w:hAnsi="仿宋" w:eastAsia="仿宋" w:cs="仿宋"/>
          <w:spacing w:val="19"/>
          <w:sz w:val="31"/>
          <w:szCs w:val="31"/>
        </w:rPr>
        <w:t>已经发生已经报案但尚未最终结案的保险事故有关的赔款</w:t>
      </w:r>
    </w:p>
    <w:p>
      <w:pPr>
        <w:spacing w:before="1" w:line="221" w:lineRule="auto"/>
        <w:ind w:left="34"/>
        <w:rPr>
          <w:rFonts w:ascii="仿宋" w:hAnsi="仿宋" w:eastAsia="仿宋" w:cs="仿宋"/>
          <w:sz w:val="31"/>
          <w:szCs w:val="31"/>
        </w:rPr>
      </w:pPr>
      <w:r>
        <w:rPr>
          <w:rFonts w:ascii="仿宋" w:hAnsi="仿宋" w:eastAsia="仿宋" w:cs="仿宋"/>
          <w:spacing w:val="6"/>
          <w:sz w:val="31"/>
          <w:szCs w:val="31"/>
        </w:rPr>
        <w:t>支出及相关费用。</w:t>
      </w:r>
    </w:p>
    <w:p>
      <w:pPr>
        <w:spacing w:before="216" w:line="350" w:lineRule="auto"/>
        <w:ind w:left="26" w:right="13" w:firstLine="665"/>
        <w:rPr>
          <w:rFonts w:ascii="仿宋" w:hAnsi="仿宋" w:eastAsia="仿宋" w:cs="仿宋"/>
          <w:sz w:val="31"/>
          <w:szCs w:val="31"/>
        </w:rPr>
      </w:pPr>
      <w:r>
        <w:rPr>
          <w:rFonts w:ascii="Times New Roman" w:hAnsi="Times New Roman" w:eastAsia="Times New Roman" w:cs="Times New Roman"/>
          <w:spacing w:val="8"/>
          <w:sz w:val="31"/>
          <w:szCs w:val="31"/>
        </w:rPr>
        <w:t>11</w:t>
      </w:r>
      <w:r>
        <w:rPr>
          <w:rFonts w:ascii="仿宋" w:hAnsi="仿宋" w:eastAsia="仿宋" w:cs="仿宋"/>
          <w:spacing w:val="8"/>
          <w:sz w:val="31"/>
          <w:szCs w:val="31"/>
        </w:rPr>
        <w:t>.</w:t>
      </w:r>
      <w:r>
        <w:rPr>
          <w:rFonts w:ascii="仿宋" w:hAnsi="仿宋" w:eastAsia="仿宋" w:cs="仿宋"/>
          <w:spacing w:val="-81"/>
          <w:sz w:val="31"/>
          <w:szCs w:val="31"/>
        </w:rPr>
        <w:t xml:space="preserve"> </w:t>
      </w:r>
      <w:r>
        <w:rPr>
          <w:rFonts w:ascii="仿宋" w:hAnsi="仿宋" w:eastAsia="仿宋" w:cs="仿宋"/>
          <w:spacing w:val="8"/>
          <w:sz w:val="31"/>
          <w:szCs w:val="31"/>
        </w:rPr>
        <w:t>“保险服务费用</w:t>
      </w:r>
      <w:r>
        <w:rPr>
          <w:rFonts w:ascii="Times New Roman" w:hAnsi="Times New Roman" w:eastAsia="Times New Roman" w:cs="Times New Roman"/>
          <w:spacing w:val="8"/>
          <w:sz w:val="31"/>
          <w:szCs w:val="31"/>
        </w:rPr>
        <w:t>——</w:t>
      </w:r>
      <w:r>
        <w:rPr>
          <w:rFonts w:ascii="Times New Roman" w:hAnsi="Times New Roman" w:eastAsia="Times New Roman" w:cs="Times New Roman"/>
          <w:spacing w:val="-50"/>
          <w:sz w:val="31"/>
          <w:szCs w:val="31"/>
        </w:rPr>
        <w:t xml:space="preserve"> </w:t>
      </w:r>
      <w:r>
        <w:rPr>
          <w:rFonts w:ascii="仿宋" w:hAnsi="仿宋" w:eastAsia="仿宋" w:cs="仿宋"/>
          <w:spacing w:val="8"/>
          <w:sz w:val="31"/>
          <w:szCs w:val="31"/>
        </w:rPr>
        <w:t>维持费用”</w:t>
      </w:r>
      <w:r>
        <w:rPr>
          <w:rFonts w:ascii="仿宋" w:hAnsi="仿宋" w:eastAsia="仿宋" w:cs="仿宋"/>
          <w:spacing w:val="-115"/>
          <w:sz w:val="31"/>
          <w:szCs w:val="31"/>
        </w:rPr>
        <w:t xml:space="preserve"> </w:t>
      </w:r>
      <w:r>
        <w:rPr>
          <w:rFonts w:ascii="仿宋" w:hAnsi="仿宋" w:eastAsia="仿宋" w:cs="仿宋"/>
          <w:spacing w:val="8"/>
          <w:sz w:val="31"/>
          <w:szCs w:val="31"/>
        </w:rPr>
        <w:t>明细科目核算当期</w:t>
      </w:r>
      <w:r>
        <w:rPr>
          <w:rFonts w:ascii="仿宋" w:hAnsi="仿宋" w:eastAsia="仿宋" w:cs="仿宋"/>
          <w:sz w:val="31"/>
          <w:szCs w:val="31"/>
        </w:rPr>
        <w:t xml:space="preserve"> </w:t>
      </w:r>
      <w:r>
        <w:rPr>
          <w:rFonts w:ascii="仿宋" w:hAnsi="仿宋" w:eastAsia="仿宋" w:cs="仿宋"/>
          <w:spacing w:val="21"/>
          <w:sz w:val="31"/>
          <w:szCs w:val="31"/>
        </w:rPr>
        <w:t>发生的与保险合同履约直接相关的保险合同管理和维持费</w:t>
      </w:r>
    </w:p>
    <w:p>
      <w:pPr>
        <w:spacing w:before="2" w:line="223" w:lineRule="auto"/>
        <w:ind w:left="26"/>
        <w:rPr>
          <w:rFonts w:ascii="仿宋" w:hAnsi="仿宋" w:eastAsia="仿宋" w:cs="仿宋"/>
          <w:sz w:val="31"/>
          <w:szCs w:val="31"/>
        </w:rPr>
      </w:pPr>
      <w:r>
        <w:rPr>
          <w:rFonts w:ascii="仿宋" w:hAnsi="仿宋" w:eastAsia="仿宋" w:cs="仿宋"/>
          <w:spacing w:val="-2"/>
          <w:sz w:val="31"/>
          <w:szCs w:val="31"/>
        </w:rPr>
        <w:t>用。</w:t>
      </w:r>
    </w:p>
    <w:p>
      <w:pPr>
        <w:spacing w:before="212" w:line="350" w:lineRule="auto"/>
        <w:ind w:left="25" w:right="13" w:firstLine="666"/>
        <w:rPr>
          <w:rFonts w:ascii="仿宋" w:hAnsi="仿宋" w:eastAsia="仿宋" w:cs="仿宋"/>
          <w:sz w:val="31"/>
          <w:szCs w:val="31"/>
        </w:rPr>
      </w:pPr>
      <w:r>
        <w:rPr>
          <w:rFonts w:ascii="Times New Roman" w:hAnsi="Times New Roman" w:eastAsia="Times New Roman" w:cs="Times New Roman"/>
          <w:spacing w:val="9"/>
          <w:sz w:val="31"/>
          <w:szCs w:val="31"/>
        </w:rPr>
        <w:t>12</w:t>
      </w:r>
      <w:r>
        <w:rPr>
          <w:rFonts w:ascii="仿宋" w:hAnsi="仿宋" w:eastAsia="仿宋" w:cs="仿宋"/>
          <w:spacing w:val="9"/>
          <w:sz w:val="31"/>
          <w:szCs w:val="31"/>
        </w:rPr>
        <w:t>.</w:t>
      </w:r>
      <w:r>
        <w:rPr>
          <w:rFonts w:ascii="仿宋" w:hAnsi="仿宋" w:eastAsia="仿宋" w:cs="仿宋"/>
          <w:spacing w:val="-99"/>
          <w:sz w:val="31"/>
          <w:szCs w:val="31"/>
        </w:rPr>
        <w:t xml:space="preserve"> </w:t>
      </w:r>
      <w:r>
        <w:rPr>
          <w:rFonts w:ascii="仿宋" w:hAnsi="仿宋" w:eastAsia="仿宋" w:cs="仿宋"/>
          <w:spacing w:val="9"/>
          <w:sz w:val="31"/>
          <w:szCs w:val="31"/>
        </w:rPr>
        <w:t>“保险服务费用</w:t>
      </w:r>
      <w:r>
        <w:rPr>
          <w:rFonts w:ascii="Times New Roman" w:hAnsi="Times New Roman" w:eastAsia="Times New Roman" w:cs="Times New Roman"/>
          <w:spacing w:val="9"/>
          <w:sz w:val="31"/>
          <w:szCs w:val="31"/>
        </w:rPr>
        <w:t>——</w:t>
      </w:r>
      <w:r>
        <w:rPr>
          <w:rFonts w:ascii="Times New Roman" w:hAnsi="Times New Roman" w:eastAsia="Times New Roman" w:cs="Times New Roman"/>
          <w:spacing w:val="-57"/>
          <w:sz w:val="31"/>
          <w:szCs w:val="31"/>
        </w:rPr>
        <w:t xml:space="preserve"> </w:t>
      </w:r>
      <w:r>
        <w:rPr>
          <w:rFonts w:ascii="仿宋" w:hAnsi="仿宋" w:eastAsia="仿宋" w:cs="仿宋"/>
          <w:spacing w:val="9"/>
          <w:sz w:val="31"/>
          <w:szCs w:val="31"/>
        </w:rPr>
        <w:t>亏损保险合同损益”</w:t>
      </w:r>
      <w:r>
        <w:rPr>
          <w:rFonts w:ascii="仿宋" w:hAnsi="仿宋" w:eastAsia="仿宋" w:cs="仿宋"/>
          <w:spacing w:val="-115"/>
          <w:sz w:val="31"/>
          <w:szCs w:val="31"/>
        </w:rPr>
        <w:t xml:space="preserve"> </w:t>
      </w:r>
      <w:r>
        <w:rPr>
          <w:rFonts w:ascii="仿宋" w:hAnsi="仿宋" w:eastAsia="仿宋" w:cs="仿宋"/>
          <w:spacing w:val="9"/>
          <w:sz w:val="31"/>
          <w:szCs w:val="31"/>
        </w:rPr>
        <w:t>明细科目</w:t>
      </w:r>
      <w:r>
        <w:rPr>
          <w:rFonts w:ascii="仿宋" w:hAnsi="仿宋" w:eastAsia="仿宋" w:cs="仿宋"/>
          <w:sz w:val="31"/>
          <w:szCs w:val="31"/>
        </w:rPr>
        <w:t xml:space="preserve"> </w:t>
      </w:r>
      <w:r>
        <w:rPr>
          <w:rFonts w:ascii="仿宋" w:hAnsi="仿宋" w:eastAsia="仿宋" w:cs="仿宋"/>
          <w:spacing w:val="9"/>
          <w:sz w:val="31"/>
          <w:szCs w:val="31"/>
        </w:rPr>
        <w:t>核算亏损合同确认的亏损损失，包括新业务确认的亏</w:t>
      </w:r>
      <w:r>
        <w:rPr>
          <w:rFonts w:ascii="仿宋" w:hAnsi="仿宋" w:eastAsia="仿宋" w:cs="仿宋"/>
          <w:spacing w:val="8"/>
          <w:sz w:val="31"/>
          <w:szCs w:val="31"/>
        </w:rPr>
        <w:t>损、保</w:t>
      </w:r>
    </w:p>
    <w:p>
      <w:pPr>
        <w:spacing w:before="2" w:line="218" w:lineRule="auto"/>
        <w:ind w:left="51"/>
        <w:rPr>
          <w:rFonts w:ascii="仿宋" w:hAnsi="仿宋" w:eastAsia="仿宋" w:cs="仿宋"/>
          <w:sz w:val="31"/>
          <w:szCs w:val="31"/>
        </w:rPr>
      </w:pPr>
      <w:r>
        <w:rPr>
          <w:rFonts w:ascii="仿宋" w:hAnsi="仿宋" w:eastAsia="仿宋" w:cs="仿宋"/>
          <w:spacing w:val="8"/>
          <w:sz w:val="31"/>
          <w:szCs w:val="31"/>
        </w:rPr>
        <w:t>险合同组确认后发生的亏损、确认亏损后转回等</w:t>
      </w:r>
      <w:r>
        <w:rPr>
          <w:rFonts w:ascii="仿宋" w:hAnsi="仿宋" w:eastAsia="仿宋" w:cs="仿宋"/>
          <w:spacing w:val="7"/>
          <w:sz w:val="31"/>
          <w:szCs w:val="31"/>
        </w:rPr>
        <w:t>情形。</w:t>
      </w:r>
    </w:p>
    <w:p>
      <w:pPr>
        <w:spacing w:before="220" w:line="221" w:lineRule="auto"/>
        <w:ind w:right="13"/>
        <w:jc w:val="right"/>
        <w:rPr>
          <w:rFonts w:ascii="仿宋" w:hAnsi="仿宋" w:eastAsia="仿宋" w:cs="仿宋"/>
          <w:sz w:val="31"/>
          <w:szCs w:val="31"/>
        </w:rPr>
      </w:pPr>
      <w:r>
        <w:rPr>
          <w:rFonts w:ascii="Times New Roman" w:hAnsi="Times New Roman" w:eastAsia="Times New Roman" w:cs="Times New Roman"/>
          <w:spacing w:val="11"/>
          <w:sz w:val="31"/>
          <w:szCs w:val="31"/>
        </w:rPr>
        <w:t>13</w:t>
      </w:r>
      <w:r>
        <w:rPr>
          <w:rFonts w:ascii="仿宋" w:hAnsi="仿宋" w:eastAsia="仿宋" w:cs="仿宋"/>
          <w:spacing w:val="11"/>
          <w:sz w:val="31"/>
          <w:szCs w:val="31"/>
        </w:rPr>
        <w:t>.</w:t>
      </w:r>
      <w:r>
        <w:rPr>
          <w:rFonts w:ascii="仿宋" w:hAnsi="仿宋" w:eastAsia="仿宋" w:cs="仿宋"/>
          <w:spacing w:val="-89"/>
          <w:sz w:val="31"/>
          <w:szCs w:val="31"/>
        </w:rPr>
        <w:t xml:space="preserve"> </w:t>
      </w:r>
      <w:r>
        <w:rPr>
          <w:rFonts w:ascii="仿宋" w:hAnsi="仿宋" w:eastAsia="仿宋" w:cs="仿宋"/>
          <w:spacing w:val="11"/>
          <w:sz w:val="31"/>
          <w:szCs w:val="31"/>
        </w:rPr>
        <w:t>“保险服务费用</w:t>
      </w:r>
      <w:r>
        <w:rPr>
          <w:rFonts w:ascii="Times New Roman" w:hAnsi="Times New Roman" w:eastAsia="Times New Roman" w:cs="Times New Roman"/>
          <w:spacing w:val="11"/>
          <w:sz w:val="31"/>
          <w:szCs w:val="31"/>
        </w:rPr>
        <w:t>——</w:t>
      </w:r>
      <w:r>
        <w:rPr>
          <w:rFonts w:ascii="仿宋" w:hAnsi="仿宋" w:eastAsia="仿宋" w:cs="仿宋"/>
          <w:spacing w:val="11"/>
          <w:sz w:val="31"/>
          <w:szCs w:val="31"/>
        </w:rPr>
        <w:t>保险获取现金流量资产减值确</w:t>
      </w:r>
    </w:p>
    <w:p>
      <w:pPr>
        <w:spacing w:line="221" w:lineRule="auto"/>
        <w:rPr>
          <w:rFonts w:ascii="仿宋" w:hAnsi="仿宋" w:eastAsia="仿宋" w:cs="仿宋"/>
          <w:sz w:val="31"/>
          <w:szCs w:val="31"/>
        </w:rPr>
        <w:sectPr>
          <w:footerReference r:id="rId148" w:type="default"/>
          <w:pgSz w:w="11906" w:h="16839"/>
          <w:pgMar w:top="1431" w:right="1785" w:bottom="1156" w:left="1785" w:header="0" w:footer="994" w:gutter="0"/>
          <w:cols w:space="720" w:num="1"/>
        </w:sectPr>
      </w:pPr>
    </w:p>
    <w:p>
      <w:pPr>
        <w:spacing w:before="207" w:line="588" w:lineRule="exact"/>
        <w:ind w:left="30"/>
        <w:rPr>
          <w:rFonts w:ascii="仿宋" w:hAnsi="仿宋" w:eastAsia="仿宋" w:cs="仿宋"/>
          <w:sz w:val="31"/>
          <w:szCs w:val="31"/>
        </w:rPr>
      </w:pPr>
      <w:r>
        <w:rPr>
          <w:rFonts w:ascii="仿宋" w:hAnsi="仿宋" w:eastAsia="仿宋" w:cs="仿宋"/>
          <w:spacing w:val="9"/>
          <w:position w:val="20"/>
          <w:sz w:val="31"/>
          <w:szCs w:val="31"/>
        </w:rPr>
        <w:t>认及转回”明细科目核算保险获取现金流量资</w:t>
      </w:r>
      <w:r>
        <w:rPr>
          <w:rFonts w:ascii="仿宋" w:hAnsi="仿宋" w:eastAsia="仿宋" w:cs="仿宋"/>
          <w:spacing w:val="8"/>
          <w:position w:val="20"/>
          <w:sz w:val="31"/>
          <w:szCs w:val="31"/>
        </w:rPr>
        <w:t>产减值的确认</w:t>
      </w:r>
    </w:p>
    <w:p>
      <w:pPr>
        <w:spacing w:before="1" w:line="218" w:lineRule="auto"/>
        <w:ind w:left="22"/>
        <w:rPr>
          <w:rFonts w:ascii="仿宋" w:hAnsi="仿宋" w:eastAsia="仿宋" w:cs="仿宋"/>
          <w:sz w:val="31"/>
          <w:szCs w:val="31"/>
        </w:rPr>
      </w:pPr>
      <w:r>
        <w:rPr>
          <w:rFonts w:ascii="仿宋" w:hAnsi="仿宋" w:eastAsia="仿宋" w:cs="仿宋"/>
          <w:spacing w:val="5"/>
          <w:sz w:val="31"/>
          <w:szCs w:val="31"/>
        </w:rPr>
        <w:t>及转回。</w:t>
      </w:r>
    </w:p>
    <w:p>
      <w:pPr>
        <w:spacing w:before="220" w:line="222" w:lineRule="auto"/>
        <w:ind w:left="659"/>
        <w:outlineLvl w:val="3"/>
        <w:rPr>
          <w:rFonts w:ascii="楷体" w:hAnsi="楷体" w:eastAsia="楷体" w:cs="楷体"/>
          <w:sz w:val="31"/>
          <w:szCs w:val="31"/>
        </w:rPr>
      </w:pPr>
      <w:r>
        <w:rPr>
          <w:rFonts w:ascii="楷体" w:hAnsi="楷体" w:eastAsia="楷体" w:cs="楷体"/>
          <w:spacing w:val="4"/>
          <w:sz w:val="31"/>
          <w:szCs w:val="31"/>
          <w14:textOutline w14:w="5793" w14:cap="sq" w14:cmpd="sng">
            <w14:solidFill>
              <w14:srgbClr w14:val="000000"/>
            </w14:solidFill>
            <w14:prstDash w14:val="solid"/>
            <w14:bevel/>
          </w14:textOutline>
        </w:rPr>
        <w:t>（</w:t>
      </w:r>
      <w:r>
        <w:rPr>
          <w:rFonts w:ascii="楷体" w:hAnsi="楷体" w:eastAsia="楷体" w:cs="楷体"/>
          <w:spacing w:val="-89"/>
          <w:sz w:val="31"/>
          <w:szCs w:val="31"/>
        </w:rPr>
        <w:t xml:space="preserve"> </w:t>
      </w:r>
      <w:r>
        <w:rPr>
          <w:rFonts w:ascii="楷体" w:hAnsi="楷体" w:eastAsia="楷体" w:cs="楷体"/>
          <w:spacing w:val="4"/>
          <w:sz w:val="31"/>
          <w:szCs w:val="31"/>
          <w14:textOutline w14:w="5793" w14:cap="sq" w14:cmpd="sng">
            <w14:solidFill>
              <w14:srgbClr w14:val="000000"/>
            </w14:solidFill>
            <w14:prstDash w14:val="solid"/>
            <w14:bevel/>
          </w14:textOutline>
        </w:rPr>
        <w:t>八）</w:t>
      </w:r>
      <w:r>
        <w:rPr>
          <w:rFonts w:ascii="楷体" w:hAnsi="楷体" w:eastAsia="楷体" w:cs="楷体"/>
          <w:spacing w:val="-132"/>
          <w:sz w:val="31"/>
          <w:szCs w:val="31"/>
        </w:rPr>
        <w:t xml:space="preserve"> </w:t>
      </w:r>
      <w:r>
        <w:rPr>
          <w:rFonts w:ascii="楷体" w:hAnsi="楷体" w:eastAsia="楷体" w:cs="楷体"/>
          <w:spacing w:val="4"/>
          <w:sz w:val="31"/>
          <w:szCs w:val="31"/>
          <w14:textOutline w14:w="5793" w14:cap="sq" w14:cmpd="sng">
            <w14:solidFill>
              <w14:srgbClr w14:val="000000"/>
            </w14:solidFill>
            <w14:prstDash w14:val="solid"/>
            <w14:bevel/>
          </w14:textOutline>
        </w:rPr>
        <w:t>“分出保费的分摊”科目。</w:t>
      </w:r>
    </w:p>
    <w:p>
      <w:pPr>
        <w:spacing w:before="216" w:line="350" w:lineRule="auto"/>
        <w:ind w:left="29" w:right="11" w:firstLine="638"/>
        <w:jc w:val="both"/>
        <w:rPr>
          <w:rFonts w:ascii="仿宋" w:hAnsi="仿宋" w:eastAsia="仿宋" w:cs="仿宋"/>
          <w:sz w:val="31"/>
          <w:szCs w:val="31"/>
        </w:rPr>
      </w:pPr>
      <w:r>
        <w:rPr>
          <w:rFonts w:ascii="仿宋" w:hAnsi="仿宋" w:eastAsia="仿宋" w:cs="仿宋"/>
          <w:spacing w:val="8"/>
          <w:sz w:val="31"/>
          <w:szCs w:val="31"/>
        </w:rPr>
        <w:t>本科目核算保险公司（再保险分出人）因取得再保险分</w:t>
      </w:r>
      <w:r>
        <w:rPr>
          <w:rFonts w:ascii="仿宋" w:hAnsi="仿宋" w:eastAsia="仿宋" w:cs="仿宋"/>
          <w:spacing w:val="17"/>
          <w:sz w:val="31"/>
          <w:szCs w:val="31"/>
        </w:rPr>
        <w:t xml:space="preserve"> </w:t>
      </w:r>
      <w:r>
        <w:rPr>
          <w:rFonts w:ascii="仿宋" w:hAnsi="仿宋" w:eastAsia="仿宋" w:cs="仿宋"/>
          <w:spacing w:val="7"/>
          <w:sz w:val="31"/>
          <w:szCs w:val="31"/>
        </w:rPr>
        <w:t>入人提供的保险合同服务而承担的成本。本科目可分别</w:t>
      </w:r>
      <w:r>
        <w:rPr>
          <w:rFonts w:ascii="仿宋" w:hAnsi="仿宋" w:eastAsia="仿宋" w:cs="仿宋"/>
          <w:spacing w:val="-110"/>
          <w:sz w:val="31"/>
          <w:szCs w:val="31"/>
        </w:rPr>
        <w:t xml:space="preserve"> </w:t>
      </w:r>
      <w:r>
        <w:rPr>
          <w:rFonts w:ascii="仿宋" w:hAnsi="仿宋" w:eastAsia="仿宋" w:cs="仿宋"/>
          <w:spacing w:val="7"/>
          <w:sz w:val="31"/>
          <w:szCs w:val="31"/>
        </w:rPr>
        <w:t>“预</w:t>
      </w:r>
      <w:r>
        <w:rPr>
          <w:rFonts w:ascii="仿宋" w:hAnsi="仿宋" w:eastAsia="仿宋" w:cs="仿宋"/>
          <w:sz w:val="31"/>
          <w:szCs w:val="31"/>
        </w:rPr>
        <w:t xml:space="preserve"> </w:t>
      </w:r>
      <w:r>
        <w:rPr>
          <w:rFonts w:ascii="仿宋" w:hAnsi="仿宋" w:eastAsia="仿宋" w:cs="仿宋"/>
          <w:spacing w:val="1"/>
          <w:sz w:val="31"/>
          <w:szCs w:val="31"/>
        </w:rPr>
        <w:t>计摊回赔付和费用”</w:t>
      </w:r>
      <w:r>
        <w:rPr>
          <w:rFonts w:ascii="仿宋" w:hAnsi="仿宋" w:eastAsia="仿宋" w:cs="仿宋"/>
          <w:spacing w:val="-106"/>
          <w:sz w:val="31"/>
          <w:szCs w:val="31"/>
        </w:rPr>
        <w:t xml:space="preserve"> </w:t>
      </w:r>
      <w:r>
        <w:rPr>
          <w:rFonts w:ascii="仿宋" w:hAnsi="仿宋" w:eastAsia="仿宋" w:cs="仿宋"/>
          <w:spacing w:val="1"/>
          <w:sz w:val="31"/>
          <w:szCs w:val="31"/>
        </w:rPr>
        <w:t>、</w:t>
      </w:r>
      <w:r>
        <w:rPr>
          <w:rFonts w:ascii="仿宋" w:hAnsi="仿宋" w:eastAsia="仿宋" w:cs="仿宋"/>
          <w:spacing w:val="-96"/>
          <w:sz w:val="31"/>
          <w:szCs w:val="31"/>
        </w:rPr>
        <w:t xml:space="preserve"> </w:t>
      </w:r>
      <w:r>
        <w:rPr>
          <w:rFonts w:ascii="仿宋" w:hAnsi="仿宋" w:eastAsia="仿宋" w:cs="仿宋"/>
          <w:spacing w:val="1"/>
          <w:sz w:val="31"/>
          <w:szCs w:val="31"/>
        </w:rPr>
        <w:t>“非金融风险调整变动”</w:t>
      </w:r>
      <w:r>
        <w:rPr>
          <w:rFonts w:ascii="仿宋" w:hAnsi="仿宋" w:eastAsia="仿宋" w:cs="仿宋"/>
          <w:spacing w:val="-118"/>
          <w:sz w:val="31"/>
          <w:szCs w:val="31"/>
        </w:rPr>
        <w:t xml:space="preserve"> </w:t>
      </w:r>
      <w:r>
        <w:rPr>
          <w:rFonts w:ascii="仿宋" w:hAnsi="仿宋" w:eastAsia="仿宋" w:cs="仿宋"/>
          <w:spacing w:val="1"/>
          <w:sz w:val="31"/>
          <w:szCs w:val="31"/>
        </w:rPr>
        <w:t>、</w:t>
      </w:r>
      <w:r>
        <w:rPr>
          <w:rFonts w:ascii="仿宋" w:hAnsi="仿宋" w:eastAsia="仿宋" w:cs="仿宋"/>
          <w:spacing w:val="-94"/>
          <w:sz w:val="31"/>
          <w:szCs w:val="31"/>
        </w:rPr>
        <w:t xml:space="preserve"> </w:t>
      </w:r>
      <w:r>
        <w:rPr>
          <w:rFonts w:ascii="仿宋" w:hAnsi="仿宋" w:eastAsia="仿宋" w:cs="仿宋"/>
          <w:spacing w:val="1"/>
          <w:sz w:val="31"/>
          <w:szCs w:val="31"/>
        </w:rPr>
        <w:t>“合同服</w:t>
      </w:r>
    </w:p>
    <w:p>
      <w:pPr>
        <w:spacing w:line="221" w:lineRule="auto"/>
        <w:ind w:left="32"/>
        <w:rPr>
          <w:rFonts w:ascii="仿宋" w:hAnsi="仿宋" w:eastAsia="仿宋" w:cs="仿宋"/>
          <w:sz w:val="31"/>
          <w:szCs w:val="31"/>
        </w:rPr>
      </w:pPr>
      <w:r>
        <w:rPr>
          <w:rFonts w:ascii="仿宋" w:hAnsi="仿宋" w:eastAsia="仿宋" w:cs="仿宋"/>
          <w:spacing w:val="4"/>
          <w:sz w:val="31"/>
          <w:szCs w:val="31"/>
        </w:rPr>
        <w:t>务边际摊销”</w:t>
      </w:r>
      <w:r>
        <w:rPr>
          <w:rFonts w:ascii="仿宋" w:hAnsi="仿宋" w:eastAsia="仿宋" w:cs="仿宋"/>
          <w:spacing w:val="-107"/>
          <w:sz w:val="31"/>
          <w:szCs w:val="31"/>
        </w:rPr>
        <w:t xml:space="preserve"> </w:t>
      </w:r>
      <w:r>
        <w:rPr>
          <w:rFonts w:ascii="仿宋" w:hAnsi="仿宋" w:eastAsia="仿宋" w:cs="仿宋"/>
          <w:spacing w:val="4"/>
          <w:sz w:val="31"/>
          <w:szCs w:val="31"/>
        </w:rPr>
        <w:t>、</w:t>
      </w:r>
      <w:r>
        <w:rPr>
          <w:rFonts w:ascii="仿宋" w:hAnsi="仿宋" w:eastAsia="仿宋" w:cs="仿宋"/>
          <w:spacing w:val="-91"/>
          <w:sz w:val="31"/>
          <w:szCs w:val="31"/>
        </w:rPr>
        <w:t xml:space="preserve"> </w:t>
      </w:r>
      <w:r>
        <w:rPr>
          <w:rFonts w:ascii="仿宋" w:hAnsi="仿宋" w:eastAsia="仿宋" w:cs="仿宋"/>
          <w:spacing w:val="4"/>
          <w:sz w:val="31"/>
          <w:szCs w:val="31"/>
        </w:rPr>
        <w:t>“保费分配法分摊”等进行明细核算。</w:t>
      </w:r>
    </w:p>
    <w:p>
      <w:pPr>
        <w:spacing w:before="217" w:line="350" w:lineRule="auto"/>
        <w:ind w:left="22" w:right="16" w:firstLine="669"/>
        <w:jc w:val="both"/>
        <w:rPr>
          <w:rFonts w:ascii="仿宋" w:hAnsi="仿宋" w:eastAsia="仿宋" w:cs="仿宋"/>
          <w:sz w:val="31"/>
          <w:szCs w:val="31"/>
        </w:rPr>
      </w:pPr>
      <w:r>
        <w:rPr>
          <w:rFonts w:ascii="Times New Roman" w:hAnsi="Times New Roman" w:eastAsia="Times New Roman" w:cs="Times New Roman"/>
          <w:spacing w:val="4"/>
          <w:sz w:val="31"/>
          <w:szCs w:val="31"/>
        </w:rPr>
        <w:t>1</w:t>
      </w:r>
      <w:r>
        <w:rPr>
          <w:rFonts w:ascii="仿宋" w:hAnsi="仿宋" w:eastAsia="仿宋" w:cs="仿宋"/>
          <w:spacing w:val="4"/>
          <w:sz w:val="31"/>
          <w:szCs w:val="31"/>
        </w:rPr>
        <w:t>.</w:t>
      </w:r>
      <w:r>
        <w:rPr>
          <w:rFonts w:ascii="仿宋" w:hAnsi="仿宋" w:eastAsia="仿宋" w:cs="仿宋"/>
          <w:spacing w:val="-106"/>
          <w:sz w:val="31"/>
          <w:szCs w:val="31"/>
        </w:rPr>
        <w:t xml:space="preserve"> </w:t>
      </w:r>
      <w:r>
        <w:rPr>
          <w:rFonts w:ascii="仿宋" w:hAnsi="仿宋" w:eastAsia="仿宋" w:cs="仿宋"/>
          <w:spacing w:val="4"/>
          <w:sz w:val="31"/>
          <w:szCs w:val="31"/>
        </w:rPr>
        <w:t>“分出保费的分摊</w:t>
      </w:r>
      <w:r>
        <w:rPr>
          <w:rFonts w:ascii="Times New Roman" w:hAnsi="Times New Roman" w:eastAsia="Times New Roman" w:cs="Times New Roman"/>
          <w:spacing w:val="4"/>
          <w:sz w:val="31"/>
          <w:szCs w:val="31"/>
        </w:rPr>
        <w:t>——</w:t>
      </w:r>
      <w:r>
        <w:rPr>
          <w:rFonts w:ascii="仿宋" w:hAnsi="仿宋" w:eastAsia="仿宋" w:cs="仿宋"/>
          <w:spacing w:val="4"/>
          <w:sz w:val="31"/>
          <w:szCs w:val="31"/>
        </w:rPr>
        <w:t>保费分配法分摊”</w:t>
      </w:r>
      <w:r>
        <w:rPr>
          <w:rFonts w:ascii="仿宋" w:hAnsi="仿宋" w:eastAsia="仿宋" w:cs="仿宋"/>
          <w:spacing w:val="-120"/>
          <w:sz w:val="31"/>
          <w:szCs w:val="31"/>
        </w:rPr>
        <w:t xml:space="preserve"> </w:t>
      </w:r>
      <w:r>
        <w:rPr>
          <w:rFonts w:ascii="仿宋" w:hAnsi="仿宋" w:eastAsia="仿宋" w:cs="仿宋"/>
          <w:spacing w:val="4"/>
          <w:sz w:val="31"/>
          <w:szCs w:val="31"/>
        </w:rPr>
        <w:t>明细科目核</w:t>
      </w:r>
      <w:r>
        <w:rPr>
          <w:rFonts w:ascii="仿宋" w:hAnsi="仿宋" w:eastAsia="仿宋" w:cs="仿宋"/>
          <w:sz w:val="31"/>
          <w:szCs w:val="31"/>
        </w:rPr>
        <w:t xml:space="preserve"> </w:t>
      </w:r>
      <w:r>
        <w:rPr>
          <w:rFonts w:ascii="仿宋" w:hAnsi="仿宋" w:eastAsia="仿宋" w:cs="仿宋"/>
          <w:spacing w:val="22"/>
          <w:sz w:val="31"/>
          <w:szCs w:val="31"/>
        </w:rPr>
        <w:t>算保费分配法下分出业务因接受当期再保险</w:t>
      </w:r>
      <w:r>
        <w:rPr>
          <w:rFonts w:ascii="仿宋" w:hAnsi="仿宋" w:eastAsia="仿宋" w:cs="仿宋"/>
          <w:spacing w:val="21"/>
          <w:sz w:val="31"/>
          <w:szCs w:val="31"/>
        </w:rPr>
        <w:t>分入人提供的</w:t>
      </w:r>
      <w:r>
        <w:rPr>
          <w:rFonts w:ascii="仿宋" w:hAnsi="仿宋" w:eastAsia="仿宋" w:cs="仿宋"/>
          <w:sz w:val="31"/>
          <w:szCs w:val="31"/>
        </w:rPr>
        <w:t xml:space="preserve"> </w:t>
      </w:r>
      <w:r>
        <w:rPr>
          <w:rFonts w:ascii="仿宋" w:hAnsi="仿宋" w:eastAsia="仿宋" w:cs="仿宋"/>
          <w:spacing w:val="9"/>
          <w:sz w:val="31"/>
          <w:szCs w:val="31"/>
        </w:rPr>
        <w:t>保险合同服务，预期分出保费总额分摊至损益，适用于分摊</w:t>
      </w:r>
    </w:p>
    <w:p>
      <w:pPr>
        <w:spacing w:line="221" w:lineRule="auto"/>
        <w:ind w:left="38"/>
        <w:rPr>
          <w:rFonts w:ascii="仿宋" w:hAnsi="仿宋" w:eastAsia="仿宋" w:cs="仿宋"/>
          <w:sz w:val="31"/>
          <w:szCs w:val="31"/>
        </w:rPr>
      </w:pPr>
      <w:r>
        <w:rPr>
          <w:rFonts w:ascii="仿宋" w:hAnsi="仿宋" w:eastAsia="仿宋" w:cs="仿宋"/>
          <w:spacing w:val="6"/>
          <w:sz w:val="31"/>
          <w:szCs w:val="31"/>
        </w:rPr>
        <w:t>预期分出保费等情形。</w:t>
      </w:r>
    </w:p>
    <w:p>
      <w:pPr>
        <w:spacing w:before="218" w:line="350" w:lineRule="auto"/>
        <w:ind w:left="29" w:right="13" w:firstLine="632"/>
        <w:jc w:val="both"/>
        <w:rPr>
          <w:rFonts w:ascii="仿宋" w:hAnsi="仿宋" w:eastAsia="仿宋" w:cs="仿宋"/>
          <w:sz w:val="31"/>
          <w:szCs w:val="31"/>
        </w:rPr>
      </w:pPr>
      <w:r>
        <w:rPr>
          <w:rFonts w:ascii="Times New Roman" w:hAnsi="Times New Roman" w:eastAsia="Times New Roman" w:cs="Times New Roman"/>
          <w:spacing w:val="4"/>
          <w:sz w:val="31"/>
          <w:szCs w:val="31"/>
        </w:rPr>
        <w:t>2</w:t>
      </w:r>
      <w:r>
        <w:rPr>
          <w:rFonts w:ascii="仿宋" w:hAnsi="仿宋" w:eastAsia="仿宋" w:cs="仿宋"/>
          <w:spacing w:val="4"/>
          <w:sz w:val="31"/>
          <w:szCs w:val="31"/>
        </w:rPr>
        <w:t>.</w:t>
      </w:r>
      <w:r>
        <w:rPr>
          <w:rFonts w:ascii="仿宋" w:hAnsi="仿宋" w:eastAsia="仿宋" w:cs="仿宋"/>
          <w:spacing w:val="-103"/>
          <w:sz w:val="31"/>
          <w:szCs w:val="31"/>
        </w:rPr>
        <w:t xml:space="preserve"> </w:t>
      </w:r>
      <w:r>
        <w:rPr>
          <w:rFonts w:ascii="仿宋" w:hAnsi="仿宋" w:eastAsia="仿宋" w:cs="仿宋"/>
          <w:spacing w:val="4"/>
          <w:sz w:val="31"/>
          <w:szCs w:val="31"/>
        </w:rPr>
        <w:t>“分出保费的分摊</w:t>
      </w:r>
      <w:r>
        <w:rPr>
          <w:rFonts w:ascii="Times New Roman" w:hAnsi="Times New Roman" w:eastAsia="Times New Roman" w:cs="Times New Roman"/>
          <w:spacing w:val="4"/>
          <w:sz w:val="31"/>
          <w:szCs w:val="31"/>
        </w:rPr>
        <w:t>——</w:t>
      </w:r>
      <w:r>
        <w:rPr>
          <w:rFonts w:ascii="Times New Roman" w:hAnsi="Times New Roman" w:eastAsia="Times New Roman" w:cs="Times New Roman"/>
          <w:spacing w:val="-50"/>
          <w:sz w:val="31"/>
          <w:szCs w:val="31"/>
        </w:rPr>
        <w:t xml:space="preserve"> </w:t>
      </w:r>
      <w:r>
        <w:rPr>
          <w:rFonts w:ascii="仿宋" w:hAnsi="仿宋" w:eastAsia="仿宋" w:cs="仿宋"/>
          <w:spacing w:val="4"/>
          <w:sz w:val="31"/>
          <w:szCs w:val="31"/>
        </w:rPr>
        <w:t>非金融风险调整变动”</w:t>
      </w:r>
      <w:r>
        <w:rPr>
          <w:rFonts w:ascii="仿宋" w:hAnsi="仿宋" w:eastAsia="仿宋" w:cs="仿宋"/>
          <w:spacing w:val="-117"/>
          <w:sz w:val="31"/>
          <w:szCs w:val="31"/>
        </w:rPr>
        <w:t xml:space="preserve"> </w:t>
      </w:r>
      <w:r>
        <w:rPr>
          <w:rFonts w:ascii="仿宋" w:hAnsi="仿宋" w:eastAsia="仿宋" w:cs="仿宋"/>
          <w:spacing w:val="4"/>
          <w:sz w:val="31"/>
          <w:szCs w:val="31"/>
        </w:rPr>
        <w:t>明细科</w:t>
      </w:r>
      <w:r>
        <w:rPr>
          <w:rFonts w:ascii="仿宋" w:hAnsi="仿宋" w:eastAsia="仿宋" w:cs="仿宋"/>
          <w:sz w:val="31"/>
          <w:szCs w:val="31"/>
        </w:rPr>
        <w:t xml:space="preserve"> </w:t>
      </w:r>
      <w:r>
        <w:rPr>
          <w:rFonts w:ascii="仿宋" w:hAnsi="仿宋" w:eastAsia="仿宋" w:cs="仿宋"/>
          <w:spacing w:val="21"/>
          <w:sz w:val="31"/>
          <w:szCs w:val="31"/>
        </w:rPr>
        <w:t>目核算一般方法下分出业务因接受当期再保险分入人提供</w:t>
      </w:r>
      <w:r>
        <w:rPr>
          <w:rFonts w:ascii="仿宋" w:hAnsi="仿宋" w:eastAsia="仿宋" w:cs="仿宋"/>
          <w:spacing w:val="15"/>
          <w:sz w:val="31"/>
          <w:szCs w:val="31"/>
        </w:rPr>
        <w:t xml:space="preserve"> </w:t>
      </w:r>
      <w:r>
        <w:rPr>
          <w:rFonts w:ascii="仿宋" w:hAnsi="仿宋" w:eastAsia="仿宋" w:cs="仿宋"/>
          <w:spacing w:val="9"/>
          <w:sz w:val="31"/>
          <w:szCs w:val="31"/>
        </w:rPr>
        <w:t>的保险合同服务，释放非金融风险调整至损</w:t>
      </w:r>
      <w:r>
        <w:rPr>
          <w:rFonts w:ascii="仿宋" w:hAnsi="仿宋" w:eastAsia="仿宋" w:cs="仿宋"/>
          <w:spacing w:val="8"/>
          <w:sz w:val="31"/>
          <w:szCs w:val="31"/>
        </w:rPr>
        <w:t>益，适用于分保</w:t>
      </w:r>
      <w:r>
        <w:rPr>
          <w:rFonts w:ascii="仿宋" w:hAnsi="仿宋" w:eastAsia="仿宋" w:cs="仿宋"/>
          <w:sz w:val="31"/>
          <w:szCs w:val="31"/>
        </w:rPr>
        <w:t xml:space="preserve"> </w:t>
      </w:r>
      <w:r>
        <w:rPr>
          <w:rFonts w:ascii="仿宋" w:hAnsi="仿宋" w:eastAsia="仿宋" w:cs="仿宋"/>
          <w:spacing w:val="7"/>
          <w:sz w:val="31"/>
          <w:szCs w:val="31"/>
        </w:rPr>
        <w:t>摊回未到期责任资产</w:t>
      </w:r>
      <w:r>
        <w:rPr>
          <w:rFonts w:ascii="Times New Roman" w:hAnsi="Times New Roman" w:eastAsia="Times New Roman" w:cs="Times New Roman"/>
          <w:spacing w:val="7"/>
          <w:sz w:val="31"/>
          <w:szCs w:val="31"/>
        </w:rPr>
        <w:t>——</w:t>
      </w:r>
      <w:r>
        <w:rPr>
          <w:rFonts w:ascii="Times New Roman" w:hAnsi="Times New Roman" w:eastAsia="Times New Roman" w:cs="Times New Roman"/>
          <w:spacing w:val="-32"/>
          <w:sz w:val="31"/>
          <w:szCs w:val="31"/>
        </w:rPr>
        <w:t xml:space="preserve"> </w:t>
      </w:r>
      <w:r>
        <w:rPr>
          <w:rFonts w:ascii="仿宋" w:hAnsi="仿宋" w:eastAsia="仿宋" w:cs="仿宋"/>
          <w:spacing w:val="7"/>
          <w:sz w:val="31"/>
          <w:szCs w:val="31"/>
        </w:rPr>
        <w:t>非金融风险调整的释放、与对应的</w:t>
      </w:r>
      <w:r>
        <w:rPr>
          <w:rFonts w:ascii="仿宋" w:hAnsi="仿宋" w:eastAsia="仿宋" w:cs="仿宋"/>
          <w:sz w:val="31"/>
          <w:szCs w:val="31"/>
        </w:rPr>
        <w:t xml:space="preserve"> </w:t>
      </w:r>
      <w:r>
        <w:rPr>
          <w:rFonts w:ascii="仿宋" w:hAnsi="仿宋" w:eastAsia="仿宋" w:cs="仿宋"/>
          <w:spacing w:val="21"/>
          <w:sz w:val="31"/>
          <w:szCs w:val="31"/>
        </w:rPr>
        <w:t>亏损保险合同非金融风险调整的释放而系统分摊亏损部分</w:t>
      </w:r>
    </w:p>
    <w:p>
      <w:pPr>
        <w:spacing w:line="221" w:lineRule="auto"/>
        <w:ind w:left="22"/>
        <w:rPr>
          <w:rFonts w:ascii="仿宋" w:hAnsi="仿宋" w:eastAsia="仿宋" w:cs="仿宋"/>
          <w:sz w:val="31"/>
          <w:szCs w:val="31"/>
        </w:rPr>
      </w:pPr>
      <w:r>
        <w:rPr>
          <w:rFonts w:ascii="仿宋" w:hAnsi="仿宋" w:eastAsia="仿宋" w:cs="仿宋"/>
          <w:spacing w:val="9"/>
          <w:sz w:val="31"/>
          <w:szCs w:val="31"/>
        </w:rPr>
        <w:t>相关的分出再保险合同亏损摊回部分的变动等情形。</w:t>
      </w:r>
    </w:p>
    <w:p>
      <w:pPr>
        <w:spacing w:before="218" w:line="350" w:lineRule="auto"/>
        <w:ind w:left="22" w:right="16" w:firstLine="645"/>
        <w:jc w:val="both"/>
        <w:rPr>
          <w:rFonts w:ascii="仿宋" w:hAnsi="仿宋" w:eastAsia="仿宋" w:cs="仿宋"/>
          <w:sz w:val="31"/>
          <w:szCs w:val="31"/>
        </w:rPr>
      </w:pPr>
      <w:r>
        <w:rPr>
          <w:rFonts w:ascii="Times New Roman" w:hAnsi="Times New Roman" w:eastAsia="Times New Roman" w:cs="Times New Roman"/>
          <w:spacing w:val="5"/>
          <w:sz w:val="31"/>
          <w:szCs w:val="31"/>
        </w:rPr>
        <w:t>3</w:t>
      </w:r>
      <w:r>
        <w:rPr>
          <w:rFonts w:ascii="仿宋" w:hAnsi="仿宋" w:eastAsia="仿宋" w:cs="仿宋"/>
          <w:spacing w:val="5"/>
          <w:sz w:val="31"/>
          <w:szCs w:val="31"/>
        </w:rPr>
        <w:t>.</w:t>
      </w:r>
      <w:r>
        <w:rPr>
          <w:rFonts w:ascii="仿宋" w:hAnsi="仿宋" w:eastAsia="仿宋" w:cs="仿宋"/>
          <w:spacing w:val="-107"/>
          <w:sz w:val="31"/>
          <w:szCs w:val="31"/>
        </w:rPr>
        <w:t xml:space="preserve"> </w:t>
      </w:r>
      <w:r>
        <w:rPr>
          <w:rFonts w:ascii="仿宋" w:hAnsi="仿宋" w:eastAsia="仿宋" w:cs="仿宋"/>
          <w:spacing w:val="5"/>
          <w:sz w:val="31"/>
          <w:szCs w:val="31"/>
        </w:rPr>
        <w:t>“分出保费的分摊</w:t>
      </w:r>
      <w:r>
        <w:rPr>
          <w:rFonts w:ascii="Times New Roman" w:hAnsi="Times New Roman" w:eastAsia="Times New Roman" w:cs="Times New Roman"/>
          <w:spacing w:val="5"/>
          <w:sz w:val="31"/>
          <w:szCs w:val="31"/>
        </w:rPr>
        <w:t>——</w:t>
      </w:r>
      <w:r>
        <w:rPr>
          <w:rFonts w:ascii="仿宋" w:hAnsi="仿宋" w:eastAsia="仿宋" w:cs="仿宋"/>
          <w:spacing w:val="5"/>
          <w:sz w:val="31"/>
          <w:szCs w:val="31"/>
        </w:rPr>
        <w:t>合同服务边际摊销”</w:t>
      </w:r>
      <w:r>
        <w:rPr>
          <w:rFonts w:ascii="仿宋" w:hAnsi="仿宋" w:eastAsia="仿宋" w:cs="仿宋"/>
          <w:spacing w:val="-120"/>
          <w:sz w:val="31"/>
          <w:szCs w:val="31"/>
        </w:rPr>
        <w:t xml:space="preserve"> </w:t>
      </w:r>
      <w:r>
        <w:rPr>
          <w:rFonts w:ascii="仿宋" w:hAnsi="仿宋" w:eastAsia="仿宋" w:cs="仿宋"/>
          <w:spacing w:val="5"/>
          <w:sz w:val="31"/>
          <w:szCs w:val="31"/>
        </w:rPr>
        <w:t>明细科目</w:t>
      </w:r>
      <w:r>
        <w:rPr>
          <w:rFonts w:ascii="仿宋" w:hAnsi="仿宋" w:eastAsia="仿宋" w:cs="仿宋"/>
          <w:sz w:val="31"/>
          <w:szCs w:val="31"/>
        </w:rPr>
        <w:t xml:space="preserve"> </w:t>
      </w:r>
      <w:r>
        <w:rPr>
          <w:rFonts w:ascii="仿宋" w:hAnsi="仿宋" w:eastAsia="仿宋" w:cs="仿宋"/>
          <w:spacing w:val="22"/>
          <w:sz w:val="31"/>
          <w:szCs w:val="31"/>
        </w:rPr>
        <w:t>核算一般方法下分出业务因接受当期再保险</w:t>
      </w:r>
      <w:r>
        <w:rPr>
          <w:rFonts w:ascii="仿宋" w:hAnsi="仿宋" w:eastAsia="仿宋" w:cs="仿宋"/>
          <w:spacing w:val="21"/>
          <w:sz w:val="31"/>
          <w:szCs w:val="31"/>
        </w:rPr>
        <w:t>分入人提供的</w:t>
      </w:r>
      <w:r>
        <w:rPr>
          <w:rFonts w:ascii="仿宋" w:hAnsi="仿宋" w:eastAsia="仿宋" w:cs="仿宋"/>
          <w:sz w:val="31"/>
          <w:szCs w:val="31"/>
        </w:rPr>
        <w:t xml:space="preserve"> </w:t>
      </w:r>
      <w:r>
        <w:rPr>
          <w:rFonts w:ascii="仿宋" w:hAnsi="仿宋" w:eastAsia="仿宋" w:cs="仿宋"/>
          <w:spacing w:val="9"/>
          <w:sz w:val="31"/>
          <w:szCs w:val="31"/>
        </w:rPr>
        <w:t>保险合同服务，分摊合同服务边际至损益，仅适用于分保摊</w:t>
      </w:r>
    </w:p>
    <w:p>
      <w:pPr>
        <w:spacing w:before="1" w:line="222" w:lineRule="auto"/>
        <w:ind w:left="53"/>
        <w:rPr>
          <w:rFonts w:ascii="仿宋" w:hAnsi="仿宋" w:eastAsia="仿宋" w:cs="仿宋"/>
          <w:sz w:val="31"/>
          <w:szCs w:val="31"/>
        </w:rPr>
      </w:pPr>
      <w:r>
        <w:rPr>
          <w:rFonts w:ascii="仿宋" w:hAnsi="仿宋" w:eastAsia="仿宋" w:cs="仿宋"/>
          <w:spacing w:val="7"/>
          <w:sz w:val="31"/>
          <w:szCs w:val="31"/>
        </w:rPr>
        <w:t>回未到期责任资产</w:t>
      </w:r>
      <w:r>
        <w:rPr>
          <w:rFonts w:ascii="Times New Roman" w:hAnsi="Times New Roman" w:eastAsia="Times New Roman" w:cs="Times New Roman"/>
          <w:spacing w:val="7"/>
          <w:sz w:val="31"/>
          <w:szCs w:val="31"/>
        </w:rPr>
        <w:t>——</w:t>
      </w:r>
      <w:r>
        <w:rPr>
          <w:rFonts w:ascii="仿宋" w:hAnsi="仿宋" w:eastAsia="仿宋" w:cs="仿宋"/>
          <w:spacing w:val="7"/>
          <w:sz w:val="31"/>
          <w:szCs w:val="31"/>
        </w:rPr>
        <w:t>合同服务边际的分摊的情形。</w:t>
      </w:r>
    </w:p>
    <w:p>
      <w:pPr>
        <w:spacing w:before="214" w:line="588" w:lineRule="exact"/>
        <w:ind w:right="13"/>
        <w:jc w:val="right"/>
        <w:rPr>
          <w:rFonts w:ascii="仿宋" w:hAnsi="仿宋" w:eastAsia="仿宋" w:cs="仿宋"/>
          <w:sz w:val="31"/>
          <w:szCs w:val="31"/>
        </w:rPr>
      </w:pPr>
      <w:r>
        <w:rPr>
          <w:rFonts w:ascii="Times New Roman" w:hAnsi="Times New Roman" w:eastAsia="Times New Roman" w:cs="Times New Roman"/>
          <w:spacing w:val="4"/>
          <w:position w:val="20"/>
          <w:sz w:val="31"/>
          <w:szCs w:val="31"/>
        </w:rPr>
        <w:t>4</w:t>
      </w:r>
      <w:r>
        <w:rPr>
          <w:rFonts w:ascii="仿宋" w:hAnsi="仿宋" w:eastAsia="仿宋" w:cs="仿宋"/>
          <w:spacing w:val="4"/>
          <w:position w:val="20"/>
          <w:sz w:val="31"/>
          <w:szCs w:val="31"/>
        </w:rPr>
        <w:t>.</w:t>
      </w:r>
      <w:r>
        <w:rPr>
          <w:rFonts w:ascii="仿宋" w:hAnsi="仿宋" w:eastAsia="仿宋" w:cs="仿宋"/>
          <w:spacing w:val="-96"/>
          <w:position w:val="20"/>
          <w:sz w:val="31"/>
          <w:szCs w:val="31"/>
        </w:rPr>
        <w:t xml:space="preserve"> </w:t>
      </w:r>
      <w:r>
        <w:rPr>
          <w:rFonts w:ascii="仿宋" w:hAnsi="仿宋" w:eastAsia="仿宋" w:cs="仿宋"/>
          <w:spacing w:val="4"/>
          <w:position w:val="20"/>
          <w:sz w:val="31"/>
          <w:szCs w:val="31"/>
        </w:rPr>
        <w:t>“分出保费的分摊</w:t>
      </w:r>
      <w:r>
        <w:rPr>
          <w:rFonts w:ascii="Times New Roman" w:hAnsi="Times New Roman" w:eastAsia="Times New Roman" w:cs="Times New Roman"/>
          <w:spacing w:val="4"/>
          <w:position w:val="20"/>
          <w:sz w:val="31"/>
          <w:szCs w:val="31"/>
        </w:rPr>
        <w:t>——</w:t>
      </w:r>
      <w:r>
        <w:rPr>
          <w:rFonts w:ascii="Times New Roman" w:hAnsi="Times New Roman" w:eastAsia="Times New Roman" w:cs="Times New Roman"/>
          <w:spacing w:val="-56"/>
          <w:position w:val="20"/>
          <w:sz w:val="31"/>
          <w:szCs w:val="31"/>
        </w:rPr>
        <w:t xml:space="preserve"> </w:t>
      </w:r>
      <w:r>
        <w:rPr>
          <w:rFonts w:ascii="仿宋" w:hAnsi="仿宋" w:eastAsia="仿宋" w:cs="仿宋"/>
          <w:spacing w:val="4"/>
          <w:position w:val="20"/>
          <w:sz w:val="31"/>
          <w:szCs w:val="31"/>
        </w:rPr>
        <w:t>预计摊回赔付和费用”</w:t>
      </w:r>
      <w:r>
        <w:rPr>
          <w:rFonts w:ascii="仿宋" w:hAnsi="仿宋" w:eastAsia="仿宋" w:cs="仿宋"/>
          <w:spacing w:val="-117"/>
          <w:position w:val="20"/>
          <w:sz w:val="31"/>
          <w:szCs w:val="31"/>
        </w:rPr>
        <w:t xml:space="preserve"> </w:t>
      </w:r>
      <w:r>
        <w:rPr>
          <w:rFonts w:ascii="仿宋" w:hAnsi="仿宋" w:eastAsia="仿宋" w:cs="仿宋"/>
          <w:spacing w:val="4"/>
          <w:position w:val="20"/>
          <w:sz w:val="31"/>
          <w:szCs w:val="31"/>
        </w:rPr>
        <w:t>明细科</w:t>
      </w:r>
    </w:p>
    <w:p>
      <w:pPr>
        <w:spacing w:line="221" w:lineRule="auto"/>
        <w:ind w:right="13"/>
        <w:jc w:val="right"/>
        <w:rPr>
          <w:rFonts w:ascii="仿宋" w:hAnsi="仿宋" w:eastAsia="仿宋" w:cs="仿宋"/>
          <w:sz w:val="31"/>
          <w:szCs w:val="31"/>
        </w:rPr>
      </w:pPr>
      <w:r>
        <w:rPr>
          <w:rFonts w:ascii="仿宋" w:hAnsi="仿宋" w:eastAsia="仿宋" w:cs="仿宋"/>
          <w:spacing w:val="19"/>
          <w:sz w:val="31"/>
          <w:szCs w:val="31"/>
        </w:rPr>
        <w:t>目核算一般方法下分出业务因接受当期再保险分入人提供</w:t>
      </w:r>
    </w:p>
    <w:p>
      <w:pPr>
        <w:spacing w:line="221" w:lineRule="auto"/>
        <w:rPr>
          <w:rFonts w:ascii="仿宋" w:hAnsi="仿宋" w:eastAsia="仿宋" w:cs="仿宋"/>
          <w:sz w:val="31"/>
          <w:szCs w:val="31"/>
        </w:rPr>
        <w:sectPr>
          <w:footerReference r:id="rId149" w:type="default"/>
          <w:pgSz w:w="11906" w:h="16839"/>
          <w:pgMar w:top="1431" w:right="1785" w:bottom="1156" w:left="1785" w:header="0" w:footer="994" w:gutter="0"/>
          <w:cols w:space="720" w:num="1"/>
        </w:sectPr>
      </w:pPr>
    </w:p>
    <w:p>
      <w:pPr>
        <w:spacing w:before="208" w:line="350" w:lineRule="auto"/>
        <w:ind w:left="31" w:right="13" w:firstLine="22"/>
        <w:jc w:val="both"/>
        <w:rPr>
          <w:rFonts w:ascii="仿宋" w:hAnsi="仿宋" w:eastAsia="仿宋" w:cs="仿宋"/>
          <w:sz w:val="31"/>
          <w:szCs w:val="31"/>
        </w:rPr>
      </w:pPr>
      <w:r>
        <w:rPr>
          <w:rFonts w:ascii="仿宋" w:hAnsi="仿宋" w:eastAsia="仿宋" w:cs="仿宋"/>
          <w:spacing w:val="8"/>
          <w:sz w:val="31"/>
          <w:szCs w:val="31"/>
        </w:rPr>
        <w:t>的保险合同服务，释放预期摊回赔付和费用至损益。</w:t>
      </w:r>
      <w:r>
        <w:rPr>
          <w:rFonts w:ascii="仿宋" w:hAnsi="仿宋" w:eastAsia="仿宋" w:cs="仿宋"/>
          <w:spacing w:val="7"/>
          <w:sz w:val="31"/>
          <w:szCs w:val="31"/>
        </w:rPr>
        <w:t>适用于</w:t>
      </w:r>
      <w:r>
        <w:rPr>
          <w:rFonts w:ascii="仿宋" w:hAnsi="仿宋" w:eastAsia="仿宋" w:cs="仿宋"/>
          <w:sz w:val="31"/>
          <w:szCs w:val="31"/>
        </w:rPr>
        <w:t xml:space="preserve"> </w:t>
      </w:r>
      <w:r>
        <w:rPr>
          <w:rFonts w:ascii="仿宋" w:hAnsi="仿宋" w:eastAsia="仿宋" w:cs="仿宋"/>
          <w:spacing w:val="8"/>
          <w:sz w:val="31"/>
          <w:szCs w:val="31"/>
        </w:rPr>
        <w:t>预期摊回赔付和费用的释放、与对应的亏损保险合同释放预</w:t>
      </w:r>
      <w:r>
        <w:rPr>
          <w:rFonts w:ascii="仿宋" w:hAnsi="仿宋" w:eastAsia="仿宋" w:cs="仿宋"/>
          <w:spacing w:val="17"/>
          <w:sz w:val="31"/>
          <w:szCs w:val="31"/>
        </w:rPr>
        <w:t xml:space="preserve"> </w:t>
      </w:r>
      <w:r>
        <w:rPr>
          <w:rFonts w:ascii="仿宋" w:hAnsi="仿宋" w:eastAsia="仿宋" w:cs="仿宋"/>
          <w:spacing w:val="21"/>
          <w:sz w:val="31"/>
          <w:szCs w:val="31"/>
        </w:rPr>
        <w:t>期摊回赔付和费用而系统分摊亏损部分相关的分出再保险</w:t>
      </w:r>
    </w:p>
    <w:p>
      <w:pPr>
        <w:spacing w:line="222" w:lineRule="auto"/>
        <w:ind w:left="30"/>
        <w:rPr>
          <w:rFonts w:ascii="仿宋" w:hAnsi="仿宋" w:eastAsia="仿宋" w:cs="仿宋"/>
          <w:sz w:val="31"/>
          <w:szCs w:val="31"/>
        </w:rPr>
      </w:pPr>
      <w:r>
        <w:rPr>
          <w:rFonts w:ascii="仿宋" w:hAnsi="仿宋" w:eastAsia="仿宋" w:cs="仿宋"/>
          <w:spacing w:val="8"/>
          <w:sz w:val="31"/>
          <w:szCs w:val="31"/>
        </w:rPr>
        <w:t>合同亏损摊回部分的变动等情形。</w:t>
      </w:r>
    </w:p>
    <w:p>
      <w:pPr>
        <w:spacing w:before="214" w:line="588" w:lineRule="exact"/>
        <w:ind w:right="13"/>
        <w:jc w:val="right"/>
        <w:rPr>
          <w:rFonts w:ascii="仿宋" w:hAnsi="仿宋" w:eastAsia="仿宋" w:cs="仿宋"/>
          <w:sz w:val="31"/>
          <w:szCs w:val="31"/>
        </w:rPr>
      </w:pPr>
      <w:r>
        <w:rPr>
          <w:rFonts w:ascii="Times New Roman" w:hAnsi="Times New Roman" w:eastAsia="Times New Roman" w:cs="Times New Roman"/>
          <w:spacing w:val="5"/>
          <w:position w:val="20"/>
          <w:sz w:val="31"/>
          <w:szCs w:val="31"/>
        </w:rPr>
        <w:t>5</w:t>
      </w:r>
      <w:r>
        <w:rPr>
          <w:rFonts w:ascii="仿宋" w:hAnsi="仿宋" w:eastAsia="仿宋" w:cs="仿宋"/>
          <w:spacing w:val="5"/>
          <w:position w:val="20"/>
          <w:sz w:val="31"/>
          <w:szCs w:val="31"/>
        </w:rPr>
        <w:t>.</w:t>
      </w:r>
      <w:r>
        <w:rPr>
          <w:rFonts w:ascii="仿宋" w:hAnsi="仿宋" w:eastAsia="仿宋" w:cs="仿宋"/>
          <w:spacing w:val="-109"/>
          <w:position w:val="20"/>
          <w:sz w:val="31"/>
          <w:szCs w:val="31"/>
        </w:rPr>
        <w:t xml:space="preserve"> </w:t>
      </w:r>
      <w:r>
        <w:rPr>
          <w:rFonts w:ascii="仿宋" w:hAnsi="仿宋" w:eastAsia="仿宋" w:cs="仿宋"/>
          <w:spacing w:val="5"/>
          <w:position w:val="20"/>
          <w:sz w:val="31"/>
          <w:szCs w:val="31"/>
        </w:rPr>
        <w:t>“分出保费的分摊</w:t>
      </w:r>
      <w:r>
        <w:rPr>
          <w:rFonts w:ascii="Times New Roman" w:hAnsi="Times New Roman" w:eastAsia="Times New Roman" w:cs="Times New Roman"/>
          <w:spacing w:val="5"/>
          <w:position w:val="20"/>
          <w:sz w:val="31"/>
          <w:szCs w:val="31"/>
        </w:rPr>
        <w:t>——</w:t>
      </w:r>
      <w:r>
        <w:rPr>
          <w:rFonts w:ascii="仿宋" w:hAnsi="仿宋" w:eastAsia="仿宋" w:cs="仿宋"/>
          <w:spacing w:val="5"/>
          <w:position w:val="20"/>
          <w:sz w:val="31"/>
          <w:szCs w:val="31"/>
        </w:rPr>
        <w:t>分出保费抵减项摊销”</w:t>
      </w:r>
      <w:r>
        <w:rPr>
          <w:rFonts w:ascii="仿宋" w:hAnsi="仿宋" w:eastAsia="仿宋" w:cs="仿宋"/>
          <w:spacing w:val="-117"/>
          <w:position w:val="20"/>
          <w:sz w:val="31"/>
          <w:szCs w:val="31"/>
        </w:rPr>
        <w:t xml:space="preserve"> </w:t>
      </w:r>
      <w:r>
        <w:rPr>
          <w:rFonts w:ascii="仿宋" w:hAnsi="仿宋" w:eastAsia="仿宋" w:cs="仿宋"/>
          <w:spacing w:val="5"/>
          <w:position w:val="20"/>
          <w:sz w:val="31"/>
          <w:szCs w:val="31"/>
        </w:rPr>
        <w:t>明细科</w:t>
      </w:r>
    </w:p>
    <w:p>
      <w:pPr>
        <w:spacing w:line="221" w:lineRule="auto"/>
        <w:ind w:left="83"/>
        <w:rPr>
          <w:rFonts w:ascii="仿宋" w:hAnsi="仿宋" w:eastAsia="仿宋" w:cs="仿宋"/>
          <w:sz w:val="31"/>
          <w:szCs w:val="31"/>
        </w:rPr>
      </w:pPr>
      <w:r>
        <w:rPr>
          <w:rFonts w:ascii="仿宋" w:hAnsi="仿宋" w:eastAsia="仿宋" w:cs="仿宋"/>
          <w:spacing w:val="6"/>
          <w:sz w:val="31"/>
          <w:szCs w:val="31"/>
        </w:rPr>
        <w:t>目核算保费分配法下确认的分出保费抵减项的当期摊销。</w:t>
      </w:r>
    </w:p>
    <w:p>
      <w:pPr>
        <w:spacing w:before="216" w:line="588" w:lineRule="exact"/>
        <w:ind w:right="13"/>
        <w:jc w:val="right"/>
        <w:rPr>
          <w:rFonts w:ascii="仿宋" w:hAnsi="仿宋" w:eastAsia="仿宋" w:cs="仿宋"/>
          <w:sz w:val="31"/>
          <w:szCs w:val="31"/>
        </w:rPr>
      </w:pPr>
      <w:r>
        <w:rPr>
          <w:rFonts w:ascii="Times New Roman" w:hAnsi="Times New Roman" w:eastAsia="Times New Roman" w:cs="Times New Roman"/>
          <w:spacing w:val="5"/>
          <w:position w:val="20"/>
          <w:sz w:val="31"/>
          <w:szCs w:val="31"/>
        </w:rPr>
        <w:t>6</w:t>
      </w:r>
      <w:r>
        <w:rPr>
          <w:rFonts w:ascii="仿宋" w:hAnsi="仿宋" w:eastAsia="仿宋" w:cs="仿宋"/>
          <w:spacing w:val="5"/>
          <w:position w:val="20"/>
          <w:sz w:val="31"/>
          <w:szCs w:val="31"/>
        </w:rPr>
        <w:t>.</w:t>
      </w:r>
      <w:r>
        <w:rPr>
          <w:rFonts w:ascii="仿宋" w:hAnsi="仿宋" w:eastAsia="仿宋" w:cs="仿宋"/>
          <w:spacing w:val="-108"/>
          <w:position w:val="20"/>
          <w:sz w:val="31"/>
          <w:szCs w:val="31"/>
        </w:rPr>
        <w:t xml:space="preserve"> </w:t>
      </w:r>
      <w:r>
        <w:rPr>
          <w:rFonts w:ascii="仿宋" w:hAnsi="仿宋" w:eastAsia="仿宋" w:cs="仿宋"/>
          <w:spacing w:val="5"/>
          <w:position w:val="20"/>
          <w:sz w:val="31"/>
          <w:szCs w:val="31"/>
        </w:rPr>
        <w:t>“分出保费的分摊</w:t>
      </w:r>
      <w:r>
        <w:rPr>
          <w:rFonts w:ascii="Times New Roman" w:hAnsi="Times New Roman" w:eastAsia="Times New Roman" w:cs="Times New Roman"/>
          <w:spacing w:val="5"/>
          <w:position w:val="20"/>
          <w:sz w:val="31"/>
          <w:szCs w:val="31"/>
        </w:rPr>
        <w:t>——</w:t>
      </w:r>
      <w:r>
        <w:rPr>
          <w:rFonts w:ascii="仿宋" w:hAnsi="仿宋" w:eastAsia="仿宋" w:cs="仿宋"/>
          <w:spacing w:val="5"/>
          <w:position w:val="20"/>
          <w:sz w:val="31"/>
          <w:szCs w:val="31"/>
        </w:rPr>
        <w:t>分出保费调整”</w:t>
      </w:r>
      <w:r>
        <w:rPr>
          <w:rFonts w:ascii="仿宋" w:hAnsi="仿宋" w:eastAsia="仿宋" w:cs="仿宋"/>
          <w:spacing w:val="-117"/>
          <w:position w:val="20"/>
          <w:sz w:val="31"/>
          <w:szCs w:val="31"/>
        </w:rPr>
        <w:t xml:space="preserve"> </w:t>
      </w:r>
      <w:r>
        <w:rPr>
          <w:rFonts w:ascii="仿宋" w:hAnsi="仿宋" w:eastAsia="仿宋" w:cs="仿宋"/>
          <w:spacing w:val="5"/>
          <w:position w:val="20"/>
          <w:sz w:val="31"/>
          <w:szCs w:val="31"/>
        </w:rPr>
        <w:t>明细科目核算</w:t>
      </w:r>
    </w:p>
    <w:p>
      <w:pPr>
        <w:spacing w:line="221" w:lineRule="auto"/>
        <w:ind w:left="46"/>
        <w:rPr>
          <w:rFonts w:ascii="仿宋" w:hAnsi="仿宋" w:eastAsia="仿宋" w:cs="仿宋"/>
          <w:sz w:val="31"/>
          <w:szCs w:val="31"/>
        </w:rPr>
      </w:pPr>
      <w:r>
        <w:rPr>
          <w:rFonts w:ascii="仿宋" w:hAnsi="仿宋" w:eastAsia="仿宋" w:cs="仿宋"/>
          <w:spacing w:val="8"/>
          <w:sz w:val="31"/>
          <w:szCs w:val="31"/>
        </w:rPr>
        <w:t>一般方法下与当期或过去服务相关的分出保费的经验调整。</w:t>
      </w:r>
    </w:p>
    <w:p>
      <w:pPr>
        <w:spacing w:before="216" w:line="222" w:lineRule="auto"/>
        <w:ind w:left="659"/>
        <w:outlineLvl w:val="3"/>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（九）</w:t>
      </w:r>
      <w:r>
        <w:rPr>
          <w:rFonts w:ascii="楷体" w:hAnsi="楷体" w:eastAsia="楷体" w:cs="楷体"/>
          <w:spacing w:val="-90"/>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“摊回保险服务费用”科目。</w:t>
      </w:r>
    </w:p>
    <w:p>
      <w:pPr>
        <w:spacing w:before="217" w:line="350" w:lineRule="auto"/>
        <w:ind w:left="29" w:right="11" w:firstLine="638"/>
        <w:jc w:val="both"/>
        <w:rPr>
          <w:rFonts w:ascii="仿宋" w:hAnsi="仿宋" w:eastAsia="仿宋" w:cs="仿宋"/>
          <w:sz w:val="31"/>
          <w:szCs w:val="31"/>
        </w:rPr>
      </w:pPr>
      <w:r>
        <w:rPr>
          <w:rFonts w:ascii="仿宋" w:hAnsi="仿宋" w:eastAsia="仿宋" w:cs="仿宋"/>
          <w:spacing w:val="8"/>
          <w:sz w:val="31"/>
          <w:szCs w:val="31"/>
        </w:rPr>
        <w:t>本科目核算保险公司（再保险分出人）从再保险分入人</w:t>
      </w:r>
      <w:r>
        <w:rPr>
          <w:rFonts w:ascii="仿宋" w:hAnsi="仿宋" w:eastAsia="仿宋" w:cs="仿宋"/>
          <w:spacing w:val="17"/>
          <w:sz w:val="31"/>
          <w:szCs w:val="31"/>
        </w:rPr>
        <w:t xml:space="preserve"> </w:t>
      </w:r>
      <w:r>
        <w:rPr>
          <w:rFonts w:ascii="仿宋" w:hAnsi="仿宋" w:eastAsia="仿宋" w:cs="仿宋"/>
          <w:spacing w:val="7"/>
          <w:sz w:val="31"/>
          <w:szCs w:val="31"/>
        </w:rPr>
        <w:t>摊回的赔付款项以及相关费用。本科目可分别</w:t>
      </w:r>
      <w:r>
        <w:rPr>
          <w:rFonts w:ascii="仿宋" w:hAnsi="仿宋" w:eastAsia="仿宋" w:cs="仿宋"/>
          <w:spacing w:val="-110"/>
          <w:sz w:val="31"/>
          <w:szCs w:val="31"/>
        </w:rPr>
        <w:t xml:space="preserve"> </w:t>
      </w:r>
      <w:r>
        <w:rPr>
          <w:rFonts w:ascii="仿宋" w:hAnsi="仿宋" w:eastAsia="仿宋" w:cs="仿宋"/>
          <w:spacing w:val="7"/>
          <w:sz w:val="31"/>
          <w:szCs w:val="31"/>
        </w:rPr>
        <w:t>“摊回当期赔</w:t>
      </w:r>
      <w:r>
        <w:rPr>
          <w:rFonts w:ascii="仿宋" w:hAnsi="仿宋" w:eastAsia="仿宋" w:cs="仿宋"/>
          <w:sz w:val="31"/>
          <w:szCs w:val="31"/>
        </w:rPr>
        <w:t xml:space="preserve"> </w:t>
      </w:r>
      <w:r>
        <w:rPr>
          <w:rFonts w:ascii="仿宋" w:hAnsi="仿宋" w:eastAsia="仿宋" w:cs="仿宋"/>
          <w:spacing w:val="1"/>
          <w:sz w:val="31"/>
          <w:szCs w:val="31"/>
        </w:rPr>
        <w:t>付和费用”</w:t>
      </w:r>
      <w:r>
        <w:rPr>
          <w:rFonts w:ascii="仿宋" w:hAnsi="仿宋" w:eastAsia="仿宋" w:cs="仿宋"/>
          <w:spacing w:val="-103"/>
          <w:sz w:val="31"/>
          <w:szCs w:val="31"/>
        </w:rPr>
        <w:t xml:space="preserve"> </w:t>
      </w:r>
      <w:r>
        <w:rPr>
          <w:rFonts w:ascii="仿宋" w:hAnsi="仿宋" w:eastAsia="仿宋" w:cs="仿宋"/>
          <w:spacing w:val="1"/>
          <w:sz w:val="31"/>
          <w:szCs w:val="31"/>
        </w:rPr>
        <w:t>、</w:t>
      </w:r>
      <w:r>
        <w:rPr>
          <w:rFonts w:ascii="仿宋" w:hAnsi="仿宋" w:eastAsia="仿宋" w:cs="仿宋"/>
          <w:spacing w:val="-96"/>
          <w:sz w:val="31"/>
          <w:szCs w:val="31"/>
        </w:rPr>
        <w:t xml:space="preserve"> </w:t>
      </w:r>
      <w:r>
        <w:rPr>
          <w:rFonts w:ascii="仿宋" w:hAnsi="仿宋" w:eastAsia="仿宋" w:cs="仿宋"/>
          <w:spacing w:val="1"/>
          <w:sz w:val="31"/>
          <w:szCs w:val="31"/>
        </w:rPr>
        <w:t>“亏损摊回部分的确认及转回”</w:t>
      </w:r>
      <w:r>
        <w:rPr>
          <w:rFonts w:ascii="仿宋" w:hAnsi="仿宋" w:eastAsia="仿宋" w:cs="仿宋"/>
          <w:spacing w:val="-119"/>
          <w:sz w:val="31"/>
          <w:szCs w:val="31"/>
        </w:rPr>
        <w:t xml:space="preserve"> </w:t>
      </w:r>
      <w:r>
        <w:rPr>
          <w:rFonts w:ascii="仿宋" w:hAnsi="仿宋" w:eastAsia="仿宋" w:cs="仿宋"/>
          <w:spacing w:val="1"/>
          <w:sz w:val="31"/>
          <w:szCs w:val="31"/>
        </w:rPr>
        <w:t>、</w:t>
      </w:r>
      <w:r>
        <w:rPr>
          <w:rFonts w:ascii="仿宋" w:hAnsi="仿宋" w:eastAsia="仿宋" w:cs="仿宋"/>
          <w:spacing w:val="-96"/>
          <w:sz w:val="31"/>
          <w:szCs w:val="31"/>
        </w:rPr>
        <w:t xml:space="preserve"> </w:t>
      </w:r>
      <w:r>
        <w:rPr>
          <w:rFonts w:ascii="仿宋" w:hAnsi="仿宋" w:eastAsia="仿宋" w:cs="仿宋"/>
          <w:spacing w:val="1"/>
          <w:sz w:val="31"/>
          <w:szCs w:val="31"/>
        </w:rPr>
        <w:t>“分保摊回</w:t>
      </w:r>
    </w:p>
    <w:p>
      <w:pPr>
        <w:spacing w:line="221" w:lineRule="auto"/>
        <w:ind w:left="80"/>
        <w:rPr>
          <w:rFonts w:ascii="仿宋" w:hAnsi="仿宋" w:eastAsia="仿宋" w:cs="仿宋"/>
          <w:sz w:val="31"/>
          <w:szCs w:val="31"/>
        </w:rPr>
      </w:pPr>
      <w:r>
        <w:rPr>
          <w:rFonts w:ascii="仿宋" w:hAnsi="仿宋" w:eastAsia="仿宋" w:cs="仿宋"/>
          <w:spacing w:val="6"/>
          <w:sz w:val="31"/>
          <w:szCs w:val="31"/>
        </w:rPr>
        <w:t>已发生赔款资产履约现金流量变动”等进行明细核算。</w:t>
      </w:r>
    </w:p>
    <w:p>
      <w:pPr>
        <w:spacing w:before="217" w:line="350" w:lineRule="auto"/>
        <w:ind w:left="25" w:right="16" w:firstLine="666"/>
        <w:jc w:val="both"/>
        <w:rPr>
          <w:rFonts w:ascii="仿宋" w:hAnsi="仿宋" w:eastAsia="仿宋" w:cs="仿宋"/>
          <w:sz w:val="31"/>
          <w:szCs w:val="31"/>
        </w:rPr>
      </w:pPr>
      <w:r>
        <w:rPr>
          <w:rFonts w:ascii="Times New Roman" w:hAnsi="Times New Roman" w:eastAsia="Times New Roman" w:cs="Times New Roman"/>
          <w:spacing w:val="4"/>
          <w:sz w:val="31"/>
          <w:szCs w:val="31"/>
        </w:rPr>
        <w:t>1</w:t>
      </w:r>
      <w:r>
        <w:rPr>
          <w:rFonts w:ascii="仿宋" w:hAnsi="仿宋" w:eastAsia="仿宋" w:cs="仿宋"/>
          <w:spacing w:val="4"/>
          <w:sz w:val="31"/>
          <w:szCs w:val="31"/>
        </w:rPr>
        <w:t>.</w:t>
      </w:r>
      <w:r>
        <w:rPr>
          <w:rFonts w:ascii="仿宋" w:hAnsi="仿宋" w:eastAsia="仿宋" w:cs="仿宋"/>
          <w:spacing w:val="-106"/>
          <w:sz w:val="31"/>
          <w:szCs w:val="31"/>
        </w:rPr>
        <w:t xml:space="preserve"> </w:t>
      </w:r>
      <w:r>
        <w:rPr>
          <w:rFonts w:ascii="仿宋" w:hAnsi="仿宋" w:eastAsia="仿宋" w:cs="仿宋"/>
          <w:spacing w:val="4"/>
          <w:sz w:val="31"/>
          <w:szCs w:val="31"/>
        </w:rPr>
        <w:t>“摊回保险服务费用</w:t>
      </w:r>
      <w:r>
        <w:rPr>
          <w:rFonts w:ascii="Times New Roman" w:hAnsi="Times New Roman" w:eastAsia="Times New Roman" w:cs="Times New Roman"/>
          <w:spacing w:val="4"/>
          <w:sz w:val="31"/>
          <w:szCs w:val="31"/>
        </w:rPr>
        <w:t>——</w:t>
      </w:r>
      <w:r>
        <w:rPr>
          <w:rFonts w:ascii="仿宋" w:hAnsi="仿宋" w:eastAsia="仿宋" w:cs="仿宋"/>
          <w:spacing w:val="4"/>
          <w:sz w:val="31"/>
          <w:szCs w:val="31"/>
        </w:rPr>
        <w:t>摊回当期赔付和费用”</w:t>
      </w:r>
      <w:r>
        <w:rPr>
          <w:rFonts w:ascii="仿宋" w:hAnsi="仿宋" w:eastAsia="仿宋" w:cs="仿宋"/>
          <w:spacing w:val="-120"/>
          <w:sz w:val="31"/>
          <w:szCs w:val="31"/>
        </w:rPr>
        <w:t xml:space="preserve"> </w:t>
      </w:r>
      <w:r>
        <w:rPr>
          <w:rFonts w:ascii="仿宋" w:hAnsi="仿宋" w:eastAsia="仿宋" w:cs="仿宋"/>
          <w:spacing w:val="4"/>
          <w:sz w:val="31"/>
          <w:szCs w:val="31"/>
        </w:rPr>
        <w:t>明细</w:t>
      </w:r>
      <w:r>
        <w:rPr>
          <w:rFonts w:ascii="仿宋" w:hAnsi="仿宋" w:eastAsia="仿宋" w:cs="仿宋"/>
          <w:sz w:val="31"/>
          <w:szCs w:val="31"/>
        </w:rPr>
        <w:t xml:space="preserve"> </w:t>
      </w:r>
      <w:r>
        <w:rPr>
          <w:rFonts w:ascii="仿宋" w:hAnsi="仿宋" w:eastAsia="仿宋" w:cs="仿宋"/>
          <w:spacing w:val="21"/>
          <w:sz w:val="31"/>
          <w:szCs w:val="31"/>
        </w:rPr>
        <w:t>科目核算分出业务从再保险分入人收取款项而确认的摊回</w:t>
      </w:r>
    </w:p>
    <w:p>
      <w:pPr>
        <w:spacing w:line="221" w:lineRule="auto"/>
        <w:ind w:left="22"/>
        <w:rPr>
          <w:rFonts w:ascii="仿宋" w:hAnsi="仿宋" w:eastAsia="仿宋" w:cs="仿宋"/>
          <w:sz w:val="31"/>
          <w:szCs w:val="31"/>
        </w:rPr>
      </w:pPr>
      <w:r>
        <w:rPr>
          <w:rFonts w:ascii="仿宋" w:hAnsi="仿宋" w:eastAsia="仿宋" w:cs="仿宋"/>
          <w:spacing w:val="7"/>
          <w:sz w:val="31"/>
          <w:szCs w:val="31"/>
        </w:rPr>
        <w:t>保险服务费用。</w:t>
      </w:r>
    </w:p>
    <w:p>
      <w:pPr>
        <w:spacing w:before="218" w:line="350" w:lineRule="auto"/>
        <w:ind w:left="44" w:right="14" w:firstLine="617"/>
        <w:jc w:val="both"/>
        <w:rPr>
          <w:rFonts w:ascii="仿宋" w:hAnsi="仿宋" w:eastAsia="仿宋" w:cs="仿宋"/>
          <w:sz w:val="31"/>
          <w:szCs w:val="31"/>
        </w:rPr>
      </w:pPr>
      <w:r>
        <w:rPr>
          <w:rFonts w:ascii="Times New Roman" w:hAnsi="Times New Roman" w:eastAsia="Times New Roman" w:cs="Times New Roman"/>
          <w:spacing w:val="7"/>
          <w:sz w:val="31"/>
          <w:szCs w:val="31"/>
        </w:rPr>
        <w:t>2</w:t>
      </w:r>
      <w:r>
        <w:rPr>
          <w:rFonts w:ascii="仿宋" w:hAnsi="仿宋" w:eastAsia="仿宋" w:cs="仿宋"/>
          <w:spacing w:val="7"/>
          <w:sz w:val="31"/>
          <w:szCs w:val="31"/>
        </w:rPr>
        <w:t>.</w:t>
      </w:r>
      <w:r>
        <w:rPr>
          <w:rFonts w:ascii="仿宋" w:hAnsi="仿宋" w:eastAsia="仿宋" w:cs="仿宋"/>
          <w:spacing w:val="-115"/>
          <w:sz w:val="31"/>
          <w:szCs w:val="31"/>
        </w:rPr>
        <w:t xml:space="preserve"> </w:t>
      </w:r>
      <w:r>
        <w:rPr>
          <w:rFonts w:ascii="仿宋" w:hAnsi="仿宋" w:eastAsia="仿宋" w:cs="仿宋"/>
          <w:spacing w:val="7"/>
          <w:sz w:val="31"/>
          <w:szCs w:val="31"/>
        </w:rPr>
        <w:t>“摊回保险服务费用</w:t>
      </w:r>
      <w:r>
        <w:rPr>
          <w:rFonts w:ascii="Times New Roman" w:hAnsi="Times New Roman" w:eastAsia="Times New Roman" w:cs="Times New Roman"/>
          <w:spacing w:val="7"/>
          <w:sz w:val="31"/>
          <w:szCs w:val="31"/>
        </w:rPr>
        <w:t>——</w:t>
      </w:r>
      <w:r>
        <w:rPr>
          <w:rFonts w:ascii="仿宋" w:hAnsi="仿宋" w:eastAsia="仿宋" w:cs="仿宋"/>
          <w:spacing w:val="7"/>
          <w:sz w:val="31"/>
          <w:szCs w:val="31"/>
        </w:rPr>
        <w:t>分保摊回已发生赔款资产履</w:t>
      </w:r>
      <w:r>
        <w:rPr>
          <w:rFonts w:ascii="仿宋" w:hAnsi="仿宋" w:eastAsia="仿宋" w:cs="仿宋"/>
          <w:sz w:val="31"/>
          <w:szCs w:val="31"/>
        </w:rPr>
        <w:t xml:space="preserve"> </w:t>
      </w:r>
      <w:r>
        <w:rPr>
          <w:rFonts w:ascii="仿宋" w:hAnsi="仿宋" w:eastAsia="仿宋" w:cs="仿宋"/>
          <w:spacing w:val="8"/>
          <w:sz w:val="31"/>
          <w:szCs w:val="31"/>
        </w:rPr>
        <w:t>约现金流量变动”明细科目核算分出业务从再保险分入人摊</w:t>
      </w:r>
      <w:r>
        <w:rPr>
          <w:rFonts w:ascii="仿宋" w:hAnsi="仿宋" w:eastAsia="仿宋" w:cs="仿宋"/>
          <w:spacing w:val="7"/>
          <w:sz w:val="31"/>
          <w:szCs w:val="31"/>
        </w:rPr>
        <w:t xml:space="preserve"> </w:t>
      </w:r>
      <w:r>
        <w:rPr>
          <w:rFonts w:ascii="仿宋" w:hAnsi="仿宋" w:eastAsia="仿宋" w:cs="仿宋"/>
          <w:spacing w:val="21"/>
          <w:sz w:val="31"/>
          <w:szCs w:val="31"/>
        </w:rPr>
        <w:t>回的已发生赔款资产与过去服务相关的履约现金流</w:t>
      </w:r>
      <w:r>
        <w:rPr>
          <w:rFonts w:ascii="仿宋" w:hAnsi="仿宋" w:eastAsia="仿宋" w:cs="仿宋"/>
          <w:spacing w:val="20"/>
          <w:sz w:val="31"/>
          <w:szCs w:val="31"/>
        </w:rPr>
        <w:t>量的变</w:t>
      </w:r>
    </w:p>
    <w:p>
      <w:pPr>
        <w:spacing w:before="2" w:line="223" w:lineRule="auto"/>
        <w:ind w:left="44"/>
        <w:rPr>
          <w:rFonts w:ascii="仿宋" w:hAnsi="仿宋" w:eastAsia="仿宋" w:cs="仿宋"/>
          <w:sz w:val="31"/>
          <w:szCs w:val="31"/>
        </w:rPr>
      </w:pPr>
      <w:r>
        <w:rPr>
          <w:rFonts w:ascii="仿宋" w:hAnsi="仿宋" w:eastAsia="仿宋" w:cs="仿宋"/>
          <w:spacing w:val="-11"/>
          <w:sz w:val="31"/>
          <w:szCs w:val="31"/>
        </w:rPr>
        <w:t>动。</w:t>
      </w:r>
    </w:p>
    <w:p>
      <w:pPr>
        <w:spacing w:before="212" w:line="350" w:lineRule="auto"/>
        <w:ind w:left="53" w:right="14" w:firstLine="614"/>
        <w:jc w:val="both"/>
        <w:rPr>
          <w:rFonts w:ascii="仿宋" w:hAnsi="仿宋" w:eastAsia="仿宋" w:cs="仿宋"/>
          <w:sz w:val="31"/>
          <w:szCs w:val="31"/>
        </w:rPr>
      </w:pPr>
      <w:r>
        <w:rPr>
          <w:rFonts w:ascii="Times New Roman" w:hAnsi="Times New Roman" w:eastAsia="Times New Roman" w:cs="Times New Roman"/>
          <w:spacing w:val="17"/>
          <w:sz w:val="31"/>
          <w:szCs w:val="31"/>
        </w:rPr>
        <w:t>3</w:t>
      </w:r>
      <w:r>
        <w:rPr>
          <w:rFonts w:ascii="仿宋" w:hAnsi="仿宋" w:eastAsia="仿宋" w:cs="仿宋"/>
          <w:spacing w:val="17"/>
          <w:sz w:val="31"/>
          <w:szCs w:val="31"/>
        </w:rPr>
        <w:t>.</w:t>
      </w:r>
      <w:r>
        <w:rPr>
          <w:rFonts w:ascii="仿宋" w:hAnsi="仿宋" w:eastAsia="仿宋" w:cs="仿宋"/>
          <w:spacing w:val="-75"/>
          <w:sz w:val="31"/>
          <w:szCs w:val="31"/>
        </w:rPr>
        <w:t xml:space="preserve"> </w:t>
      </w:r>
      <w:r>
        <w:rPr>
          <w:rFonts w:ascii="仿宋" w:hAnsi="仿宋" w:eastAsia="仿宋" w:cs="仿宋"/>
          <w:spacing w:val="17"/>
          <w:sz w:val="31"/>
          <w:szCs w:val="31"/>
        </w:rPr>
        <w:t>“摊回保险服务费用</w:t>
      </w:r>
      <w:r>
        <w:rPr>
          <w:rFonts w:ascii="Times New Roman" w:hAnsi="Times New Roman" w:eastAsia="Times New Roman" w:cs="Times New Roman"/>
          <w:spacing w:val="17"/>
          <w:sz w:val="31"/>
          <w:szCs w:val="31"/>
        </w:rPr>
        <w:t>——</w:t>
      </w:r>
      <w:r>
        <w:rPr>
          <w:rFonts w:ascii="Times New Roman" w:hAnsi="Times New Roman" w:eastAsia="Times New Roman" w:cs="Times New Roman"/>
          <w:spacing w:val="-47"/>
          <w:sz w:val="31"/>
          <w:szCs w:val="31"/>
        </w:rPr>
        <w:t xml:space="preserve"> </w:t>
      </w:r>
      <w:r>
        <w:rPr>
          <w:rFonts w:ascii="仿宋" w:hAnsi="仿宋" w:eastAsia="仿宋" w:cs="仿宋"/>
          <w:spacing w:val="17"/>
          <w:sz w:val="31"/>
          <w:szCs w:val="31"/>
        </w:rPr>
        <w:t>亏损摊回部分的确认及转</w:t>
      </w:r>
      <w:r>
        <w:rPr>
          <w:rFonts w:ascii="仿宋" w:hAnsi="仿宋" w:eastAsia="仿宋" w:cs="仿宋"/>
          <w:sz w:val="31"/>
          <w:szCs w:val="31"/>
        </w:rPr>
        <w:t xml:space="preserve"> </w:t>
      </w:r>
      <w:r>
        <w:rPr>
          <w:rFonts w:ascii="仿宋" w:hAnsi="仿宋" w:eastAsia="仿宋" w:cs="仿宋"/>
          <w:spacing w:val="8"/>
          <w:sz w:val="31"/>
          <w:szCs w:val="31"/>
        </w:rPr>
        <w:t>回”明细科目核算分出的再保险合同对应亏损保险合</w:t>
      </w:r>
      <w:r>
        <w:rPr>
          <w:rFonts w:ascii="仿宋" w:hAnsi="仿宋" w:eastAsia="仿宋" w:cs="仿宋"/>
          <w:spacing w:val="7"/>
          <w:sz w:val="31"/>
          <w:szCs w:val="31"/>
        </w:rPr>
        <w:t>同的摊</w:t>
      </w:r>
    </w:p>
    <w:p>
      <w:pPr>
        <w:spacing w:line="221" w:lineRule="auto"/>
        <w:ind w:left="53"/>
        <w:rPr>
          <w:rFonts w:ascii="仿宋" w:hAnsi="仿宋" w:eastAsia="仿宋" w:cs="仿宋"/>
          <w:sz w:val="31"/>
          <w:szCs w:val="31"/>
        </w:rPr>
      </w:pPr>
      <w:r>
        <w:rPr>
          <w:rFonts w:ascii="仿宋" w:hAnsi="仿宋" w:eastAsia="仿宋" w:cs="仿宋"/>
          <w:spacing w:val="8"/>
          <w:sz w:val="31"/>
          <w:szCs w:val="31"/>
        </w:rPr>
        <w:t>回部分确认的摊回保险服务费用，适用于摊回</w:t>
      </w:r>
      <w:r>
        <w:rPr>
          <w:rFonts w:ascii="仿宋" w:hAnsi="仿宋" w:eastAsia="仿宋" w:cs="仿宋"/>
          <w:spacing w:val="7"/>
          <w:sz w:val="31"/>
          <w:szCs w:val="31"/>
        </w:rPr>
        <w:t>亏损部分的确</w:t>
      </w:r>
    </w:p>
    <w:p>
      <w:pPr>
        <w:spacing w:line="221" w:lineRule="auto"/>
        <w:rPr>
          <w:rFonts w:ascii="仿宋" w:hAnsi="仿宋" w:eastAsia="仿宋" w:cs="仿宋"/>
          <w:sz w:val="31"/>
          <w:szCs w:val="31"/>
        </w:rPr>
        <w:sectPr>
          <w:footerReference r:id="rId150" w:type="default"/>
          <w:pgSz w:w="11906" w:h="16839"/>
          <w:pgMar w:top="1431" w:right="1785" w:bottom="1156" w:left="1785" w:header="0" w:footer="994" w:gutter="0"/>
          <w:cols w:space="720" w:num="1"/>
        </w:sectPr>
      </w:pPr>
    </w:p>
    <w:p>
      <w:pPr>
        <w:spacing w:before="207" w:line="223" w:lineRule="auto"/>
        <w:ind w:left="30"/>
        <w:rPr>
          <w:rFonts w:ascii="仿宋" w:hAnsi="仿宋" w:eastAsia="仿宋" w:cs="仿宋"/>
          <w:sz w:val="31"/>
          <w:szCs w:val="31"/>
        </w:rPr>
      </w:pPr>
      <w:r>
        <w:rPr>
          <w:rFonts w:ascii="仿宋" w:hAnsi="仿宋" w:eastAsia="仿宋" w:cs="仿宋"/>
          <w:spacing w:val="6"/>
          <w:sz w:val="31"/>
          <w:szCs w:val="31"/>
        </w:rPr>
        <w:t>认和后续变动。</w:t>
      </w:r>
    </w:p>
    <w:p>
      <w:pPr>
        <w:spacing w:before="213" w:line="350" w:lineRule="auto"/>
        <w:ind w:left="36" w:right="169" w:firstLine="623"/>
        <w:jc w:val="both"/>
        <w:rPr>
          <w:rFonts w:ascii="仿宋" w:hAnsi="仿宋" w:eastAsia="仿宋" w:cs="仿宋"/>
          <w:sz w:val="31"/>
          <w:szCs w:val="31"/>
        </w:rPr>
      </w:pPr>
      <w:r>
        <w:rPr>
          <w:rFonts w:ascii="Times New Roman" w:hAnsi="Times New Roman" w:eastAsia="Times New Roman" w:cs="Times New Roman"/>
          <w:spacing w:val="2"/>
          <w:sz w:val="31"/>
          <w:szCs w:val="31"/>
        </w:rPr>
        <w:t>4</w:t>
      </w:r>
      <w:r>
        <w:rPr>
          <w:rFonts w:ascii="仿宋" w:hAnsi="仿宋" w:eastAsia="仿宋" w:cs="仿宋"/>
          <w:spacing w:val="2"/>
          <w:sz w:val="31"/>
          <w:szCs w:val="31"/>
        </w:rPr>
        <w:t>.</w:t>
      </w:r>
      <w:r>
        <w:rPr>
          <w:rFonts w:ascii="仿宋" w:hAnsi="仿宋" w:eastAsia="仿宋" w:cs="仿宋"/>
          <w:spacing w:val="-104"/>
          <w:sz w:val="31"/>
          <w:szCs w:val="31"/>
        </w:rPr>
        <w:t xml:space="preserve"> </w:t>
      </w:r>
      <w:r>
        <w:rPr>
          <w:rFonts w:ascii="仿宋" w:hAnsi="仿宋" w:eastAsia="仿宋" w:cs="仿宋"/>
          <w:spacing w:val="2"/>
          <w:sz w:val="31"/>
          <w:szCs w:val="31"/>
        </w:rPr>
        <w:t>“摊回保险服务费用</w:t>
      </w:r>
      <w:r>
        <w:rPr>
          <w:rFonts w:ascii="Times New Roman" w:hAnsi="Times New Roman" w:eastAsia="Times New Roman" w:cs="Times New Roman"/>
          <w:spacing w:val="2"/>
          <w:sz w:val="31"/>
          <w:szCs w:val="31"/>
        </w:rPr>
        <w:t xml:space="preserve">—— </w:t>
      </w:r>
      <w:r>
        <w:rPr>
          <w:rFonts w:ascii="仿宋" w:hAnsi="仿宋" w:eastAsia="仿宋" w:cs="仿宋"/>
          <w:spacing w:val="2"/>
          <w:sz w:val="31"/>
          <w:szCs w:val="31"/>
        </w:rPr>
        <w:t>已发生未报告”</w:t>
      </w:r>
      <w:r>
        <w:rPr>
          <w:rFonts w:ascii="仿宋" w:hAnsi="仿宋" w:eastAsia="仿宋" w:cs="仿宋"/>
          <w:spacing w:val="-119"/>
          <w:sz w:val="31"/>
          <w:szCs w:val="31"/>
        </w:rPr>
        <w:t xml:space="preserve"> </w:t>
      </w:r>
      <w:r>
        <w:rPr>
          <w:rFonts w:ascii="仿宋" w:hAnsi="仿宋" w:eastAsia="仿宋" w:cs="仿宋"/>
          <w:spacing w:val="2"/>
          <w:sz w:val="31"/>
          <w:szCs w:val="31"/>
        </w:rPr>
        <w:t>明细科目核</w:t>
      </w:r>
      <w:r>
        <w:rPr>
          <w:rFonts w:ascii="仿宋" w:hAnsi="仿宋" w:eastAsia="仿宋" w:cs="仿宋"/>
          <w:sz w:val="31"/>
          <w:szCs w:val="31"/>
        </w:rPr>
        <w:t xml:space="preserve"> </w:t>
      </w:r>
      <w:r>
        <w:rPr>
          <w:rFonts w:ascii="仿宋" w:hAnsi="仿宋" w:eastAsia="仿宋" w:cs="仿宋"/>
          <w:spacing w:val="21"/>
          <w:sz w:val="31"/>
          <w:szCs w:val="31"/>
        </w:rPr>
        <w:t>算已经发生但尚未报案的保险事故有关的摊回赔款及相关</w:t>
      </w:r>
    </w:p>
    <w:p>
      <w:pPr>
        <w:spacing w:before="1" w:line="223" w:lineRule="auto"/>
        <w:ind w:left="47"/>
        <w:rPr>
          <w:rFonts w:ascii="仿宋" w:hAnsi="仿宋" w:eastAsia="仿宋" w:cs="仿宋"/>
          <w:sz w:val="31"/>
          <w:szCs w:val="31"/>
        </w:rPr>
      </w:pPr>
      <w:r>
        <w:rPr>
          <w:rFonts w:ascii="仿宋" w:hAnsi="仿宋" w:eastAsia="仿宋" w:cs="仿宋"/>
          <w:spacing w:val="-6"/>
          <w:sz w:val="31"/>
          <w:szCs w:val="31"/>
        </w:rPr>
        <w:t>费用。</w:t>
      </w:r>
    </w:p>
    <w:p>
      <w:pPr>
        <w:spacing w:before="212" w:line="350" w:lineRule="auto"/>
        <w:ind w:left="36" w:right="169" w:firstLine="633"/>
        <w:jc w:val="both"/>
        <w:rPr>
          <w:rFonts w:ascii="仿宋" w:hAnsi="仿宋" w:eastAsia="仿宋" w:cs="仿宋"/>
          <w:sz w:val="31"/>
          <w:szCs w:val="31"/>
        </w:rPr>
      </w:pPr>
      <w:r>
        <w:rPr>
          <w:rFonts w:ascii="Times New Roman" w:hAnsi="Times New Roman" w:eastAsia="Times New Roman" w:cs="Times New Roman"/>
          <w:spacing w:val="2"/>
          <w:sz w:val="31"/>
          <w:szCs w:val="31"/>
        </w:rPr>
        <w:t>5</w:t>
      </w:r>
      <w:r>
        <w:rPr>
          <w:rFonts w:ascii="仿宋" w:hAnsi="仿宋" w:eastAsia="仿宋" w:cs="仿宋"/>
          <w:spacing w:val="2"/>
          <w:sz w:val="31"/>
          <w:szCs w:val="31"/>
        </w:rPr>
        <w:t>.</w:t>
      </w:r>
      <w:r>
        <w:rPr>
          <w:rFonts w:ascii="仿宋" w:hAnsi="仿宋" w:eastAsia="仿宋" w:cs="仿宋"/>
          <w:spacing w:val="-111"/>
          <w:sz w:val="31"/>
          <w:szCs w:val="31"/>
        </w:rPr>
        <w:t xml:space="preserve"> </w:t>
      </w:r>
      <w:r>
        <w:rPr>
          <w:rFonts w:ascii="仿宋" w:hAnsi="仿宋" w:eastAsia="仿宋" w:cs="仿宋"/>
          <w:spacing w:val="2"/>
          <w:sz w:val="31"/>
          <w:szCs w:val="31"/>
        </w:rPr>
        <w:t>“摊回保险服务费用</w:t>
      </w:r>
      <w:r>
        <w:rPr>
          <w:rFonts w:ascii="Times New Roman" w:hAnsi="Times New Roman" w:eastAsia="Times New Roman" w:cs="Times New Roman"/>
          <w:spacing w:val="2"/>
          <w:sz w:val="31"/>
          <w:szCs w:val="31"/>
        </w:rPr>
        <w:t xml:space="preserve">—— </w:t>
      </w:r>
      <w:r>
        <w:rPr>
          <w:rFonts w:ascii="仿宋" w:hAnsi="仿宋" w:eastAsia="仿宋" w:cs="仿宋"/>
          <w:spacing w:val="2"/>
          <w:sz w:val="31"/>
          <w:szCs w:val="31"/>
        </w:rPr>
        <w:t>已发生已报告”</w:t>
      </w:r>
      <w:r>
        <w:rPr>
          <w:rFonts w:ascii="仿宋" w:hAnsi="仿宋" w:eastAsia="仿宋" w:cs="仿宋"/>
          <w:spacing w:val="-119"/>
          <w:sz w:val="31"/>
          <w:szCs w:val="31"/>
        </w:rPr>
        <w:t xml:space="preserve"> </w:t>
      </w:r>
      <w:r>
        <w:rPr>
          <w:rFonts w:ascii="仿宋" w:hAnsi="仿宋" w:eastAsia="仿宋" w:cs="仿宋"/>
          <w:spacing w:val="2"/>
          <w:sz w:val="31"/>
          <w:szCs w:val="31"/>
        </w:rPr>
        <w:t>明细</w:t>
      </w:r>
      <w:r>
        <w:rPr>
          <w:rFonts w:ascii="仿宋" w:hAnsi="仿宋" w:eastAsia="仿宋" w:cs="仿宋"/>
          <w:spacing w:val="1"/>
          <w:sz w:val="31"/>
          <w:szCs w:val="31"/>
        </w:rPr>
        <w:t>科目核</w:t>
      </w:r>
      <w:r>
        <w:rPr>
          <w:rFonts w:ascii="仿宋" w:hAnsi="仿宋" w:eastAsia="仿宋" w:cs="仿宋"/>
          <w:sz w:val="31"/>
          <w:szCs w:val="31"/>
        </w:rPr>
        <w:t xml:space="preserve"> </w:t>
      </w:r>
      <w:r>
        <w:rPr>
          <w:rFonts w:ascii="仿宋" w:hAnsi="仿宋" w:eastAsia="仿宋" w:cs="仿宋"/>
          <w:spacing w:val="21"/>
          <w:sz w:val="31"/>
          <w:szCs w:val="31"/>
        </w:rPr>
        <w:t>算已经发生已经报案但尚未最终结案的保险事故有关的摊</w:t>
      </w:r>
    </w:p>
    <w:p>
      <w:pPr>
        <w:spacing w:before="1" w:line="221" w:lineRule="auto"/>
        <w:ind w:left="53"/>
        <w:rPr>
          <w:rFonts w:ascii="仿宋" w:hAnsi="仿宋" w:eastAsia="仿宋" w:cs="仿宋"/>
          <w:sz w:val="31"/>
          <w:szCs w:val="31"/>
        </w:rPr>
      </w:pPr>
      <w:r>
        <w:rPr>
          <w:rFonts w:ascii="仿宋" w:hAnsi="仿宋" w:eastAsia="仿宋" w:cs="仿宋"/>
          <w:spacing w:val="4"/>
          <w:sz w:val="31"/>
          <w:szCs w:val="31"/>
        </w:rPr>
        <w:t>回赔款及相关费用。</w:t>
      </w:r>
    </w:p>
    <w:p>
      <w:pPr>
        <w:spacing w:before="216" w:line="588" w:lineRule="exact"/>
        <w:jc w:val="right"/>
        <w:rPr>
          <w:rFonts w:ascii="仿宋" w:hAnsi="仿宋" w:eastAsia="仿宋" w:cs="仿宋"/>
          <w:sz w:val="31"/>
          <w:szCs w:val="31"/>
        </w:rPr>
      </w:pPr>
      <w:r>
        <w:rPr>
          <w:rFonts w:ascii="Times New Roman" w:hAnsi="Times New Roman" w:eastAsia="Times New Roman" w:cs="Times New Roman"/>
          <w:spacing w:val="12"/>
          <w:position w:val="20"/>
          <w:sz w:val="31"/>
          <w:szCs w:val="31"/>
        </w:rPr>
        <w:t>6</w:t>
      </w:r>
      <w:r>
        <w:rPr>
          <w:rFonts w:ascii="仿宋" w:hAnsi="仿宋" w:eastAsia="仿宋" w:cs="仿宋"/>
          <w:spacing w:val="12"/>
          <w:position w:val="20"/>
          <w:sz w:val="31"/>
          <w:szCs w:val="31"/>
        </w:rPr>
        <w:t>.</w:t>
      </w:r>
      <w:r>
        <w:rPr>
          <w:rFonts w:ascii="仿宋" w:hAnsi="仿宋" w:eastAsia="仿宋" w:cs="仿宋"/>
          <w:spacing w:val="-98"/>
          <w:position w:val="20"/>
          <w:sz w:val="31"/>
          <w:szCs w:val="31"/>
        </w:rPr>
        <w:t xml:space="preserve"> </w:t>
      </w:r>
      <w:r>
        <w:rPr>
          <w:rFonts w:ascii="仿宋" w:hAnsi="仿宋" w:eastAsia="仿宋" w:cs="仿宋"/>
          <w:spacing w:val="12"/>
          <w:position w:val="20"/>
          <w:sz w:val="31"/>
          <w:szCs w:val="31"/>
        </w:rPr>
        <w:t>“摊回保险服务费用</w:t>
      </w:r>
      <w:r>
        <w:rPr>
          <w:rFonts w:ascii="Times New Roman" w:hAnsi="Times New Roman" w:eastAsia="Times New Roman" w:cs="Times New Roman"/>
          <w:spacing w:val="12"/>
          <w:position w:val="20"/>
          <w:sz w:val="31"/>
          <w:szCs w:val="31"/>
        </w:rPr>
        <w:t>——</w:t>
      </w:r>
      <w:r>
        <w:rPr>
          <w:rFonts w:ascii="Times New Roman" w:hAnsi="Times New Roman" w:eastAsia="Times New Roman" w:cs="Times New Roman"/>
          <w:spacing w:val="-57"/>
          <w:position w:val="20"/>
          <w:sz w:val="31"/>
          <w:szCs w:val="31"/>
        </w:rPr>
        <w:t xml:space="preserve"> </w:t>
      </w:r>
      <w:r>
        <w:rPr>
          <w:rFonts w:ascii="仿宋" w:hAnsi="仿宋" w:eastAsia="仿宋" w:cs="仿宋"/>
          <w:spacing w:val="12"/>
          <w:position w:val="20"/>
          <w:sz w:val="31"/>
          <w:szCs w:val="31"/>
        </w:rPr>
        <w:t>再保险分入人不履约风险”</w:t>
      </w:r>
    </w:p>
    <w:p>
      <w:pPr>
        <w:spacing w:line="221" w:lineRule="auto"/>
        <w:ind w:left="56"/>
        <w:rPr>
          <w:rFonts w:ascii="仿宋" w:hAnsi="仿宋" w:eastAsia="仿宋" w:cs="仿宋"/>
          <w:sz w:val="31"/>
          <w:szCs w:val="31"/>
        </w:rPr>
      </w:pPr>
      <w:r>
        <w:rPr>
          <w:rFonts w:ascii="仿宋" w:hAnsi="仿宋" w:eastAsia="仿宋" w:cs="仿宋"/>
          <w:spacing w:val="7"/>
          <w:sz w:val="31"/>
          <w:szCs w:val="31"/>
        </w:rPr>
        <w:t>明细科目核算再保险分入人不履约风险相关的损益。</w:t>
      </w:r>
    </w:p>
    <w:p>
      <w:pPr>
        <w:spacing w:before="217" w:line="223" w:lineRule="auto"/>
        <w:ind w:left="659"/>
        <w:outlineLvl w:val="3"/>
        <w:rPr>
          <w:rFonts w:ascii="楷体" w:hAnsi="楷体" w:eastAsia="楷体" w:cs="楷体"/>
          <w:sz w:val="31"/>
          <w:szCs w:val="31"/>
        </w:rPr>
      </w:pPr>
      <w:r>
        <w:rPr>
          <w:rFonts w:ascii="楷体" w:hAnsi="楷体" w:eastAsia="楷体" w:cs="楷体"/>
          <w:spacing w:val="5"/>
          <w:sz w:val="31"/>
          <w:szCs w:val="31"/>
          <w14:textOutline w14:w="5793" w14:cap="sq" w14:cmpd="sng">
            <w14:solidFill>
              <w14:srgbClr w14:val="000000"/>
            </w14:solidFill>
            <w14:prstDash w14:val="solid"/>
            <w14:bevel/>
          </w14:textOutline>
        </w:rPr>
        <w:t>（十）</w:t>
      </w:r>
      <w:r>
        <w:rPr>
          <w:rFonts w:ascii="楷体" w:hAnsi="楷体" w:eastAsia="楷体" w:cs="楷体"/>
          <w:spacing w:val="-94"/>
          <w:sz w:val="31"/>
          <w:szCs w:val="31"/>
        </w:rPr>
        <w:t xml:space="preserve"> </w:t>
      </w:r>
      <w:r>
        <w:rPr>
          <w:rFonts w:ascii="楷体" w:hAnsi="楷体" w:eastAsia="楷体" w:cs="楷体"/>
          <w:spacing w:val="5"/>
          <w:sz w:val="31"/>
          <w:szCs w:val="31"/>
          <w14:textOutline w14:w="5793" w14:cap="sq" w14:cmpd="sng">
            <w14:solidFill>
              <w14:srgbClr w14:val="000000"/>
            </w14:solidFill>
            <w14:prstDash w14:val="solid"/>
            <w14:bevel/>
          </w14:textOutline>
        </w:rPr>
        <w:t>“待结转支出”科目。</w:t>
      </w:r>
    </w:p>
    <w:p>
      <w:pPr>
        <w:spacing w:before="217" w:line="350" w:lineRule="auto"/>
        <w:ind w:left="22" w:right="69" w:firstLine="644"/>
        <w:jc w:val="both"/>
        <w:rPr>
          <w:rFonts w:ascii="仿宋" w:hAnsi="仿宋" w:eastAsia="仿宋" w:cs="仿宋"/>
          <w:sz w:val="31"/>
          <w:szCs w:val="31"/>
        </w:rPr>
      </w:pPr>
      <w:r>
        <w:rPr>
          <w:rFonts w:ascii="仿宋" w:hAnsi="仿宋" w:eastAsia="仿宋" w:cs="仿宋"/>
          <w:spacing w:val="22"/>
          <w:sz w:val="31"/>
          <w:szCs w:val="31"/>
        </w:rPr>
        <w:t>本科目核算与保险合同履约直接或不直接相关的已付</w:t>
      </w:r>
      <w:r>
        <w:rPr>
          <w:rFonts w:ascii="仿宋" w:hAnsi="仿宋" w:eastAsia="仿宋" w:cs="仿宋"/>
          <w:spacing w:val="13"/>
          <w:sz w:val="31"/>
          <w:szCs w:val="31"/>
        </w:rPr>
        <w:t xml:space="preserve"> </w:t>
      </w:r>
      <w:r>
        <w:rPr>
          <w:rFonts w:ascii="仿宋" w:hAnsi="仿宋" w:eastAsia="仿宋" w:cs="仿宋"/>
          <w:spacing w:val="9"/>
          <w:sz w:val="31"/>
          <w:szCs w:val="31"/>
        </w:rPr>
        <w:t>或应付各项待结转支出，包括手续费及佣金、职工工资及福</w:t>
      </w:r>
      <w:r>
        <w:rPr>
          <w:rFonts w:ascii="仿宋" w:hAnsi="仿宋" w:eastAsia="仿宋" w:cs="仿宋"/>
          <w:spacing w:val="2"/>
          <w:sz w:val="31"/>
          <w:szCs w:val="31"/>
        </w:rPr>
        <w:t xml:space="preserve"> </w:t>
      </w:r>
      <w:r>
        <w:rPr>
          <w:rFonts w:ascii="仿宋" w:hAnsi="仿宋" w:eastAsia="仿宋" w:cs="仿宋"/>
          <w:spacing w:val="1"/>
          <w:sz w:val="31"/>
          <w:szCs w:val="31"/>
        </w:rPr>
        <w:t>利费、折旧或摊销费、咨询和审计费、邮电通讯费、诉</w:t>
      </w:r>
      <w:r>
        <w:rPr>
          <w:rFonts w:ascii="仿宋" w:hAnsi="仿宋" w:eastAsia="仿宋" w:cs="仿宋"/>
          <w:sz w:val="31"/>
          <w:szCs w:val="31"/>
        </w:rPr>
        <w:t xml:space="preserve">讼费、 </w:t>
      </w:r>
      <w:r>
        <w:rPr>
          <w:rFonts w:ascii="仿宋" w:hAnsi="仿宋" w:eastAsia="仿宋" w:cs="仿宋"/>
          <w:spacing w:val="9"/>
          <w:sz w:val="31"/>
          <w:szCs w:val="31"/>
        </w:rPr>
        <w:t>印刷费、业务招待费、公杂费、业务宣传费、广告费、差旅</w:t>
      </w:r>
      <w:r>
        <w:rPr>
          <w:rFonts w:ascii="仿宋" w:hAnsi="仿宋" w:eastAsia="仿宋" w:cs="仿宋"/>
          <w:sz w:val="31"/>
          <w:szCs w:val="31"/>
        </w:rPr>
        <w:t xml:space="preserve"> </w:t>
      </w:r>
      <w:r>
        <w:rPr>
          <w:rFonts w:ascii="仿宋" w:hAnsi="仿宋" w:eastAsia="仿宋" w:cs="仿宋"/>
          <w:spacing w:val="9"/>
          <w:sz w:val="31"/>
          <w:szCs w:val="31"/>
        </w:rPr>
        <w:t>费、培训费、会议费、车辆使用费、物业费、租赁费、防御</w:t>
      </w:r>
      <w:r>
        <w:rPr>
          <w:rFonts w:ascii="仿宋" w:hAnsi="仿宋" w:eastAsia="仿宋" w:cs="仿宋"/>
          <w:spacing w:val="2"/>
          <w:sz w:val="31"/>
          <w:szCs w:val="31"/>
        </w:rPr>
        <w:t xml:space="preserve"> </w:t>
      </w:r>
      <w:r>
        <w:rPr>
          <w:rFonts w:ascii="仿宋" w:hAnsi="仿宋" w:eastAsia="仿宋" w:cs="仿宋"/>
          <w:spacing w:val="9"/>
          <w:sz w:val="31"/>
          <w:szCs w:val="31"/>
        </w:rPr>
        <w:t>费、电子设备运转费、修理费、研究开发费、保险保障基金</w:t>
      </w:r>
      <w:r>
        <w:rPr>
          <w:rFonts w:ascii="仿宋" w:hAnsi="仿宋" w:eastAsia="仿宋" w:cs="仿宋"/>
          <w:spacing w:val="2"/>
          <w:sz w:val="31"/>
          <w:szCs w:val="31"/>
        </w:rPr>
        <w:t xml:space="preserve"> </w:t>
      </w:r>
      <w:r>
        <w:rPr>
          <w:rFonts w:ascii="仿宋" w:hAnsi="仿宋" w:eastAsia="仿宋" w:cs="仿宋"/>
          <w:spacing w:val="9"/>
          <w:sz w:val="31"/>
          <w:szCs w:val="31"/>
        </w:rPr>
        <w:t>缴费、交强险救助基金缴费、城市维护建设税、教育费附加</w:t>
      </w:r>
      <w:r>
        <w:rPr>
          <w:rFonts w:ascii="仿宋" w:hAnsi="仿宋" w:eastAsia="仿宋" w:cs="仿宋"/>
          <w:sz w:val="31"/>
          <w:szCs w:val="31"/>
        </w:rPr>
        <w:t xml:space="preserve"> </w:t>
      </w:r>
      <w:r>
        <w:rPr>
          <w:rFonts w:ascii="仿宋" w:hAnsi="仿宋" w:eastAsia="仿宋" w:cs="仿宋"/>
          <w:spacing w:val="9"/>
          <w:sz w:val="31"/>
          <w:szCs w:val="31"/>
        </w:rPr>
        <w:t>等。对于与保险合同履约直接相关的支出，保险公司也可以</w:t>
      </w:r>
      <w:r>
        <w:rPr>
          <w:rFonts w:ascii="仿宋" w:hAnsi="仿宋" w:eastAsia="仿宋" w:cs="仿宋"/>
          <w:sz w:val="31"/>
          <w:szCs w:val="31"/>
        </w:rPr>
        <w:t xml:space="preserve"> </w:t>
      </w:r>
      <w:r>
        <w:rPr>
          <w:rFonts w:ascii="仿宋" w:hAnsi="仿宋" w:eastAsia="仿宋" w:cs="仿宋"/>
          <w:spacing w:val="5"/>
          <w:sz w:val="31"/>
          <w:szCs w:val="31"/>
        </w:rPr>
        <w:t>直接记入</w:t>
      </w:r>
      <w:r>
        <w:rPr>
          <w:rFonts w:ascii="仿宋" w:hAnsi="仿宋" w:eastAsia="仿宋" w:cs="仿宋"/>
          <w:spacing w:val="-97"/>
          <w:sz w:val="31"/>
          <w:szCs w:val="31"/>
        </w:rPr>
        <w:t xml:space="preserve"> </w:t>
      </w:r>
      <w:r>
        <w:rPr>
          <w:rFonts w:ascii="仿宋" w:hAnsi="仿宋" w:eastAsia="仿宋" w:cs="仿宋"/>
          <w:spacing w:val="5"/>
          <w:sz w:val="31"/>
          <w:szCs w:val="31"/>
        </w:rPr>
        <w:t>“未到期责任负债”或</w:t>
      </w:r>
      <w:r>
        <w:rPr>
          <w:rFonts w:ascii="仿宋" w:hAnsi="仿宋" w:eastAsia="仿宋" w:cs="仿宋"/>
          <w:spacing w:val="-107"/>
          <w:sz w:val="31"/>
          <w:szCs w:val="31"/>
        </w:rPr>
        <w:t xml:space="preserve"> </w:t>
      </w:r>
      <w:r>
        <w:rPr>
          <w:rFonts w:ascii="仿宋" w:hAnsi="仿宋" w:eastAsia="仿宋" w:cs="仿宋"/>
          <w:spacing w:val="5"/>
          <w:sz w:val="31"/>
          <w:szCs w:val="31"/>
        </w:rPr>
        <w:t>“保险服务费用”（对于设</w:t>
      </w:r>
      <w:r>
        <w:rPr>
          <w:rFonts w:ascii="仿宋" w:hAnsi="仿宋" w:eastAsia="仿宋" w:cs="仿宋"/>
          <w:sz w:val="31"/>
          <w:szCs w:val="31"/>
        </w:rPr>
        <w:t xml:space="preserve"> </w:t>
      </w:r>
      <w:r>
        <w:rPr>
          <w:rFonts w:ascii="仿宋" w:hAnsi="仿宋" w:eastAsia="仿宋" w:cs="仿宋"/>
          <w:spacing w:val="5"/>
          <w:sz w:val="31"/>
          <w:szCs w:val="31"/>
        </w:rPr>
        <w:t>置</w:t>
      </w:r>
      <w:r>
        <w:rPr>
          <w:rFonts w:ascii="仿宋" w:hAnsi="仿宋" w:eastAsia="仿宋" w:cs="仿宋"/>
          <w:spacing w:val="-97"/>
          <w:sz w:val="31"/>
          <w:szCs w:val="31"/>
        </w:rPr>
        <w:t xml:space="preserve"> </w:t>
      </w:r>
      <w:r>
        <w:rPr>
          <w:rFonts w:ascii="仿宋" w:hAnsi="仿宋" w:eastAsia="仿宋" w:cs="仿宋"/>
          <w:spacing w:val="5"/>
          <w:sz w:val="31"/>
          <w:szCs w:val="31"/>
        </w:rPr>
        <w:t>“保险合同赔付和费用”科目的保险公司，计入</w:t>
      </w:r>
      <w:r>
        <w:rPr>
          <w:rFonts w:ascii="仿宋" w:hAnsi="仿宋" w:eastAsia="仿宋" w:cs="仿宋"/>
          <w:spacing w:val="-107"/>
          <w:sz w:val="31"/>
          <w:szCs w:val="31"/>
        </w:rPr>
        <w:t xml:space="preserve"> </w:t>
      </w:r>
      <w:r>
        <w:rPr>
          <w:rFonts w:ascii="仿宋" w:hAnsi="仿宋" w:eastAsia="仿宋" w:cs="仿宋"/>
          <w:spacing w:val="5"/>
          <w:sz w:val="31"/>
          <w:szCs w:val="31"/>
        </w:rPr>
        <w:t>“保险合</w:t>
      </w:r>
      <w:r>
        <w:rPr>
          <w:rFonts w:ascii="仿宋" w:hAnsi="仿宋" w:eastAsia="仿宋" w:cs="仿宋"/>
          <w:sz w:val="31"/>
          <w:szCs w:val="31"/>
        </w:rPr>
        <w:t xml:space="preserve"> </w:t>
      </w:r>
      <w:r>
        <w:rPr>
          <w:rFonts w:ascii="仿宋" w:hAnsi="仿宋" w:eastAsia="仿宋" w:cs="仿宋"/>
          <w:spacing w:val="7"/>
          <w:sz w:val="31"/>
          <w:szCs w:val="31"/>
        </w:rPr>
        <w:t>同赔付和费用”</w:t>
      </w:r>
      <w:r>
        <w:rPr>
          <w:rFonts w:ascii="仿宋" w:hAnsi="仿宋" w:eastAsia="仿宋" w:cs="仿宋"/>
          <w:spacing w:val="-101"/>
          <w:sz w:val="31"/>
          <w:szCs w:val="31"/>
        </w:rPr>
        <w:t xml:space="preserve"> </w:t>
      </w:r>
      <w:r>
        <w:rPr>
          <w:rFonts w:ascii="仿宋" w:hAnsi="仿宋" w:eastAsia="仿宋" w:cs="仿宋"/>
          <w:spacing w:val="7"/>
          <w:sz w:val="31"/>
          <w:szCs w:val="31"/>
        </w:rPr>
        <w:t>）等相关科目，而不通过本科目结转。对于</w:t>
      </w:r>
      <w:r>
        <w:rPr>
          <w:rFonts w:ascii="仿宋" w:hAnsi="仿宋" w:eastAsia="仿宋" w:cs="仿宋"/>
          <w:sz w:val="31"/>
          <w:szCs w:val="31"/>
        </w:rPr>
        <w:t xml:space="preserve"> </w:t>
      </w:r>
      <w:r>
        <w:rPr>
          <w:rFonts w:ascii="仿宋" w:hAnsi="仿宋" w:eastAsia="仿宋" w:cs="仿宋"/>
          <w:spacing w:val="21"/>
          <w:sz w:val="31"/>
          <w:szCs w:val="31"/>
        </w:rPr>
        <w:t>与保险合同履约不相关的支出，保险公司也可以直接记入</w:t>
      </w:r>
    </w:p>
    <w:p>
      <w:pPr>
        <w:spacing w:before="1" w:line="218" w:lineRule="auto"/>
        <w:ind w:left="52"/>
        <w:rPr>
          <w:rFonts w:ascii="仿宋" w:hAnsi="仿宋" w:eastAsia="仿宋" w:cs="仿宋"/>
          <w:sz w:val="31"/>
          <w:szCs w:val="31"/>
        </w:rPr>
      </w:pPr>
      <w:r>
        <w:rPr>
          <w:rFonts w:ascii="仿宋" w:hAnsi="仿宋" w:eastAsia="仿宋" w:cs="仿宋"/>
          <w:spacing w:val="8"/>
          <w:sz w:val="31"/>
          <w:szCs w:val="31"/>
        </w:rPr>
        <w:t>“业务及管理费”等相关科目，而不通过本科目结</w:t>
      </w:r>
      <w:r>
        <w:rPr>
          <w:rFonts w:ascii="仿宋" w:hAnsi="仿宋" w:eastAsia="仿宋" w:cs="仿宋"/>
          <w:spacing w:val="7"/>
          <w:sz w:val="31"/>
          <w:szCs w:val="31"/>
        </w:rPr>
        <w:t>转。本科</w:t>
      </w:r>
    </w:p>
    <w:p>
      <w:pPr>
        <w:spacing w:line="218" w:lineRule="auto"/>
        <w:rPr>
          <w:rFonts w:ascii="仿宋" w:hAnsi="仿宋" w:eastAsia="仿宋" w:cs="仿宋"/>
          <w:sz w:val="31"/>
          <w:szCs w:val="31"/>
        </w:rPr>
        <w:sectPr>
          <w:footerReference r:id="rId151" w:type="default"/>
          <w:pgSz w:w="11906" w:h="16839"/>
          <w:pgMar w:top="1431" w:right="1632" w:bottom="1156" w:left="1785" w:header="0" w:footer="994" w:gutter="0"/>
          <w:cols w:space="720" w:num="1"/>
        </w:sectPr>
      </w:pPr>
    </w:p>
    <w:p>
      <w:pPr>
        <w:spacing w:before="207" w:line="221" w:lineRule="auto"/>
        <w:ind w:left="83"/>
        <w:rPr>
          <w:rFonts w:ascii="仿宋" w:hAnsi="仿宋" w:eastAsia="仿宋" w:cs="仿宋"/>
          <w:sz w:val="31"/>
          <w:szCs w:val="31"/>
        </w:rPr>
      </w:pPr>
      <w:r>
        <w:rPr>
          <w:rFonts w:ascii="仿宋" w:hAnsi="仿宋" w:eastAsia="仿宋" w:cs="仿宋"/>
          <w:spacing w:val="-3"/>
          <w:sz w:val="31"/>
          <w:szCs w:val="31"/>
        </w:rPr>
        <w:t>目可分别</w:t>
      </w:r>
      <w:r>
        <w:rPr>
          <w:rFonts w:ascii="仿宋" w:hAnsi="仿宋" w:eastAsia="仿宋" w:cs="仿宋"/>
          <w:spacing w:val="-98"/>
          <w:sz w:val="31"/>
          <w:szCs w:val="31"/>
        </w:rPr>
        <w:t xml:space="preserve"> </w:t>
      </w:r>
      <w:r>
        <w:rPr>
          <w:rFonts w:ascii="仿宋" w:hAnsi="仿宋" w:eastAsia="仿宋" w:cs="仿宋"/>
          <w:spacing w:val="-3"/>
          <w:sz w:val="31"/>
          <w:szCs w:val="31"/>
        </w:rPr>
        <w:t>“手续费及佣金”</w:t>
      </w:r>
      <w:r>
        <w:rPr>
          <w:rFonts w:ascii="仿宋" w:hAnsi="仿宋" w:eastAsia="仿宋" w:cs="仿宋"/>
          <w:spacing w:val="-119"/>
          <w:sz w:val="31"/>
          <w:szCs w:val="31"/>
        </w:rPr>
        <w:t xml:space="preserve"> </w:t>
      </w:r>
      <w:r>
        <w:rPr>
          <w:rFonts w:ascii="仿宋" w:hAnsi="仿宋" w:eastAsia="仿宋" w:cs="仿宋"/>
          <w:spacing w:val="-3"/>
          <w:sz w:val="31"/>
          <w:szCs w:val="31"/>
        </w:rPr>
        <w:t>、</w:t>
      </w:r>
      <w:r>
        <w:rPr>
          <w:rFonts w:ascii="仿宋" w:hAnsi="仿宋" w:eastAsia="仿宋" w:cs="仿宋"/>
          <w:spacing w:val="-93"/>
          <w:sz w:val="31"/>
          <w:szCs w:val="31"/>
        </w:rPr>
        <w:t xml:space="preserve"> </w:t>
      </w:r>
      <w:r>
        <w:rPr>
          <w:rFonts w:ascii="仿宋" w:hAnsi="仿宋" w:eastAsia="仿宋" w:cs="仿宋"/>
          <w:spacing w:val="-3"/>
          <w:sz w:val="31"/>
          <w:szCs w:val="31"/>
        </w:rPr>
        <w:t>“业务及管理费”</w:t>
      </w:r>
      <w:r>
        <w:rPr>
          <w:rFonts w:ascii="仿宋" w:hAnsi="仿宋" w:eastAsia="仿宋" w:cs="仿宋"/>
          <w:spacing w:val="-116"/>
          <w:sz w:val="31"/>
          <w:szCs w:val="31"/>
        </w:rPr>
        <w:t xml:space="preserve"> </w:t>
      </w:r>
      <w:r>
        <w:rPr>
          <w:rFonts w:ascii="仿宋" w:hAnsi="仿宋" w:eastAsia="仿宋" w:cs="仿宋"/>
          <w:spacing w:val="-3"/>
          <w:sz w:val="31"/>
          <w:szCs w:val="31"/>
        </w:rPr>
        <w:t>、</w:t>
      </w:r>
      <w:r>
        <w:rPr>
          <w:rFonts w:ascii="仿宋" w:hAnsi="仿宋" w:eastAsia="仿宋" w:cs="仿宋"/>
          <w:spacing w:val="-96"/>
          <w:sz w:val="31"/>
          <w:szCs w:val="31"/>
        </w:rPr>
        <w:t xml:space="preserve"> </w:t>
      </w:r>
      <w:r>
        <w:rPr>
          <w:rFonts w:ascii="仿宋" w:hAnsi="仿宋" w:eastAsia="仿宋" w:cs="仿宋"/>
          <w:spacing w:val="-3"/>
          <w:sz w:val="31"/>
          <w:szCs w:val="31"/>
        </w:rPr>
        <w:t>“税金及</w:t>
      </w:r>
    </w:p>
    <w:p>
      <w:pPr>
        <w:spacing w:before="216" w:line="221" w:lineRule="auto"/>
        <w:ind w:left="50"/>
        <w:rPr>
          <w:rFonts w:ascii="仿宋" w:hAnsi="仿宋" w:eastAsia="仿宋" w:cs="仿宋"/>
          <w:sz w:val="31"/>
          <w:szCs w:val="31"/>
        </w:rPr>
      </w:pPr>
      <w:r>
        <w:rPr>
          <w:rFonts w:ascii="仿宋" w:hAnsi="仿宋" w:eastAsia="仿宋" w:cs="仿宋"/>
          <w:spacing w:val="4"/>
          <w:sz w:val="31"/>
          <w:szCs w:val="31"/>
        </w:rPr>
        <w:t>附加”和</w:t>
      </w:r>
      <w:r>
        <w:rPr>
          <w:rFonts w:ascii="仿宋" w:hAnsi="仿宋" w:eastAsia="仿宋" w:cs="仿宋"/>
          <w:spacing w:val="-96"/>
          <w:sz w:val="31"/>
          <w:szCs w:val="31"/>
        </w:rPr>
        <w:t xml:space="preserve"> </w:t>
      </w:r>
      <w:r>
        <w:rPr>
          <w:rFonts w:ascii="仿宋" w:hAnsi="仿宋" w:eastAsia="仿宋" w:cs="仿宋"/>
          <w:spacing w:val="4"/>
          <w:sz w:val="31"/>
          <w:szCs w:val="31"/>
        </w:rPr>
        <w:t>“其他支出”等进行明细核算。</w:t>
      </w:r>
    </w:p>
    <w:p>
      <w:pPr>
        <w:spacing w:before="216" w:line="222" w:lineRule="auto"/>
        <w:ind w:left="659"/>
        <w:outlineLvl w:val="3"/>
        <w:rPr>
          <w:rFonts w:ascii="楷体" w:hAnsi="楷体" w:eastAsia="楷体" w:cs="楷体"/>
          <w:sz w:val="31"/>
          <w:szCs w:val="31"/>
        </w:rPr>
      </w:pPr>
      <w:r>
        <w:rPr>
          <w:rFonts w:ascii="楷体" w:hAnsi="楷体" w:eastAsia="楷体" w:cs="楷体"/>
          <w:spacing w:val="8"/>
          <w:sz w:val="31"/>
          <w:szCs w:val="31"/>
          <w14:textOutline w14:w="5793" w14:cap="sq" w14:cmpd="sng">
            <w14:solidFill>
              <w14:srgbClr w14:val="000000"/>
            </w14:solidFill>
            <w14:prstDash w14:val="solid"/>
            <w14:bevel/>
          </w14:textOutline>
        </w:rPr>
        <w:t>（十一）</w:t>
      </w:r>
      <w:r>
        <w:rPr>
          <w:rFonts w:ascii="楷体" w:hAnsi="楷体" w:eastAsia="楷体" w:cs="楷体"/>
          <w:spacing w:val="-126"/>
          <w:sz w:val="31"/>
          <w:szCs w:val="31"/>
        </w:rPr>
        <w:t xml:space="preserve"> </w:t>
      </w:r>
      <w:r>
        <w:rPr>
          <w:rFonts w:ascii="楷体" w:hAnsi="楷体" w:eastAsia="楷体" w:cs="楷体"/>
          <w:spacing w:val="8"/>
          <w:sz w:val="31"/>
          <w:szCs w:val="31"/>
          <w14:textOutline w14:w="5793" w14:cap="sq" w14:cmpd="sng">
            <w14:solidFill>
              <w14:srgbClr w14:val="000000"/>
            </w14:solidFill>
            <w14:prstDash w14:val="solid"/>
            <w14:bevel/>
          </w14:textOutline>
        </w:rPr>
        <w:t>“承保财务损益”科目。</w:t>
      </w:r>
    </w:p>
    <w:p>
      <w:pPr>
        <w:spacing w:before="216" w:line="350" w:lineRule="auto"/>
        <w:ind w:left="56" w:right="313" w:firstLine="610"/>
        <w:jc w:val="both"/>
        <w:rPr>
          <w:rFonts w:ascii="仿宋" w:hAnsi="仿宋" w:eastAsia="仿宋" w:cs="仿宋"/>
          <w:sz w:val="31"/>
          <w:szCs w:val="31"/>
        </w:rPr>
      </w:pPr>
      <w:r>
        <w:rPr>
          <w:rFonts w:ascii="仿宋" w:hAnsi="仿宋" w:eastAsia="仿宋" w:cs="仿宋"/>
          <w:spacing w:val="22"/>
          <w:sz w:val="31"/>
          <w:szCs w:val="31"/>
        </w:rPr>
        <w:t>本科目核算保险公司签发的保险合同所产生的与货币</w:t>
      </w:r>
      <w:r>
        <w:rPr>
          <w:rFonts w:ascii="仿宋" w:hAnsi="仿宋" w:eastAsia="仿宋" w:cs="仿宋"/>
          <w:spacing w:val="15"/>
          <w:sz w:val="31"/>
          <w:szCs w:val="31"/>
        </w:rPr>
        <w:t xml:space="preserve"> </w:t>
      </w:r>
      <w:r>
        <w:rPr>
          <w:rFonts w:ascii="仿宋" w:hAnsi="仿宋" w:eastAsia="仿宋" w:cs="仿宋"/>
          <w:spacing w:val="6"/>
          <w:sz w:val="31"/>
          <w:szCs w:val="31"/>
        </w:rPr>
        <w:t>时间价值及金融风险的影响相关的损益。本科目可分别</w:t>
      </w:r>
      <w:r>
        <w:rPr>
          <w:rFonts w:ascii="仿宋" w:hAnsi="仿宋" w:eastAsia="仿宋" w:cs="仿宋"/>
          <w:spacing w:val="-111"/>
          <w:sz w:val="31"/>
          <w:szCs w:val="31"/>
        </w:rPr>
        <w:t xml:space="preserve"> </w:t>
      </w:r>
      <w:r>
        <w:rPr>
          <w:rFonts w:ascii="仿宋" w:hAnsi="仿宋" w:eastAsia="仿宋" w:cs="仿宋"/>
          <w:spacing w:val="6"/>
          <w:sz w:val="31"/>
          <w:szCs w:val="31"/>
        </w:rPr>
        <w:t>“未</w:t>
      </w:r>
    </w:p>
    <w:p>
      <w:pPr>
        <w:spacing w:line="221" w:lineRule="auto"/>
        <w:ind w:left="40"/>
        <w:rPr>
          <w:rFonts w:ascii="仿宋" w:hAnsi="仿宋" w:eastAsia="仿宋" w:cs="仿宋"/>
          <w:sz w:val="31"/>
          <w:szCs w:val="31"/>
        </w:rPr>
      </w:pPr>
      <w:r>
        <w:rPr>
          <w:rFonts w:ascii="仿宋" w:hAnsi="仿宋" w:eastAsia="仿宋" w:cs="仿宋"/>
          <w:spacing w:val="1"/>
          <w:sz w:val="31"/>
          <w:szCs w:val="31"/>
        </w:rPr>
        <w:t>到期责任负债”</w:t>
      </w:r>
      <w:r>
        <w:rPr>
          <w:rFonts w:ascii="仿宋" w:hAnsi="仿宋" w:eastAsia="仿宋" w:cs="仿宋"/>
          <w:spacing w:val="-100"/>
          <w:sz w:val="31"/>
          <w:szCs w:val="31"/>
        </w:rPr>
        <w:t xml:space="preserve"> </w:t>
      </w:r>
      <w:r>
        <w:rPr>
          <w:rFonts w:ascii="仿宋" w:hAnsi="仿宋" w:eastAsia="仿宋" w:cs="仿宋"/>
          <w:spacing w:val="1"/>
          <w:sz w:val="31"/>
          <w:szCs w:val="31"/>
        </w:rPr>
        <w:t>、</w:t>
      </w:r>
      <w:r>
        <w:rPr>
          <w:rFonts w:ascii="仿宋" w:hAnsi="仿宋" w:eastAsia="仿宋" w:cs="仿宋"/>
          <w:spacing w:val="-89"/>
          <w:sz w:val="31"/>
          <w:szCs w:val="31"/>
        </w:rPr>
        <w:t xml:space="preserve"> </w:t>
      </w:r>
      <w:r>
        <w:rPr>
          <w:rFonts w:ascii="仿宋" w:hAnsi="仿宋" w:eastAsia="仿宋" w:cs="仿宋"/>
          <w:spacing w:val="1"/>
          <w:sz w:val="31"/>
          <w:szCs w:val="31"/>
        </w:rPr>
        <w:t>“</w:t>
      </w:r>
      <w:r>
        <w:rPr>
          <w:rFonts w:ascii="仿宋" w:hAnsi="仿宋" w:eastAsia="仿宋" w:cs="仿宋"/>
          <w:spacing w:val="-89"/>
          <w:sz w:val="31"/>
          <w:szCs w:val="31"/>
        </w:rPr>
        <w:t xml:space="preserve"> </w:t>
      </w:r>
      <w:r>
        <w:rPr>
          <w:rFonts w:ascii="仿宋" w:hAnsi="仿宋" w:eastAsia="仿宋" w:cs="仿宋"/>
          <w:spacing w:val="1"/>
          <w:sz w:val="31"/>
          <w:szCs w:val="31"/>
        </w:rPr>
        <w:t>已发生赔款负债”等进行明细核算。</w:t>
      </w:r>
    </w:p>
    <w:p>
      <w:pPr>
        <w:spacing w:before="217" w:line="350" w:lineRule="auto"/>
        <w:ind w:left="26" w:right="313" w:firstLine="665"/>
        <w:jc w:val="both"/>
        <w:rPr>
          <w:rFonts w:ascii="仿宋" w:hAnsi="仿宋" w:eastAsia="仿宋" w:cs="仿宋"/>
          <w:sz w:val="31"/>
          <w:szCs w:val="31"/>
        </w:rPr>
      </w:pPr>
      <w:r>
        <w:rPr>
          <w:rFonts w:ascii="Times New Roman" w:hAnsi="Times New Roman" w:eastAsia="Times New Roman" w:cs="Times New Roman"/>
          <w:spacing w:val="4"/>
          <w:sz w:val="31"/>
          <w:szCs w:val="31"/>
        </w:rPr>
        <w:t>1</w:t>
      </w:r>
      <w:r>
        <w:rPr>
          <w:rFonts w:ascii="仿宋" w:hAnsi="仿宋" w:eastAsia="仿宋" w:cs="仿宋"/>
          <w:spacing w:val="4"/>
          <w:sz w:val="31"/>
          <w:szCs w:val="31"/>
        </w:rPr>
        <w:t>.</w:t>
      </w:r>
      <w:r>
        <w:rPr>
          <w:rFonts w:ascii="仿宋" w:hAnsi="仿宋" w:eastAsia="仿宋" w:cs="仿宋"/>
          <w:spacing w:val="-106"/>
          <w:sz w:val="31"/>
          <w:szCs w:val="31"/>
        </w:rPr>
        <w:t xml:space="preserve"> </w:t>
      </w:r>
      <w:r>
        <w:rPr>
          <w:rFonts w:ascii="仿宋" w:hAnsi="仿宋" w:eastAsia="仿宋" w:cs="仿宋"/>
          <w:spacing w:val="4"/>
          <w:sz w:val="31"/>
          <w:szCs w:val="31"/>
        </w:rPr>
        <w:t>“承保财务损益</w:t>
      </w:r>
      <w:r>
        <w:rPr>
          <w:rFonts w:ascii="Times New Roman" w:hAnsi="Times New Roman" w:eastAsia="Times New Roman" w:cs="Times New Roman"/>
          <w:spacing w:val="4"/>
          <w:sz w:val="31"/>
          <w:szCs w:val="31"/>
        </w:rPr>
        <w:t>——</w:t>
      </w:r>
      <w:r>
        <w:rPr>
          <w:rFonts w:ascii="仿宋" w:hAnsi="仿宋" w:eastAsia="仿宋" w:cs="仿宋"/>
          <w:spacing w:val="4"/>
          <w:sz w:val="31"/>
          <w:szCs w:val="31"/>
        </w:rPr>
        <w:t>未到期责任负债”</w:t>
      </w:r>
      <w:r>
        <w:rPr>
          <w:rFonts w:ascii="仿宋" w:hAnsi="仿宋" w:eastAsia="仿宋" w:cs="仿宋"/>
          <w:spacing w:val="-117"/>
          <w:sz w:val="31"/>
          <w:szCs w:val="31"/>
        </w:rPr>
        <w:t xml:space="preserve"> </w:t>
      </w:r>
      <w:r>
        <w:rPr>
          <w:rFonts w:ascii="仿宋" w:hAnsi="仿宋" w:eastAsia="仿宋" w:cs="仿宋"/>
          <w:spacing w:val="4"/>
          <w:sz w:val="31"/>
          <w:szCs w:val="31"/>
        </w:rPr>
        <w:t>明细科目核算</w:t>
      </w:r>
      <w:r>
        <w:rPr>
          <w:rFonts w:ascii="仿宋" w:hAnsi="仿宋" w:eastAsia="仿宋" w:cs="仿宋"/>
          <w:sz w:val="31"/>
          <w:szCs w:val="31"/>
        </w:rPr>
        <w:t xml:space="preserve"> </w:t>
      </w:r>
      <w:r>
        <w:rPr>
          <w:rFonts w:ascii="仿宋" w:hAnsi="仿宋" w:eastAsia="仿宋" w:cs="仿宋"/>
          <w:spacing w:val="21"/>
          <w:sz w:val="31"/>
          <w:szCs w:val="31"/>
        </w:rPr>
        <w:t>未到期责任负债相关的保险合同金融变动额计入损益的部</w:t>
      </w:r>
      <w:r>
        <w:rPr>
          <w:rFonts w:ascii="仿宋" w:hAnsi="仿宋" w:eastAsia="仿宋" w:cs="仿宋"/>
          <w:spacing w:val="15"/>
          <w:sz w:val="31"/>
          <w:szCs w:val="31"/>
        </w:rPr>
        <w:t xml:space="preserve"> </w:t>
      </w:r>
      <w:r>
        <w:rPr>
          <w:rFonts w:ascii="仿宋" w:hAnsi="仿宋" w:eastAsia="仿宋" w:cs="仿宋"/>
          <w:spacing w:val="9"/>
          <w:sz w:val="31"/>
          <w:szCs w:val="31"/>
        </w:rPr>
        <w:t>分。可以按照计入损益的保险合同金融变动额具体项目</w:t>
      </w:r>
      <w:r>
        <w:rPr>
          <w:rFonts w:ascii="仿宋" w:hAnsi="仿宋" w:eastAsia="仿宋" w:cs="仿宋"/>
          <w:spacing w:val="8"/>
          <w:sz w:val="31"/>
          <w:szCs w:val="31"/>
        </w:rPr>
        <w:t>进行</w:t>
      </w:r>
    </w:p>
    <w:p>
      <w:pPr>
        <w:spacing w:before="2" w:line="221" w:lineRule="auto"/>
        <w:ind w:left="56"/>
        <w:rPr>
          <w:rFonts w:ascii="仿宋" w:hAnsi="仿宋" w:eastAsia="仿宋" w:cs="仿宋"/>
          <w:sz w:val="31"/>
          <w:szCs w:val="31"/>
        </w:rPr>
      </w:pPr>
      <w:r>
        <w:rPr>
          <w:rFonts w:ascii="仿宋" w:hAnsi="仿宋" w:eastAsia="仿宋" w:cs="仿宋"/>
          <w:spacing w:val="2"/>
          <w:sz w:val="31"/>
          <w:szCs w:val="31"/>
        </w:rPr>
        <w:t>明细科目核算。</w:t>
      </w:r>
    </w:p>
    <w:p>
      <w:pPr>
        <w:spacing w:before="216" w:line="350" w:lineRule="auto"/>
        <w:ind w:left="26" w:right="313" w:firstLine="635"/>
        <w:jc w:val="both"/>
        <w:rPr>
          <w:rFonts w:ascii="仿宋" w:hAnsi="仿宋" w:eastAsia="仿宋" w:cs="仿宋"/>
          <w:sz w:val="31"/>
          <w:szCs w:val="31"/>
        </w:rPr>
      </w:pPr>
      <w:r>
        <w:rPr>
          <w:rFonts w:ascii="Times New Roman" w:hAnsi="Times New Roman" w:eastAsia="Times New Roman" w:cs="Times New Roman"/>
          <w:spacing w:val="2"/>
          <w:sz w:val="31"/>
          <w:szCs w:val="31"/>
        </w:rPr>
        <w:t>2</w:t>
      </w:r>
      <w:r>
        <w:rPr>
          <w:rFonts w:ascii="仿宋" w:hAnsi="仿宋" w:eastAsia="仿宋" w:cs="仿宋"/>
          <w:spacing w:val="2"/>
          <w:sz w:val="31"/>
          <w:szCs w:val="31"/>
        </w:rPr>
        <w:t>.</w:t>
      </w:r>
      <w:r>
        <w:rPr>
          <w:rFonts w:ascii="仿宋" w:hAnsi="仿宋" w:eastAsia="仿宋" w:cs="仿宋"/>
          <w:spacing w:val="-105"/>
          <w:sz w:val="31"/>
          <w:szCs w:val="31"/>
        </w:rPr>
        <w:t xml:space="preserve"> </w:t>
      </w:r>
      <w:r>
        <w:rPr>
          <w:rFonts w:ascii="仿宋" w:hAnsi="仿宋" w:eastAsia="仿宋" w:cs="仿宋"/>
          <w:spacing w:val="2"/>
          <w:sz w:val="31"/>
          <w:szCs w:val="31"/>
        </w:rPr>
        <w:t>“承保财务损益</w:t>
      </w:r>
      <w:r>
        <w:rPr>
          <w:rFonts w:ascii="Times New Roman" w:hAnsi="Times New Roman" w:eastAsia="Times New Roman" w:cs="Times New Roman"/>
          <w:spacing w:val="2"/>
          <w:sz w:val="31"/>
          <w:szCs w:val="31"/>
        </w:rPr>
        <w:t xml:space="preserve">—— </w:t>
      </w:r>
      <w:r>
        <w:rPr>
          <w:rFonts w:ascii="仿宋" w:hAnsi="仿宋" w:eastAsia="仿宋" w:cs="仿宋"/>
          <w:spacing w:val="2"/>
          <w:sz w:val="31"/>
          <w:szCs w:val="31"/>
        </w:rPr>
        <w:t>已发生赔款负债”</w:t>
      </w:r>
      <w:r>
        <w:rPr>
          <w:rFonts w:ascii="仿宋" w:hAnsi="仿宋" w:eastAsia="仿宋" w:cs="仿宋"/>
          <w:spacing w:val="-117"/>
          <w:sz w:val="31"/>
          <w:szCs w:val="31"/>
        </w:rPr>
        <w:t xml:space="preserve"> </w:t>
      </w:r>
      <w:r>
        <w:rPr>
          <w:rFonts w:ascii="仿宋" w:hAnsi="仿宋" w:eastAsia="仿宋" w:cs="仿宋"/>
          <w:spacing w:val="2"/>
          <w:sz w:val="31"/>
          <w:szCs w:val="31"/>
        </w:rPr>
        <w:t>明细科目核算</w:t>
      </w:r>
      <w:r>
        <w:rPr>
          <w:rFonts w:ascii="仿宋" w:hAnsi="仿宋" w:eastAsia="仿宋" w:cs="仿宋"/>
          <w:sz w:val="31"/>
          <w:szCs w:val="31"/>
        </w:rPr>
        <w:t xml:space="preserve"> </w:t>
      </w:r>
      <w:r>
        <w:rPr>
          <w:rFonts w:ascii="仿宋" w:hAnsi="仿宋" w:eastAsia="仿宋" w:cs="仿宋"/>
          <w:spacing w:val="21"/>
          <w:sz w:val="31"/>
          <w:szCs w:val="31"/>
        </w:rPr>
        <w:t>对已发生赔款负债相关的保险合同金融变动额计入损益的</w:t>
      </w:r>
      <w:r>
        <w:rPr>
          <w:rFonts w:ascii="仿宋" w:hAnsi="仿宋" w:eastAsia="仿宋" w:cs="仿宋"/>
          <w:spacing w:val="15"/>
          <w:sz w:val="31"/>
          <w:szCs w:val="31"/>
        </w:rPr>
        <w:t xml:space="preserve"> </w:t>
      </w:r>
      <w:r>
        <w:rPr>
          <w:rFonts w:ascii="仿宋" w:hAnsi="仿宋" w:eastAsia="仿宋" w:cs="仿宋"/>
          <w:spacing w:val="9"/>
          <w:sz w:val="31"/>
          <w:szCs w:val="31"/>
        </w:rPr>
        <w:t>部分。可以按照计入损益的保险合同金融变动额具</w:t>
      </w:r>
      <w:r>
        <w:rPr>
          <w:rFonts w:ascii="仿宋" w:hAnsi="仿宋" w:eastAsia="仿宋" w:cs="仿宋"/>
          <w:spacing w:val="8"/>
          <w:sz w:val="31"/>
          <w:szCs w:val="31"/>
        </w:rPr>
        <w:t>体项目进</w:t>
      </w:r>
      <w:r>
        <w:rPr>
          <w:rFonts w:ascii="仿宋" w:hAnsi="仿宋" w:eastAsia="仿宋" w:cs="仿宋"/>
          <w:sz w:val="31"/>
          <w:szCs w:val="31"/>
        </w:rPr>
        <w:t xml:space="preserve"> </w:t>
      </w:r>
      <w:r>
        <w:rPr>
          <w:rFonts w:ascii="仿宋" w:hAnsi="仿宋" w:eastAsia="仿宋" w:cs="仿宋"/>
          <w:spacing w:val="9"/>
          <w:sz w:val="31"/>
          <w:szCs w:val="31"/>
        </w:rPr>
        <w:t>行明细科目核算，如与未来现金流量相关的保险合同金</w:t>
      </w:r>
      <w:r>
        <w:rPr>
          <w:rFonts w:ascii="仿宋" w:hAnsi="仿宋" w:eastAsia="仿宋" w:cs="仿宋"/>
          <w:spacing w:val="8"/>
          <w:sz w:val="31"/>
          <w:szCs w:val="31"/>
        </w:rPr>
        <w:t>融变</w:t>
      </w:r>
    </w:p>
    <w:p>
      <w:pPr>
        <w:spacing w:before="1" w:line="222" w:lineRule="auto"/>
        <w:ind w:left="44"/>
        <w:rPr>
          <w:rFonts w:ascii="仿宋" w:hAnsi="仿宋" w:eastAsia="仿宋" w:cs="仿宋"/>
          <w:sz w:val="31"/>
          <w:szCs w:val="31"/>
        </w:rPr>
      </w:pPr>
      <w:r>
        <w:rPr>
          <w:rFonts w:ascii="仿宋" w:hAnsi="仿宋" w:eastAsia="仿宋" w:cs="仿宋"/>
          <w:spacing w:val="6"/>
          <w:sz w:val="31"/>
          <w:szCs w:val="31"/>
        </w:rPr>
        <w:t>动额，非金融风险调整等。</w:t>
      </w:r>
    </w:p>
    <w:p>
      <w:pPr>
        <w:spacing w:before="214" w:line="222" w:lineRule="auto"/>
        <w:ind w:left="659"/>
        <w:outlineLvl w:val="3"/>
        <w:rPr>
          <w:rFonts w:ascii="楷体" w:hAnsi="楷体" w:eastAsia="楷体" w:cs="楷体"/>
          <w:sz w:val="31"/>
          <w:szCs w:val="31"/>
        </w:rPr>
      </w:pPr>
      <w:r>
        <w:rPr>
          <w:rFonts w:ascii="楷体" w:hAnsi="楷体" w:eastAsia="楷体" w:cs="楷体"/>
          <w:spacing w:val="8"/>
          <w:sz w:val="31"/>
          <w:szCs w:val="31"/>
          <w14:textOutline w14:w="5793" w14:cap="sq" w14:cmpd="sng">
            <w14:solidFill>
              <w14:srgbClr w14:val="000000"/>
            </w14:solidFill>
            <w14:prstDash w14:val="solid"/>
            <w14:bevel/>
          </w14:textOutline>
        </w:rPr>
        <w:t>（十二）</w:t>
      </w:r>
      <w:r>
        <w:rPr>
          <w:rFonts w:ascii="楷体" w:hAnsi="楷体" w:eastAsia="楷体" w:cs="楷体"/>
          <w:spacing w:val="-118"/>
          <w:sz w:val="31"/>
          <w:szCs w:val="31"/>
        </w:rPr>
        <w:t xml:space="preserve"> </w:t>
      </w:r>
      <w:r>
        <w:rPr>
          <w:rFonts w:ascii="楷体" w:hAnsi="楷体" w:eastAsia="楷体" w:cs="楷体"/>
          <w:spacing w:val="8"/>
          <w:sz w:val="31"/>
          <w:szCs w:val="31"/>
          <w14:textOutline w14:w="5793" w14:cap="sq" w14:cmpd="sng">
            <w14:solidFill>
              <w14:srgbClr w14:val="000000"/>
            </w14:solidFill>
            <w14:prstDash w14:val="solid"/>
            <w14:bevel/>
          </w14:textOutline>
        </w:rPr>
        <w:t>“分出再保险财务损益”科目。</w:t>
      </w:r>
    </w:p>
    <w:p>
      <w:pPr>
        <w:spacing w:before="217" w:line="350" w:lineRule="auto"/>
        <w:ind w:left="52" w:firstLine="615"/>
        <w:rPr>
          <w:rFonts w:ascii="仿宋" w:hAnsi="仿宋" w:eastAsia="仿宋" w:cs="仿宋"/>
          <w:sz w:val="31"/>
          <w:szCs w:val="31"/>
        </w:rPr>
      </w:pPr>
      <w:r>
        <w:rPr>
          <w:rFonts w:ascii="仿宋" w:hAnsi="仿宋" w:eastAsia="仿宋" w:cs="仿宋"/>
          <w:spacing w:val="22"/>
          <w:sz w:val="31"/>
          <w:szCs w:val="31"/>
        </w:rPr>
        <w:t>本科目核算保险公司分出的再保险合同所产生的与货</w:t>
      </w:r>
      <w:r>
        <w:rPr>
          <w:rFonts w:ascii="仿宋" w:hAnsi="仿宋" w:eastAsia="仿宋" w:cs="仿宋"/>
          <w:spacing w:val="5"/>
          <w:sz w:val="31"/>
          <w:szCs w:val="31"/>
        </w:rPr>
        <w:t xml:space="preserve">   </w:t>
      </w:r>
      <w:r>
        <w:rPr>
          <w:rFonts w:ascii="仿宋" w:hAnsi="仿宋" w:eastAsia="仿宋" w:cs="仿宋"/>
          <w:spacing w:val="20"/>
          <w:sz w:val="31"/>
          <w:szCs w:val="31"/>
        </w:rPr>
        <w:t>币时间价值及金融风险的影响相关的损益。本科目可分别</w:t>
      </w:r>
      <w:r>
        <w:rPr>
          <w:rFonts w:ascii="仿宋" w:hAnsi="仿宋" w:eastAsia="仿宋" w:cs="仿宋"/>
          <w:spacing w:val="4"/>
          <w:sz w:val="31"/>
          <w:szCs w:val="31"/>
        </w:rPr>
        <w:t xml:space="preserve">   </w:t>
      </w:r>
      <w:r>
        <w:rPr>
          <w:rFonts w:ascii="仿宋" w:hAnsi="仿宋" w:eastAsia="仿宋" w:cs="仿宋"/>
          <w:spacing w:val="8"/>
          <w:sz w:val="31"/>
          <w:szCs w:val="31"/>
        </w:rPr>
        <w:t>“分保摊回未到期责任资产”、“分保摊回已发</w:t>
      </w:r>
      <w:r>
        <w:rPr>
          <w:rFonts w:ascii="仿宋" w:hAnsi="仿宋" w:eastAsia="仿宋" w:cs="仿宋"/>
          <w:spacing w:val="7"/>
          <w:sz w:val="31"/>
          <w:szCs w:val="31"/>
        </w:rPr>
        <w:t>生赔款资产”</w:t>
      </w:r>
    </w:p>
    <w:p>
      <w:pPr>
        <w:spacing w:line="221" w:lineRule="auto"/>
        <w:ind w:left="41"/>
        <w:rPr>
          <w:rFonts w:ascii="仿宋" w:hAnsi="仿宋" w:eastAsia="仿宋" w:cs="仿宋"/>
          <w:sz w:val="31"/>
          <w:szCs w:val="31"/>
        </w:rPr>
      </w:pPr>
      <w:r>
        <w:rPr>
          <w:rFonts w:ascii="仿宋" w:hAnsi="仿宋" w:eastAsia="仿宋" w:cs="仿宋"/>
          <w:spacing w:val="5"/>
          <w:sz w:val="31"/>
          <w:szCs w:val="31"/>
        </w:rPr>
        <w:t>等进行明细核算。</w:t>
      </w:r>
    </w:p>
    <w:p>
      <w:pPr>
        <w:spacing w:before="217" w:line="350" w:lineRule="auto"/>
        <w:ind w:left="26" w:right="313" w:firstLine="665"/>
        <w:rPr>
          <w:rFonts w:ascii="仿宋" w:hAnsi="仿宋" w:eastAsia="仿宋" w:cs="仿宋"/>
          <w:sz w:val="31"/>
          <w:szCs w:val="31"/>
        </w:rPr>
      </w:pPr>
      <w:r>
        <w:rPr>
          <w:rFonts w:ascii="Times New Roman" w:hAnsi="Times New Roman" w:eastAsia="Times New Roman" w:cs="Times New Roman"/>
          <w:spacing w:val="16"/>
          <w:sz w:val="31"/>
          <w:szCs w:val="31"/>
        </w:rPr>
        <w:t>1</w:t>
      </w:r>
      <w:r>
        <w:rPr>
          <w:rFonts w:ascii="仿宋" w:hAnsi="仿宋" w:eastAsia="仿宋" w:cs="仿宋"/>
          <w:spacing w:val="16"/>
          <w:sz w:val="31"/>
          <w:szCs w:val="31"/>
        </w:rPr>
        <w:t>.</w:t>
      </w:r>
      <w:r>
        <w:rPr>
          <w:rFonts w:ascii="仿宋" w:hAnsi="仿宋" w:eastAsia="仿宋" w:cs="仿宋"/>
          <w:spacing w:val="-72"/>
          <w:sz w:val="31"/>
          <w:szCs w:val="31"/>
        </w:rPr>
        <w:t xml:space="preserve"> </w:t>
      </w:r>
      <w:r>
        <w:rPr>
          <w:rFonts w:ascii="仿宋" w:hAnsi="仿宋" w:eastAsia="仿宋" w:cs="仿宋"/>
          <w:spacing w:val="16"/>
          <w:sz w:val="31"/>
          <w:szCs w:val="31"/>
        </w:rPr>
        <w:t>“分出再保险财务损益</w:t>
      </w:r>
      <w:r>
        <w:rPr>
          <w:rFonts w:ascii="Times New Roman" w:hAnsi="Times New Roman" w:eastAsia="Times New Roman" w:cs="Times New Roman"/>
          <w:spacing w:val="16"/>
          <w:sz w:val="31"/>
          <w:szCs w:val="31"/>
        </w:rPr>
        <w:t>——</w:t>
      </w:r>
      <w:r>
        <w:rPr>
          <w:rFonts w:ascii="Times New Roman" w:hAnsi="Times New Roman" w:eastAsia="Times New Roman" w:cs="Times New Roman"/>
          <w:spacing w:val="-50"/>
          <w:sz w:val="31"/>
          <w:szCs w:val="31"/>
        </w:rPr>
        <w:t xml:space="preserve"> </w:t>
      </w:r>
      <w:r>
        <w:rPr>
          <w:rFonts w:ascii="仿宋" w:hAnsi="仿宋" w:eastAsia="仿宋" w:cs="仿宋"/>
          <w:spacing w:val="16"/>
          <w:sz w:val="31"/>
          <w:szCs w:val="31"/>
        </w:rPr>
        <w:t>分保摊回未到期责任资</w:t>
      </w:r>
      <w:r>
        <w:rPr>
          <w:rFonts w:ascii="仿宋" w:hAnsi="仿宋" w:eastAsia="仿宋" w:cs="仿宋"/>
          <w:sz w:val="31"/>
          <w:szCs w:val="31"/>
        </w:rPr>
        <w:t xml:space="preserve"> </w:t>
      </w:r>
      <w:r>
        <w:rPr>
          <w:rFonts w:ascii="仿宋" w:hAnsi="仿宋" w:eastAsia="仿宋" w:cs="仿宋"/>
          <w:spacing w:val="9"/>
          <w:sz w:val="31"/>
          <w:szCs w:val="31"/>
        </w:rPr>
        <w:t>产”明细科目核算分出业务分保摊回未到期责任资产计</w:t>
      </w:r>
      <w:r>
        <w:rPr>
          <w:rFonts w:ascii="仿宋" w:hAnsi="仿宋" w:eastAsia="仿宋" w:cs="仿宋"/>
          <w:spacing w:val="8"/>
          <w:sz w:val="31"/>
          <w:szCs w:val="31"/>
        </w:rPr>
        <w:t>息等</w:t>
      </w:r>
    </w:p>
    <w:p>
      <w:pPr>
        <w:spacing w:line="221" w:lineRule="auto"/>
        <w:ind w:left="27"/>
        <w:rPr>
          <w:rFonts w:ascii="仿宋" w:hAnsi="仿宋" w:eastAsia="仿宋" w:cs="仿宋"/>
          <w:sz w:val="31"/>
          <w:szCs w:val="31"/>
        </w:rPr>
      </w:pPr>
      <w:r>
        <w:rPr>
          <w:rFonts w:ascii="仿宋" w:hAnsi="仿宋" w:eastAsia="仿宋" w:cs="仿宋"/>
          <w:spacing w:val="9"/>
          <w:sz w:val="31"/>
          <w:szCs w:val="31"/>
        </w:rPr>
        <w:t>确认的保险财务损益，可以按照保险财务损益</w:t>
      </w:r>
      <w:r>
        <w:rPr>
          <w:rFonts w:ascii="仿宋" w:hAnsi="仿宋" w:eastAsia="仿宋" w:cs="仿宋"/>
          <w:spacing w:val="8"/>
          <w:sz w:val="31"/>
          <w:szCs w:val="31"/>
        </w:rPr>
        <w:t>的具体项目设</w:t>
      </w:r>
    </w:p>
    <w:p>
      <w:pPr>
        <w:spacing w:line="221" w:lineRule="auto"/>
        <w:rPr>
          <w:rFonts w:ascii="仿宋" w:hAnsi="仿宋" w:eastAsia="仿宋" w:cs="仿宋"/>
          <w:sz w:val="31"/>
          <w:szCs w:val="31"/>
        </w:rPr>
        <w:sectPr>
          <w:footerReference r:id="rId152" w:type="default"/>
          <w:pgSz w:w="11906" w:h="16839"/>
          <w:pgMar w:top="1431" w:right="1486" w:bottom="1156" w:left="1785" w:header="0" w:footer="994" w:gutter="0"/>
          <w:cols w:space="720" w:num="1"/>
        </w:sectPr>
      </w:pPr>
    </w:p>
    <w:p>
      <w:pPr>
        <w:spacing w:before="207" w:line="588" w:lineRule="exact"/>
        <w:ind w:left="36"/>
        <w:rPr>
          <w:rFonts w:ascii="仿宋" w:hAnsi="仿宋" w:eastAsia="仿宋" w:cs="仿宋"/>
          <w:sz w:val="31"/>
          <w:szCs w:val="31"/>
        </w:rPr>
      </w:pPr>
      <w:r>
        <w:rPr>
          <w:rFonts w:ascii="仿宋" w:hAnsi="仿宋" w:eastAsia="仿宋" w:cs="仿宋"/>
          <w:spacing w:val="21"/>
          <w:position w:val="20"/>
          <w:sz w:val="31"/>
          <w:szCs w:val="31"/>
        </w:rPr>
        <w:t>置明细科目，如与未来现金流量相关的保险合同金融变动</w:t>
      </w:r>
    </w:p>
    <w:p>
      <w:pPr>
        <w:spacing w:line="222" w:lineRule="auto"/>
        <w:ind w:left="34"/>
        <w:rPr>
          <w:rFonts w:ascii="仿宋" w:hAnsi="仿宋" w:eastAsia="仿宋" w:cs="仿宋"/>
          <w:sz w:val="31"/>
          <w:szCs w:val="31"/>
        </w:rPr>
      </w:pPr>
      <w:r>
        <w:rPr>
          <w:rFonts w:ascii="仿宋" w:hAnsi="仿宋" w:eastAsia="仿宋" w:cs="仿宋"/>
          <w:spacing w:val="8"/>
          <w:sz w:val="31"/>
          <w:szCs w:val="31"/>
        </w:rPr>
        <w:t>额、非金融风险调整、合同服务边际等。</w:t>
      </w:r>
    </w:p>
    <w:p>
      <w:pPr>
        <w:spacing w:before="215" w:line="350" w:lineRule="auto"/>
        <w:ind w:left="22" w:right="95" w:firstLine="638"/>
        <w:jc w:val="both"/>
        <w:rPr>
          <w:rFonts w:ascii="仿宋" w:hAnsi="仿宋" w:eastAsia="仿宋" w:cs="仿宋"/>
          <w:sz w:val="31"/>
          <w:szCs w:val="31"/>
        </w:rPr>
      </w:pPr>
      <w:r>
        <w:rPr>
          <w:rFonts w:ascii="Times New Roman" w:hAnsi="Times New Roman" w:eastAsia="Times New Roman" w:cs="Times New Roman"/>
          <w:spacing w:val="18"/>
          <w:sz w:val="31"/>
          <w:szCs w:val="31"/>
        </w:rPr>
        <w:t>2</w:t>
      </w:r>
      <w:r>
        <w:rPr>
          <w:rFonts w:ascii="仿宋" w:hAnsi="仿宋" w:eastAsia="仿宋" w:cs="仿宋"/>
          <w:spacing w:val="18"/>
          <w:sz w:val="31"/>
          <w:szCs w:val="31"/>
        </w:rPr>
        <w:t>.</w:t>
      </w:r>
      <w:r>
        <w:rPr>
          <w:rFonts w:ascii="仿宋" w:hAnsi="仿宋" w:eastAsia="仿宋" w:cs="仿宋"/>
          <w:spacing w:val="-89"/>
          <w:sz w:val="31"/>
          <w:szCs w:val="31"/>
        </w:rPr>
        <w:t xml:space="preserve"> </w:t>
      </w:r>
      <w:r>
        <w:rPr>
          <w:rFonts w:ascii="仿宋" w:hAnsi="仿宋" w:eastAsia="仿宋" w:cs="仿宋"/>
          <w:spacing w:val="18"/>
          <w:sz w:val="31"/>
          <w:szCs w:val="31"/>
        </w:rPr>
        <w:t>“分出再保险财务损益</w:t>
      </w:r>
      <w:r>
        <w:rPr>
          <w:rFonts w:ascii="Times New Roman" w:hAnsi="Times New Roman" w:eastAsia="Times New Roman" w:cs="Times New Roman"/>
          <w:spacing w:val="18"/>
          <w:sz w:val="31"/>
          <w:szCs w:val="31"/>
        </w:rPr>
        <w:t>——</w:t>
      </w:r>
      <w:r>
        <w:rPr>
          <w:rFonts w:ascii="Times New Roman" w:hAnsi="Times New Roman" w:eastAsia="Times New Roman" w:cs="Times New Roman"/>
          <w:spacing w:val="-51"/>
          <w:sz w:val="31"/>
          <w:szCs w:val="31"/>
        </w:rPr>
        <w:t xml:space="preserve"> </w:t>
      </w:r>
      <w:r>
        <w:rPr>
          <w:rFonts w:ascii="仿宋" w:hAnsi="仿宋" w:eastAsia="仿宋" w:cs="仿宋"/>
          <w:spacing w:val="18"/>
          <w:sz w:val="31"/>
          <w:szCs w:val="31"/>
        </w:rPr>
        <w:t>分保摊回已发生赔款资</w:t>
      </w:r>
      <w:r>
        <w:rPr>
          <w:rFonts w:ascii="仿宋" w:hAnsi="仿宋" w:eastAsia="仿宋" w:cs="仿宋"/>
          <w:sz w:val="31"/>
          <w:szCs w:val="31"/>
        </w:rPr>
        <w:t xml:space="preserve"> </w:t>
      </w:r>
      <w:r>
        <w:rPr>
          <w:rFonts w:ascii="仿宋" w:hAnsi="仿宋" w:eastAsia="仿宋" w:cs="仿宋"/>
          <w:spacing w:val="9"/>
          <w:sz w:val="31"/>
          <w:szCs w:val="31"/>
        </w:rPr>
        <w:t>产”明细科目核算对分出业务分保摊回已发生赔款资产计提</w:t>
      </w:r>
      <w:r>
        <w:rPr>
          <w:rFonts w:ascii="仿宋" w:hAnsi="仿宋" w:eastAsia="仿宋" w:cs="仿宋"/>
          <w:spacing w:val="2"/>
          <w:sz w:val="31"/>
          <w:szCs w:val="31"/>
        </w:rPr>
        <w:t xml:space="preserve"> </w:t>
      </w:r>
      <w:r>
        <w:rPr>
          <w:rFonts w:ascii="仿宋" w:hAnsi="仿宋" w:eastAsia="仿宋" w:cs="仿宋"/>
          <w:spacing w:val="9"/>
          <w:sz w:val="31"/>
          <w:szCs w:val="31"/>
        </w:rPr>
        <w:t>利息等确认的保险财务损益，可以按照保险财务损益的具体</w:t>
      </w:r>
      <w:r>
        <w:rPr>
          <w:rFonts w:ascii="仿宋" w:hAnsi="仿宋" w:eastAsia="仿宋" w:cs="仿宋"/>
          <w:sz w:val="31"/>
          <w:szCs w:val="31"/>
        </w:rPr>
        <w:t xml:space="preserve"> </w:t>
      </w:r>
      <w:r>
        <w:rPr>
          <w:rFonts w:ascii="仿宋" w:hAnsi="仿宋" w:eastAsia="仿宋" w:cs="仿宋"/>
          <w:spacing w:val="9"/>
          <w:sz w:val="31"/>
          <w:szCs w:val="31"/>
        </w:rPr>
        <w:t>项目设置明细科目，如与未来现金流量相关的保险合同金融</w:t>
      </w:r>
    </w:p>
    <w:p>
      <w:pPr>
        <w:spacing w:line="222" w:lineRule="auto"/>
        <w:ind w:left="47"/>
        <w:rPr>
          <w:rFonts w:ascii="仿宋" w:hAnsi="仿宋" w:eastAsia="仿宋" w:cs="仿宋"/>
          <w:sz w:val="31"/>
          <w:szCs w:val="31"/>
        </w:rPr>
      </w:pPr>
      <w:r>
        <w:rPr>
          <w:rFonts w:ascii="仿宋" w:hAnsi="仿宋" w:eastAsia="仿宋" w:cs="仿宋"/>
          <w:spacing w:val="6"/>
          <w:sz w:val="31"/>
          <w:szCs w:val="31"/>
        </w:rPr>
        <w:t>变动额、非金融风险调整等。</w:t>
      </w:r>
    </w:p>
    <w:p>
      <w:pPr>
        <w:spacing w:before="213" w:line="227" w:lineRule="auto"/>
        <w:ind w:left="672"/>
        <w:outlineLvl w:val="2"/>
        <w:rPr>
          <w:rFonts w:ascii="黑体" w:hAnsi="黑体" w:eastAsia="黑体" w:cs="黑体"/>
          <w:sz w:val="31"/>
          <w:szCs w:val="31"/>
        </w:rPr>
      </w:pPr>
      <w:r>
        <w:rPr>
          <w:rFonts w:ascii="黑体" w:hAnsi="黑体" w:eastAsia="黑体" w:cs="黑体"/>
          <w:spacing w:val="7"/>
          <w:sz w:val="31"/>
          <w:szCs w:val="31"/>
        </w:rPr>
        <w:t>二、特殊会计科目</w:t>
      </w:r>
    </w:p>
    <w:p>
      <w:pPr>
        <w:spacing w:before="209" w:line="223" w:lineRule="auto"/>
        <w:ind w:left="659"/>
        <w:outlineLvl w:val="3"/>
        <w:rPr>
          <w:rFonts w:ascii="楷体" w:hAnsi="楷体" w:eastAsia="楷体" w:cs="楷体"/>
          <w:sz w:val="31"/>
          <w:szCs w:val="31"/>
        </w:rPr>
      </w:pPr>
      <w:bookmarkStart w:id="40" w:name="bookmark41"/>
      <w:bookmarkEnd w:id="40"/>
      <w:r>
        <w:rPr>
          <w:rFonts w:ascii="楷体" w:hAnsi="楷体" w:eastAsia="楷体" w:cs="楷体"/>
          <w:spacing w:val="4"/>
          <w:sz w:val="31"/>
          <w:szCs w:val="31"/>
          <w14:textOutline w14:w="5793" w14:cap="sq" w14:cmpd="sng">
            <w14:solidFill>
              <w14:srgbClr w14:val="000000"/>
            </w14:solidFill>
            <w14:prstDash w14:val="solid"/>
            <w14:bevel/>
          </w14:textOutline>
        </w:rPr>
        <w:t>（</w:t>
      </w:r>
      <w:r>
        <w:rPr>
          <w:rFonts w:ascii="楷体" w:hAnsi="楷体" w:eastAsia="楷体" w:cs="楷体"/>
          <w:spacing w:val="-77"/>
          <w:sz w:val="31"/>
          <w:szCs w:val="31"/>
        </w:rPr>
        <w:t xml:space="preserve"> </w:t>
      </w:r>
      <w:r>
        <w:rPr>
          <w:rFonts w:ascii="楷体" w:hAnsi="楷体" w:eastAsia="楷体" w:cs="楷体"/>
          <w:spacing w:val="4"/>
          <w:sz w:val="31"/>
          <w:szCs w:val="31"/>
          <w14:textOutline w14:w="5793" w14:cap="sq" w14:cmpd="sng">
            <w14:solidFill>
              <w14:srgbClr w14:val="000000"/>
            </w14:solidFill>
            <w14:prstDash w14:val="solid"/>
            <w14:bevel/>
          </w14:textOutline>
        </w:rPr>
        <w:t>一）</w:t>
      </w:r>
      <w:r>
        <w:rPr>
          <w:rFonts w:ascii="楷体" w:hAnsi="楷体" w:eastAsia="楷体" w:cs="楷体"/>
          <w:spacing w:val="-131"/>
          <w:sz w:val="31"/>
          <w:szCs w:val="31"/>
        </w:rPr>
        <w:t xml:space="preserve"> </w:t>
      </w:r>
      <w:r>
        <w:rPr>
          <w:rFonts w:ascii="楷体" w:hAnsi="楷体" w:eastAsia="楷体" w:cs="楷体"/>
          <w:spacing w:val="4"/>
          <w:sz w:val="31"/>
          <w:szCs w:val="31"/>
          <w14:textOutline w14:w="5793" w14:cap="sq" w14:cmpd="sng">
            <w14:solidFill>
              <w14:srgbClr w14:val="000000"/>
            </w14:solidFill>
            <w14:prstDash w14:val="solid"/>
            <w14:bevel/>
          </w14:textOutline>
        </w:rPr>
        <w:t>“农险大灾风险准备金”科目。</w:t>
      </w:r>
    </w:p>
    <w:p>
      <w:pPr>
        <w:spacing w:before="213" w:line="350" w:lineRule="auto"/>
        <w:ind w:left="51" w:right="95" w:firstLine="615"/>
        <w:jc w:val="both"/>
        <w:rPr>
          <w:rFonts w:ascii="仿宋" w:hAnsi="仿宋" w:eastAsia="仿宋" w:cs="仿宋"/>
          <w:sz w:val="31"/>
          <w:szCs w:val="31"/>
        </w:rPr>
      </w:pPr>
      <w:r>
        <w:rPr>
          <w:rFonts w:ascii="仿宋" w:hAnsi="仿宋" w:eastAsia="仿宋" w:cs="仿宋"/>
          <w:spacing w:val="8"/>
          <w:sz w:val="31"/>
          <w:szCs w:val="31"/>
        </w:rPr>
        <w:t>本科目核算保险公司在经营农业保险过程中，为增强风</w:t>
      </w:r>
      <w:r>
        <w:rPr>
          <w:rFonts w:ascii="仿宋" w:hAnsi="仿宋" w:eastAsia="仿宋" w:cs="仿宋"/>
          <w:spacing w:val="17"/>
          <w:sz w:val="31"/>
          <w:szCs w:val="31"/>
        </w:rPr>
        <w:t xml:space="preserve"> </w:t>
      </w:r>
      <w:r>
        <w:rPr>
          <w:rFonts w:ascii="仿宋" w:hAnsi="仿宋" w:eastAsia="仿宋" w:cs="仿宋"/>
          <w:spacing w:val="8"/>
          <w:sz w:val="31"/>
          <w:szCs w:val="31"/>
        </w:rPr>
        <w:t>险抵御能力、应对农业大灾风险专门计提的准备金。本科目</w:t>
      </w:r>
    </w:p>
    <w:p>
      <w:pPr>
        <w:spacing w:before="1" w:line="221" w:lineRule="auto"/>
        <w:ind w:left="40"/>
        <w:rPr>
          <w:rFonts w:ascii="仿宋" w:hAnsi="仿宋" w:eastAsia="仿宋" w:cs="仿宋"/>
          <w:sz w:val="31"/>
          <w:szCs w:val="31"/>
        </w:rPr>
      </w:pPr>
      <w:r>
        <w:rPr>
          <w:rFonts w:ascii="仿宋" w:hAnsi="仿宋" w:eastAsia="仿宋" w:cs="仿宋"/>
          <w:spacing w:val="2"/>
          <w:sz w:val="31"/>
          <w:szCs w:val="31"/>
        </w:rPr>
        <w:t>可分别</w:t>
      </w:r>
      <w:r>
        <w:rPr>
          <w:rFonts w:ascii="仿宋" w:hAnsi="仿宋" w:eastAsia="仿宋" w:cs="仿宋"/>
          <w:spacing w:val="-91"/>
          <w:sz w:val="31"/>
          <w:szCs w:val="31"/>
        </w:rPr>
        <w:t xml:space="preserve"> </w:t>
      </w:r>
      <w:r>
        <w:rPr>
          <w:rFonts w:ascii="仿宋" w:hAnsi="仿宋" w:eastAsia="仿宋" w:cs="仿宋"/>
          <w:spacing w:val="2"/>
          <w:sz w:val="31"/>
          <w:szCs w:val="31"/>
        </w:rPr>
        <w:t>“保费准备金”</w:t>
      </w:r>
      <w:r>
        <w:rPr>
          <w:rFonts w:ascii="仿宋" w:hAnsi="仿宋" w:eastAsia="仿宋" w:cs="仿宋"/>
          <w:spacing w:val="-116"/>
          <w:sz w:val="31"/>
          <w:szCs w:val="31"/>
        </w:rPr>
        <w:t xml:space="preserve"> </w:t>
      </w:r>
      <w:r>
        <w:rPr>
          <w:rFonts w:ascii="仿宋" w:hAnsi="仿宋" w:eastAsia="仿宋" w:cs="仿宋"/>
          <w:spacing w:val="2"/>
          <w:sz w:val="31"/>
          <w:szCs w:val="31"/>
        </w:rPr>
        <w:t>、</w:t>
      </w:r>
      <w:r>
        <w:rPr>
          <w:rFonts w:ascii="仿宋" w:hAnsi="仿宋" w:eastAsia="仿宋" w:cs="仿宋"/>
          <w:spacing w:val="-89"/>
          <w:sz w:val="31"/>
          <w:szCs w:val="31"/>
        </w:rPr>
        <w:t xml:space="preserve"> </w:t>
      </w:r>
      <w:r>
        <w:rPr>
          <w:rFonts w:ascii="仿宋" w:hAnsi="仿宋" w:eastAsia="仿宋" w:cs="仿宋"/>
          <w:spacing w:val="2"/>
          <w:sz w:val="31"/>
          <w:szCs w:val="31"/>
        </w:rPr>
        <w:t>“利润准备金”等进行明细核算。</w:t>
      </w:r>
    </w:p>
    <w:p>
      <w:pPr>
        <w:spacing w:before="217" w:line="350" w:lineRule="auto"/>
        <w:ind w:left="32" w:right="95" w:firstLine="659"/>
        <w:jc w:val="both"/>
        <w:rPr>
          <w:rFonts w:ascii="仿宋" w:hAnsi="仿宋" w:eastAsia="仿宋" w:cs="仿宋"/>
          <w:sz w:val="31"/>
          <w:szCs w:val="31"/>
        </w:rPr>
      </w:pPr>
      <w:r>
        <w:rPr>
          <w:rFonts w:ascii="Times New Roman" w:hAnsi="Times New Roman" w:eastAsia="Times New Roman" w:cs="Times New Roman"/>
          <w:spacing w:val="4"/>
          <w:sz w:val="31"/>
          <w:szCs w:val="31"/>
        </w:rPr>
        <w:t>1</w:t>
      </w:r>
      <w:r>
        <w:rPr>
          <w:rFonts w:ascii="仿宋" w:hAnsi="仿宋" w:eastAsia="仿宋" w:cs="仿宋"/>
          <w:spacing w:val="4"/>
          <w:sz w:val="31"/>
          <w:szCs w:val="31"/>
        </w:rPr>
        <w:t>.</w:t>
      </w:r>
      <w:r>
        <w:rPr>
          <w:rFonts w:ascii="仿宋" w:hAnsi="仿宋" w:eastAsia="仿宋" w:cs="仿宋"/>
          <w:spacing w:val="-106"/>
          <w:sz w:val="31"/>
          <w:szCs w:val="31"/>
        </w:rPr>
        <w:t xml:space="preserve"> </w:t>
      </w:r>
      <w:r>
        <w:rPr>
          <w:rFonts w:ascii="仿宋" w:hAnsi="仿宋" w:eastAsia="仿宋" w:cs="仿宋"/>
          <w:spacing w:val="4"/>
          <w:sz w:val="31"/>
          <w:szCs w:val="31"/>
        </w:rPr>
        <w:t>“农险大灾风险准备金</w:t>
      </w:r>
      <w:r>
        <w:rPr>
          <w:rFonts w:ascii="Times New Roman" w:hAnsi="Times New Roman" w:eastAsia="Times New Roman" w:cs="Times New Roman"/>
          <w:spacing w:val="4"/>
          <w:sz w:val="31"/>
          <w:szCs w:val="31"/>
        </w:rPr>
        <w:t>——</w:t>
      </w:r>
      <w:r>
        <w:rPr>
          <w:rFonts w:ascii="仿宋" w:hAnsi="仿宋" w:eastAsia="仿宋" w:cs="仿宋"/>
          <w:spacing w:val="4"/>
          <w:sz w:val="31"/>
          <w:szCs w:val="31"/>
        </w:rPr>
        <w:t>保费准备金”</w:t>
      </w:r>
      <w:r>
        <w:rPr>
          <w:rFonts w:ascii="仿宋" w:hAnsi="仿宋" w:eastAsia="仿宋" w:cs="仿宋"/>
          <w:spacing w:val="-120"/>
          <w:sz w:val="31"/>
          <w:szCs w:val="31"/>
        </w:rPr>
        <w:t xml:space="preserve"> </w:t>
      </w:r>
      <w:r>
        <w:rPr>
          <w:rFonts w:ascii="仿宋" w:hAnsi="仿宋" w:eastAsia="仿宋" w:cs="仿宋"/>
          <w:spacing w:val="4"/>
          <w:sz w:val="31"/>
          <w:szCs w:val="31"/>
        </w:rPr>
        <w:t>明细科目核</w:t>
      </w:r>
      <w:r>
        <w:rPr>
          <w:rFonts w:ascii="仿宋" w:hAnsi="仿宋" w:eastAsia="仿宋" w:cs="仿宋"/>
          <w:sz w:val="31"/>
          <w:szCs w:val="31"/>
        </w:rPr>
        <w:t xml:space="preserve"> </w:t>
      </w:r>
      <w:r>
        <w:rPr>
          <w:rFonts w:ascii="仿宋" w:hAnsi="仿宋" w:eastAsia="仿宋" w:cs="仿宋"/>
          <w:spacing w:val="8"/>
          <w:sz w:val="31"/>
          <w:szCs w:val="31"/>
        </w:rPr>
        <w:t>算公司根据规定在经营农业保险过程中，为增强风险抵御能</w:t>
      </w:r>
      <w:r>
        <w:rPr>
          <w:rFonts w:ascii="仿宋" w:hAnsi="仿宋" w:eastAsia="仿宋" w:cs="仿宋"/>
          <w:spacing w:val="15"/>
          <w:sz w:val="31"/>
          <w:szCs w:val="31"/>
        </w:rPr>
        <w:t xml:space="preserve"> </w:t>
      </w:r>
      <w:r>
        <w:rPr>
          <w:rFonts w:ascii="仿宋" w:hAnsi="仿宋" w:eastAsia="仿宋" w:cs="仿宋"/>
          <w:spacing w:val="8"/>
          <w:sz w:val="31"/>
          <w:szCs w:val="31"/>
        </w:rPr>
        <w:t>力、应对农业大灾风险专门计提的计入当期损益的保费准备</w:t>
      </w:r>
    </w:p>
    <w:p>
      <w:pPr>
        <w:spacing w:before="1" w:line="228" w:lineRule="auto"/>
        <w:ind w:left="29"/>
        <w:rPr>
          <w:rFonts w:ascii="仿宋" w:hAnsi="仿宋" w:eastAsia="仿宋" w:cs="仿宋"/>
          <w:sz w:val="31"/>
          <w:szCs w:val="31"/>
        </w:rPr>
      </w:pPr>
      <w:r>
        <w:rPr>
          <w:rFonts w:ascii="仿宋" w:hAnsi="仿宋" w:eastAsia="仿宋" w:cs="仿宋"/>
          <w:spacing w:val="-3"/>
          <w:sz w:val="31"/>
          <w:szCs w:val="31"/>
        </w:rPr>
        <w:t>金。</w:t>
      </w:r>
    </w:p>
    <w:p>
      <w:pPr>
        <w:spacing w:before="205" w:line="350" w:lineRule="auto"/>
        <w:ind w:left="36" w:right="97" w:firstLine="625"/>
        <w:jc w:val="both"/>
        <w:rPr>
          <w:rFonts w:ascii="仿宋" w:hAnsi="仿宋" w:eastAsia="仿宋" w:cs="仿宋"/>
          <w:sz w:val="31"/>
          <w:szCs w:val="31"/>
        </w:rPr>
      </w:pPr>
      <w:r>
        <w:rPr>
          <w:rFonts w:ascii="Times New Roman" w:hAnsi="Times New Roman" w:eastAsia="Times New Roman" w:cs="Times New Roman"/>
          <w:spacing w:val="5"/>
          <w:sz w:val="31"/>
          <w:szCs w:val="31"/>
        </w:rPr>
        <w:t>2</w:t>
      </w:r>
      <w:r>
        <w:rPr>
          <w:rFonts w:ascii="仿宋" w:hAnsi="仿宋" w:eastAsia="仿宋" w:cs="仿宋"/>
          <w:spacing w:val="5"/>
          <w:sz w:val="31"/>
          <w:szCs w:val="31"/>
        </w:rPr>
        <w:t>.</w:t>
      </w:r>
      <w:r>
        <w:rPr>
          <w:rFonts w:ascii="仿宋" w:hAnsi="仿宋" w:eastAsia="仿宋" w:cs="仿宋"/>
          <w:spacing w:val="-101"/>
          <w:sz w:val="31"/>
          <w:szCs w:val="31"/>
        </w:rPr>
        <w:t xml:space="preserve"> </w:t>
      </w:r>
      <w:r>
        <w:rPr>
          <w:rFonts w:ascii="仿宋" w:hAnsi="仿宋" w:eastAsia="仿宋" w:cs="仿宋"/>
          <w:spacing w:val="5"/>
          <w:sz w:val="31"/>
          <w:szCs w:val="31"/>
        </w:rPr>
        <w:t>“农险大灾风险准备金</w:t>
      </w:r>
      <w:r>
        <w:rPr>
          <w:rFonts w:ascii="Times New Roman" w:hAnsi="Times New Roman" w:eastAsia="Times New Roman" w:cs="Times New Roman"/>
          <w:spacing w:val="5"/>
          <w:sz w:val="31"/>
          <w:szCs w:val="31"/>
        </w:rPr>
        <w:t>——</w:t>
      </w:r>
      <w:r>
        <w:rPr>
          <w:rFonts w:ascii="仿宋" w:hAnsi="仿宋" w:eastAsia="仿宋" w:cs="仿宋"/>
          <w:spacing w:val="5"/>
          <w:sz w:val="31"/>
          <w:szCs w:val="31"/>
        </w:rPr>
        <w:t>利润准备金”</w:t>
      </w:r>
      <w:r>
        <w:rPr>
          <w:rFonts w:ascii="仿宋" w:hAnsi="仿宋" w:eastAsia="仿宋" w:cs="仿宋"/>
          <w:spacing w:val="-119"/>
          <w:sz w:val="31"/>
          <w:szCs w:val="31"/>
        </w:rPr>
        <w:t xml:space="preserve"> </w:t>
      </w:r>
      <w:r>
        <w:rPr>
          <w:rFonts w:ascii="仿宋" w:hAnsi="仿宋" w:eastAsia="仿宋" w:cs="仿宋"/>
          <w:spacing w:val="5"/>
          <w:sz w:val="31"/>
          <w:szCs w:val="31"/>
        </w:rPr>
        <w:t>明细科目核</w:t>
      </w:r>
      <w:r>
        <w:rPr>
          <w:rFonts w:ascii="仿宋" w:hAnsi="仿宋" w:eastAsia="仿宋" w:cs="仿宋"/>
          <w:sz w:val="31"/>
          <w:szCs w:val="31"/>
        </w:rPr>
        <w:t xml:space="preserve"> </w:t>
      </w:r>
      <w:r>
        <w:rPr>
          <w:rFonts w:ascii="仿宋" w:hAnsi="仿宋" w:eastAsia="仿宋" w:cs="仿宋"/>
          <w:spacing w:val="8"/>
          <w:sz w:val="31"/>
          <w:szCs w:val="31"/>
        </w:rPr>
        <w:t>算公司根据规定在经营农业保险过程中，为增强风险抵御能</w:t>
      </w:r>
    </w:p>
    <w:p>
      <w:pPr>
        <w:spacing w:before="1" w:line="221" w:lineRule="auto"/>
        <w:ind w:left="32"/>
        <w:rPr>
          <w:rFonts w:ascii="仿宋" w:hAnsi="仿宋" w:eastAsia="仿宋" w:cs="仿宋"/>
          <w:sz w:val="31"/>
          <w:szCs w:val="31"/>
        </w:rPr>
      </w:pPr>
      <w:r>
        <w:rPr>
          <w:rFonts w:ascii="仿宋" w:hAnsi="仿宋" w:eastAsia="仿宋" w:cs="仿宋"/>
          <w:spacing w:val="8"/>
          <w:sz w:val="31"/>
          <w:szCs w:val="31"/>
        </w:rPr>
        <w:t>力、应对农业大灾风险专门计提的利润准备金。</w:t>
      </w:r>
    </w:p>
    <w:p>
      <w:pPr>
        <w:spacing w:before="216" w:line="222" w:lineRule="auto"/>
        <w:ind w:left="659"/>
        <w:outlineLvl w:val="3"/>
        <w:rPr>
          <w:rFonts w:ascii="楷体" w:hAnsi="楷体" w:eastAsia="楷体" w:cs="楷体"/>
          <w:sz w:val="31"/>
          <w:szCs w:val="31"/>
        </w:rPr>
      </w:pPr>
      <w:r>
        <w:rPr>
          <w:rFonts w:ascii="楷体" w:hAnsi="楷体" w:eastAsia="楷体" w:cs="楷体"/>
          <w:spacing w:val="3"/>
          <w:sz w:val="31"/>
          <w:szCs w:val="31"/>
          <w14:textOutline w14:w="5793" w14:cap="sq" w14:cmpd="sng">
            <w14:solidFill>
              <w14:srgbClr w14:val="000000"/>
            </w14:solidFill>
            <w14:prstDash w14:val="solid"/>
            <w14:bevel/>
          </w14:textOutline>
        </w:rPr>
        <w:t>（</w:t>
      </w:r>
      <w:r>
        <w:rPr>
          <w:rFonts w:ascii="楷体" w:hAnsi="楷体" w:eastAsia="楷体" w:cs="楷体"/>
          <w:spacing w:val="-83"/>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二）</w:t>
      </w:r>
      <w:r>
        <w:rPr>
          <w:rFonts w:ascii="楷体" w:hAnsi="楷体" w:eastAsia="楷体" w:cs="楷体"/>
          <w:spacing w:val="-132"/>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“代理业务负债”科目。</w:t>
      </w:r>
    </w:p>
    <w:p>
      <w:pPr>
        <w:spacing w:before="216" w:line="350" w:lineRule="auto"/>
        <w:ind w:left="30" w:firstLine="636"/>
        <w:jc w:val="both"/>
        <w:rPr>
          <w:rFonts w:ascii="仿宋" w:hAnsi="仿宋" w:eastAsia="仿宋" w:cs="仿宋"/>
          <w:sz w:val="31"/>
          <w:szCs w:val="31"/>
        </w:rPr>
      </w:pPr>
      <w:r>
        <w:rPr>
          <w:rFonts w:ascii="仿宋" w:hAnsi="仿宋" w:eastAsia="仿宋" w:cs="仿宋"/>
          <w:spacing w:val="8"/>
          <w:sz w:val="31"/>
          <w:szCs w:val="31"/>
        </w:rPr>
        <w:t>本科目核算保险公司接受政府部门、企事业单位等团体</w:t>
      </w:r>
      <w:r>
        <w:rPr>
          <w:rFonts w:ascii="仿宋" w:hAnsi="仿宋" w:eastAsia="仿宋" w:cs="仿宋"/>
          <w:spacing w:val="17"/>
          <w:sz w:val="31"/>
          <w:szCs w:val="31"/>
        </w:rPr>
        <w:t xml:space="preserve"> </w:t>
      </w:r>
      <w:r>
        <w:rPr>
          <w:rFonts w:ascii="仿宋" w:hAnsi="仿宋" w:eastAsia="仿宋" w:cs="仿宋"/>
          <w:sz w:val="31"/>
          <w:szCs w:val="31"/>
        </w:rPr>
        <w:t>客户的委托，为其提供方案设计、咨询建议、委托基金管理、</w:t>
      </w:r>
    </w:p>
    <w:p>
      <w:pPr>
        <w:spacing w:before="1" w:line="222" w:lineRule="auto"/>
        <w:ind w:left="63"/>
        <w:rPr>
          <w:rFonts w:ascii="仿宋" w:hAnsi="仿宋" w:eastAsia="仿宋" w:cs="仿宋"/>
          <w:sz w:val="31"/>
          <w:szCs w:val="31"/>
        </w:rPr>
      </w:pPr>
      <w:r>
        <w:rPr>
          <w:rFonts w:ascii="仿宋" w:hAnsi="仿宋" w:eastAsia="仿宋" w:cs="仿宋"/>
          <w:spacing w:val="7"/>
          <w:sz w:val="31"/>
          <w:szCs w:val="31"/>
        </w:rPr>
        <w:t>医疗服务调查、医疗费用审核、医疗费用报销支付等经办管</w:t>
      </w:r>
    </w:p>
    <w:p>
      <w:pPr>
        <w:spacing w:line="222" w:lineRule="auto"/>
        <w:rPr>
          <w:rFonts w:ascii="仿宋" w:hAnsi="仿宋" w:eastAsia="仿宋" w:cs="仿宋"/>
          <w:sz w:val="31"/>
          <w:szCs w:val="31"/>
        </w:rPr>
        <w:sectPr>
          <w:footerReference r:id="rId153" w:type="default"/>
          <w:pgSz w:w="11906" w:h="16839"/>
          <w:pgMar w:top="1431" w:right="1704" w:bottom="1156" w:left="1785" w:header="0" w:footer="994" w:gutter="0"/>
          <w:cols w:space="720" w:num="1"/>
        </w:sectPr>
      </w:pPr>
    </w:p>
    <w:p>
      <w:pPr>
        <w:spacing w:before="207" w:line="588" w:lineRule="exact"/>
        <w:jc w:val="right"/>
        <w:rPr>
          <w:rFonts w:ascii="仿宋" w:hAnsi="仿宋" w:eastAsia="仿宋" w:cs="仿宋"/>
          <w:sz w:val="31"/>
          <w:szCs w:val="31"/>
        </w:rPr>
      </w:pPr>
      <w:r>
        <w:rPr>
          <w:rFonts w:ascii="仿宋" w:hAnsi="仿宋" w:eastAsia="仿宋" w:cs="仿宋"/>
          <w:spacing w:val="9"/>
          <w:position w:val="20"/>
          <w:sz w:val="31"/>
          <w:szCs w:val="31"/>
        </w:rPr>
        <w:t>理服务的业务，收取交易对手方委托的本金、</w:t>
      </w:r>
      <w:r>
        <w:rPr>
          <w:rFonts w:ascii="仿宋" w:hAnsi="仿宋" w:eastAsia="仿宋" w:cs="仿宋"/>
          <w:spacing w:val="8"/>
          <w:position w:val="20"/>
          <w:sz w:val="31"/>
          <w:szCs w:val="31"/>
        </w:rPr>
        <w:t>批增本金、收</w:t>
      </w:r>
    </w:p>
    <w:p>
      <w:pPr>
        <w:spacing w:line="222" w:lineRule="auto"/>
        <w:ind w:left="53"/>
        <w:rPr>
          <w:rFonts w:ascii="仿宋" w:hAnsi="仿宋" w:eastAsia="仿宋" w:cs="仿宋"/>
          <w:sz w:val="31"/>
          <w:szCs w:val="31"/>
        </w:rPr>
      </w:pPr>
      <w:r>
        <w:rPr>
          <w:rFonts w:ascii="仿宋" w:hAnsi="仿宋" w:eastAsia="仿宋" w:cs="仿宋"/>
          <w:spacing w:val="5"/>
          <w:sz w:val="31"/>
          <w:szCs w:val="31"/>
        </w:rPr>
        <w:t>回错赔资金及收取利息等。</w:t>
      </w:r>
    </w:p>
    <w:p>
      <w:pPr>
        <w:spacing w:before="213" w:line="220" w:lineRule="auto"/>
        <w:ind w:left="659"/>
        <w:outlineLvl w:val="3"/>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（三）</w:t>
      </w:r>
      <w:r>
        <w:rPr>
          <w:rFonts w:ascii="楷体" w:hAnsi="楷体" w:eastAsia="楷体" w:cs="楷体"/>
          <w:spacing w:val="-90"/>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“投资合同金融负债”科目。</w:t>
      </w:r>
    </w:p>
    <w:p>
      <w:pPr>
        <w:spacing w:before="220" w:line="350" w:lineRule="auto"/>
        <w:ind w:left="25" w:right="16" w:firstLine="642"/>
        <w:jc w:val="both"/>
        <w:rPr>
          <w:rFonts w:ascii="仿宋" w:hAnsi="仿宋" w:eastAsia="仿宋" w:cs="仿宋"/>
          <w:sz w:val="31"/>
          <w:szCs w:val="31"/>
        </w:rPr>
      </w:pPr>
      <w:r>
        <w:rPr>
          <w:rFonts w:ascii="仿宋" w:hAnsi="仿宋" w:eastAsia="仿宋" w:cs="仿宋"/>
          <w:spacing w:val="8"/>
          <w:sz w:val="31"/>
          <w:szCs w:val="31"/>
        </w:rPr>
        <w:t>本科目核算投资合同中金融工具成分账面价值总和。本</w:t>
      </w:r>
      <w:r>
        <w:rPr>
          <w:rFonts w:ascii="仿宋" w:hAnsi="仿宋" w:eastAsia="仿宋" w:cs="仿宋"/>
          <w:spacing w:val="17"/>
          <w:sz w:val="31"/>
          <w:szCs w:val="31"/>
        </w:rPr>
        <w:t xml:space="preserve"> </w:t>
      </w:r>
      <w:r>
        <w:rPr>
          <w:rFonts w:ascii="仿宋" w:hAnsi="仿宋" w:eastAsia="仿宋" w:cs="仿宋"/>
          <w:spacing w:val="-1"/>
          <w:sz w:val="31"/>
          <w:szCs w:val="31"/>
        </w:rPr>
        <w:t>科目可分别</w:t>
      </w:r>
      <w:r>
        <w:rPr>
          <w:rFonts w:ascii="仿宋" w:hAnsi="仿宋" w:eastAsia="仿宋" w:cs="仿宋"/>
          <w:spacing w:val="-94"/>
          <w:sz w:val="31"/>
          <w:szCs w:val="31"/>
        </w:rPr>
        <w:t xml:space="preserve"> </w:t>
      </w:r>
      <w:r>
        <w:rPr>
          <w:rFonts w:ascii="仿宋" w:hAnsi="仿宋" w:eastAsia="仿宋" w:cs="仿宋"/>
          <w:spacing w:val="-1"/>
          <w:sz w:val="31"/>
          <w:szCs w:val="31"/>
        </w:rPr>
        <w:t>“主合同”</w:t>
      </w:r>
      <w:r>
        <w:rPr>
          <w:rFonts w:ascii="仿宋" w:hAnsi="仿宋" w:eastAsia="仿宋" w:cs="仿宋"/>
          <w:spacing w:val="-116"/>
          <w:sz w:val="31"/>
          <w:szCs w:val="31"/>
        </w:rPr>
        <w:t xml:space="preserve"> </w:t>
      </w:r>
      <w:r>
        <w:rPr>
          <w:rFonts w:ascii="仿宋" w:hAnsi="仿宋" w:eastAsia="仿宋" w:cs="仿宋"/>
          <w:spacing w:val="-1"/>
          <w:sz w:val="31"/>
          <w:szCs w:val="31"/>
        </w:rPr>
        <w:t>、</w:t>
      </w:r>
      <w:r>
        <w:rPr>
          <w:rFonts w:ascii="仿宋" w:hAnsi="仿宋" w:eastAsia="仿宋" w:cs="仿宋"/>
          <w:spacing w:val="-96"/>
          <w:sz w:val="31"/>
          <w:szCs w:val="31"/>
        </w:rPr>
        <w:t xml:space="preserve"> </w:t>
      </w:r>
      <w:r>
        <w:rPr>
          <w:rFonts w:ascii="仿宋" w:hAnsi="仿宋" w:eastAsia="仿宋" w:cs="仿宋"/>
          <w:spacing w:val="-1"/>
          <w:sz w:val="31"/>
          <w:szCs w:val="31"/>
        </w:rPr>
        <w:t>“衍生工具”</w:t>
      </w:r>
      <w:r>
        <w:rPr>
          <w:rFonts w:ascii="仿宋" w:hAnsi="仿宋" w:eastAsia="仿宋" w:cs="仿宋"/>
          <w:spacing w:val="-118"/>
          <w:sz w:val="31"/>
          <w:szCs w:val="31"/>
        </w:rPr>
        <w:t xml:space="preserve"> </w:t>
      </w:r>
      <w:r>
        <w:rPr>
          <w:rFonts w:ascii="仿宋" w:hAnsi="仿宋" w:eastAsia="仿宋" w:cs="仿宋"/>
          <w:spacing w:val="-1"/>
          <w:sz w:val="31"/>
          <w:szCs w:val="31"/>
        </w:rPr>
        <w:t>、</w:t>
      </w:r>
      <w:r>
        <w:rPr>
          <w:rFonts w:ascii="仿宋" w:hAnsi="仿宋" w:eastAsia="仿宋" w:cs="仿宋"/>
          <w:spacing w:val="-94"/>
          <w:sz w:val="31"/>
          <w:szCs w:val="31"/>
        </w:rPr>
        <w:t xml:space="preserve"> </w:t>
      </w:r>
      <w:r>
        <w:rPr>
          <w:rFonts w:ascii="仿宋" w:hAnsi="仿宋" w:eastAsia="仿宋" w:cs="仿宋"/>
          <w:spacing w:val="-1"/>
          <w:sz w:val="31"/>
          <w:szCs w:val="31"/>
        </w:rPr>
        <w:t>“指定为以公允价</w:t>
      </w:r>
      <w:r>
        <w:rPr>
          <w:rFonts w:ascii="仿宋" w:hAnsi="仿宋" w:eastAsia="仿宋" w:cs="仿宋"/>
          <w:sz w:val="31"/>
          <w:szCs w:val="31"/>
        </w:rPr>
        <w:t xml:space="preserve"> </w:t>
      </w:r>
      <w:r>
        <w:rPr>
          <w:rFonts w:ascii="仿宋" w:hAnsi="仿宋" w:eastAsia="仿宋" w:cs="仿宋"/>
          <w:spacing w:val="3"/>
          <w:sz w:val="31"/>
          <w:szCs w:val="31"/>
        </w:rPr>
        <w:t>值计量且其变动计入当期损益的金融负债”</w:t>
      </w:r>
      <w:r>
        <w:rPr>
          <w:rFonts w:ascii="仿宋" w:hAnsi="仿宋" w:eastAsia="仿宋" w:cs="仿宋"/>
          <w:spacing w:val="-113"/>
          <w:sz w:val="31"/>
          <w:szCs w:val="31"/>
        </w:rPr>
        <w:t xml:space="preserve"> </w:t>
      </w:r>
      <w:r>
        <w:rPr>
          <w:rFonts w:ascii="仿宋" w:hAnsi="仿宋" w:eastAsia="仿宋" w:cs="仿宋"/>
          <w:spacing w:val="3"/>
          <w:sz w:val="31"/>
          <w:szCs w:val="31"/>
        </w:rPr>
        <w:t>、</w:t>
      </w:r>
      <w:r>
        <w:rPr>
          <w:rFonts w:ascii="仿宋" w:hAnsi="仿宋" w:eastAsia="仿宋" w:cs="仿宋"/>
          <w:spacing w:val="-100"/>
          <w:sz w:val="31"/>
          <w:szCs w:val="31"/>
        </w:rPr>
        <w:t xml:space="preserve"> </w:t>
      </w:r>
      <w:r>
        <w:rPr>
          <w:rFonts w:ascii="仿宋" w:hAnsi="仿宋" w:eastAsia="仿宋" w:cs="仿宋"/>
          <w:spacing w:val="3"/>
          <w:sz w:val="31"/>
          <w:szCs w:val="31"/>
        </w:rPr>
        <w:t>“</w:t>
      </w:r>
      <w:r>
        <w:rPr>
          <w:rFonts w:ascii="仿宋" w:hAnsi="仿宋" w:eastAsia="仿宋" w:cs="仿宋"/>
          <w:spacing w:val="-99"/>
          <w:sz w:val="31"/>
          <w:szCs w:val="31"/>
        </w:rPr>
        <w:t xml:space="preserve"> </w:t>
      </w:r>
      <w:r>
        <w:rPr>
          <w:rFonts w:ascii="仿宋" w:hAnsi="仿宋" w:eastAsia="仿宋" w:cs="仿宋"/>
          <w:spacing w:val="3"/>
          <w:sz w:val="31"/>
          <w:szCs w:val="31"/>
        </w:rPr>
        <w:t>以公允价值</w:t>
      </w:r>
    </w:p>
    <w:p>
      <w:pPr>
        <w:spacing w:line="221" w:lineRule="auto"/>
        <w:ind w:left="34"/>
        <w:rPr>
          <w:rFonts w:ascii="仿宋" w:hAnsi="仿宋" w:eastAsia="仿宋" w:cs="仿宋"/>
          <w:sz w:val="31"/>
          <w:szCs w:val="31"/>
        </w:rPr>
      </w:pPr>
      <w:r>
        <w:rPr>
          <w:rFonts w:ascii="仿宋" w:hAnsi="仿宋" w:eastAsia="仿宋" w:cs="仿宋"/>
          <w:spacing w:val="9"/>
          <w:sz w:val="31"/>
          <w:szCs w:val="31"/>
        </w:rPr>
        <w:t>计量且其变动计入当期损益的金融负债”等</w:t>
      </w:r>
      <w:r>
        <w:rPr>
          <w:rFonts w:ascii="仿宋" w:hAnsi="仿宋" w:eastAsia="仿宋" w:cs="仿宋"/>
          <w:spacing w:val="8"/>
          <w:sz w:val="31"/>
          <w:szCs w:val="31"/>
        </w:rPr>
        <w:t>进行明细核算。</w:t>
      </w:r>
    </w:p>
    <w:p>
      <w:pPr>
        <w:spacing w:before="216" w:line="220" w:lineRule="auto"/>
        <w:ind w:left="659"/>
        <w:outlineLvl w:val="3"/>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（四）</w:t>
      </w:r>
      <w:r>
        <w:rPr>
          <w:rFonts w:ascii="楷体" w:hAnsi="楷体" w:eastAsia="楷体" w:cs="楷体"/>
          <w:spacing w:val="-90"/>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“投资合同服务负债”科目。</w:t>
      </w:r>
    </w:p>
    <w:p>
      <w:pPr>
        <w:spacing w:before="220" w:line="350" w:lineRule="auto"/>
        <w:ind w:left="47" w:right="13" w:firstLine="619"/>
        <w:jc w:val="both"/>
        <w:rPr>
          <w:rFonts w:ascii="仿宋" w:hAnsi="仿宋" w:eastAsia="仿宋" w:cs="仿宋"/>
          <w:sz w:val="31"/>
          <w:szCs w:val="31"/>
        </w:rPr>
      </w:pPr>
      <w:r>
        <w:rPr>
          <w:rFonts w:ascii="仿宋" w:hAnsi="仿宋" w:eastAsia="仿宋" w:cs="仿宋"/>
          <w:spacing w:val="22"/>
          <w:sz w:val="31"/>
          <w:szCs w:val="31"/>
        </w:rPr>
        <w:t>本科目核算投资合同中适用收入准则的成分账面价值</w:t>
      </w:r>
      <w:r>
        <w:rPr>
          <w:rFonts w:ascii="仿宋" w:hAnsi="仿宋" w:eastAsia="仿宋" w:cs="仿宋"/>
          <w:spacing w:val="15"/>
          <w:sz w:val="31"/>
          <w:szCs w:val="31"/>
        </w:rPr>
        <w:t xml:space="preserve"> </w:t>
      </w:r>
      <w:r>
        <w:rPr>
          <w:rFonts w:ascii="仿宋" w:hAnsi="仿宋" w:eastAsia="仿宋" w:cs="仿宋"/>
          <w:spacing w:val="2"/>
          <w:sz w:val="31"/>
          <w:szCs w:val="31"/>
        </w:rPr>
        <w:t>总和。本科目可分别</w:t>
      </w:r>
      <w:r>
        <w:rPr>
          <w:rFonts w:ascii="仿宋" w:hAnsi="仿宋" w:eastAsia="仿宋" w:cs="仿宋"/>
          <w:spacing w:val="-94"/>
          <w:sz w:val="31"/>
          <w:szCs w:val="31"/>
        </w:rPr>
        <w:t xml:space="preserve"> </w:t>
      </w:r>
      <w:r>
        <w:rPr>
          <w:rFonts w:ascii="仿宋" w:hAnsi="仿宋" w:eastAsia="仿宋" w:cs="仿宋"/>
          <w:spacing w:val="2"/>
          <w:sz w:val="31"/>
          <w:szCs w:val="31"/>
        </w:rPr>
        <w:t>“合同取得成本”</w:t>
      </w:r>
      <w:r>
        <w:rPr>
          <w:rFonts w:ascii="仿宋" w:hAnsi="仿宋" w:eastAsia="仿宋" w:cs="仿宋"/>
          <w:spacing w:val="-116"/>
          <w:sz w:val="31"/>
          <w:szCs w:val="31"/>
        </w:rPr>
        <w:t xml:space="preserve"> </w:t>
      </w:r>
      <w:r>
        <w:rPr>
          <w:rFonts w:ascii="仿宋" w:hAnsi="仿宋" w:eastAsia="仿宋" w:cs="仿宋"/>
          <w:spacing w:val="2"/>
          <w:sz w:val="31"/>
          <w:szCs w:val="31"/>
        </w:rPr>
        <w:t>、</w:t>
      </w:r>
      <w:r>
        <w:rPr>
          <w:rFonts w:ascii="仿宋" w:hAnsi="仿宋" w:eastAsia="仿宋" w:cs="仿宋"/>
          <w:spacing w:val="-96"/>
          <w:sz w:val="31"/>
          <w:szCs w:val="31"/>
        </w:rPr>
        <w:t xml:space="preserve"> </w:t>
      </w:r>
      <w:r>
        <w:rPr>
          <w:rFonts w:ascii="仿宋" w:hAnsi="仿宋" w:eastAsia="仿宋" w:cs="仿宋"/>
          <w:spacing w:val="2"/>
          <w:sz w:val="31"/>
          <w:szCs w:val="31"/>
        </w:rPr>
        <w:t>“合同负债”等进</w:t>
      </w:r>
    </w:p>
    <w:p>
      <w:pPr>
        <w:spacing w:line="221" w:lineRule="auto"/>
        <w:ind w:left="26"/>
        <w:rPr>
          <w:rFonts w:ascii="仿宋" w:hAnsi="仿宋" w:eastAsia="仿宋" w:cs="仿宋"/>
          <w:sz w:val="31"/>
          <w:szCs w:val="31"/>
        </w:rPr>
      </w:pPr>
      <w:r>
        <w:rPr>
          <w:rFonts w:ascii="仿宋" w:hAnsi="仿宋" w:eastAsia="仿宋" w:cs="仿宋"/>
          <w:spacing w:val="5"/>
          <w:sz w:val="31"/>
          <w:szCs w:val="31"/>
        </w:rPr>
        <w:t>行明细核算。</w:t>
      </w:r>
    </w:p>
    <w:p>
      <w:pPr>
        <w:spacing w:before="202" w:line="411" w:lineRule="exact"/>
        <w:ind w:left="2663"/>
        <w:outlineLvl w:val="1"/>
        <w:rPr>
          <w:rFonts w:ascii="黑体" w:hAnsi="黑体" w:eastAsia="黑体" w:cs="黑体"/>
          <w:sz w:val="31"/>
          <w:szCs w:val="31"/>
        </w:rPr>
      </w:pPr>
      <w:r>
        <w:rPr>
          <w:rFonts w:ascii="黑体" w:hAnsi="黑体" w:eastAsia="黑体" w:cs="黑体"/>
          <w:spacing w:val="8"/>
          <w:position w:val="1"/>
          <w:sz w:val="31"/>
          <w:szCs w:val="31"/>
        </w:rPr>
        <w:t>第三节 报表项目填列说明</w:t>
      </w:r>
    </w:p>
    <w:p>
      <w:pPr>
        <w:spacing w:before="191" w:line="220" w:lineRule="auto"/>
        <w:ind w:left="659"/>
        <w:outlineLvl w:val="2"/>
        <w:rPr>
          <w:rFonts w:ascii="楷体" w:hAnsi="楷体" w:eastAsia="楷体" w:cs="楷体"/>
          <w:sz w:val="31"/>
          <w:szCs w:val="31"/>
        </w:rPr>
      </w:pPr>
      <w:bookmarkStart w:id="41" w:name="bookmark42"/>
      <w:bookmarkEnd w:id="41"/>
      <w:r>
        <w:rPr>
          <w:rFonts w:ascii="楷体" w:hAnsi="楷体" w:eastAsia="楷体" w:cs="楷体"/>
          <w:spacing w:val="3"/>
          <w:sz w:val="31"/>
          <w:szCs w:val="31"/>
          <w14:textOutline w14:w="5793" w14:cap="sq" w14:cmpd="sng">
            <w14:solidFill>
              <w14:srgbClr w14:val="000000"/>
            </w14:solidFill>
            <w14:prstDash w14:val="solid"/>
            <w14:bevel/>
          </w14:textOutline>
        </w:rPr>
        <w:t>（</w:t>
      </w:r>
      <w:r>
        <w:rPr>
          <w:rFonts w:ascii="楷体" w:hAnsi="楷体" w:eastAsia="楷体" w:cs="楷体"/>
          <w:spacing w:val="-82"/>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一）</w:t>
      </w:r>
      <w:r>
        <w:rPr>
          <w:rFonts w:ascii="楷体" w:hAnsi="楷体" w:eastAsia="楷体" w:cs="楷体"/>
          <w:spacing w:val="-132"/>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“保险合同资产”项目。</w:t>
      </w:r>
    </w:p>
    <w:p>
      <w:pPr>
        <w:spacing w:before="220" w:line="350" w:lineRule="auto"/>
        <w:ind w:left="26" w:right="13" w:firstLine="640"/>
        <w:jc w:val="both"/>
        <w:rPr>
          <w:rFonts w:ascii="仿宋" w:hAnsi="仿宋" w:eastAsia="仿宋" w:cs="仿宋"/>
          <w:sz w:val="31"/>
          <w:szCs w:val="31"/>
        </w:rPr>
      </w:pPr>
      <w:r>
        <w:rPr>
          <w:rFonts w:ascii="仿宋" w:hAnsi="仿宋" w:eastAsia="仿宋" w:cs="仿宋"/>
          <w:spacing w:val="22"/>
          <w:sz w:val="31"/>
          <w:szCs w:val="31"/>
        </w:rPr>
        <w:t>本项目反映保险合同组合层面的保险获取现金流量资</w:t>
      </w:r>
      <w:r>
        <w:rPr>
          <w:rFonts w:ascii="仿宋" w:hAnsi="仿宋" w:eastAsia="仿宋" w:cs="仿宋"/>
          <w:spacing w:val="15"/>
          <w:sz w:val="31"/>
          <w:szCs w:val="31"/>
        </w:rPr>
        <w:t xml:space="preserve"> </w:t>
      </w:r>
      <w:r>
        <w:rPr>
          <w:rFonts w:ascii="仿宋" w:hAnsi="仿宋" w:eastAsia="仿宋" w:cs="仿宋"/>
          <w:spacing w:val="21"/>
          <w:sz w:val="31"/>
          <w:szCs w:val="31"/>
        </w:rPr>
        <w:t>产、未到期责任负债和已发生赔款负债合计的账面借方余</w:t>
      </w:r>
      <w:r>
        <w:rPr>
          <w:rFonts w:ascii="仿宋" w:hAnsi="仿宋" w:eastAsia="仿宋" w:cs="仿宋"/>
          <w:spacing w:val="15"/>
          <w:sz w:val="31"/>
          <w:szCs w:val="31"/>
        </w:rPr>
        <w:t xml:space="preserve"> </w:t>
      </w:r>
      <w:r>
        <w:rPr>
          <w:rFonts w:ascii="仿宋" w:hAnsi="仿宋" w:eastAsia="仿宋" w:cs="仿宋"/>
          <w:spacing w:val="-6"/>
          <w:sz w:val="31"/>
          <w:szCs w:val="31"/>
        </w:rPr>
        <w:t>额。“保险获取现金流量资产”、“未到期责任负债”和“</w:t>
      </w:r>
      <w:r>
        <w:rPr>
          <w:rFonts w:ascii="仿宋" w:hAnsi="仿宋" w:eastAsia="仿宋" w:cs="仿宋"/>
          <w:spacing w:val="-71"/>
          <w:sz w:val="31"/>
          <w:szCs w:val="31"/>
        </w:rPr>
        <w:t xml:space="preserve"> </w:t>
      </w:r>
      <w:r>
        <w:rPr>
          <w:rFonts w:ascii="仿宋" w:hAnsi="仿宋" w:eastAsia="仿宋" w:cs="仿宋"/>
          <w:spacing w:val="-6"/>
          <w:sz w:val="31"/>
          <w:szCs w:val="31"/>
        </w:rPr>
        <w:t>已</w:t>
      </w:r>
      <w:r>
        <w:rPr>
          <w:rFonts w:ascii="仿宋" w:hAnsi="仿宋" w:eastAsia="仿宋" w:cs="仿宋"/>
          <w:sz w:val="31"/>
          <w:szCs w:val="31"/>
        </w:rPr>
        <w:t xml:space="preserve"> </w:t>
      </w:r>
      <w:r>
        <w:rPr>
          <w:rFonts w:ascii="仿宋" w:hAnsi="仿宋" w:eastAsia="仿宋" w:cs="仿宋"/>
          <w:spacing w:val="9"/>
          <w:sz w:val="31"/>
          <w:szCs w:val="31"/>
        </w:rPr>
        <w:t>发生赔款负债”科目在保险合同组合层面的期末余</w:t>
      </w:r>
      <w:r>
        <w:rPr>
          <w:rFonts w:ascii="仿宋" w:hAnsi="仿宋" w:eastAsia="仿宋" w:cs="仿宋"/>
          <w:spacing w:val="8"/>
          <w:sz w:val="31"/>
          <w:szCs w:val="31"/>
        </w:rPr>
        <w:t>额合计数</w:t>
      </w:r>
    </w:p>
    <w:p>
      <w:pPr>
        <w:spacing w:before="1" w:line="219" w:lineRule="auto"/>
        <w:ind w:left="36"/>
        <w:rPr>
          <w:rFonts w:ascii="仿宋" w:hAnsi="仿宋" w:eastAsia="仿宋" w:cs="仿宋"/>
          <w:sz w:val="31"/>
          <w:szCs w:val="31"/>
        </w:rPr>
      </w:pPr>
      <w:r>
        <w:rPr>
          <w:rFonts w:ascii="仿宋" w:hAnsi="仿宋" w:eastAsia="仿宋" w:cs="仿宋"/>
          <w:spacing w:val="7"/>
          <w:sz w:val="31"/>
          <w:szCs w:val="31"/>
        </w:rPr>
        <w:t>为借方的，应在此项目填列。</w:t>
      </w:r>
    </w:p>
    <w:p>
      <w:pPr>
        <w:spacing w:before="219" w:line="220" w:lineRule="auto"/>
        <w:ind w:left="659"/>
        <w:outlineLvl w:val="2"/>
        <w:rPr>
          <w:rFonts w:ascii="楷体" w:hAnsi="楷体" w:eastAsia="楷体" w:cs="楷体"/>
          <w:sz w:val="31"/>
          <w:szCs w:val="31"/>
        </w:rPr>
      </w:pPr>
      <w:r>
        <w:rPr>
          <w:rFonts w:ascii="楷体" w:hAnsi="楷体" w:eastAsia="楷体" w:cs="楷体"/>
          <w:spacing w:val="3"/>
          <w:sz w:val="31"/>
          <w:szCs w:val="31"/>
          <w14:textOutline w14:w="5793" w14:cap="sq" w14:cmpd="sng">
            <w14:solidFill>
              <w14:srgbClr w14:val="000000"/>
            </w14:solidFill>
            <w14:prstDash w14:val="solid"/>
            <w14:bevel/>
          </w14:textOutline>
        </w:rPr>
        <w:t>（</w:t>
      </w:r>
      <w:r>
        <w:rPr>
          <w:rFonts w:ascii="楷体" w:hAnsi="楷体" w:eastAsia="楷体" w:cs="楷体"/>
          <w:spacing w:val="-83"/>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二）</w:t>
      </w:r>
      <w:r>
        <w:rPr>
          <w:rFonts w:ascii="楷体" w:hAnsi="楷体" w:eastAsia="楷体" w:cs="楷体"/>
          <w:spacing w:val="-132"/>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“保险合同负债”项目。</w:t>
      </w:r>
    </w:p>
    <w:p>
      <w:pPr>
        <w:spacing w:before="220" w:line="350" w:lineRule="auto"/>
        <w:ind w:left="26" w:right="13" w:firstLine="640"/>
        <w:jc w:val="both"/>
        <w:rPr>
          <w:rFonts w:ascii="仿宋" w:hAnsi="仿宋" w:eastAsia="仿宋" w:cs="仿宋"/>
          <w:sz w:val="31"/>
          <w:szCs w:val="31"/>
        </w:rPr>
      </w:pPr>
      <w:r>
        <w:rPr>
          <w:rFonts w:ascii="仿宋" w:hAnsi="仿宋" w:eastAsia="仿宋" w:cs="仿宋"/>
          <w:spacing w:val="22"/>
          <w:sz w:val="31"/>
          <w:szCs w:val="31"/>
        </w:rPr>
        <w:t>本项目反映保险合同组合层面的保险获取现金流量资</w:t>
      </w:r>
      <w:r>
        <w:rPr>
          <w:rFonts w:ascii="仿宋" w:hAnsi="仿宋" w:eastAsia="仿宋" w:cs="仿宋"/>
          <w:spacing w:val="15"/>
          <w:sz w:val="31"/>
          <w:szCs w:val="31"/>
        </w:rPr>
        <w:t xml:space="preserve"> </w:t>
      </w:r>
      <w:r>
        <w:rPr>
          <w:rFonts w:ascii="仿宋" w:hAnsi="仿宋" w:eastAsia="仿宋" w:cs="仿宋"/>
          <w:spacing w:val="21"/>
          <w:sz w:val="31"/>
          <w:szCs w:val="31"/>
        </w:rPr>
        <w:t>产、未到期责任负债和已发生赔款负债合计的账面贷方余</w:t>
      </w:r>
      <w:r>
        <w:rPr>
          <w:rFonts w:ascii="仿宋" w:hAnsi="仿宋" w:eastAsia="仿宋" w:cs="仿宋"/>
          <w:spacing w:val="15"/>
          <w:sz w:val="31"/>
          <w:szCs w:val="31"/>
        </w:rPr>
        <w:t xml:space="preserve"> </w:t>
      </w:r>
      <w:r>
        <w:rPr>
          <w:rFonts w:ascii="仿宋" w:hAnsi="仿宋" w:eastAsia="仿宋" w:cs="仿宋"/>
          <w:spacing w:val="-6"/>
          <w:sz w:val="31"/>
          <w:szCs w:val="31"/>
        </w:rPr>
        <w:t>额。“保险获取现金流量资产”、“未到期责任负债”和“</w:t>
      </w:r>
      <w:r>
        <w:rPr>
          <w:rFonts w:ascii="仿宋" w:hAnsi="仿宋" w:eastAsia="仿宋" w:cs="仿宋"/>
          <w:spacing w:val="-71"/>
          <w:sz w:val="31"/>
          <w:szCs w:val="31"/>
        </w:rPr>
        <w:t xml:space="preserve"> </w:t>
      </w:r>
      <w:r>
        <w:rPr>
          <w:rFonts w:ascii="仿宋" w:hAnsi="仿宋" w:eastAsia="仿宋" w:cs="仿宋"/>
          <w:spacing w:val="-6"/>
          <w:sz w:val="31"/>
          <w:szCs w:val="31"/>
        </w:rPr>
        <w:t>已</w:t>
      </w:r>
    </w:p>
    <w:p>
      <w:pPr>
        <w:spacing w:before="1" w:line="219" w:lineRule="auto"/>
        <w:ind w:left="26"/>
        <w:rPr>
          <w:rFonts w:ascii="仿宋" w:hAnsi="仿宋" w:eastAsia="仿宋" w:cs="仿宋"/>
          <w:sz w:val="31"/>
          <w:szCs w:val="31"/>
        </w:rPr>
      </w:pPr>
      <w:r>
        <w:rPr>
          <w:rFonts w:ascii="仿宋" w:hAnsi="仿宋" w:eastAsia="仿宋" w:cs="仿宋"/>
          <w:spacing w:val="9"/>
          <w:sz w:val="31"/>
          <w:szCs w:val="31"/>
        </w:rPr>
        <w:t>发生赔款负债”科目在保险合同组合层面的期末余</w:t>
      </w:r>
      <w:r>
        <w:rPr>
          <w:rFonts w:ascii="仿宋" w:hAnsi="仿宋" w:eastAsia="仿宋" w:cs="仿宋"/>
          <w:spacing w:val="8"/>
          <w:sz w:val="31"/>
          <w:szCs w:val="31"/>
        </w:rPr>
        <w:t>额合计数</w:t>
      </w:r>
    </w:p>
    <w:p>
      <w:pPr>
        <w:spacing w:line="219" w:lineRule="auto"/>
        <w:rPr>
          <w:rFonts w:ascii="仿宋" w:hAnsi="仿宋" w:eastAsia="仿宋" w:cs="仿宋"/>
          <w:sz w:val="31"/>
          <w:szCs w:val="31"/>
        </w:rPr>
        <w:sectPr>
          <w:footerReference r:id="rId154" w:type="default"/>
          <w:pgSz w:w="11906" w:h="16839"/>
          <w:pgMar w:top="1431" w:right="1785" w:bottom="1156" w:left="1785" w:header="0" w:footer="994" w:gutter="0"/>
          <w:cols w:space="720" w:num="1"/>
        </w:sectPr>
      </w:pPr>
    </w:p>
    <w:p>
      <w:pPr>
        <w:spacing w:before="206" w:line="220" w:lineRule="auto"/>
        <w:ind w:left="36"/>
        <w:rPr>
          <w:rFonts w:ascii="仿宋" w:hAnsi="仿宋" w:eastAsia="仿宋" w:cs="仿宋"/>
          <w:sz w:val="31"/>
          <w:szCs w:val="31"/>
        </w:rPr>
      </w:pPr>
      <w:r>
        <w:rPr>
          <w:rFonts w:ascii="仿宋" w:hAnsi="仿宋" w:eastAsia="仿宋" w:cs="仿宋"/>
          <w:spacing w:val="7"/>
          <w:sz w:val="31"/>
          <w:szCs w:val="31"/>
        </w:rPr>
        <w:t>为贷方的，应在此项目填列。</w:t>
      </w:r>
    </w:p>
    <w:p>
      <w:pPr>
        <w:spacing w:before="218" w:line="220" w:lineRule="auto"/>
        <w:ind w:left="659"/>
        <w:outlineLvl w:val="2"/>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（三）</w:t>
      </w:r>
      <w:r>
        <w:rPr>
          <w:rFonts w:ascii="楷体" w:hAnsi="楷体" w:eastAsia="楷体" w:cs="楷体"/>
          <w:spacing w:val="-87"/>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“分出再保险合同资产”项目。</w:t>
      </w:r>
    </w:p>
    <w:p>
      <w:pPr>
        <w:spacing w:before="220" w:line="350" w:lineRule="auto"/>
        <w:ind w:left="26" w:right="11" w:firstLine="640"/>
        <w:jc w:val="both"/>
        <w:rPr>
          <w:rFonts w:ascii="仿宋" w:hAnsi="仿宋" w:eastAsia="仿宋" w:cs="仿宋"/>
          <w:sz w:val="31"/>
          <w:szCs w:val="31"/>
        </w:rPr>
      </w:pPr>
      <w:r>
        <w:rPr>
          <w:rFonts w:ascii="仿宋" w:hAnsi="仿宋" w:eastAsia="仿宋" w:cs="仿宋"/>
          <w:spacing w:val="22"/>
          <w:sz w:val="31"/>
          <w:szCs w:val="31"/>
        </w:rPr>
        <w:t>本项目反映分出的再保险合同组合层面的分保摊回未</w:t>
      </w:r>
      <w:r>
        <w:rPr>
          <w:rFonts w:ascii="仿宋" w:hAnsi="仿宋" w:eastAsia="仿宋" w:cs="仿宋"/>
          <w:spacing w:val="15"/>
          <w:sz w:val="31"/>
          <w:szCs w:val="31"/>
        </w:rPr>
        <w:t xml:space="preserve"> </w:t>
      </w:r>
      <w:r>
        <w:rPr>
          <w:rFonts w:ascii="仿宋" w:hAnsi="仿宋" w:eastAsia="仿宋" w:cs="仿宋"/>
          <w:spacing w:val="21"/>
          <w:sz w:val="31"/>
          <w:szCs w:val="31"/>
        </w:rPr>
        <w:t>到期责任资产与分保摊回已发生赔款资产合计的账面借方</w:t>
      </w:r>
      <w:r>
        <w:rPr>
          <w:rFonts w:ascii="仿宋" w:hAnsi="仿宋" w:eastAsia="仿宋" w:cs="仿宋"/>
          <w:spacing w:val="15"/>
          <w:sz w:val="31"/>
          <w:szCs w:val="31"/>
        </w:rPr>
        <w:t xml:space="preserve"> </w:t>
      </w:r>
      <w:r>
        <w:rPr>
          <w:rFonts w:ascii="仿宋" w:hAnsi="仿宋" w:eastAsia="仿宋" w:cs="仿宋"/>
          <w:spacing w:val="4"/>
          <w:sz w:val="31"/>
          <w:szCs w:val="31"/>
        </w:rPr>
        <w:t>余额。</w:t>
      </w:r>
      <w:r>
        <w:rPr>
          <w:rFonts w:ascii="仿宋" w:hAnsi="仿宋" w:eastAsia="仿宋" w:cs="仿宋"/>
          <w:spacing w:val="-72"/>
          <w:sz w:val="31"/>
          <w:szCs w:val="31"/>
        </w:rPr>
        <w:t xml:space="preserve"> </w:t>
      </w:r>
      <w:r>
        <w:rPr>
          <w:rFonts w:ascii="仿宋" w:hAnsi="仿宋" w:eastAsia="仿宋" w:cs="仿宋"/>
          <w:spacing w:val="4"/>
          <w:sz w:val="31"/>
          <w:szCs w:val="31"/>
        </w:rPr>
        <w:t>“分保摊回未到期责任资产”和</w:t>
      </w:r>
      <w:r>
        <w:rPr>
          <w:rFonts w:ascii="仿宋" w:hAnsi="仿宋" w:eastAsia="仿宋" w:cs="仿宋"/>
          <w:spacing w:val="-107"/>
          <w:sz w:val="31"/>
          <w:szCs w:val="31"/>
        </w:rPr>
        <w:t xml:space="preserve"> </w:t>
      </w:r>
      <w:r>
        <w:rPr>
          <w:rFonts w:ascii="仿宋" w:hAnsi="仿宋" w:eastAsia="仿宋" w:cs="仿宋"/>
          <w:spacing w:val="4"/>
          <w:sz w:val="31"/>
          <w:szCs w:val="31"/>
        </w:rPr>
        <w:t>“分保摊回已发生赔</w:t>
      </w:r>
      <w:r>
        <w:rPr>
          <w:rFonts w:ascii="仿宋" w:hAnsi="仿宋" w:eastAsia="仿宋" w:cs="仿宋"/>
          <w:sz w:val="31"/>
          <w:szCs w:val="31"/>
        </w:rPr>
        <w:t xml:space="preserve"> </w:t>
      </w:r>
      <w:r>
        <w:rPr>
          <w:rFonts w:ascii="仿宋" w:hAnsi="仿宋" w:eastAsia="仿宋" w:cs="仿宋"/>
          <w:spacing w:val="9"/>
          <w:sz w:val="31"/>
          <w:szCs w:val="31"/>
        </w:rPr>
        <w:t>款资产”科目在分出的再保险合同组合层面的期末</w:t>
      </w:r>
      <w:r>
        <w:rPr>
          <w:rFonts w:ascii="仿宋" w:hAnsi="仿宋" w:eastAsia="仿宋" w:cs="仿宋"/>
          <w:spacing w:val="8"/>
          <w:sz w:val="31"/>
          <w:szCs w:val="31"/>
        </w:rPr>
        <w:t>余额合计</w:t>
      </w:r>
    </w:p>
    <w:p>
      <w:pPr>
        <w:spacing w:before="1" w:line="219" w:lineRule="auto"/>
        <w:ind w:left="35"/>
        <w:rPr>
          <w:rFonts w:ascii="仿宋" w:hAnsi="仿宋" w:eastAsia="仿宋" w:cs="仿宋"/>
          <w:sz w:val="31"/>
          <w:szCs w:val="31"/>
        </w:rPr>
      </w:pPr>
      <w:r>
        <w:rPr>
          <w:rFonts w:ascii="仿宋" w:hAnsi="仿宋" w:eastAsia="仿宋" w:cs="仿宋"/>
          <w:spacing w:val="7"/>
          <w:sz w:val="31"/>
          <w:szCs w:val="31"/>
        </w:rPr>
        <w:t>数为借方的，应在此项目填列。</w:t>
      </w:r>
    </w:p>
    <w:p>
      <w:pPr>
        <w:spacing w:before="218" w:line="220" w:lineRule="auto"/>
        <w:ind w:left="659"/>
        <w:outlineLvl w:val="2"/>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（四）</w:t>
      </w:r>
      <w:r>
        <w:rPr>
          <w:rFonts w:ascii="楷体" w:hAnsi="楷体" w:eastAsia="楷体" w:cs="楷体"/>
          <w:spacing w:val="-87"/>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“分出再保险合同负债”项目。</w:t>
      </w:r>
    </w:p>
    <w:p>
      <w:pPr>
        <w:spacing w:before="220" w:line="350" w:lineRule="auto"/>
        <w:ind w:left="26" w:right="11" w:firstLine="640"/>
        <w:jc w:val="both"/>
        <w:rPr>
          <w:rFonts w:ascii="仿宋" w:hAnsi="仿宋" w:eastAsia="仿宋" w:cs="仿宋"/>
          <w:sz w:val="31"/>
          <w:szCs w:val="31"/>
        </w:rPr>
      </w:pPr>
      <w:r>
        <w:rPr>
          <w:rFonts w:ascii="仿宋" w:hAnsi="仿宋" w:eastAsia="仿宋" w:cs="仿宋"/>
          <w:spacing w:val="22"/>
          <w:sz w:val="31"/>
          <w:szCs w:val="31"/>
        </w:rPr>
        <w:t>本项目反映分出的再保险合同组合层面的分保摊回未</w:t>
      </w:r>
      <w:r>
        <w:rPr>
          <w:rFonts w:ascii="仿宋" w:hAnsi="仿宋" w:eastAsia="仿宋" w:cs="仿宋"/>
          <w:spacing w:val="15"/>
          <w:sz w:val="31"/>
          <w:szCs w:val="31"/>
        </w:rPr>
        <w:t xml:space="preserve"> </w:t>
      </w:r>
      <w:r>
        <w:rPr>
          <w:rFonts w:ascii="仿宋" w:hAnsi="仿宋" w:eastAsia="仿宋" w:cs="仿宋"/>
          <w:spacing w:val="21"/>
          <w:sz w:val="31"/>
          <w:szCs w:val="31"/>
        </w:rPr>
        <w:t>到期责任资产与分保摊回已发生赔款资产合计的账面贷方</w:t>
      </w:r>
      <w:r>
        <w:rPr>
          <w:rFonts w:ascii="仿宋" w:hAnsi="仿宋" w:eastAsia="仿宋" w:cs="仿宋"/>
          <w:spacing w:val="15"/>
          <w:sz w:val="31"/>
          <w:szCs w:val="31"/>
        </w:rPr>
        <w:t xml:space="preserve"> </w:t>
      </w:r>
      <w:r>
        <w:rPr>
          <w:rFonts w:ascii="仿宋" w:hAnsi="仿宋" w:eastAsia="仿宋" w:cs="仿宋"/>
          <w:spacing w:val="4"/>
          <w:sz w:val="31"/>
          <w:szCs w:val="31"/>
        </w:rPr>
        <w:t>余额。</w:t>
      </w:r>
      <w:r>
        <w:rPr>
          <w:rFonts w:ascii="仿宋" w:hAnsi="仿宋" w:eastAsia="仿宋" w:cs="仿宋"/>
          <w:spacing w:val="-72"/>
          <w:sz w:val="31"/>
          <w:szCs w:val="31"/>
        </w:rPr>
        <w:t xml:space="preserve"> </w:t>
      </w:r>
      <w:r>
        <w:rPr>
          <w:rFonts w:ascii="仿宋" w:hAnsi="仿宋" w:eastAsia="仿宋" w:cs="仿宋"/>
          <w:spacing w:val="4"/>
          <w:sz w:val="31"/>
          <w:szCs w:val="31"/>
        </w:rPr>
        <w:t>“分保摊回未到期责任资产”和</w:t>
      </w:r>
      <w:r>
        <w:rPr>
          <w:rFonts w:ascii="仿宋" w:hAnsi="仿宋" w:eastAsia="仿宋" w:cs="仿宋"/>
          <w:spacing w:val="-107"/>
          <w:sz w:val="31"/>
          <w:szCs w:val="31"/>
        </w:rPr>
        <w:t xml:space="preserve"> </w:t>
      </w:r>
      <w:r>
        <w:rPr>
          <w:rFonts w:ascii="仿宋" w:hAnsi="仿宋" w:eastAsia="仿宋" w:cs="仿宋"/>
          <w:spacing w:val="4"/>
          <w:sz w:val="31"/>
          <w:szCs w:val="31"/>
        </w:rPr>
        <w:t>“分保摊回已发生赔</w:t>
      </w:r>
      <w:r>
        <w:rPr>
          <w:rFonts w:ascii="仿宋" w:hAnsi="仿宋" w:eastAsia="仿宋" w:cs="仿宋"/>
          <w:sz w:val="31"/>
          <w:szCs w:val="31"/>
        </w:rPr>
        <w:t xml:space="preserve"> </w:t>
      </w:r>
      <w:r>
        <w:rPr>
          <w:rFonts w:ascii="仿宋" w:hAnsi="仿宋" w:eastAsia="仿宋" w:cs="仿宋"/>
          <w:spacing w:val="9"/>
          <w:sz w:val="31"/>
          <w:szCs w:val="31"/>
        </w:rPr>
        <w:t>款资产”科目在分出的再保险合同组合层面的期末</w:t>
      </w:r>
      <w:r>
        <w:rPr>
          <w:rFonts w:ascii="仿宋" w:hAnsi="仿宋" w:eastAsia="仿宋" w:cs="仿宋"/>
          <w:spacing w:val="8"/>
          <w:sz w:val="31"/>
          <w:szCs w:val="31"/>
        </w:rPr>
        <w:t>余额合计</w:t>
      </w:r>
    </w:p>
    <w:p>
      <w:pPr>
        <w:spacing w:before="1" w:line="219" w:lineRule="auto"/>
        <w:ind w:left="35"/>
        <w:rPr>
          <w:rFonts w:ascii="仿宋" w:hAnsi="仿宋" w:eastAsia="仿宋" w:cs="仿宋"/>
          <w:sz w:val="31"/>
          <w:szCs w:val="31"/>
        </w:rPr>
      </w:pPr>
      <w:r>
        <w:rPr>
          <w:rFonts w:ascii="仿宋" w:hAnsi="仿宋" w:eastAsia="仿宋" w:cs="仿宋"/>
          <w:spacing w:val="7"/>
          <w:sz w:val="31"/>
          <w:szCs w:val="31"/>
        </w:rPr>
        <w:t>数为贷方的，应在此项目填列。</w:t>
      </w:r>
    </w:p>
    <w:p>
      <w:pPr>
        <w:spacing w:before="219" w:line="222" w:lineRule="auto"/>
        <w:ind w:left="659"/>
        <w:outlineLvl w:val="2"/>
        <w:rPr>
          <w:rFonts w:ascii="楷体" w:hAnsi="楷体" w:eastAsia="楷体" w:cs="楷体"/>
          <w:sz w:val="31"/>
          <w:szCs w:val="31"/>
        </w:rPr>
      </w:pPr>
      <w:r>
        <w:rPr>
          <w:rFonts w:ascii="楷体" w:hAnsi="楷体" w:eastAsia="楷体" w:cs="楷体"/>
          <w:spacing w:val="4"/>
          <w:sz w:val="31"/>
          <w:szCs w:val="31"/>
          <w14:textOutline w14:w="5793" w14:cap="sq" w14:cmpd="sng">
            <w14:solidFill>
              <w14:srgbClr w14:val="000000"/>
            </w14:solidFill>
            <w14:prstDash w14:val="solid"/>
            <w14:bevel/>
          </w14:textOutline>
        </w:rPr>
        <w:t>（五）</w:t>
      </w:r>
      <w:r>
        <w:rPr>
          <w:rFonts w:ascii="楷体" w:hAnsi="楷体" w:eastAsia="楷体" w:cs="楷体"/>
          <w:spacing w:val="-89"/>
          <w:sz w:val="31"/>
          <w:szCs w:val="31"/>
        </w:rPr>
        <w:t xml:space="preserve"> </w:t>
      </w:r>
      <w:r>
        <w:rPr>
          <w:rFonts w:ascii="楷体" w:hAnsi="楷体" w:eastAsia="楷体" w:cs="楷体"/>
          <w:spacing w:val="4"/>
          <w:sz w:val="31"/>
          <w:szCs w:val="31"/>
          <w14:textOutline w14:w="5793" w14:cap="sq" w14:cmpd="sng">
            <w14:solidFill>
              <w14:srgbClr w14:val="000000"/>
            </w14:solidFill>
            <w14:prstDash w14:val="solid"/>
            <w14:bevel/>
          </w14:textOutline>
        </w:rPr>
        <w:t>“预收保费”项目。</w:t>
      </w:r>
    </w:p>
    <w:p>
      <w:pPr>
        <w:spacing w:before="217" w:line="350" w:lineRule="auto"/>
        <w:ind w:left="27" w:right="13" w:firstLine="639"/>
        <w:jc w:val="both"/>
        <w:rPr>
          <w:rFonts w:ascii="仿宋" w:hAnsi="仿宋" w:eastAsia="仿宋" w:cs="仿宋"/>
          <w:sz w:val="31"/>
          <w:szCs w:val="31"/>
        </w:rPr>
      </w:pPr>
      <w:r>
        <w:rPr>
          <w:rFonts w:ascii="仿宋" w:hAnsi="仿宋" w:eastAsia="仿宋" w:cs="仿宋"/>
          <w:spacing w:val="22"/>
          <w:sz w:val="31"/>
          <w:szCs w:val="31"/>
        </w:rPr>
        <w:t>本项目反映资产负债表日保险公司收到的尚未确定相</w:t>
      </w:r>
      <w:r>
        <w:rPr>
          <w:rFonts w:ascii="仿宋" w:hAnsi="仿宋" w:eastAsia="仿宋" w:cs="仿宋"/>
          <w:spacing w:val="15"/>
          <w:sz w:val="31"/>
          <w:szCs w:val="31"/>
        </w:rPr>
        <w:t xml:space="preserve"> </w:t>
      </w:r>
      <w:r>
        <w:rPr>
          <w:rFonts w:ascii="仿宋" w:hAnsi="仿宋" w:eastAsia="仿宋" w:cs="仿宋"/>
          <w:spacing w:val="9"/>
          <w:sz w:val="31"/>
          <w:szCs w:val="31"/>
        </w:rPr>
        <w:t>应合同组的已确认的保险合同履约直接相关的保费，</w:t>
      </w:r>
      <w:r>
        <w:rPr>
          <w:rFonts w:ascii="仿宋" w:hAnsi="仿宋" w:eastAsia="仿宋" w:cs="仿宋"/>
          <w:spacing w:val="8"/>
          <w:sz w:val="31"/>
          <w:szCs w:val="31"/>
        </w:rPr>
        <w:t>或尚未</w:t>
      </w:r>
      <w:r>
        <w:rPr>
          <w:rFonts w:ascii="仿宋" w:hAnsi="仿宋" w:eastAsia="仿宋" w:cs="仿宋"/>
          <w:sz w:val="31"/>
          <w:szCs w:val="31"/>
        </w:rPr>
        <w:t xml:space="preserve"> </w:t>
      </w:r>
      <w:r>
        <w:rPr>
          <w:rFonts w:ascii="仿宋" w:hAnsi="仿宋" w:eastAsia="仿宋" w:cs="仿宋"/>
          <w:spacing w:val="7"/>
          <w:sz w:val="31"/>
          <w:szCs w:val="31"/>
        </w:rPr>
        <w:t>确认的保险合同的保费。本项目根据</w:t>
      </w:r>
      <w:r>
        <w:rPr>
          <w:rFonts w:ascii="仿宋" w:hAnsi="仿宋" w:eastAsia="仿宋" w:cs="仿宋"/>
          <w:spacing w:val="-108"/>
          <w:sz w:val="31"/>
          <w:szCs w:val="31"/>
        </w:rPr>
        <w:t xml:space="preserve"> </w:t>
      </w:r>
      <w:r>
        <w:rPr>
          <w:rFonts w:ascii="仿宋" w:hAnsi="仿宋" w:eastAsia="仿宋" w:cs="仿宋"/>
          <w:spacing w:val="7"/>
          <w:sz w:val="31"/>
          <w:szCs w:val="31"/>
        </w:rPr>
        <w:t>“预收保费”科目的期</w:t>
      </w:r>
    </w:p>
    <w:p>
      <w:pPr>
        <w:spacing w:line="222" w:lineRule="auto"/>
        <w:ind w:left="32"/>
        <w:rPr>
          <w:rFonts w:ascii="仿宋" w:hAnsi="仿宋" w:eastAsia="仿宋" w:cs="仿宋"/>
          <w:sz w:val="31"/>
          <w:szCs w:val="31"/>
        </w:rPr>
      </w:pPr>
      <w:r>
        <w:rPr>
          <w:rFonts w:ascii="仿宋" w:hAnsi="仿宋" w:eastAsia="仿宋" w:cs="仿宋"/>
          <w:spacing w:val="4"/>
          <w:sz w:val="31"/>
          <w:szCs w:val="31"/>
        </w:rPr>
        <w:t>末余额填列。</w:t>
      </w:r>
    </w:p>
    <w:p>
      <w:pPr>
        <w:spacing w:before="214" w:line="222" w:lineRule="auto"/>
        <w:ind w:left="659"/>
        <w:outlineLvl w:val="2"/>
        <w:rPr>
          <w:rFonts w:ascii="楷体" w:hAnsi="楷体" w:eastAsia="楷体" w:cs="楷体"/>
          <w:sz w:val="31"/>
          <w:szCs w:val="31"/>
        </w:rPr>
      </w:pPr>
      <w:r>
        <w:rPr>
          <w:rFonts w:ascii="楷体" w:hAnsi="楷体" w:eastAsia="楷体" w:cs="楷体"/>
          <w:spacing w:val="5"/>
          <w:sz w:val="31"/>
          <w:szCs w:val="31"/>
          <w14:textOutline w14:w="5793" w14:cap="sq" w14:cmpd="sng">
            <w14:solidFill>
              <w14:srgbClr w14:val="000000"/>
            </w14:solidFill>
            <w14:prstDash w14:val="solid"/>
            <w14:bevel/>
          </w14:textOutline>
        </w:rPr>
        <w:t>（六）</w:t>
      </w:r>
      <w:r>
        <w:rPr>
          <w:rFonts w:ascii="楷体" w:hAnsi="楷体" w:eastAsia="楷体" w:cs="楷体"/>
          <w:spacing w:val="-88"/>
          <w:sz w:val="31"/>
          <w:szCs w:val="31"/>
        </w:rPr>
        <w:t xml:space="preserve"> </w:t>
      </w:r>
      <w:r>
        <w:rPr>
          <w:rFonts w:ascii="楷体" w:hAnsi="楷体" w:eastAsia="楷体" w:cs="楷体"/>
          <w:spacing w:val="5"/>
          <w:sz w:val="31"/>
          <w:szCs w:val="31"/>
          <w14:textOutline w14:w="5793" w14:cap="sq" w14:cmpd="sng">
            <w14:solidFill>
              <w14:srgbClr w14:val="000000"/>
            </w14:solidFill>
            <w14:prstDash w14:val="solid"/>
            <w14:bevel/>
          </w14:textOutline>
        </w:rPr>
        <w:t>“其他综合收益”项目。</w:t>
      </w:r>
    </w:p>
    <w:p>
      <w:pPr>
        <w:spacing w:before="217" w:line="350" w:lineRule="auto"/>
        <w:ind w:left="22" w:right="14" w:firstLine="644"/>
        <w:jc w:val="both"/>
        <w:rPr>
          <w:rFonts w:ascii="仿宋" w:hAnsi="仿宋" w:eastAsia="仿宋" w:cs="仿宋"/>
          <w:sz w:val="31"/>
          <w:szCs w:val="31"/>
        </w:rPr>
      </w:pPr>
      <w:r>
        <w:rPr>
          <w:rFonts w:ascii="仿宋" w:hAnsi="仿宋" w:eastAsia="仿宋" w:cs="仿宋"/>
          <w:spacing w:val="22"/>
          <w:sz w:val="31"/>
          <w:szCs w:val="31"/>
        </w:rPr>
        <w:t>本项目包括选择在合同组合层面将保险合同金融变动</w:t>
      </w:r>
      <w:r>
        <w:rPr>
          <w:rFonts w:ascii="仿宋" w:hAnsi="仿宋" w:eastAsia="仿宋" w:cs="仿宋"/>
          <w:spacing w:val="15"/>
          <w:sz w:val="31"/>
          <w:szCs w:val="31"/>
        </w:rPr>
        <w:t xml:space="preserve"> </w:t>
      </w:r>
      <w:r>
        <w:rPr>
          <w:rFonts w:ascii="仿宋" w:hAnsi="仿宋" w:eastAsia="仿宋" w:cs="仿宋"/>
          <w:spacing w:val="21"/>
          <w:sz w:val="31"/>
          <w:szCs w:val="31"/>
        </w:rPr>
        <w:t>额及分出再保险合同金融变动额分解计入其他综合收益的</w:t>
      </w:r>
      <w:r>
        <w:rPr>
          <w:rFonts w:ascii="仿宋" w:hAnsi="仿宋" w:eastAsia="仿宋" w:cs="仿宋"/>
          <w:spacing w:val="18"/>
          <w:sz w:val="31"/>
          <w:szCs w:val="31"/>
        </w:rPr>
        <w:t xml:space="preserve"> </w:t>
      </w:r>
      <w:r>
        <w:rPr>
          <w:rFonts w:ascii="仿宋" w:hAnsi="仿宋" w:eastAsia="仿宋" w:cs="仿宋"/>
          <w:spacing w:val="21"/>
          <w:sz w:val="31"/>
          <w:szCs w:val="31"/>
        </w:rPr>
        <w:t>保险公司在资产负债表日计入其他综合收益的保险合同金</w:t>
      </w:r>
    </w:p>
    <w:p>
      <w:pPr>
        <w:spacing w:line="221" w:lineRule="auto"/>
        <w:ind w:left="44"/>
        <w:rPr>
          <w:rFonts w:ascii="仿宋" w:hAnsi="仿宋" w:eastAsia="仿宋" w:cs="仿宋"/>
          <w:sz w:val="31"/>
          <w:szCs w:val="31"/>
        </w:rPr>
      </w:pPr>
      <w:r>
        <w:rPr>
          <w:rFonts w:ascii="仿宋" w:hAnsi="仿宋" w:eastAsia="仿宋" w:cs="仿宋"/>
          <w:spacing w:val="21"/>
          <w:sz w:val="31"/>
          <w:szCs w:val="31"/>
        </w:rPr>
        <w:t>融变动额和分出再保险合同金融变动额及其对应的</w:t>
      </w:r>
      <w:r>
        <w:rPr>
          <w:rFonts w:ascii="仿宋" w:hAnsi="仿宋" w:eastAsia="仿宋" w:cs="仿宋"/>
          <w:spacing w:val="20"/>
          <w:sz w:val="31"/>
          <w:szCs w:val="31"/>
        </w:rPr>
        <w:t>汇兑差</w:t>
      </w:r>
    </w:p>
    <w:p>
      <w:pPr>
        <w:spacing w:line="221" w:lineRule="auto"/>
        <w:rPr>
          <w:rFonts w:ascii="仿宋" w:hAnsi="仿宋" w:eastAsia="仿宋" w:cs="仿宋"/>
          <w:sz w:val="31"/>
          <w:szCs w:val="31"/>
        </w:rPr>
        <w:sectPr>
          <w:footerReference r:id="rId155" w:type="default"/>
          <w:pgSz w:w="11906" w:h="16839"/>
          <w:pgMar w:top="1431" w:right="1785" w:bottom="1156" w:left="1785" w:header="0" w:footer="994" w:gutter="0"/>
          <w:cols w:space="720" w:num="1"/>
        </w:sectPr>
      </w:pPr>
    </w:p>
    <w:p>
      <w:pPr>
        <w:spacing w:before="207" w:line="588" w:lineRule="exact"/>
        <w:ind w:left="34"/>
        <w:rPr>
          <w:rFonts w:ascii="仿宋" w:hAnsi="仿宋" w:eastAsia="仿宋" w:cs="仿宋"/>
          <w:sz w:val="31"/>
          <w:szCs w:val="31"/>
        </w:rPr>
      </w:pPr>
      <w:r>
        <w:rPr>
          <w:rFonts w:ascii="仿宋" w:hAnsi="仿宋" w:eastAsia="仿宋" w:cs="仿宋"/>
          <w:spacing w:val="6"/>
          <w:position w:val="20"/>
          <w:sz w:val="31"/>
          <w:szCs w:val="31"/>
        </w:rPr>
        <w:t>额的累计值。本项目根据</w:t>
      </w:r>
      <w:r>
        <w:rPr>
          <w:rFonts w:ascii="仿宋" w:hAnsi="仿宋" w:eastAsia="仿宋" w:cs="仿宋"/>
          <w:spacing w:val="-89"/>
          <w:position w:val="20"/>
          <w:sz w:val="31"/>
          <w:szCs w:val="31"/>
        </w:rPr>
        <w:t xml:space="preserve"> </w:t>
      </w:r>
      <w:r>
        <w:rPr>
          <w:rFonts w:ascii="仿宋" w:hAnsi="仿宋" w:eastAsia="仿宋" w:cs="仿宋"/>
          <w:spacing w:val="6"/>
          <w:position w:val="20"/>
          <w:sz w:val="31"/>
          <w:szCs w:val="31"/>
        </w:rPr>
        <w:t>“其他综合收益”科目的期末余额</w:t>
      </w:r>
    </w:p>
    <w:p>
      <w:pPr>
        <w:spacing w:line="223" w:lineRule="auto"/>
        <w:ind w:left="26"/>
        <w:rPr>
          <w:rFonts w:ascii="仿宋" w:hAnsi="仿宋" w:eastAsia="仿宋" w:cs="仿宋"/>
          <w:sz w:val="31"/>
          <w:szCs w:val="31"/>
        </w:rPr>
      </w:pPr>
      <w:r>
        <w:rPr>
          <w:rFonts w:ascii="仿宋" w:hAnsi="仿宋" w:eastAsia="仿宋" w:cs="仿宋"/>
          <w:spacing w:val="1"/>
          <w:sz w:val="31"/>
          <w:szCs w:val="31"/>
        </w:rPr>
        <w:t>填列。</w:t>
      </w:r>
    </w:p>
    <w:p>
      <w:pPr>
        <w:spacing w:before="214" w:line="350" w:lineRule="auto"/>
        <w:ind w:left="38" w:right="167" w:firstLine="628"/>
        <w:jc w:val="both"/>
        <w:rPr>
          <w:rFonts w:ascii="仿宋" w:hAnsi="仿宋" w:eastAsia="仿宋" w:cs="仿宋"/>
          <w:sz w:val="31"/>
          <w:szCs w:val="31"/>
        </w:rPr>
      </w:pPr>
      <w:r>
        <w:rPr>
          <w:rFonts w:ascii="仿宋" w:hAnsi="仿宋" w:eastAsia="仿宋" w:cs="仿宋"/>
          <w:spacing w:val="22"/>
          <w:sz w:val="31"/>
          <w:szCs w:val="31"/>
        </w:rPr>
        <w:t>本项目一般包括由货币时间价值及金融风险的影响导</w:t>
      </w:r>
      <w:r>
        <w:rPr>
          <w:rFonts w:ascii="仿宋" w:hAnsi="仿宋" w:eastAsia="仿宋" w:cs="仿宋"/>
          <w:spacing w:val="15"/>
          <w:sz w:val="31"/>
          <w:szCs w:val="31"/>
        </w:rPr>
        <w:t xml:space="preserve"> </w:t>
      </w:r>
      <w:r>
        <w:rPr>
          <w:rFonts w:ascii="仿宋" w:hAnsi="仿宋" w:eastAsia="仿宋" w:cs="仿宋"/>
          <w:spacing w:val="21"/>
          <w:sz w:val="31"/>
          <w:szCs w:val="31"/>
        </w:rPr>
        <w:t>致的履约现金流量变动部分及其对应的汇兑差额计入其他</w:t>
      </w:r>
      <w:r>
        <w:rPr>
          <w:rFonts w:ascii="仿宋" w:hAnsi="仿宋" w:eastAsia="仿宋" w:cs="仿宋"/>
          <w:spacing w:val="2"/>
          <w:sz w:val="31"/>
          <w:szCs w:val="31"/>
        </w:rPr>
        <w:t xml:space="preserve"> </w:t>
      </w:r>
      <w:r>
        <w:rPr>
          <w:rFonts w:ascii="仿宋" w:hAnsi="仿宋" w:eastAsia="仿宋" w:cs="仿宋"/>
          <w:spacing w:val="6"/>
          <w:sz w:val="31"/>
          <w:szCs w:val="31"/>
        </w:rPr>
        <w:t>综合收益的部分，期末按照各项余额合计列示在报表</w:t>
      </w:r>
      <w:r>
        <w:rPr>
          <w:rFonts w:ascii="仿宋" w:hAnsi="仿宋" w:eastAsia="仿宋" w:cs="仿宋"/>
          <w:spacing w:val="-94"/>
          <w:sz w:val="31"/>
          <w:szCs w:val="31"/>
        </w:rPr>
        <w:t xml:space="preserve"> </w:t>
      </w:r>
      <w:r>
        <w:rPr>
          <w:rFonts w:ascii="仿宋" w:hAnsi="仿宋" w:eastAsia="仿宋" w:cs="仿宋"/>
          <w:spacing w:val="6"/>
          <w:sz w:val="31"/>
          <w:szCs w:val="31"/>
        </w:rPr>
        <w:t>“其他</w:t>
      </w:r>
    </w:p>
    <w:p>
      <w:pPr>
        <w:spacing w:line="222" w:lineRule="auto"/>
        <w:ind w:left="40"/>
        <w:rPr>
          <w:rFonts w:ascii="仿宋" w:hAnsi="仿宋" w:eastAsia="仿宋" w:cs="仿宋"/>
          <w:sz w:val="31"/>
          <w:szCs w:val="31"/>
        </w:rPr>
      </w:pPr>
      <w:r>
        <w:rPr>
          <w:rFonts w:ascii="仿宋" w:hAnsi="仿宋" w:eastAsia="仿宋" w:cs="仿宋"/>
          <w:spacing w:val="6"/>
          <w:sz w:val="31"/>
          <w:szCs w:val="31"/>
        </w:rPr>
        <w:t>综合收益”科目中。</w:t>
      </w:r>
    </w:p>
    <w:p>
      <w:pPr>
        <w:spacing w:before="214" w:line="222" w:lineRule="auto"/>
        <w:ind w:left="659"/>
        <w:outlineLvl w:val="2"/>
        <w:rPr>
          <w:rFonts w:ascii="楷体" w:hAnsi="楷体" w:eastAsia="楷体" w:cs="楷体"/>
          <w:sz w:val="31"/>
          <w:szCs w:val="31"/>
        </w:rPr>
      </w:pPr>
      <w:r>
        <w:rPr>
          <w:rFonts w:ascii="楷体" w:hAnsi="楷体" w:eastAsia="楷体" w:cs="楷体"/>
          <w:spacing w:val="5"/>
          <w:sz w:val="31"/>
          <w:szCs w:val="31"/>
          <w14:textOutline w14:w="5793" w14:cap="sq" w14:cmpd="sng">
            <w14:solidFill>
              <w14:srgbClr w14:val="000000"/>
            </w14:solidFill>
            <w14:prstDash w14:val="solid"/>
            <w14:bevel/>
          </w14:textOutline>
        </w:rPr>
        <w:t>（七）</w:t>
      </w:r>
      <w:r>
        <w:rPr>
          <w:rFonts w:ascii="楷体" w:hAnsi="楷体" w:eastAsia="楷体" w:cs="楷体"/>
          <w:spacing w:val="-88"/>
          <w:sz w:val="31"/>
          <w:szCs w:val="31"/>
        </w:rPr>
        <w:t xml:space="preserve"> </w:t>
      </w:r>
      <w:r>
        <w:rPr>
          <w:rFonts w:ascii="楷体" w:hAnsi="楷体" w:eastAsia="楷体" w:cs="楷体"/>
          <w:spacing w:val="5"/>
          <w:sz w:val="31"/>
          <w:szCs w:val="31"/>
          <w14:textOutline w14:w="5793" w14:cap="sq" w14:cmpd="sng">
            <w14:solidFill>
              <w14:srgbClr w14:val="000000"/>
            </w14:solidFill>
            <w14:prstDash w14:val="solid"/>
            <w14:bevel/>
          </w14:textOutline>
        </w:rPr>
        <w:t>“保险服务收入”项目。</w:t>
      </w:r>
    </w:p>
    <w:p>
      <w:pPr>
        <w:spacing w:before="216" w:line="350" w:lineRule="auto"/>
        <w:ind w:left="30" w:right="167" w:firstLine="636"/>
        <w:jc w:val="both"/>
        <w:rPr>
          <w:rFonts w:ascii="仿宋" w:hAnsi="仿宋" w:eastAsia="仿宋" w:cs="仿宋"/>
          <w:sz w:val="31"/>
          <w:szCs w:val="31"/>
        </w:rPr>
      </w:pPr>
      <w:r>
        <w:rPr>
          <w:rFonts w:ascii="仿宋" w:hAnsi="仿宋" w:eastAsia="仿宋" w:cs="仿宋"/>
          <w:spacing w:val="22"/>
          <w:sz w:val="31"/>
          <w:szCs w:val="31"/>
        </w:rPr>
        <w:t>本项目反映保险公司按照新保险合同准则相关规定确</w:t>
      </w:r>
      <w:r>
        <w:rPr>
          <w:rFonts w:ascii="仿宋" w:hAnsi="仿宋" w:eastAsia="仿宋" w:cs="仿宋"/>
          <w:spacing w:val="15"/>
          <w:sz w:val="31"/>
          <w:szCs w:val="31"/>
        </w:rPr>
        <w:t xml:space="preserve"> </w:t>
      </w:r>
      <w:r>
        <w:rPr>
          <w:rFonts w:ascii="仿宋" w:hAnsi="仿宋" w:eastAsia="仿宋" w:cs="仿宋"/>
          <w:spacing w:val="8"/>
          <w:sz w:val="31"/>
          <w:szCs w:val="31"/>
        </w:rPr>
        <w:t>认的保险服务收入，不得将分出保费的分摊列示为保险服务</w:t>
      </w:r>
      <w:r>
        <w:rPr>
          <w:rFonts w:ascii="仿宋" w:hAnsi="仿宋" w:eastAsia="仿宋" w:cs="仿宋"/>
          <w:spacing w:val="18"/>
          <w:sz w:val="31"/>
          <w:szCs w:val="31"/>
        </w:rPr>
        <w:t xml:space="preserve"> </w:t>
      </w:r>
      <w:r>
        <w:rPr>
          <w:rFonts w:ascii="仿宋" w:hAnsi="仿宋" w:eastAsia="仿宋" w:cs="仿宋"/>
          <w:spacing w:val="7"/>
          <w:sz w:val="31"/>
          <w:szCs w:val="31"/>
        </w:rPr>
        <w:t>收入的减项。本项目根据</w:t>
      </w:r>
      <w:r>
        <w:rPr>
          <w:rFonts w:ascii="仿宋" w:hAnsi="仿宋" w:eastAsia="仿宋" w:cs="仿宋"/>
          <w:spacing w:val="-107"/>
          <w:sz w:val="31"/>
          <w:szCs w:val="31"/>
        </w:rPr>
        <w:t xml:space="preserve"> </w:t>
      </w:r>
      <w:r>
        <w:rPr>
          <w:rFonts w:ascii="仿宋" w:hAnsi="仿宋" w:eastAsia="仿宋" w:cs="仿宋"/>
          <w:spacing w:val="7"/>
          <w:sz w:val="31"/>
          <w:szCs w:val="31"/>
        </w:rPr>
        <w:t>“保险服务收入”科目的</w:t>
      </w:r>
      <w:r>
        <w:rPr>
          <w:rFonts w:ascii="仿宋" w:hAnsi="仿宋" w:eastAsia="仿宋" w:cs="仿宋"/>
          <w:spacing w:val="6"/>
          <w:sz w:val="31"/>
          <w:szCs w:val="31"/>
        </w:rPr>
        <w:t>发生额填</w:t>
      </w:r>
    </w:p>
    <w:p>
      <w:pPr>
        <w:spacing w:before="1" w:line="223" w:lineRule="auto"/>
        <w:ind w:left="41"/>
        <w:rPr>
          <w:rFonts w:ascii="仿宋" w:hAnsi="仿宋" w:eastAsia="仿宋" w:cs="仿宋"/>
          <w:sz w:val="31"/>
          <w:szCs w:val="31"/>
        </w:rPr>
      </w:pPr>
      <w:r>
        <w:rPr>
          <w:rFonts w:ascii="仿宋" w:hAnsi="仿宋" w:eastAsia="仿宋" w:cs="仿宋"/>
          <w:spacing w:val="-10"/>
          <w:sz w:val="31"/>
          <w:szCs w:val="31"/>
        </w:rPr>
        <w:t>列。</w:t>
      </w:r>
    </w:p>
    <w:p>
      <w:pPr>
        <w:spacing w:before="213" w:line="350" w:lineRule="auto"/>
        <w:ind w:left="27" w:firstLine="639"/>
        <w:jc w:val="both"/>
        <w:rPr>
          <w:rFonts w:ascii="仿宋" w:hAnsi="仿宋" w:eastAsia="仿宋" w:cs="仿宋"/>
          <w:sz w:val="31"/>
          <w:szCs w:val="31"/>
        </w:rPr>
      </w:pPr>
      <w:r>
        <w:rPr>
          <w:rFonts w:ascii="仿宋" w:hAnsi="仿宋" w:eastAsia="仿宋" w:cs="仿宋"/>
          <w:spacing w:val="22"/>
          <w:sz w:val="31"/>
          <w:szCs w:val="31"/>
        </w:rPr>
        <w:t>本项目在核算中一般包括按照保费分配法分摊的保费</w:t>
      </w:r>
      <w:r>
        <w:rPr>
          <w:rFonts w:ascii="仿宋" w:hAnsi="仿宋" w:eastAsia="仿宋" w:cs="仿宋"/>
          <w:spacing w:val="7"/>
          <w:sz w:val="31"/>
          <w:szCs w:val="31"/>
        </w:rPr>
        <w:t xml:space="preserve">  </w:t>
      </w:r>
      <w:r>
        <w:rPr>
          <w:rFonts w:ascii="仿宋" w:hAnsi="仿宋" w:eastAsia="仿宋" w:cs="仿宋"/>
          <w:spacing w:val="9"/>
          <w:sz w:val="31"/>
          <w:szCs w:val="31"/>
        </w:rPr>
        <w:t>收入和未采用保费分配法下确认的预期赔付和费用、</w:t>
      </w:r>
      <w:r>
        <w:rPr>
          <w:rFonts w:ascii="仿宋" w:hAnsi="仿宋" w:eastAsia="仿宋" w:cs="仿宋"/>
          <w:spacing w:val="8"/>
          <w:sz w:val="31"/>
          <w:szCs w:val="31"/>
        </w:rPr>
        <w:t>非金融</w:t>
      </w:r>
      <w:r>
        <w:rPr>
          <w:rFonts w:ascii="仿宋" w:hAnsi="仿宋" w:eastAsia="仿宋" w:cs="仿宋"/>
          <w:sz w:val="31"/>
          <w:szCs w:val="31"/>
        </w:rPr>
        <w:t xml:space="preserve">  </w:t>
      </w:r>
      <w:r>
        <w:rPr>
          <w:rFonts w:ascii="仿宋" w:hAnsi="仿宋" w:eastAsia="仿宋" w:cs="仿宋"/>
          <w:spacing w:val="9"/>
          <w:sz w:val="31"/>
          <w:szCs w:val="31"/>
        </w:rPr>
        <w:t>风险调整变动、合同服务边际摊销、保险获取</w:t>
      </w:r>
      <w:r>
        <w:rPr>
          <w:rFonts w:ascii="仿宋" w:hAnsi="仿宋" w:eastAsia="仿宋" w:cs="仿宋"/>
          <w:spacing w:val="8"/>
          <w:sz w:val="31"/>
          <w:szCs w:val="31"/>
        </w:rPr>
        <w:t>现金流量摊销</w:t>
      </w:r>
      <w:r>
        <w:rPr>
          <w:rFonts w:ascii="仿宋" w:hAnsi="仿宋" w:eastAsia="仿宋" w:cs="仿宋"/>
          <w:sz w:val="31"/>
          <w:szCs w:val="31"/>
        </w:rPr>
        <w:t xml:space="preserve">  </w:t>
      </w:r>
      <w:r>
        <w:rPr>
          <w:rFonts w:ascii="仿宋" w:hAnsi="仿宋" w:eastAsia="仿宋" w:cs="仿宋"/>
          <w:spacing w:val="13"/>
          <w:sz w:val="31"/>
          <w:szCs w:val="31"/>
        </w:rPr>
        <w:t>等，期末按照各项发生额合计列示在报表</w:t>
      </w:r>
      <w:r>
        <w:rPr>
          <w:rFonts w:ascii="仿宋" w:hAnsi="仿宋" w:eastAsia="仿宋" w:cs="仿宋"/>
          <w:spacing w:val="-95"/>
          <w:sz w:val="31"/>
          <w:szCs w:val="31"/>
        </w:rPr>
        <w:t xml:space="preserve"> </w:t>
      </w:r>
      <w:r>
        <w:rPr>
          <w:rFonts w:ascii="仿宋" w:hAnsi="仿宋" w:eastAsia="仿宋" w:cs="仿宋"/>
          <w:spacing w:val="13"/>
          <w:sz w:val="31"/>
          <w:szCs w:val="31"/>
        </w:rPr>
        <w:t>“保险服务收入”</w:t>
      </w:r>
    </w:p>
    <w:p>
      <w:pPr>
        <w:spacing w:before="1" w:line="222" w:lineRule="auto"/>
        <w:ind w:left="30"/>
        <w:rPr>
          <w:rFonts w:ascii="仿宋" w:hAnsi="仿宋" w:eastAsia="仿宋" w:cs="仿宋"/>
          <w:sz w:val="31"/>
          <w:szCs w:val="31"/>
        </w:rPr>
      </w:pPr>
      <w:r>
        <w:rPr>
          <w:rFonts w:ascii="仿宋" w:hAnsi="仿宋" w:eastAsia="仿宋" w:cs="仿宋"/>
          <w:spacing w:val="3"/>
          <w:sz w:val="31"/>
          <w:szCs w:val="31"/>
        </w:rPr>
        <w:t>项目中。</w:t>
      </w:r>
    </w:p>
    <w:p>
      <w:pPr>
        <w:spacing w:before="214" w:line="222" w:lineRule="auto"/>
        <w:ind w:left="659"/>
        <w:outlineLvl w:val="2"/>
        <w:rPr>
          <w:rFonts w:ascii="楷体" w:hAnsi="楷体" w:eastAsia="楷体" w:cs="楷体"/>
          <w:sz w:val="31"/>
          <w:szCs w:val="31"/>
        </w:rPr>
      </w:pPr>
      <w:r>
        <w:rPr>
          <w:rFonts w:ascii="楷体" w:hAnsi="楷体" w:eastAsia="楷体" w:cs="楷体"/>
          <w:spacing w:val="3"/>
          <w:sz w:val="31"/>
          <w:szCs w:val="31"/>
          <w14:textOutline w14:w="5793" w14:cap="sq" w14:cmpd="sng">
            <w14:solidFill>
              <w14:srgbClr w14:val="000000"/>
            </w14:solidFill>
            <w14:prstDash w14:val="solid"/>
            <w14:bevel/>
          </w14:textOutline>
        </w:rPr>
        <w:t>（</w:t>
      </w:r>
      <w:r>
        <w:rPr>
          <w:rFonts w:ascii="楷体" w:hAnsi="楷体" w:eastAsia="楷体" w:cs="楷体"/>
          <w:spacing w:val="-83"/>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八）</w:t>
      </w:r>
      <w:r>
        <w:rPr>
          <w:rFonts w:ascii="楷体" w:hAnsi="楷体" w:eastAsia="楷体" w:cs="楷体"/>
          <w:spacing w:val="-132"/>
          <w:sz w:val="31"/>
          <w:szCs w:val="31"/>
        </w:rPr>
        <w:t xml:space="preserve"> </w:t>
      </w:r>
      <w:r>
        <w:rPr>
          <w:rFonts w:ascii="楷体" w:hAnsi="楷体" w:eastAsia="楷体" w:cs="楷体"/>
          <w:spacing w:val="3"/>
          <w:sz w:val="31"/>
          <w:szCs w:val="31"/>
          <w14:textOutline w14:w="5793" w14:cap="sq" w14:cmpd="sng">
            <w14:solidFill>
              <w14:srgbClr w14:val="000000"/>
            </w14:solidFill>
            <w14:prstDash w14:val="solid"/>
            <w14:bevel/>
          </w14:textOutline>
        </w:rPr>
        <w:t>“保险服务费用”项目。</w:t>
      </w:r>
    </w:p>
    <w:p>
      <w:pPr>
        <w:spacing w:before="217" w:line="350" w:lineRule="auto"/>
        <w:ind w:left="30" w:firstLine="636"/>
        <w:jc w:val="both"/>
        <w:rPr>
          <w:rFonts w:ascii="仿宋" w:hAnsi="仿宋" w:eastAsia="仿宋" w:cs="仿宋"/>
          <w:sz w:val="31"/>
          <w:szCs w:val="31"/>
        </w:rPr>
      </w:pPr>
      <w:r>
        <w:rPr>
          <w:rFonts w:ascii="仿宋" w:hAnsi="仿宋" w:eastAsia="仿宋" w:cs="仿宋"/>
          <w:spacing w:val="22"/>
          <w:sz w:val="31"/>
          <w:szCs w:val="31"/>
        </w:rPr>
        <w:t>本项目反映保险公司按照新保险合同准则相关规定确</w:t>
      </w:r>
      <w:r>
        <w:rPr>
          <w:rFonts w:ascii="仿宋" w:hAnsi="仿宋" w:eastAsia="仿宋" w:cs="仿宋"/>
          <w:spacing w:val="7"/>
          <w:sz w:val="31"/>
          <w:szCs w:val="31"/>
        </w:rPr>
        <w:t xml:space="preserve">  认的保险服务费用。本项目根据</w:t>
      </w:r>
      <w:r>
        <w:rPr>
          <w:rFonts w:ascii="仿宋" w:hAnsi="仿宋" w:eastAsia="仿宋" w:cs="仿宋"/>
          <w:spacing w:val="-107"/>
          <w:sz w:val="31"/>
          <w:szCs w:val="31"/>
        </w:rPr>
        <w:t xml:space="preserve"> </w:t>
      </w:r>
      <w:r>
        <w:rPr>
          <w:rFonts w:ascii="仿宋" w:hAnsi="仿宋" w:eastAsia="仿宋" w:cs="仿宋"/>
          <w:spacing w:val="7"/>
          <w:sz w:val="31"/>
          <w:szCs w:val="31"/>
        </w:rPr>
        <w:t>“保险服务费用”</w:t>
      </w:r>
      <w:r>
        <w:rPr>
          <w:rFonts w:ascii="仿宋" w:hAnsi="仿宋" w:eastAsia="仿宋" w:cs="仿宋"/>
          <w:spacing w:val="6"/>
          <w:sz w:val="31"/>
          <w:szCs w:val="31"/>
        </w:rPr>
        <w:t>科目的发</w:t>
      </w:r>
      <w:r>
        <w:rPr>
          <w:rFonts w:ascii="仿宋" w:hAnsi="仿宋" w:eastAsia="仿宋" w:cs="仿宋"/>
          <w:sz w:val="31"/>
          <w:szCs w:val="31"/>
        </w:rPr>
        <w:t xml:space="preserve">  </w:t>
      </w:r>
      <w:r>
        <w:rPr>
          <w:rFonts w:ascii="仿宋" w:hAnsi="仿宋" w:eastAsia="仿宋" w:cs="仿宋"/>
          <w:spacing w:val="11"/>
          <w:sz w:val="31"/>
          <w:szCs w:val="31"/>
        </w:rPr>
        <w:t>生额（或</w:t>
      </w:r>
      <w:r>
        <w:rPr>
          <w:rFonts w:ascii="仿宋" w:hAnsi="仿宋" w:eastAsia="仿宋" w:cs="仿宋"/>
          <w:spacing w:val="-96"/>
          <w:sz w:val="31"/>
          <w:szCs w:val="31"/>
        </w:rPr>
        <w:t xml:space="preserve"> </w:t>
      </w:r>
      <w:r>
        <w:rPr>
          <w:rFonts w:ascii="仿宋" w:hAnsi="仿宋" w:eastAsia="仿宋" w:cs="仿宋"/>
          <w:spacing w:val="11"/>
          <w:sz w:val="31"/>
          <w:szCs w:val="31"/>
        </w:rPr>
        <w:t>“保险合同赔付和费用”和</w:t>
      </w:r>
      <w:r>
        <w:rPr>
          <w:rFonts w:ascii="仿宋" w:hAnsi="仿宋" w:eastAsia="仿宋" w:cs="仿宋"/>
          <w:spacing w:val="-105"/>
          <w:sz w:val="31"/>
          <w:szCs w:val="31"/>
        </w:rPr>
        <w:t xml:space="preserve"> </w:t>
      </w:r>
      <w:r>
        <w:rPr>
          <w:rFonts w:ascii="仿宋" w:hAnsi="仿宋" w:eastAsia="仿宋" w:cs="仿宋"/>
          <w:spacing w:val="11"/>
          <w:sz w:val="31"/>
          <w:szCs w:val="31"/>
        </w:rPr>
        <w:t>“亏损保险合同损益”</w:t>
      </w:r>
    </w:p>
    <w:p>
      <w:pPr>
        <w:spacing w:before="1" w:line="222" w:lineRule="auto"/>
        <w:ind w:left="25"/>
        <w:rPr>
          <w:rFonts w:ascii="仿宋" w:hAnsi="仿宋" w:eastAsia="仿宋" w:cs="仿宋"/>
          <w:sz w:val="31"/>
          <w:szCs w:val="31"/>
        </w:rPr>
      </w:pPr>
      <w:r>
        <w:rPr>
          <w:rFonts w:ascii="仿宋" w:hAnsi="仿宋" w:eastAsia="仿宋" w:cs="仿宋"/>
          <w:spacing w:val="8"/>
          <w:sz w:val="31"/>
          <w:szCs w:val="31"/>
        </w:rPr>
        <w:t>科目的发生额合计数）填列。</w:t>
      </w:r>
    </w:p>
    <w:p>
      <w:pPr>
        <w:spacing w:before="214" w:line="222" w:lineRule="auto"/>
        <w:ind w:left="659"/>
        <w:outlineLvl w:val="2"/>
        <w:rPr>
          <w:rFonts w:ascii="楷体" w:hAnsi="楷体" w:eastAsia="楷体" w:cs="楷体"/>
          <w:sz w:val="31"/>
          <w:szCs w:val="31"/>
        </w:rPr>
      </w:pPr>
      <w:r>
        <w:rPr>
          <w:rFonts w:ascii="楷体" w:hAnsi="楷体" w:eastAsia="楷体" w:cs="楷体"/>
          <w:spacing w:val="5"/>
          <w:sz w:val="31"/>
          <w:szCs w:val="31"/>
          <w14:textOutline w14:w="5793" w14:cap="sq" w14:cmpd="sng">
            <w14:solidFill>
              <w14:srgbClr w14:val="000000"/>
            </w14:solidFill>
            <w14:prstDash w14:val="solid"/>
            <w14:bevel/>
          </w14:textOutline>
        </w:rPr>
        <w:t>（九）</w:t>
      </w:r>
      <w:r>
        <w:rPr>
          <w:rFonts w:ascii="楷体" w:hAnsi="楷体" w:eastAsia="楷体" w:cs="楷体"/>
          <w:spacing w:val="-81"/>
          <w:sz w:val="31"/>
          <w:szCs w:val="31"/>
        </w:rPr>
        <w:t xml:space="preserve"> </w:t>
      </w:r>
      <w:r>
        <w:rPr>
          <w:rFonts w:ascii="楷体" w:hAnsi="楷体" w:eastAsia="楷体" w:cs="楷体"/>
          <w:spacing w:val="5"/>
          <w:sz w:val="31"/>
          <w:szCs w:val="31"/>
          <w14:textOutline w14:w="5793" w14:cap="sq" w14:cmpd="sng">
            <w14:solidFill>
              <w14:srgbClr w14:val="000000"/>
            </w14:solidFill>
            <w14:prstDash w14:val="solid"/>
            <w14:bevel/>
          </w14:textOutline>
        </w:rPr>
        <w:t>“分出保费的分摊”项目。</w:t>
      </w:r>
    </w:p>
    <w:p>
      <w:pPr>
        <w:spacing w:before="215" w:line="221" w:lineRule="auto"/>
        <w:ind w:left="667"/>
        <w:rPr>
          <w:rFonts w:ascii="仿宋" w:hAnsi="仿宋" w:eastAsia="仿宋" w:cs="仿宋"/>
          <w:sz w:val="31"/>
          <w:szCs w:val="31"/>
        </w:rPr>
      </w:pPr>
      <w:r>
        <w:rPr>
          <w:rFonts w:ascii="仿宋" w:hAnsi="仿宋" w:eastAsia="仿宋" w:cs="仿宋"/>
          <w:spacing w:val="22"/>
          <w:sz w:val="31"/>
          <w:szCs w:val="31"/>
        </w:rPr>
        <w:t>本项目反映保险公司按照新保险合同准则相关规定确</w:t>
      </w:r>
    </w:p>
    <w:p>
      <w:pPr>
        <w:spacing w:line="221" w:lineRule="auto"/>
        <w:rPr>
          <w:rFonts w:ascii="仿宋" w:hAnsi="仿宋" w:eastAsia="仿宋" w:cs="仿宋"/>
          <w:sz w:val="31"/>
          <w:szCs w:val="31"/>
        </w:rPr>
        <w:sectPr>
          <w:footerReference r:id="rId156" w:type="default"/>
          <w:pgSz w:w="11906" w:h="16839"/>
          <w:pgMar w:top="1431" w:right="1632" w:bottom="1156" w:left="1785" w:header="0" w:footer="994" w:gutter="0"/>
          <w:cols w:space="720" w:num="1"/>
        </w:sectPr>
      </w:pPr>
    </w:p>
    <w:p>
      <w:pPr>
        <w:spacing w:before="207" w:line="588" w:lineRule="exact"/>
        <w:ind w:left="30"/>
        <w:rPr>
          <w:rFonts w:ascii="仿宋" w:hAnsi="仿宋" w:eastAsia="仿宋" w:cs="仿宋"/>
          <w:sz w:val="31"/>
          <w:szCs w:val="31"/>
        </w:rPr>
      </w:pPr>
      <w:r>
        <w:rPr>
          <w:rFonts w:ascii="仿宋" w:hAnsi="仿宋" w:eastAsia="仿宋" w:cs="仿宋"/>
          <w:spacing w:val="7"/>
          <w:position w:val="20"/>
          <w:sz w:val="31"/>
          <w:szCs w:val="31"/>
        </w:rPr>
        <w:t>认的分出保费的分摊。本项目根据</w:t>
      </w:r>
      <w:r>
        <w:rPr>
          <w:rFonts w:ascii="仿宋" w:hAnsi="仿宋" w:eastAsia="仿宋" w:cs="仿宋"/>
          <w:spacing w:val="-107"/>
          <w:position w:val="20"/>
          <w:sz w:val="31"/>
          <w:szCs w:val="31"/>
        </w:rPr>
        <w:t xml:space="preserve"> </w:t>
      </w:r>
      <w:r>
        <w:rPr>
          <w:rFonts w:ascii="仿宋" w:hAnsi="仿宋" w:eastAsia="仿宋" w:cs="仿宋"/>
          <w:spacing w:val="7"/>
          <w:position w:val="20"/>
          <w:sz w:val="31"/>
          <w:szCs w:val="31"/>
        </w:rPr>
        <w:t>“分出保费的分</w:t>
      </w:r>
      <w:r>
        <w:rPr>
          <w:rFonts w:ascii="仿宋" w:hAnsi="仿宋" w:eastAsia="仿宋" w:cs="仿宋"/>
          <w:spacing w:val="6"/>
          <w:position w:val="20"/>
          <w:sz w:val="31"/>
          <w:szCs w:val="31"/>
        </w:rPr>
        <w:t>摊”科目</w:t>
      </w:r>
    </w:p>
    <w:p>
      <w:pPr>
        <w:spacing w:line="223" w:lineRule="auto"/>
        <w:ind w:left="53"/>
        <w:rPr>
          <w:rFonts w:ascii="仿宋" w:hAnsi="仿宋" w:eastAsia="仿宋" w:cs="仿宋"/>
          <w:sz w:val="31"/>
          <w:szCs w:val="31"/>
        </w:rPr>
      </w:pPr>
      <w:r>
        <w:rPr>
          <w:rFonts w:ascii="仿宋" w:hAnsi="仿宋" w:eastAsia="仿宋" w:cs="仿宋"/>
          <w:spacing w:val="2"/>
          <w:sz w:val="31"/>
          <w:szCs w:val="31"/>
        </w:rPr>
        <w:t>的发生额填列。</w:t>
      </w:r>
    </w:p>
    <w:p>
      <w:pPr>
        <w:spacing w:before="212" w:line="222" w:lineRule="auto"/>
        <w:ind w:left="659"/>
        <w:outlineLvl w:val="2"/>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（十）</w:t>
      </w:r>
      <w:r>
        <w:rPr>
          <w:rFonts w:ascii="楷体" w:hAnsi="楷体" w:eastAsia="楷体" w:cs="楷体"/>
          <w:spacing w:val="-90"/>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“摊回保险服务费用”项目。</w:t>
      </w:r>
    </w:p>
    <w:p>
      <w:pPr>
        <w:spacing w:before="216" w:line="350" w:lineRule="auto"/>
        <w:ind w:left="30" w:firstLine="636"/>
        <w:jc w:val="both"/>
        <w:rPr>
          <w:rFonts w:ascii="仿宋" w:hAnsi="仿宋" w:eastAsia="仿宋" w:cs="仿宋"/>
          <w:sz w:val="31"/>
          <w:szCs w:val="31"/>
        </w:rPr>
      </w:pPr>
      <w:r>
        <w:rPr>
          <w:rFonts w:ascii="仿宋" w:hAnsi="仿宋" w:eastAsia="仿宋" w:cs="仿宋"/>
          <w:spacing w:val="22"/>
          <w:sz w:val="31"/>
          <w:szCs w:val="31"/>
        </w:rPr>
        <w:t>本项目反映保险公司按照新保险合同准则相关规定确</w:t>
      </w:r>
      <w:r>
        <w:rPr>
          <w:rFonts w:ascii="仿宋" w:hAnsi="仿宋" w:eastAsia="仿宋" w:cs="仿宋"/>
          <w:spacing w:val="7"/>
          <w:sz w:val="31"/>
          <w:szCs w:val="31"/>
        </w:rPr>
        <w:t xml:space="preserve">  </w:t>
      </w:r>
      <w:r>
        <w:rPr>
          <w:rFonts w:ascii="仿宋" w:hAnsi="仿宋" w:eastAsia="仿宋" w:cs="仿宋"/>
          <w:spacing w:val="13"/>
          <w:sz w:val="31"/>
          <w:szCs w:val="31"/>
        </w:rPr>
        <w:t>认的摊回保险服务费用。本项目根据</w:t>
      </w:r>
      <w:r>
        <w:rPr>
          <w:rFonts w:ascii="仿宋" w:hAnsi="仿宋" w:eastAsia="仿宋" w:cs="仿宋"/>
          <w:spacing w:val="-98"/>
          <w:sz w:val="31"/>
          <w:szCs w:val="31"/>
        </w:rPr>
        <w:t xml:space="preserve"> </w:t>
      </w:r>
      <w:r>
        <w:rPr>
          <w:rFonts w:ascii="仿宋" w:hAnsi="仿宋" w:eastAsia="仿宋" w:cs="仿宋"/>
          <w:spacing w:val="13"/>
          <w:sz w:val="31"/>
          <w:szCs w:val="31"/>
        </w:rPr>
        <w:t>“摊回保险服务费用”</w:t>
      </w:r>
    </w:p>
    <w:p>
      <w:pPr>
        <w:spacing w:line="222" w:lineRule="auto"/>
        <w:ind w:left="25"/>
        <w:rPr>
          <w:rFonts w:ascii="仿宋" w:hAnsi="仿宋" w:eastAsia="仿宋" w:cs="仿宋"/>
          <w:sz w:val="31"/>
          <w:szCs w:val="31"/>
        </w:rPr>
      </w:pPr>
      <w:r>
        <w:rPr>
          <w:rFonts w:ascii="仿宋" w:hAnsi="仿宋" w:eastAsia="仿宋" w:cs="仿宋"/>
          <w:spacing w:val="7"/>
          <w:sz w:val="31"/>
          <w:szCs w:val="31"/>
        </w:rPr>
        <w:t>科目的发生额填列。</w:t>
      </w:r>
    </w:p>
    <w:p>
      <w:pPr>
        <w:spacing w:before="214" w:line="222" w:lineRule="auto"/>
        <w:ind w:left="659"/>
        <w:outlineLvl w:val="2"/>
        <w:rPr>
          <w:rFonts w:ascii="楷体" w:hAnsi="楷体" w:eastAsia="楷体" w:cs="楷体"/>
          <w:sz w:val="31"/>
          <w:szCs w:val="31"/>
        </w:rPr>
      </w:pPr>
      <w:r>
        <w:rPr>
          <w:rFonts w:ascii="楷体" w:hAnsi="楷体" w:eastAsia="楷体" w:cs="楷体"/>
          <w:spacing w:val="8"/>
          <w:sz w:val="31"/>
          <w:szCs w:val="31"/>
          <w14:textOutline w14:w="5793" w14:cap="sq" w14:cmpd="sng">
            <w14:solidFill>
              <w14:srgbClr w14:val="000000"/>
            </w14:solidFill>
            <w14:prstDash w14:val="solid"/>
            <w14:bevel/>
          </w14:textOutline>
        </w:rPr>
        <w:t>（十一）</w:t>
      </w:r>
      <w:r>
        <w:rPr>
          <w:rFonts w:ascii="楷体" w:hAnsi="楷体" w:eastAsia="楷体" w:cs="楷体"/>
          <w:spacing w:val="-126"/>
          <w:sz w:val="31"/>
          <w:szCs w:val="31"/>
        </w:rPr>
        <w:t xml:space="preserve"> </w:t>
      </w:r>
      <w:r>
        <w:rPr>
          <w:rFonts w:ascii="楷体" w:hAnsi="楷体" w:eastAsia="楷体" w:cs="楷体"/>
          <w:spacing w:val="8"/>
          <w:sz w:val="31"/>
          <w:szCs w:val="31"/>
          <w14:textOutline w14:w="5793" w14:cap="sq" w14:cmpd="sng">
            <w14:solidFill>
              <w14:srgbClr w14:val="000000"/>
            </w14:solidFill>
            <w14:prstDash w14:val="solid"/>
            <w14:bevel/>
          </w14:textOutline>
        </w:rPr>
        <w:t>“承保财务损失”项目。</w:t>
      </w:r>
    </w:p>
    <w:p>
      <w:pPr>
        <w:spacing w:before="216" w:line="350" w:lineRule="auto"/>
        <w:ind w:left="30" w:right="167" w:firstLine="636"/>
        <w:jc w:val="both"/>
        <w:rPr>
          <w:rFonts w:ascii="仿宋" w:hAnsi="仿宋" w:eastAsia="仿宋" w:cs="仿宋"/>
          <w:sz w:val="31"/>
          <w:szCs w:val="31"/>
        </w:rPr>
      </w:pPr>
      <w:r>
        <w:rPr>
          <w:rFonts w:ascii="仿宋" w:hAnsi="仿宋" w:eastAsia="仿宋" w:cs="仿宋"/>
          <w:spacing w:val="22"/>
          <w:sz w:val="31"/>
          <w:szCs w:val="31"/>
        </w:rPr>
        <w:t>本项目反映保险公司按照新保险合同准则相关规定确</w:t>
      </w:r>
      <w:r>
        <w:rPr>
          <w:rFonts w:ascii="仿宋" w:hAnsi="仿宋" w:eastAsia="仿宋" w:cs="仿宋"/>
          <w:spacing w:val="15"/>
          <w:sz w:val="31"/>
          <w:szCs w:val="31"/>
        </w:rPr>
        <w:t xml:space="preserve"> </w:t>
      </w:r>
      <w:r>
        <w:rPr>
          <w:rFonts w:ascii="仿宋" w:hAnsi="仿宋" w:eastAsia="仿宋" w:cs="仿宋"/>
          <w:spacing w:val="21"/>
          <w:sz w:val="31"/>
          <w:szCs w:val="31"/>
        </w:rPr>
        <w:t>认的签发的保险合同所产生的承保财务损失。本项目根据</w:t>
      </w:r>
    </w:p>
    <w:p>
      <w:pPr>
        <w:spacing w:line="221" w:lineRule="auto"/>
        <w:ind w:left="52"/>
        <w:rPr>
          <w:rFonts w:ascii="仿宋" w:hAnsi="仿宋" w:eastAsia="仿宋" w:cs="仿宋"/>
          <w:sz w:val="31"/>
          <w:szCs w:val="31"/>
        </w:rPr>
      </w:pPr>
      <w:r>
        <w:rPr>
          <w:rFonts w:ascii="仿宋" w:hAnsi="仿宋" w:eastAsia="仿宋" w:cs="仿宋"/>
          <w:spacing w:val="7"/>
          <w:sz w:val="31"/>
          <w:szCs w:val="31"/>
        </w:rPr>
        <w:t>“承保财务损益”科目的发生额填列。</w:t>
      </w:r>
    </w:p>
    <w:p>
      <w:pPr>
        <w:spacing w:before="217" w:line="222" w:lineRule="auto"/>
        <w:ind w:left="659"/>
        <w:outlineLvl w:val="2"/>
        <w:rPr>
          <w:rFonts w:ascii="楷体" w:hAnsi="楷体" w:eastAsia="楷体" w:cs="楷体"/>
          <w:sz w:val="31"/>
          <w:szCs w:val="31"/>
        </w:rPr>
      </w:pPr>
      <w:r>
        <w:rPr>
          <w:rFonts w:ascii="楷体" w:hAnsi="楷体" w:eastAsia="楷体" w:cs="楷体"/>
          <w:spacing w:val="8"/>
          <w:sz w:val="31"/>
          <w:szCs w:val="31"/>
          <w14:textOutline w14:w="5793" w14:cap="sq" w14:cmpd="sng">
            <w14:solidFill>
              <w14:srgbClr w14:val="000000"/>
            </w14:solidFill>
            <w14:prstDash w14:val="solid"/>
            <w14:bevel/>
          </w14:textOutline>
        </w:rPr>
        <w:t>（十二）</w:t>
      </w:r>
      <w:r>
        <w:rPr>
          <w:rFonts w:ascii="楷体" w:hAnsi="楷体" w:eastAsia="楷体" w:cs="楷体"/>
          <w:spacing w:val="-118"/>
          <w:sz w:val="31"/>
          <w:szCs w:val="31"/>
        </w:rPr>
        <w:t xml:space="preserve"> </w:t>
      </w:r>
      <w:r>
        <w:rPr>
          <w:rFonts w:ascii="楷体" w:hAnsi="楷体" w:eastAsia="楷体" w:cs="楷体"/>
          <w:spacing w:val="8"/>
          <w:sz w:val="31"/>
          <w:szCs w:val="31"/>
          <w14:textOutline w14:w="5793" w14:cap="sq" w14:cmpd="sng">
            <w14:solidFill>
              <w14:srgbClr w14:val="000000"/>
            </w14:solidFill>
            <w14:prstDash w14:val="solid"/>
            <w14:bevel/>
          </w14:textOutline>
        </w:rPr>
        <w:t>“分出再保险财务收益”项目。</w:t>
      </w:r>
    </w:p>
    <w:p>
      <w:pPr>
        <w:spacing w:before="216" w:line="350" w:lineRule="auto"/>
        <w:ind w:left="30" w:right="167" w:firstLine="636"/>
        <w:jc w:val="both"/>
        <w:rPr>
          <w:rFonts w:ascii="仿宋" w:hAnsi="仿宋" w:eastAsia="仿宋" w:cs="仿宋"/>
          <w:sz w:val="31"/>
          <w:szCs w:val="31"/>
        </w:rPr>
      </w:pPr>
      <w:r>
        <w:rPr>
          <w:rFonts w:ascii="仿宋" w:hAnsi="仿宋" w:eastAsia="仿宋" w:cs="仿宋"/>
          <w:spacing w:val="22"/>
          <w:sz w:val="31"/>
          <w:szCs w:val="31"/>
        </w:rPr>
        <w:t>本项目反映保险公司按照新保险合同准则相关规定确</w:t>
      </w:r>
      <w:r>
        <w:rPr>
          <w:rFonts w:ascii="仿宋" w:hAnsi="仿宋" w:eastAsia="仿宋" w:cs="仿宋"/>
          <w:spacing w:val="15"/>
          <w:sz w:val="31"/>
          <w:szCs w:val="31"/>
        </w:rPr>
        <w:t xml:space="preserve"> </w:t>
      </w:r>
      <w:r>
        <w:rPr>
          <w:rFonts w:ascii="仿宋" w:hAnsi="仿宋" w:eastAsia="仿宋" w:cs="仿宋"/>
          <w:spacing w:val="21"/>
          <w:sz w:val="31"/>
          <w:szCs w:val="31"/>
        </w:rPr>
        <w:t>认的签发的分出的再保险合同所产生的分出再保险财务收</w:t>
      </w:r>
    </w:p>
    <w:p>
      <w:pPr>
        <w:spacing w:line="221" w:lineRule="auto"/>
        <w:ind w:left="44"/>
        <w:rPr>
          <w:rFonts w:ascii="仿宋" w:hAnsi="仿宋" w:eastAsia="仿宋" w:cs="仿宋"/>
          <w:sz w:val="31"/>
          <w:szCs w:val="31"/>
        </w:rPr>
      </w:pPr>
      <w:r>
        <w:rPr>
          <w:rFonts w:ascii="仿宋" w:hAnsi="仿宋" w:eastAsia="仿宋" w:cs="仿宋"/>
          <w:spacing w:val="2"/>
          <w:sz w:val="31"/>
          <w:szCs w:val="31"/>
        </w:rPr>
        <w:t>益。本项目根据“分出再保险财务损益”科目的发生额</w:t>
      </w:r>
      <w:r>
        <w:rPr>
          <w:rFonts w:ascii="仿宋" w:hAnsi="仿宋" w:eastAsia="仿宋" w:cs="仿宋"/>
          <w:spacing w:val="1"/>
          <w:sz w:val="31"/>
          <w:szCs w:val="31"/>
        </w:rPr>
        <w:t>填列。</w:t>
      </w:r>
    </w:p>
    <w:p>
      <w:pPr>
        <w:spacing w:before="217" w:line="222" w:lineRule="auto"/>
        <w:ind w:left="659"/>
        <w:outlineLvl w:val="2"/>
        <w:rPr>
          <w:rFonts w:ascii="楷体" w:hAnsi="楷体" w:eastAsia="楷体" w:cs="楷体"/>
          <w:sz w:val="31"/>
          <w:szCs w:val="31"/>
        </w:rPr>
      </w:pPr>
      <w:r>
        <w:rPr>
          <w:rFonts w:ascii="楷体" w:hAnsi="楷体" w:eastAsia="楷体" w:cs="楷体"/>
          <w:spacing w:val="-4"/>
          <w:sz w:val="31"/>
          <w:szCs w:val="31"/>
          <w14:textOutline w14:w="5793" w14:cap="sq" w14:cmpd="sng">
            <w14:solidFill>
              <w14:srgbClr w14:val="000000"/>
            </w14:solidFill>
            <w14:prstDash w14:val="solid"/>
            <w14:bevel/>
          </w14:textOutline>
        </w:rPr>
        <w:t>（十三）“手续费及佣金支出”、“税金及附加”、“业</w:t>
      </w:r>
    </w:p>
    <w:p>
      <w:pPr>
        <w:spacing w:before="214" w:line="220" w:lineRule="auto"/>
        <w:ind w:left="30"/>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务及管理费”和</w:t>
      </w:r>
      <w:r>
        <w:rPr>
          <w:rFonts w:ascii="楷体" w:hAnsi="楷体" w:eastAsia="楷体" w:cs="楷体"/>
          <w:spacing w:val="-93"/>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“其他业务成本”项目。</w:t>
      </w:r>
    </w:p>
    <w:p>
      <w:pPr>
        <w:spacing w:before="221" w:line="350" w:lineRule="auto"/>
        <w:ind w:left="26" w:right="164" w:firstLine="640"/>
        <w:jc w:val="both"/>
        <w:rPr>
          <w:rFonts w:ascii="仿宋" w:hAnsi="仿宋" w:eastAsia="仿宋" w:cs="仿宋"/>
          <w:sz w:val="31"/>
          <w:szCs w:val="31"/>
        </w:rPr>
      </w:pPr>
      <w:r>
        <w:rPr>
          <w:rFonts w:ascii="仿宋" w:hAnsi="仿宋" w:eastAsia="仿宋" w:cs="仿宋"/>
          <w:spacing w:val="22"/>
          <w:sz w:val="31"/>
          <w:szCs w:val="31"/>
        </w:rPr>
        <w:t>本项目反映保险公司确认的与保险合同履约不直接相</w:t>
      </w:r>
      <w:r>
        <w:rPr>
          <w:rFonts w:ascii="仿宋" w:hAnsi="仿宋" w:eastAsia="仿宋" w:cs="仿宋"/>
          <w:spacing w:val="15"/>
          <w:sz w:val="31"/>
          <w:szCs w:val="31"/>
        </w:rPr>
        <w:t xml:space="preserve"> </w:t>
      </w:r>
      <w:r>
        <w:rPr>
          <w:rFonts w:ascii="仿宋" w:hAnsi="仿宋" w:eastAsia="仿宋" w:cs="仿宋"/>
          <w:spacing w:val="9"/>
          <w:sz w:val="31"/>
          <w:szCs w:val="31"/>
        </w:rPr>
        <w:t>关的手续费及佣金支出、税金及附加、业务及管理费和</w:t>
      </w:r>
      <w:r>
        <w:rPr>
          <w:rFonts w:ascii="仿宋" w:hAnsi="仿宋" w:eastAsia="仿宋" w:cs="仿宋"/>
          <w:spacing w:val="8"/>
          <w:sz w:val="31"/>
          <w:szCs w:val="31"/>
        </w:rPr>
        <w:t>其他</w:t>
      </w:r>
      <w:r>
        <w:rPr>
          <w:rFonts w:ascii="仿宋" w:hAnsi="仿宋" w:eastAsia="仿宋" w:cs="仿宋"/>
          <w:sz w:val="31"/>
          <w:szCs w:val="31"/>
        </w:rPr>
        <w:t xml:space="preserve"> </w:t>
      </w:r>
      <w:r>
        <w:rPr>
          <w:rFonts w:ascii="仿宋" w:hAnsi="仿宋" w:eastAsia="仿宋" w:cs="仿宋"/>
          <w:spacing w:val="3"/>
          <w:sz w:val="31"/>
          <w:szCs w:val="31"/>
        </w:rPr>
        <w:t>业务成本。本项目根据</w:t>
      </w:r>
      <w:r>
        <w:rPr>
          <w:rFonts w:ascii="仿宋" w:hAnsi="仿宋" w:eastAsia="仿宋" w:cs="仿宋"/>
          <w:spacing w:val="-101"/>
          <w:sz w:val="31"/>
          <w:szCs w:val="31"/>
        </w:rPr>
        <w:t xml:space="preserve"> </w:t>
      </w:r>
      <w:r>
        <w:rPr>
          <w:rFonts w:ascii="仿宋" w:hAnsi="仿宋" w:eastAsia="仿宋" w:cs="仿宋"/>
          <w:spacing w:val="3"/>
          <w:sz w:val="31"/>
          <w:szCs w:val="31"/>
        </w:rPr>
        <w:t>“手续费及佣金支出”</w:t>
      </w:r>
      <w:r>
        <w:rPr>
          <w:rFonts w:ascii="仿宋" w:hAnsi="仿宋" w:eastAsia="仿宋" w:cs="仿宋"/>
          <w:spacing w:val="-119"/>
          <w:sz w:val="31"/>
          <w:szCs w:val="31"/>
        </w:rPr>
        <w:t xml:space="preserve"> </w:t>
      </w:r>
      <w:r>
        <w:rPr>
          <w:rFonts w:ascii="仿宋" w:hAnsi="仿宋" w:eastAsia="仿宋" w:cs="仿宋"/>
          <w:spacing w:val="3"/>
          <w:sz w:val="31"/>
          <w:szCs w:val="31"/>
        </w:rPr>
        <w:t>、</w:t>
      </w:r>
      <w:r>
        <w:rPr>
          <w:rFonts w:ascii="仿宋" w:hAnsi="仿宋" w:eastAsia="仿宋" w:cs="仿宋"/>
          <w:spacing w:val="-93"/>
          <w:sz w:val="31"/>
          <w:szCs w:val="31"/>
        </w:rPr>
        <w:t xml:space="preserve"> </w:t>
      </w:r>
      <w:r>
        <w:rPr>
          <w:rFonts w:ascii="仿宋" w:hAnsi="仿宋" w:eastAsia="仿宋" w:cs="仿宋"/>
          <w:spacing w:val="3"/>
          <w:sz w:val="31"/>
          <w:szCs w:val="31"/>
        </w:rPr>
        <w:t>“税金及附</w:t>
      </w:r>
      <w:r>
        <w:rPr>
          <w:rFonts w:ascii="仿宋" w:hAnsi="仿宋" w:eastAsia="仿宋" w:cs="仿宋"/>
          <w:sz w:val="31"/>
          <w:szCs w:val="31"/>
        </w:rPr>
        <w:t xml:space="preserve"> </w:t>
      </w:r>
      <w:r>
        <w:rPr>
          <w:rFonts w:ascii="仿宋" w:hAnsi="仿宋" w:eastAsia="仿宋" w:cs="仿宋"/>
          <w:spacing w:val="5"/>
          <w:sz w:val="31"/>
          <w:szCs w:val="31"/>
        </w:rPr>
        <w:t>加”、</w:t>
      </w:r>
      <w:r>
        <w:rPr>
          <w:rFonts w:ascii="仿宋" w:hAnsi="仿宋" w:eastAsia="仿宋" w:cs="仿宋"/>
          <w:spacing w:val="-94"/>
          <w:sz w:val="31"/>
          <w:szCs w:val="31"/>
        </w:rPr>
        <w:t xml:space="preserve"> </w:t>
      </w:r>
      <w:r>
        <w:rPr>
          <w:rFonts w:ascii="仿宋" w:hAnsi="仿宋" w:eastAsia="仿宋" w:cs="仿宋"/>
          <w:spacing w:val="5"/>
          <w:sz w:val="31"/>
          <w:szCs w:val="31"/>
        </w:rPr>
        <w:t>“业务及管理费”和</w:t>
      </w:r>
      <w:r>
        <w:rPr>
          <w:rFonts w:ascii="仿宋" w:hAnsi="仿宋" w:eastAsia="仿宋" w:cs="仿宋"/>
          <w:spacing w:val="-104"/>
          <w:sz w:val="31"/>
          <w:szCs w:val="31"/>
        </w:rPr>
        <w:t xml:space="preserve"> </w:t>
      </w:r>
      <w:r>
        <w:rPr>
          <w:rFonts w:ascii="仿宋" w:hAnsi="仿宋" w:eastAsia="仿宋" w:cs="仿宋"/>
          <w:spacing w:val="5"/>
          <w:sz w:val="31"/>
          <w:szCs w:val="31"/>
        </w:rPr>
        <w:t>“其他业务成本</w:t>
      </w:r>
      <w:r>
        <w:rPr>
          <w:rFonts w:ascii="仿宋" w:hAnsi="仿宋" w:eastAsia="仿宋" w:cs="仿宋"/>
          <w:spacing w:val="4"/>
          <w:sz w:val="31"/>
          <w:szCs w:val="31"/>
        </w:rPr>
        <w:t>”科目的发生额</w:t>
      </w:r>
    </w:p>
    <w:p>
      <w:pPr>
        <w:spacing w:line="223" w:lineRule="auto"/>
        <w:ind w:left="26"/>
        <w:rPr>
          <w:rFonts w:ascii="仿宋" w:hAnsi="仿宋" w:eastAsia="仿宋" w:cs="仿宋"/>
          <w:sz w:val="31"/>
          <w:szCs w:val="31"/>
        </w:rPr>
      </w:pPr>
      <w:r>
        <w:rPr>
          <w:rFonts w:ascii="仿宋" w:hAnsi="仿宋" w:eastAsia="仿宋" w:cs="仿宋"/>
          <w:spacing w:val="1"/>
          <w:sz w:val="31"/>
          <w:szCs w:val="31"/>
        </w:rPr>
        <w:t>填列。</w:t>
      </w:r>
    </w:p>
    <w:p>
      <w:pPr>
        <w:spacing w:before="213" w:line="220" w:lineRule="auto"/>
        <w:ind w:left="659"/>
        <w:rPr>
          <w:rFonts w:ascii="楷体" w:hAnsi="楷体" w:eastAsia="楷体" w:cs="楷体"/>
          <w:sz w:val="31"/>
          <w:szCs w:val="31"/>
        </w:rPr>
      </w:pPr>
      <w:r>
        <w:rPr>
          <w:rFonts w:ascii="楷体" w:hAnsi="楷体" w:eastAsia="楷体" w:cs="楷体"/>
          <w:spacing w:val="7"/>
          <w:sz w:val="31"/>
          <w:szCs w:val="31"/>
          <w14:textOutline w14:w="5793" w14:cap="sq" w14:cmpd="sng">
            <w14:solidFill>
              <w14:srgbClr w14:val="000000"/>
            </w14:solidFill>
            <w14:prstDash w14:val="solid"/>
            <w14:bevel/>
          </w14:textOutline>
        </w:rPr>
        <w:t>（十四）</w:t>
      </w:r>
      <w:r>
        <w:rPr>
          <w:rFonts w:ascii="楷体" w:hAnsi="楷体" w:eastAsia="楷体" w:cs="楷体"/>
          <w:spacing w:val="-77"/>
          <w:sz w:val="31"/>
          <w:szCs w:val="31"/>
        </w:rPr>
        <w:t xml:space="preserve"> </w:t>
      </w:r>
      <w:r>
        <w:rPr>
          <w:rFonts w:ascii="楷体" w:hAnsi="楷体" w:eastAsia="楷体" w:cs="楷体"/>
          <w:spacing w:val="7"/>
          <w:sz w:val="31"/>
          <w:szCs w:val="31"/>
          <w14:textOutline w14:w="5793" w14:cap="sq" w14:cmpd="sng">
            <w14:solidFill>
              <w14:srgbClr w14:val="000000"/>
            </w14:solidFill>
            <w14:prstDash w14:val="solid"/>
            <w14:bevel/>
          </w14:textOutline>
        </w:rPr>
        <w:t>“不能转损益的保险合同金融变动”项目。</w:t>
      </w:r>
    </w:p>
    <w:p>
      <w:pPr>
        <w:spacing w:before="219" w:line="221" w:lineRule="auto"/>
        <w:ind w:left="667"/>
        <w:rPr>
          <w:rFonts w:ascii="仿宋" w:hAnsi="仿宋" w:eastAsia="仿宋" w:cs="仿宋"/>
          <w:sz w:val="31"/>
          <w:szCs w:val="31"/>
        </w:rPr>
      </w:pPr>
      <w:r>
        <w:rPr>
          <w:rFonts w:ascii="仿宋" w:hAnsi="仿宋" w:eastAsia="仿宋" w:cs="仿宋"/>
          <w:spacing w:val="22"/>
          <w:sz w:val="31"/>
          <w:szCs w:val="31"/>
        </w:rPr>
        <w:t>本项目反映保险公司采用浮动收费法计量保险公司持</w:t>
      </w:r>
    </w:p>
    <w:p>
      <w:pPr>
        <w:spacing w:line="221" w:lineRule="auto"/>
        <w:rPr>
          <w:rFonts w:ascii="仿宋" w:hAnsi="仿宋" w:eastAsia="仿宋" w:cs="仿宋"/>
          <w:sz w:val="31"/>
          <w:szCs w:val="31"/>
        </w:rPr>
        <w:sectPr>
          <w:footerReference r:id="rId157" w:type="default"/>
          <w:pgSz w:w="11906" w:h="16839"/>
          <w:pgMar w:top="1431" w:right="1632" w:bottom="1156" w:left="1785" w:header="0" w:footer="994" w:gutter="0"/>
          <w:cols w:space="720" w:num="1"/>
        </w:sectPr>
      </w:pPr>
    </w:p>
    <w:p>
      <w:pPr>
        <w:spacing w:before="208" w:line="350" w:lineRule="auto"/>
        <w:ind w:left="30" w:right="89" w:firstLine="3"/>
        <w:jc w:val="both"/>
        <w:rPr>
          <w:rFonts w:ascii="仿宋" w:hAnsi="仿宋" w:eastAsia="仿宋" w:cs="仿宋"/>
          <w:sz w:val="31"/>
          <w:szCs w:val="31"/>
        </w:rPr>
      </w:pPr>
      <w:r>
        <w:rPr>
          <w:rFonts w:ascii="仿宋" w:hAnsi="仿宋" w:eastAsia="仿宋" w:cs="仿宋"/>
          <w:spacing w:val="8"/>
          <w:sz w:val="31"/>
          <w:szCs w:val="31"/>
        </w:rPr>
        <w:t>有基础项目的、具有直接参与分红特征的保险合同组，并选</w:t>
      </w:r>
      <w:r>
        <w:rPr>
          <w:rFonts w:ascii="仿宋" w:hAnsi="仿宋" w:eastAsia="仿宋" w:cs="仿宋"/>
          <w:spacing w:val="14"/>
          <w:sz w:val="31"/>
          <w:szCs w:val="31"/>
        </w:rPr>
        <w:t xml:space="preserve"> </w:t>
      </w:r>
      <w:r>
        <w:rPr>
          <w:rFonts w:ascii="仿宋" w:hAnsi="仿宋" w:eastAsia="仿宋" w:cs="仿宋"/>
          <w:spacing w:val="21"/>
          <w:sz w:val="31"/>
          <w:szCs w:val="31"/>
        </w:rPr>
        <w:t>择将保险合同金融变动额分解计入保险财务损益和其他综</w:t>
      </w:r>
      <w:r>
        <w:rPr>
          <w:rFonts w:ascii="仿宋" w:hAnsi="仿宋" w:eastAsia="仿宋" w:cs="仿宋"/>
          <w:spacing w:val="11"/>
          <w:sz w:val="31"/>
          <w:szCs w:val="31"/>
        </w:rPr>
        <w:t xml:space="preserve"> </w:t>
      </w:r>
      <w:r>
        <w:rPr>
          <w:rFonts w:ascii="仿宋" w:hAnsi="仿宋" w:eastAsia="仿宋" w:cs="仿宋"/>
          <w:spacing w:val="9"/>
          <w:sz w:val="31"/>
          <w:szCs w:val="31"/>
        </w:rPr>
        <w:t>合收益时，与基础项目不能重分类进损益的其</w:t>
      </w:r>
      <w:r>
        <w:rPr>
          <w:rFonts w:ascii="仿宋" w:hAnsi="仿宋" w:eastAsia="仿宋" w:cs="仿宋"/>
          <w:spacing w:val="8"/>
          <w:sz w:val="31"/>
          <w:szCs w:val="31"/>
        </w:rPr>
        <w:t>他综合收益对</w:t>
      </w:r>
      <w:r>
        <w:rPr>
          <w:rFonts w:ascii="仿宋" w:hAnsi="仿宋" w:eastAsia="仿宋" w:cs="仿宋"/>
          <w:sz w:val="31"/>
          <w:szCs w:val="31"/>
        </w:rPr>
        <w:t xml:space="preserve"> </w:t>
      </w:r>
      <w:r>
        <w:rPr>
          <w:rFonts w:ascii="仿宋" w:hAnsi="仿宋" w:eastAsia="仿宋" w:cs="仿宋"/>
          <w:spacing w:val="8"/>
          <w:sz w:val="31"/>
          <w:szCs w:val="31"/>
        </w:rPr>
        <w:t>应的、计入其他综合收益的保险合同金融变动额。本项目应</w:t>
      </w:r>
    </w:p>
    <w:p>
      <w:pPr>
        <w:spacing w:line="221" w:lineRule="auto"/>
        <w:ind w:left="22"/>
        <w:rPr>
          <w:rFonts w:ascii="仿宋" w:hAnsi="仿宋" w:eastAsia="仿宋" w:cs="仿宋"/>
          <w:sz w:val="31"/>
          <w:szCs w:val="31"/>
        </w:rPr>
      </w:pPr>
      <w:r>
        <w:rPr>
          <w:rFonts w:ascii="仿宋" w:hAnsi="仿宋" w:eastAsia="仿宋" w:cs="仿宋"/>
          <w:spacing w:val="6"/>
          <w:sz w:val="31"/>
          <w:szCs w:val="31"/>
        </w:rPr>
        <w:t>根据</w:t>
      </w:r>
      <w:r>
        <w:rPr>
          <w:rFonts w:ascii="仿宋" w:hAnsi="仿宋" w:eastAsia="仿宋" w:cs="仿宋"/>
          <w:spacing w:val="-93"/>
          <w:sz w:val="31"/>
          <w:szCs w:val="31"/>
        </w:rPr>
        <w:t xml:space="preserve"> </w:t>
      </w:r>
      <w:r>
        <w:rPr>
          <w:rFonts w:ascii="仿宋" w:hAnsi="仿宋" w:eastAsia="仿宋" w:cs="仿宋"/>
          <w:spacing w:val="6"/>
          <w:sz w:val="31"/>
          <w:szCs w:val="31"/>
        </w:rPr>
        <w:t>“其他综合收益”科目的明细发生额填列。</w:t>
      </w:r>
    </w:p>
    <w:p>
      <w:pPr>
        <w:spacing w:before="216" w:line="220" w:lineRule="auto"/>
        <w:ind w:left="659"/>
        <w:rPr>
          <w:rFonts w:ascii="楷体" w:hAnsi="楷体" w:eastAsia="楷体" w:cs="楷体"/>
          <w:sz w:val="31"/>
          <w:szCs w:val="31"/>
        </w:rPr>
      </w:pPr>
      <w:r>
        <w:rPr>
          <w:rFonts w:ascii="楷体" w:hAnsi="楷体" w:eastAsia="楷体" w:cs="楷体"/>
          <w:spacing w:val="7"/>
          <w:sz w:val="31"/>
          <w:szCs w:val="31"/>
          <w14:textOutline w14:w="5793" w14:cap="sq" w14:cmpd="sng">
            <w14:solidFill>
              <w14:srgbClr w14:val="000000"/>
            </w14:solidFill>
            <w14:prstDash w14:val="solid"/>
            <w14:bevel/>
          </w14:textOutline>
        </w:rPr>
        <w:t>（十五）</w:t>
      </w:r>
      <w:r>
        <w:rPr>
          <w:rFonts w:ascii="楷体" w:hAnsi="楷体" w:eastAsia="楷体" w:cs="楷体"/>
          <w:spacing w:val="-81"/>
          <w:sz w:val="31"/>
          <w:szCs w:val="31"/>
        </w:rPr>
        <w:t xml:space="preserve"> </w:t>
      </w:r>
      <w:r>
        <w:rPr>
          <w:rFonts w:ascii="楷体" w:hAnsi="楷体" w:eastAsia="楷体" w:cs="楷体"/>
          <w:spacing w:val="7"/>
          <w:sz w:val="31"/>
          <w:szCs w:val="31"/>
          <w14:textOutline w14:w="5793" w14:cap="sq" w14:cmpd="sng">
            <w14:solidFill>
              <w14:srgbClr w14:val="000000"/>
            </w14:solidFill>
            <w14:prstDash w14:val="solid"/>
            <w14:bevel/>
          </w14:textOutline>
        </w:rPr>
        <w:t>“可转损益的保险合同金融变动”项目。</w:t>
      </w:r>
    </w:p>
    <w:p>
      <w:pPr>
        <w:spacing w:before="220" w:line="350" w:lineRule="auto"/>
        <w:ind w:left="30" w:right="89" w:firstLine="636"/>
        <w:jc w:val="both"/>
        <w:rPr>
          <w:rFonts w:ascii="仿宋" w:hAnsi="仿宋" w:eastAsia="仿宋" w:cs="仿宋"/>
          <w:sz w:val="31"/>
          <w:szCs w:val="31"/>
        </w:rPr>
      </w:pPr>
      <w:r>
        <w:rPr>
          <w:rFonts w:ascii="仿宋" w:hAnsi="仿宋" w:eastAsia="仿宋" w:cs="仿宋"/>
          <w:spacing w:val="22"/>
          <w:sz w:val="31"/>
          <w:szCs w:val="31"/>
        </w:rPr>
        <w:t>本项目反映保险公司在签发的保险合同组合层面选择</w:t>
      </w:r>
      <w:r>
        <w:rPr>
          <w:rFonts w:ascii="仿宋" w:hAnsi="仿宋" w:eastAsia="仿宋" w:cs="仿宋"/>
          <w:spacing w:val="15"/>
          <w:sz w:val="31"/>
          <w:szCs w:val="31"/>
        </w:rPr>
        <w:t xml:space="preserve"> </w:t>
      </w:r>
      <w:r>
        <w:rPr>
          <w:rFonts w:ascii="仿宋" w:hAnsi="仿宋" w:eastAsia="仿宋" w:cs="仿宋"/>
          <w:spacing w:val="21"/>
          <w:sz w:val="31"/>
          <w:szCs w:val="31"/>
        </w:rPr>
        <w:t>将保险合同金融变动额分解计入保险财务损益和其他综合</w:t>
      </w:r>
      <w:r>
        <w:rPr>
          <w:rFonts w:ascii="仿宋" w:hAnsi="仿宋" w:eastAsia="仿宋" w:cs="仿宋"/>
          <w:spacing w:val="11"/>
          <w:sz w:val="31"/>
          <w:szCs w:val="31"/>
        </w:rPr>
        <w:t xml:space="preserve"> </w:t>
      </w:r>
      <w:r>
        <w:rPr>
          <w:rFonts w:ascii="仿宋" w:hAnsi="仿宋" w:eastAsia="仿宋" w:cs="仿宋"/>
          <w:spacing w:val="7"/>
          <w:sz w:val="31"/>
          <w:szCs w:val="31"/>
        </w:rPr>
        <w:t>收益时，除已在</w:t>
      </w:r>
      <w:r>
        <w:rPr>
          <w:rFonts w:ascii="仿宋" w:hAnsi="仿宋" w:eastAsia="仿宋" w:cs="仿宋"/>
          <w:spacing w:val="-107"/>
          <w:sz w:val="31"/>
          <w:szCs w:val="31"/>
        </w:rPr>
        <w:t xml:space="preserve"> </w:t>
      </w:r>
      <w:r>
        <w:rPr>
          <w:rFonts w:ascii="仿宋" w:hAnsi="仿宋" w:eastAsia="仿宋" w:cs="仿宋"/>
          <w:spacing w:val="7"/>
          <w:sz w:val="31"/>
          <w:szCs w:val="31"/>
        </w:rPr>
        <w:t>“不能转损益的保险合同金融变动”项</w:t>
      </w:r>
      <w:r>
        <w:rPr>
          <w:rFonts w:ascii="仿宋" w:hAnsi="仿宋" w:eastAsia="仿宋" w:cs="仿宋"/>
          <w:spacing w:val="6"/>
          <w:sz w:val="31"/>
          <w:szCs w:val="31"/>
        </w:rPr>
        <w:t>目中</w:t>
      </w:r>
      <w:r>
        <w:rPr>
          <w:rFonts w:ascii="仿宋" w:hAnsi="仿宋" w:eastAsia="仿宋" w:cs="仿宋"/>
          <w:sz w:val="31"/>
          <w:szCs w:val="31"/>
        </w:rPr>
        <w:t xml:space="preserve"> </w:t>
      </w:r>
      <w:r>
        <w:rPr>
          <w:rFonts w:ascii="仿宋" w:hAnsi="仿宋" w:eastAsia="仿宋" w:cs="仿宋"/>
          <w:spacing w:val="8"/>
          <w:sz w:val="31"/>
          <w:szCs w:val="31"/>
        </w:rPr>
        <w:t>列示以外的、计入其他综合收益的保险合同金融变动额。本</w:t>
      </w:r>
    </w:p>
    <w:p>
      <w:pPr>
        <w:spacing w:line="221" w:lineRule="auto"/>
        <w:ind w:left="30"/>
        <w:rPr>
          <w:rFonts w:ascii="仿宋" w:hAnsi="仿宋" w:eastAsia="仿宋" w:cs="仿宋"/>
          <w:sz w:val="31"/>
          <w:szCs w:val="31"/>
        </w:rPr>
      </w:pPr>
      <w:r>
        <w:rPr>
          <w:rFonts w:ascii="仿宋" w:hAnsi="仿宋" w:eastAsia="仿宋" w:cs="仿宋"/>
          <w:spacing w:val="6"/>
          <w:sz w:val="31"/>
          <w:szCs w:val="31"/>
        </w:rPr>
        <w:t>项目应根据</w:t>
      </w:r>
      <w:r>
        <w:rPr>
          <w:rFonts w:ascii="仿宋" w:hAnsi="仿宋" w:eastAsia="仿宋" w:cs="仿宋"/>
          <w:spacing w:val="-89"/>
          <w:sz w:val="31"/>
          <w:szCs w:val="31"/>
        </w:rPr>
        <w:t xml:space="preserve"> </w:t>
      </w:r>
      <w:r>
        <w:rPr>
          <w:rFonts w:ascii="仿宋" w:hAnsi="仿宋" w:eastAsia="仿宋" w:cs="仿宋"/>
          <w:spacing w:val="6"/>
          <w:sz w:val="31"/>
          <w:szCs w:val="31"/>
        </w:rPr>
        <w:t>“其他综合收益”科目的明细发生额填列。</w:t>
      </w:r>
    </w:p>
    <w:p>
      <w:pPr>
        <w:spacing w:before="216" w:line="220" w:lineRule="auto"/>
        <w:jc w:val="right"/>
        <w:rPr>
          <w:rFonts w:ascii="楷体" w:hAnsi="楷体" w:eastAsia="楷体" w:cs="楷体"/>
          <w:sz w:val="31"/>
          <w:szCs w:val="31"/>
        </w:rPr>
      </w:pPr>
      <w:r>
        <w:rPr>
          <w:rFonts w:ascii="楷体" w:hAnsi="楷体" w:eastAsia="楷体" w:cs="楷体"/>
          <w:sz w:val="31"/>
          <w:szCs w:val="31"/>
          <w14:textOutline w14:w="5793" w14:cap="sq" w14:cmpd="sng">
            <w14:solidFill>
              <w14:srgbClr w14:val="000000"/>
            </w14:solidFill>
            <w14:prstDash w14:val="solid"/>
            <w14:bevel/>
          </w14:textOutline>
        </w:rPr>
        <w:t>（十六）“可转损益的分出再保险合同金融变动”项目。</w:t>
      </w:r>
    </w:p>
    <w:p>
      <w:pPr>
        <w:spacing w:before="220" w:line="350" w:lineRule="auto"/>
        <w:ind w:left="21" w:right="89" w:firstLine="645"/>
        <w:rPr>
          <w:rFonts w:ascii="仿宋" w:hAnsi="仿宋" w:eastAsia="仿宋" w:cs="仿宋"/>
          <w:sz w:val="31"/>
          <w:szCs w:val="31"/>
        </w:rPr>
      </w:pPr>
      <w:r>
        <w:rPr>
          <w:rFonts w:ascii="仿宋" w:hAnsi="仿宋" w:eastAsia="仿宋" w:cs="仿宋"/>
          <w:spacing w:val="22"/>
          <w:sz w:val="31"/>
          <w:szCs w:val="31"/>
        </w:rPr>
        <w:t>本项目反映保险公司在分出再保险合同组合层面选择</w:t>
      </w:r>
      <w:r>
        <w:rPr>
          <w:rFonts w:ascii="仿宋" w:hAnsi="仿宋" w:eastAsia="仿宋" w:cs="仿宋"/>
          <w:spacing w:val="15"/>
          <w:sz w:val="31"/>
          <w:szCs w:val="31"/>
        </w:rPr>
        <w:t xml:space="preserve"> </w:t>
      </w:r>
      <w:r>
        <w:rPr>
          <w:rFonts w:ascii="仿宋" w:hAnsi="仿宋" w:eastAsia="仿宋" w:cs="仿宋"/>
          <w:spacing w:val="22"/>
          <w:sz w:val="31"/>
          <w:szCs w:val="31"/>
        </w:rPr>
        <w:t>将保险合同金融变动额分解计入分出再保险财</w:t>
      </w:r>
      <w:r>
        <w:rPr>
          <w:rFonts w:ascii="仿宋" w:hAnsi="仿宋" w:eastAsia="仿宋" w:cs="仿宋"/>
          <w:spacing w:val="21"/>
          <w:sz w:val="31"/>
          <w:szCs w:val="31"/>
        </w:rPr>
        <w:t>务损益和其</w:t>
      </w:r>
      <w:r>
        <w:rPr>
          <w:rFonts w:ascii="仿宋" w:hAnsi="仿宋" w:eastAsia="仿宋" w:cs="仿宋"/>
          <w:sz w:val="31"/>
          <w:szCs w:val="31"/>
        </w:rPr>
        <w:t xml:space="preserve"> </w:t>
      </w:r>
      <w:r>
        <w:rPr>
          <w:rFonts w:ascii="仿宋" w:hAnsi="仿宋" w:eastAsia="仿宋" w:cs="仿宋"/>
          <w:spacing w:val="7"/>
          <w:sz w:val="31"/>
          <w:szCs w:val="31"/>
        </w:rPr>
        <w:t>他综合收益时，计入其他综合收益的保险合同金融变动</w:t>
      </w:r>
      <w:r>
        <w:rPr>
          <w:rFonts w:ascii="仿宋" w:hAnsi="仿宋" w:eastAsia="仿宋" w:cs="仿宋"/>
          <w:spacing w:val="6"/>
          <w:sz w:val="31"/>
          <w:szCs w:val="31"/>
        </w:rPr>
        <w:t>额。</w:t>
      </w:r>
    </w:p>
    <w:p>
      <w:pPr>
        <w:spacing w:line="221" w:lineRule="auto"/>
        <w:ind w:left="26"/>
        <w:rPr>
          <w:rFonts w:ascii="仿宋" w:hAnsi="仿宋" w:eastAsia="仿宋" w:cs="仿宋"/>
          <w:sz w:val="31"/>
          <w:szCs w:val="31"/>
        </w:rPr>
      </w:pPr>
      <w:r>
        <w:rPr>
          <w:rFonts w:ascii="仿宋" w:hAnsi="仿宋" w:eastAsia="仿宋" w:cs="仿宋"/>
          <w:spacing w:val="7"/>
          <w:sz w:val="31"/>
          <w:szCs w:val="31"/>
        </w:rPr>
        <w:t>本项目应根据</w:t>
      </w:r>
      <w:r>
        <w:rPr>
          <w:rFonts w:ascii="仿宋" w:hAnsi="仿宋" w:eastAsia="仿宋" w:cs="仿宋"/>
          <w:spacing w:val="-104"/>
          <w:sz w:val="31"/>
          <w:szCs w:val="31"/>
        </w:rPr>
        <w:t xml:space="preserve"> </w:t>
      </w:r>
      <w:r>
        <w:rPr>
          <w:rFonts w:ascii="仿宋" w:hAnsi="仿宋" w:eastAsia="仿宋" w:cs="仿宋"/>
          <w:spacing w:val="7"/>
          <w:sz w:val="31"/>
          <w:szCs w:val="31"/>
        </w:rPr>
        <w:t>“其他综合收益”科目的明细发生额填列。</w:t>
      </w:r>
    </w:p>
    <w:p>
      <w:pPr>
        <w:spacing w:before="216" w:line="220" w:lineRule="auto"/>
        <w:ind w:left="659"/>
        <w:rPr>
          <w:rFonts w:ascii="楷体" w:hAnsi="楷体" w:eastAsia="楷体" w:cs="楷体"/>
          <w:sz w:val="31"/>
          <w:szCs w:val="31"/>
        </w:rPr>
      </w:pPr>
      <w:r>
        <w:rPr>
          <w:rFonts w:ascii="楷体" w:hAnsi="楷体" w:eastAsia="楷体" w:cs="楷体"/>
          <w:spacing w:val="8"/>
          <w:sz w:val="31"/>
          <w:szCs w:val="31"/>
          <w14:textOutline w14:w="5793" w14:cap="sq" w14:cmpd="sng">
            <w14:solidFill>
              <w14:srgbClr w14:val="000000"/>
            </w14:solidFill>
            <w14:prstDash w14:val="solid"/>
            <w14:bevel/>
          </w14:textOutline>
        </w:rPr>
        <w:t>（十七）</w:t>
      </w:r>
      <w:r>
        <w:rPr>
          <w:rFonts w:ascii="楷体" w:hAnsi="楷体" w:eastAsia="楷体" w:cs="楷体"/>
          <w:spacing w:val="-93"/>
          <w:sz w:val="31"/>
          <w:szCs w:val="31"/>
        </w:rPr>
        <w:t xml:space="preserve"> </w:t>
      </w:r>
      <w:r>
        <w:rPr>
          <w:rFonts w:ascii="楷体" w:hAnsi="楷体" w:eastAsia="楷体" w:cs="楷体"/>
          <w:spacing w:val="8"/>
          <w:sz w:val="31"/>
          <w:szCs w:val="31"/>
          <w14:textOutline w14:w="5793" w14:cap="sq" w14:cmpd="sng">
            <w14:solidFill>
              <w14:srgbClr w14:val="000000"/>
            </w14:solidFill>
            <w14:prstDash w14:val="solid"/>
            <w14:bevel/>
          </w14:textOutline>
        </w:rPr>
        <w:t>“收到签发保险合同保费取得的现</w:t>
      </w:r>
      <w:r>
        <w:rPr>
          <w:rFonts w:ascii="楷体" w:hAnsi="楷体" w:eastAsia="楷体" w:cs="楷体"/>
          <w:spacing w:val="7"/>
          <w:sz w:val="31"/>
          <w:szCs w:val="31"/>
          <w14:textOutline w14:w="5793" w14:cap="sq" w14:cmpd="sng">
            <w14:solidFill>
              <w14:srgbClr w14:val="000000"/>
            </w14:solidFill>
            <w14:prstDash w14:val="solid"/>
            <w14:bevel/>
          </w14:textOutline>
        </w:rPr>
        <w:t>金”项目。</w:t>
      </w:r>
    </w:p>
    <w:p>
      <w:pPr>
        <w:spacing w:before="220" w:line="350" w:lineRule="auto"/>
        <w:ind w:left="22" w:right="89" w:firstLine="644"/>
        <w:jc w:val="both"/>
        <w:rPr>
          <w:rFonts w:ascii="仿宋" w:hAnsi="仿宋" w:eastAsia="仿宋" w:cs="仿宋"/>
          <w:sz w:val="31"/>
          <w:szCs w:val="31"/>
        </w:rPr>
      </w:pPr>
      <w:r>
        <w:rPr>
          <w:rFonts w:ascii="仿宋" w:hAnsi="仿宋" w:eastAsia="仿宋" w:cs="仿宋"/>
          <w:spacing w:val="22"/>
          <w:sz w:val="31"/>
          <w:szCs w:val="31"/>
        </w:rPr>
        <w:t>本项目反映保险公司因签发适用新保险合同准则的合</w:t>
      </w:r>
      <w:r>
        <w:rPr>
          <w:rFonts w:ascii="仿宋" w:hAnsi="仿宋" w:eastAsia="仿宋" w:cs="仿宋"/>
          <w:spacing w:val="13"/>
          <w:sz w:val="31"/>
          <w:szCs w:val="31"/>
        </w:rPr>
        <w:t xml:space="preserve"> </w:t>
      </w:r>
      <w:r>
        <w:rPr>
          <w:rFonts w:ascii="仿宋" w:hAnsi="仿宋" w:eastAsia="仿宋" w:cs="仿宋"/>
          <w:spacing w:val="9"/>
          <w:sz w:val="31"/>
          <w:szCs w:val="31"/>
        </w:rPr>
        <w:t>同（分入再保险合同除外）收到的保费（含投资成分和预收</w:t>
      </w:r>
      <w:r>
        <w:rPr>
          <w:rFonts w:ascii="仿宋" w:hAnsi="仿宋" w:eastAsia="仿宋" w:cs="仿宋"/>
          <w:sz w:val="31"/>
          <w:szCs w:val="31"/>
        </w:rPr>
        <w:t xml:space="preserve"> </w:t>
      </w:r>
      <w:r>
        <w:rPr>
          <w:rFonts w:ascii="仿宋" w:hAnsi="仿宋" w:eastAsia="仿宋" w:cs="仿宋"/>
          <w:spacing w:val="9"/>
          <w:sz w:val="31"/>
          <w:szCs w:val="31"/>
        </w:rPr>
        <w:t>保费，下同）现金流量。若保险公司在按照新保险合同准则</w:t>
      </w:r>
      <w:r>
        <w:rPr>
          <w:rFonts w:ascii="仿宋" w:hAnsi="仿宋" w:eastAsia="仿宋" w:cs="仿宋"/>
          <w:sz w:val="31"/>
          <w:szCs w:val="31"/>
        </w:rPr>
        <w:t xml:space="preserve"> </w:t>
      </w:r>
      <w:r>
        <w:rPr>
          <w:rFonts w:ascii="仿宋" w:hAnsi="仿宋" w:eastAsia="仿宋" w:cs="仿宋"/>
          <w:spacing w:val="9"/>
          <w:sz w:val="31"/>
          <w:szCs w:val="31"/>
        </w:rPr>
        <w:t>第八十六条规定对保险合同负债（或保险合同资产）账面价</w:t>
      </w:r>
      <w:r>
        <w:rPr>
          <w:rFonts w:ascii="仿宋" w:hAnsi="仿宋" w:eastAsia="仿宋" w:cs="仿宋"/>
          <w:spacing w:val="2"/>
          <w:sz w:val="31"/>
          <w:szCs w:val="31"/>
        </w:rPr>
        <w:t xml:space="preserve"> </w:t>
      </w:r>
      <w:r>
        <w:rPr>
          <w:rFonts w:ascii="仿宋" w:hAnsi="仿宋" w:eastAsia="仿宋" w:cs="仿宋"/>
          <w:spacing w:val="9"/>
          <w:sz w:val="31"/>
          <w:szCs w:val="31"/>
        </w:rPr>
        <w:t>值变动的披露中未将保费返还与投资成分合并披露，则保费</w:t>
      </w:r>
    </w:p>
    <w:p>
      <w:pPr>
        <w:spacing w:before="1" w:line="219" w:lineRule="auto"/>
        <w:ind w:left="30"/>
        <w:rPr>
          <w:rFonts w:ascii="仿宋" w:hAnsi="仿宋" w:eastAsia="仿宋" w:cs="仿宋"/>
          <w:sz w:val="31"/>
          <w:szCs w:val="31"/>
        </w:rPr>
      </w:pPr>
      <w:r>
        <w:rPr>
          <w:rFonts w:ascii="仿宋" w:hAnsi="仿宋" w:eastAsia="仿宋" w:cs="仿宋"/>
          <w:spacing w:val="8"/>
          <w:sz w:val="31"/>
          <w:szCs w:val="31"/>
        </w:rPr>
        <w:t>返还对应的现金流出应列示在本项目中。</w:t>
      </w:r>
    </w:p>
    <w:p>
      <w:pPr>
        <w:spacing w:line="219" w:lineRule="auto"/>
        <w:rPr>
          <w:rFonts w:ascii="仿宋" w:hAnsi="仿宋" w:eastAsia="仿宋" w:cs="仿宋"/>
          <w:sz w:val="31"/>
          <w:szCs w:val="31"/>
        </w:rPr>
        <w:sectPr>
          <w:footerReference r:id="rId158" w:type="default"/>
          <w:pgSz w:w="11906" w:h="16839"/>
          <w:pgMar w:top="1431" w:right="1710" w:bottom="1156" w:left="1785" w:header="0" w:footer="994" w:gutter="0"/>
          <w:cols w:space="720" w:num="1"/>
        </w:sectPr>
      </w:pPr>
    </w:p>
    <w:p>
      <w:pPr>
        <w:spacing w:before="206" w:line="220" w:lineRule="auto"/>
        <w:ind w:left="659"/>
        <w:rPr>
          <w:rFonts w:ascii="楷体" w:hAnsi="楷体" w:eastAsia="楷体" w:cs="楷体"/>
          <w:sz w:val="31"/>
          <w:szCs w:val="31"/>
        </w:rPr>
      </w:pPr>
      <w:r>
        <w:rPr>
          <w:rFonts w:ascii="楷体" w:hAnsi="楷体" w:eastAsia="楷体" w:cs="楷体"/>
          <w:spacing w:val="9"/>
          <w:sz w:val="31"/>
          <w:szCs w:val="31"/>
          <w14:textOutline w14:w="5793" w14:cap="sq" w14:cmpd="sng">
            <w14:solidFill>
              <w14:srgbClr w14:val="000000"/>
            </w14:solidFill>
            <w14:prstDash w14:val="solid"/>
            <w14:bevel/>
          </w14:textOutline>
        </w:rPr>
        <w:t>（十八）</w:t>
      </w:r>
      <w:r>
        <w:rPr>
          <w:rFonts w:ascii="楷体" w:hAnsi="楷体" w:eastAsia="楷体" w:cs="楷体"/>
          <w:spacing w:val="-123"/>
          <w:sz w:val="31"/>
          <w:szCs w:val="31"/>
        </w:rPr>
        <w:t xml:space="preserve"> </w:t>
      </w:r>
      <w:r>
        <w:rPr>
          <w:rFonts w:ascii="楷体" w:hAnsi="楷体" w:eastAsia="楷体" w:cs="楷体"/>
          <w:spacing w:val="9"/>
          <w:sz w:val="31"/>
          <w:szCs w:val="31"/>
          <w14:textOutline w14:w="5793" w14:cap="sq" w14:cmpd="sng">
            <w14:solidFill>
              <w14:srgbClr w14:val="000000"/>
            </w14:solidFill>
            <w14:prstDash w14:val="solid"/>
            <w14:bevel/>
          </w14:textOutline>
        </w:rPr>
        <w:t>“收到分入再保险合同的现金净额”项目。</w:t>
      </w:r>
    </w:p>
    <w:p>
      <w:pPr>
        <w:spacing w:before="219" w:line="350" w:lineRule="auto"/>
        <w:ind w:left="29" w:right="16" w:firstLine="638"/>
        <w:jc w:val="both"/>
        <w:rPr>
          <w:rFonts w:ascii="仿宋" w:hAnsi="仿宋" w:eastAsia="仿宋" w:cs="仿宋"/>
          <w:sz w:val="31"/>
          <w:szCs w:val="31"/>
        </w:rPr>
      </w:pPr>
      <w:r>
        <w:rPr>
          <w:rFonts w:ascii="仿宋" w:hAnsi="仿宋" w:eastAsia="仿宋" w:cs="仿宋"/>
          <w:spacing w:val="22"/>
          <w:sz w:val="31"/>
          <w:szCs w:val="31"/>
        </w:rPr>
        <w:t>本项目反映保险公司因签发适用新保险合同准则的分</w:t>
      </w:r>
      <w:r>
        <w:rPr>
          <w:rFonts w:ascii="仿宋" w:hAnsi="仿宋" w:eastAsia="仿宋" w:cs="仿宋"/>
          <w:spacing w:val="13"/>
          <w:sz w:val="31"/>
          <w:szCs w:val="31"/>
        </w:rPr>
        <w:t xml:space="preserve"> </w:t>
      </w:r>
      <w:r>
        <w:rPr>
          <w:rFonts w:ascii="仿宋" w:hAnsi="仿宋" w:eastAsia="仿宋" w:cs="仿宋"/>
          <w:spacing w:val="21"/>
          <w:sz w:val="31"/>
          <w:szCs w:val="31"/>
        </w:rPr>
        <w:t>入再保险合同从分出人收到的分入保费减去向分出人支付</w:t>
      </w:r>
    </w:p>
    <w:p>
      <w:pPr>
        <w:spacing w:line="222" w:lineRule="auto"/>
        <w:ind w:left="53"/>
        <w:rPr>
          <w:rFonts w:ascii="仿宋" w:hAnsi="仿宋" w:eastAsia="仿宋" w:cs="仿宋"/>
          <w:sz w:val="31"/>
          <w:szCs w:val="31"/>
        </w:rPr>
      </w:pPr>
      <w:r>
        <w:rPr>
          <w:rFonts w:ascii="仿宋" w:hAnsi="仿宋" w:eastAsia="仿宋" w:cs="仿宋"/>
          <w:spacing w:val="7"/>
          <w:sz w:val="31"/>
          <w:szCs w:val="31"/>
        </w:rPr>
        <w:t>的赔款和费用（含投资成分，下同）等后的净额。</w:t>
      </w:r>
    </w:p>
    <w:p>
      <w:pPr>
        <w:spacing w:before="214" w:line="220" w:lineRule="auto"/>
        <w:ind w:left="659"/>
        <w:rPr>
          <w:rFonts w:ascii="楷体" w:hAnsi="楷体" w:eastAsia="楷体" w:cs="楷体"/>
          <w:sz w:val="31"/>
          <w:szCs w:val="31"/>
        </w:rPr>
      </w:pPr>
      <w:r>
        <w:rPr>
          <w:rFonts w:ascii="楷体" w:hAnsi="楷体" w:eastAsia="楷体" w:cs="楷体"/>
          <w:spacing w:val="7"/>
          <w:sz w:val="31"/>
          <w:szCs w:val="31"/>
          <w14:textOutline w14:w="5793" w14:cap="sq" w14:cmpd="sng">
            <w14:solidFill>
              <w14:srgbClr w14:val="000000"/>
            </w14:solidFill>
            <w14:prstDash w14:val="solid"/>
            <w14:bevel/>
          </w14:textOutline>
        </w:rPr>
        <w:t>（十九）</w:t>
      </w:r>
      <w:r>
        <w:rPr>
          <w:rFonts w:ascii="楷体" w:hAnsi="楷体" w:eastAsia="楷体" w:cs="楷体"/>
          <w:spacing w:val="-81"/>
          <w:sz w:val="31"/>
          <w:szCs w:val="31"/>
        </w:rPr>
        <w:t xml:space="preserve"> </w:t>
      </w:r>
      <w:r>
        <w:rPr>
          <w:rFonts w:ascii="楷体" w:hAnsi="楷体" w:eastAsia="楷体" w:cs="楷体"/>
          <w:spacing w:val="7"/>
          <w:sz w:val="31"/>
          <w:szCs w:val="31"/>
          <w14:textOutline w14:w="5793" w14:cap="sq" w14:cmpd="sng">
            <w14:solidFill>
              <w14:srgbClr w14:val="000000"/>
            </w14:solidFill>
            <w14:prstDash w14:val="solid"/>
            <w14:bevel/>
          </w14:textOutline>
        </w:rPr>
        <w:t>“支付签发保险合同赔款的现金”项目。</w:t>
      </w:r>
    </w:p>
    <w:p>
      <w:pPr>
        <w:spacing w:before="221" w:line="350" w:lineRule="auto"/>
        <w:ind w:left="22" w:right="13" w:firstLine="644"/>
        <w:jc w:val="both"/>
        <w:rPr>
          <w:rFonts w:ascii="仿宋" w:hAnsi="仿宋" w:eastAsia="仿宋" w:cs="仿宋"/>
          <w:sz w:val="31"/>
          <w:szCs w:val="31"/>
        </w:rPr>
      </w:pPr>
      <w:r>
        <w:rPr>
          <w:rFonts w:ascii="仿宋" w:hAnsi="仿宋" w:eastAsia="仿宋" w:cs="仿宋"/>
          <w:spacing w:val="22"/>
          <w:sz w:val="31"/>
          <w:szCs w:val="31"/>
        </w:rPr>
        <w:t>本项目反映保险公司因签发适用新保险合同准则的合</w:t>
      </w:r>
      <w:r>
        <w:rPr>
          <w:rFonts w:ascii="仿宋" w:hAnsi="仿宋" w:eastAsia="仿宋" w:cs="仿宋"/>
          <w:spacing w:val="13"/>
          <w:sz w:val="31"/>
          <w:szCs w:val="31"/>
        </w:rPr>
        <w:t xml:space="preserve"> </w:t>
      </w:r>
      <w:r>
        <w:rPr>
          <w:rFonts w:ascii="仿宋" w:hAnsi="仿宋" w:eastAsia="仿宋" w:cs="仿宋"/>
          <w:spacing w:val="9"/>
          <w:sz w:val="31"/>
          <w:szCs w:val="31"/>
        </w:rPr>
        <w:t>同（分入再保险合同除外）从已发生赔款负债金额中向保单</w:t>
      </w:r>
      <w:r>
        <w:rPr>
          <w:rFonts w:ascii="仿宋" w:hAnsi="仿宋" w:eastAsia="仿宋" w:cs="仿宋"/>
          <w:sz w:val="31"/>
          <w:szCs w:val="31"/>
        </w:rPr>
        <w:t xml:space="preserve"> </w:t>
      </w:r>
      <w:r>
        <w:rPr>
          <w:rFonts w:ascii="仿宋" w:hAnsi="仿宋" w:eastAsia="仿宋" w:cs="仿宋"/>
          <w:spacing w:val="-3"/>
          <w:sz w:val="31"/>
          <w:szCs w:val="31"/>
        </w:rPr>
        <w:t>持有人支付的现金流量，例如，向保单持有人支付的赔款（含</w:t>
      </w:r>
      <w:r>
        <w:rPr>
          <w:rFonts w:ascii="仿宋" w:hAnsi="仿宋" w:eastAsia="仿宋" w:cs="仿宋"/>
          <w:spacing w:val="7"/>
          <w:sz w:val="31"/>
          <w:szCs w:val="31"/>
        </w:rPr>
        <w:t xml:space="preserve"> </w:t>
      </w:r>
      <w:r>
        <w:rPr>
          <w:rFonts w:ascii="仿宋" w:hAnsi="仿宋" w:eastAsia="仿宋" w:cs="仿宋"/>
          <w:spacing w:val="9"/>
          <w:sz w:val="31"/>
          <w:szCs w:val="31"/>
        </w:rPr>
        <w:t>投资成分）、保单红利、满期给付等。若保险公司在按照新</w:t>
      </w:r>
      <w:r>
        <w:rPr>
          <w:rFonts w:ascii="仿宋" w:hAnsi="仿宋" w:eastAsia="仿宋" w:cs="仿宋"/>
          <w:spacing w:val="2"/>
          <w:sz w:val="31"/>
          <w:szCs w:val="31"/>
        </w:rPr>
        <w:t xml:space="preserve"> </w:t>
      </w:r>
      <w:r>
        <w:rPr>
          <w:rFonts w:ascii="仿宋" w:hAnsi="仿宋" w:eastAsia="仿宋" w:cs="仿宋"/>
          <w:spacing w:val="9"/>
          <w:sz w:val="31"/>
          <w:szCs w:val="31"/>
        </w:rPr>
        <w:t>保险合同准则第八十六条规定对保险合同负债（或保险合同</w:t>
      </w:r>
      <w:r>
        <w:rPr>
          <w:rFonts w:ascii="仿宋" w:hAnsi="仿宋" w:eastAsia="仿宋" w:cs="仿宋"/>
          <w:sz w:val="31"/>
          <w:szCs w:val="31"/>
        </w:rPr>
        <w:t xml:space="preserve"> </w:t>
      </w:r>
      <w:r>
        <w:rPr>
          <w:rFonts w:ascii="仿宋" w:hAnsi="仿宋" w:eastAsia="仿宋" w:cs="仿宋"/>
          <w:spacing w:val="9"/>
          <w:sz w:val="31"/>
          <w:szCs w:val="31"/>
        </w:rPr>
        <w:t>资产）账面价值变动的披露中将保费返还与投资成分合并披</w:t>
      </w:r>
    </w:p>
    <w:p>
      <w:pPr>
        <w:spacing w:before="1" w:line="219" w:lineRule="auto"/>
        <w:ind w:left="40"/>
        <w:rPr>
          <w:rFonts w:ascii="仿宋" w:hAnsi="仿宋" w:eastAsia="仿宋" w:cs="仿宋"/>
          <w:sz w:val="31"/>
          <w:szCs w:val="31"/>
        </w:rPr>
      </w:pPr>
      <w:r>
        <w:rPr>
          <w:rFonts w:ascii="仿宋" w:hAnsi="仿宋" w:eastAsia="仿宋" w:cs="仿宋"/>
          <w:spacing w:val="8"/>
          <w:sz w:val="31"/>
          <w:szCs w:val="31"/>
        </w:rPr>
        <w:t>露，则保费返还对应的现金流出应列示在本项目中。</w:t>
      </w:r>
    </w:p>
    <w:p>
      <w:pPr>
        <w:spacing w:before="218" w:line="220" w:lineRule="auto"/>
        <w:ind w:left="659"/>
        <w:rPr>
          <w:rFonts w:ascii="楷体" w:hAnsi="楷体" w:eastAsia="楷体" w:cs="楷体"/>
          <w:sz w:val="31"/>
          <w:szCs w:val="31"/>
        </w:rPr>
      </w:pPr>
      <w:r>
        <w:rPr>
          <w:rFonts w:ascii="楷体" w:hAnsi="楷体" w:eastAsia="楷体" w:cs="楷体"/>
          <w:spacing w:val="5"/>
          <w:sz w:val="31"/>
          <w:szCs w:val="31"/>
          <w14:textOutline w14:w="5793" w14:cap="sq" w14:cmpd="sng">
            <w14:solidFill>
              <w14:srgbClr w14:val="000000"/>
            </w14:solidFill>
            <w14:prstDash w14:val="solid"/>
            <w14:bevel/>
          </w14:textOutline>
        </w:rPr>
        <w:t>（</w:t>
      </w:r>
      <w:r>
        <w:rPr>
          <w:rFonts w:ascii="楷体" w:hAnsi="楷体" w:eastAsia="楷体" w:cs="楷体"/>
          <w:spacing w:val="-89"/>
          <w:sz w:val="31"/>
          <w:szCs w:val="31"/>
        </w:rPr>
        <w:t xml:space="preserve"> </w:t>
      </w:r>
      <w:r>
        <w:rPr>
          <w:rFonts w:ascii="楷体" w:hAnsi="楷体" w:eastAsia="楷体" w:cs="楷体"/>
          <w:spacing w:val="5"/>
          <w:sz w:val="31"/>
          <w:szCs w:val="31"/>
          <w14:textOutline w14:w="5793" w14:cap="sq" w14:cmpd="sng">
            <w14:solidFill>
              <w14:srgbClr w14:val="000000"/>
            </w14:solidFill>
            <w14:prstDash w14:val="solid"/>
            <w14:bevel/>
          </w14:textOutline>
        </w:rPr>
        <w:t>二十）</w:t>
      </w:r>
      <w:r>
        <w:rPr>
          <w:rFonts w:ascii="楷体" w:hAnsi="楷体" w:eastAsia="楷体" w:cs="楷体"/>
          <w:spacing w:val="-93"/>
          <w:sz w:val="31"/>
          <w:szCs w:val="31"/>
        </w:rPr>
        <w:t xml:space="preserve"> </w:t>
      </w:r>
      <w:r>
        <w:rPr>
          <w:rFonts w:ascii="楷体" w:hAnsi="楷体" w:eastAsia="楷体" w:cs="楷体"/>
          <w:spacing w:val="5"/>
          <w:sz w:val="31"/>
          <w:szCs w:val="31"/>
          <w14:textOutline w14:w="5793" w14:cap="sq" w14:cmpd="sng">
            <w14:solidFill>
              <w14:srgbClr w14:val="000000"/>
            </w14:solidFill>
            <w14:prstDash w14:val="solid"/>
            <w14:bevel/>
          </w14:textOutline>
        </w:rPr>
        <w:t>“支付分出再保险合同的现金净额</w:t>
      </w:r>
      <w:r>
        <w:rPr>
          <w:rFonts w:ascii="楷体" w:hAnsi="楷体" w:eastAsia="楷体" w:cs="楷体"/>
          <w:spacing w:val="4"/>
          <w:sz w:val="31"/>
          <w:szCs w:val="31"/>
          <w14:textOutline w14:w="5793" w14:cap="sq" w14:cmpd="sng">
            <w14:solidFill>
              <w14:srgbClr w14:val="000000"/>
            </w14:solidFill>
            <w14:prstDash w14:val="solid"/>
            <w14:bevel/>
          </w14:textOutline>
        </w:rPr>
        <w:t>”项目。</w:t>
      </w:r>
    </w:p>
    <w:p>
      <w:pPr>
        <w:spacing w:before="220" w:line="350" w:lineRule="auto"/>
        <w:ind w:left="22" w:right="16" w:firstLine="644"/>
        <w:jc w:val="both"/>
        <w:rPr>
          <w:rFonts w:ascii="仿宋" w:hAnsi="仿宋" w:eastAsia="仿宋" w:cs="仿宋"/>
          <w:sz w:val="31"/>
          <w:szCs w:val="31"/>
        </w:rPr>
      </w:pPr>
      <w:r>
        <w:rPr>
          <w:rFonts w:ascii="仿宋" w:hAnsi="仿宋" w:eastAsia="仿宋" w:cs="仿宋"/>
          <w:spacing w:val="22"/>
          <w:sz w:val="31"/>
          <w:szCs w:val="31"/>
        </w:rPr>
        <w:t>本项目反映保险公司因分出适用新保险合同准则的再</w:t>
      </w:r>
      <w:r>
        <w:rPr>
          <w:rFonts w:ascii="仿宋" w:hAnsi="仿宋" w:eastAsia="仿宋" w:cs="仿宋"/>
          <w:spacing w:val="13"/>
          <w:sz w:val="31"/>
          <w:szCs w:val="31"/>
        </w:rPr>
        <w:t xml:space="preserve"> </w:t>
      </w:r>
      <w:r>
        <w:rPr>
          <w:rFonts w:ascii="仿宋" w:hAnsi="仿宋" w:eastAsia="仿宋" w:cs="仿宋"/>
          <w:spacing w:val="21"/>
          <w:sz w:val="31"/>
          <w:szCs w:val="31"/>
        </w:rPr>
        <w:t>保险合同向分入人支付的分出保费减去从分入人收到的摊</w:t>
      </w:r>
    </w:p>
    <w:p>
      <w:pPr>
        <w:spacing w:line="223" w:lineRule="auto"/>
        <w:ind w:left="53"/>
        <w:rPr>
          <w:rFonts w:ascii="仿宋" w:hAnsi="仿宋" w:eastAsia="仿宋" w:cs="仿宋"/>
          <w:sz w:val="31"/>
          <w:szCs w:val="31"/>
        </w:rPr>
      </w:pPr>
      <w:r>
        <w:rPr>
          <w:rFonts w:ascii="仿宋" w:hAnsi="仿宋" w:eastAsia="仿宋" w:cs="仿宋"/>
          <w:spacing w:val="5"/>
          <w:sz w:val="31"/>
          <w:szCs w:val="31"/>
        </w:rPr>
        <w:t>回赔款和费用等后的净额。</w:t>
      </w:r>
    </w:p>
    <w:p>
      <w:pPr>
        <w:spacing w:before="213" w:line="222" w:lineRule="auto"/>
        <w:ind w:left="659"/>
        <w:rPr>
          <w:rFonts w:ascii="楷体" w:hAnsi="楷体" w:eastAsia="楷体" w:cs="楷体"/>
          <w:sz w:val="31"/>
          <w:szCs w:val="31"/>
        </w:rPr>
      </w:pPr>
      <w:r>
        <w:rPr>
          <w:rFonts w:ascii="楷体" w:hAnsi="楷体" w:eastAsia="楷体" w:cs="楷体"/>
          <w:spacing w:val="5"/>
          <w:sz w:val="31"/>
          <w:szCs w:val="31"/>
          <w14:textOutline w14:w="5793" w14:cap="sq" w14:cmpd="sng">
            <w14:solidFill>
              <w14:srgbClr w14:val="000000"/>
            </w14:solidFill>
            <w14:prstDash w14:val="solid"/>
            <w14:bevel/>
          </w14:textOutline>
        </w:rPr>
        <w:t>（</w:t>
      </w:r>
      <w:r>
        <w:rPr>
          <w:rFonts w:ascii="楷体" w:hAnsi="楷体" w:eastAsia="楷体" w:cs="楷体"/>
          <w:spacing w:val="-76"/>
          <w:sz w:val="31"/>
          <w:szCs w:val="31"/>
        </w:rPr>
        <w:t xml:space="preserve"> </w:t>
      </w:r>
      <w:r>
        <w:rPr>
          <w:rFonts w:ascii="楷体" w:hAnsi="楷体" w:eastAsia="楷体" w:cs="楷体"/>
          <w:spacing w:val="5"/>
          <w:sz w:val="31"/>
          <w:szCs w:val="31"/>
          <w14:textOutline w14:w="5793" w14:cap="sq" w14:cmpd="sng">
            <w14:solidFill>
              <w14:srgbClr w14:val="000000"/>
            </w14:solidFill>
            <w14:prstDash w14:val="solid"/>
            <w14:bevel/>
          </w14:textOutline>
        </w:rPr>
        <w:t>二十一）</w:t>
      </w:r>
      <w:r>
        <w:rPr>
          <w:rFonts w:ascii="楷体" w:hAnsi="楷体" w:eastAsia="楷体" w:cs="楷体"/>
          <w:spacing w:val="-129"/>
          <w:sz w:val="31"/>
          <w:szCs w:val="31"/>
        </w:rPr>
        <w:t xml:space="preserve"> </w:t>
      </w:r>
      <w:r>
        <w:rPr>
          <w:rFonts w:ascii="楷体" w:hAnsi="楷体" w:eastAsia="楷体" w:cs="楷体"/>
          <w:spacing w:val="5"/>
          <w:sz w:val="31"/>
          <w:szCs w:val="31"/>
          <w14:textOutline w14:w="5793" w14:cap="sq" w14:cmpd="sng">
            <w14:solidFill>
              <w14:srgbClr w14:val="000000"/>
            </w14:solidFill>
            <w14:prstDash w14:val="solid"/>
            <w14:bevel/>
          </w14:textOutline>
        </w:rPr>
        <w:t>“保单质押贷款净增加额”项目。</w:t>
      </w:r>
    </w:p>
    <w:p>
      <w:pPr>
        <w:spacing w:before="216" w:line="350" w:lineRule="auto"/>
        <w:ind w:left="51" w:right="16" w:firstLine="615"/>
        <w:jc w:val="both"/>
        <w:rPr>
          <w:rFonts w:ascii="仿宋" w:hAnsi="仿宋" w:eastAsia="仿宋" w:cs="仿宋"/>
          <w:sz w:val="31"/>
          <w:szCs w:val="31"/>
        </w:rPr>
      </w:pPr>
      <w:r>
        <w:rPr>
          <w:rFonts w:ascii="仿宋" w:hAnsi="仿宋" w:eastAsia="仿宋" w:cs="仿宋"/>
          <w:spacing w:val="22"/>
          <w:sz w:val="31"/>
          <w:szCs w:val="31"/>
        </w:rPr>
        <w:t>本项目反映保险公司因签发适用新保险合同准则的保</w:t>
      </w:r>
      <w:r>
        <w:rPr>
          <w:rFonts w:ascii="仿宋" w:hAnsi="仿宋" w:eastAsia="仿宋" w:cs="仿宋"/>
          <w:spacing w:val="13"/>
          <w:sz w:val="31"/>
          <w:szCs w:val="31"/>
        </w:rPr>
        <w:t xml:space="preserve"> </w:t>
      </w:r>
      <w:r>
        <w:rPr>
          <w:rFonts w:ascii="仿宋" w:hAnsi="仿宋" w:eastAsia="仿宋" w:cs="仿宋"/>
          <w:spacing w:val="20"/>
          <w:sz w:val="31"/>
          <w:szCs w:val="31"/>
        </w:rPr>
        <w:t>险合同产生的保单质押贷款所支付与收到的经营活动净现</w:t>
      </w:r>
    </w:p>
    <w:p>
      <w:pPr>
        <w:spacing w:before="1" w:line="225" w:lineRule="auto"/>
        <w:ind w:left="29"/>
        <w:rPr>
          <w:rFonts w:ascii="仿宋" w:hAnsi="仿宋" w:eastAsia="仿宋" w:cs="仿宋"/>
          <w:sz w:val="31"/>
          <w:szCs w:val="31"/>
        </w:rPr>
      </w:pPr>
      <w:r>
        <w:rPr>
          <w:rFonts w:ascii="仿宋" w:hAnsi="仿宋" w:eastAsia="仿宋" w:cs="仿宋"/>
          <w:spacing w:val="3"/>
          <w:sz w:val="31"/>
          <w:szCs w:val="31"/>
        </w:rPr>
        <w:t>金流量。</w:t>
      </w:r>
    </w:p>
    <w:p>
      <w:pPr>
        <w:pStyle w:val="34"/>
        <w:spacing w:line="338" w:lineRule="auto"/>
      </w:pPr>
    </w:p>
    <w:p>
      <w:pPr>
        <w:pStyle w:val="34"/>
        <w:spacing w:line="339" w:lineRule="auto"/>
      </w:pPr>
    </w:p>
    <w:p>
      <w:pPr>
        <w:spacing w:before="102" w:line="411" w:lineRule="exact"/>
        <w:ind w:left="1863"/>
        <w:outlineLvl w:val="1"/>
        <w:rPr>
          <w:rFonts w:ascii="黑体" w:hAnsi="黑体" w:eastAsia="黑体" w:cs="黑体"/>
          <w:sz w:val="31"/>
          <w:szCs w:val="31"/>
        </w:rPr>
      </w:pPr>
      <w:bookmarkStart w:id="42" w:name="bookmark43"/>
      <w:bookmarkEnd w:id="42"/>
      <w:r>
        <w:rPr>
          <w:rFonts w:ascii="黑体" w:hAnsi="黑体" w:eastAsia="黑体" w:cs="黑体"/>
          <w:spacing w:val="8"/>
          <w:position w:val="1"/>
          <w:sz w:val="31"/>
          <w:szCs w:val="31"/>
        </w:rPr>
        <w:t>第四章 重要会计估计和判断行业实务</w:t>
      </w:r>
    </w:p>
    <w:p>
      <w:pPr>
        <w:spacing w:before="191" w:line="226" w:lineRule="auto"/>
        <w:ind w:left="672"/>
        <w:outlineLvl w:val="2"/>
        <w:rPr>
          <w:rFonts w:ascii="黑体" w:hAnsi="黑体" w:eastAsia="黑体" w:cs="黑体"/>
          <w:sz w:val="31"/>
          <w:szCs w:val="31"/>
        </w:rPr>
      </w:pPr>
      <w:bookmarkStart w:id="43" w:name="bookmark44"/>
      <w:bookmarkEnd w:id="43"/>
      <w:r>
        <w:rPr>
          <w:rFonts w:ascii="黑体" w:hAnsi="黑体" w:eastAsia="黑体" w:cs="黑体"/>
          <w:spacing w:val="8"/>
          <w:sz w:val="31"/>
          <w:szCs w:val="31"/>
        </w:rPr>
        <w:t>一、责任单元的确定</w:t>
      </w:r>
    </w:p>
    <w:p>
      <w:pPr>
        <w:spacing w:line="226" w:lineRule="auto"/>
        <w:rPr>
          <w:rFonts w:ascii="黑体" w:hAnsi="黑体" w:eastAsia="黑体" w:cs="黑体"/>
          <w:sz w:val="31"/>
          <w:szCs w:val="31"/>
        </w:rPr>
        <w:sectPr>
          <w:footerReference r:id="rId159" w:type="default"/>
          <w:pgSz w:w="11906" w:h="16839"/>
          <w:pgMar w:top="1431" w:right="1785" w:bottom="1156" w:left="1785" w:header="0" w:footer="994" w:gutter="0"/>
          <w:cols w:space="720" w:num="1"/>
        </w:sectPr>
      </w:pPr>
    </w:p>
    <w:p>
      <w:pPr>
        <w:spacing w:before="209" w:line="350" w:lineRule="auto"/>
        <w:ind w:left="26" w:right="14" w:firstLine="636"/>
        <w:jc w:val="both"/>
        <w:rPr>
          <w:rFonts w:ascii="仿宋" w:hAnsi="仿宋" w:eastAsia="仿宋" w:cs="仿宋"/>
          <w:sz w:val="31"/>
          <w:szCs w:val="31"/>
        </w:rPr>
      </w:pPr>
      <w:r>
        <w:rPr>
          <w:rFonts w:ascii="仿宋" w:hAnsi="仿宋" w:eastAsia="仿宋" w:cs="仿宋"/>
          <w:spacing w:val="9"/>
          <w:sz w:val="31"/>
          <w:szCs w:val="31"/>
        </w:rPr>
        <w:t>根据新保险合同准则，保险公司应当根据合同组</w:t>
      </w:r>
      <w:r>
        <w:rPr>
          <w:rFonts w:ascii="仿宋" w:hAnsi="仿宋" w:eastAsia="仿宋" w:cs="仿宋"/>
          <w:spacing w:val="8"/>
          <w:sz w:val="31"/>
          <w:szCs w:val="31"/>
        </w:rPr>
        <w:t>当期和</w:t>
      </w:r>
      <w:r>
        <w:rPr>
          <w:rFonts w:ascii="仿宋" w:hAnsi="仿宋" w:eastAsia="仿宋" w:cs="仿宋"/>
          <w:sz w:val="31"/>
          <w:szCs w:val="31"/>
        </w:rPr>
        <w:t xml:space="preserve"> </w:t>
      </w:r>
      <w:r>
        <w:rPr>
          <w:rFonts w:ascii="仿宋" w:hAnsi="仿宋" w:eastAsia="仿宋" w:cs="仿宋"/>
          <w:spacing w:val="9"/>
          <w:sz w:val="31"/>
          <w:szCs w:val="31"/>
        </w:rPr>
        <w:t>未来预计提供的保险合同服务，将合同服务边际在合同</w:t>
      </w:r>
      <w:r>
        <w:rPr>
          <w:rFonts w:ascii="仿宋" w:hAnsi="仿宋" w:eastAsia="仿宋" w:cs="仿宋"/>
          <w:spacing w:val="8"/>
          <w:sz w:val="31"/>
          <w:szCs w:val="31"/>
        </w:rPr>
        <w:t>组的</w:t>
      </w:r>
      <w:r>
        <w:rPr>
          <w:rFonts w:ascii="仿宋" w:hAnsi="仿宋" w:eastAsia="仿宋" w:cs="仿宋"/>
          <w:sz w:val="31"/>
          <w:szCs w:val="31"/>
        </w:rPr>
        <w:t xml:space="preserve"> </w:t>
      </w:r>
      <w:r>
        <w:rPr>
          <w:rFonts w:ascii="仿宋" w:hAnsi="仿宋" w:eastAsia="仿宋" w:cs="仿宋"/>
          <w:spacing w:val="9"/>
          <w:sz w:val="31"/>
          <w:szCs w:val="31"/>
        </w:rPr>
        <w:t>责任期内进行摊销。保险公司在分摊合同服务边际</w:t>
      </w:r>
      <w:r>
        <w:rPr>
          <w:rFonts w:ascii="仿宋" w:hAnsi="仿宋" w:eastAsia="仿宋" w:cs="仿宋"/>
          <w:spacing w:val="8"/>
          <w:sz w:val="31"/>
          <w:szCs w:val="31"/>
        </w:rPr>
        <w:t>前，应当</w:t>
      </w:r>
      <w:r>
        <w:rPr>
          <w:rFonts w:ascii="仿宋" w:hAnsi="仿宋" w:eastAsia="仿宋" w:cs="仿宋"/>
          <w:sz w:val="31"/>
          <w:szCs w:val="31"/>
        </w:rPr>
        <w:t xml:space="preserve"> </w:t>
      </w:r>
      <w:r>
        <w:rPr>
          <w:rFonts w:ascii="仿宋" w:hAnsi="仿宋" w:eastAsia="仿宋" w:cs="仿宋"/>
          <w:spacing w:val="9"/>
          <w:sz w:val="31"/>
          <w:szCs w:val="31"/>
        </w:rPr>
        <w:t>先识别合同组中的责任单元，即考虑每项合同所提</w:t>
      </w:r>
      <w:r>
        <w:rPr>
          <w:rFonts w:ascii="仿宋" w:hAnsi="仿宋" w:eastAsia="仿宋" w:cs="仿宋"/>
          <w:spacing w:val="8"/>
          <w:sz w:val="31"/>
          <w:szCs w:val="31"/>
        </w:rPr>
        <w:t>供的利益</w:t>
      </w:r>
      <w:r>
        <w:rPr>
          <w:rFonts w:ascii="仿宋" w:hAnsi="仿宋" w:eastAsia="仿宋" w:cs="仿宋"/>
          <w:sz w:val="31"/>
          <w:szCs w:val="31"/>
        </w:rPr>
        <w:t xml:space="preserve"> </w:t>
      </w:r>
      <w:r>
        <w:rPr>
          <w:rFonts w:ascii="仿宋" w:hAnsi="仿宋" w:eastAsia="仿宋" w:cs="仿宋"/>
          <w:spacing w:val="9"/>
          <w:sz w:val="31"/>
          <w:szCs w:val="31"/>
        </w:rPr>
        <w:t>金额或数量及预计责任期。保险公司应当将合同服</w:t>
      </w:r>
      <w:r>
        <w:rPr>
          <w:rFonts w:ascii="仿宋" w:hAnsi="仿宋" w:eastAsia="仿宋" w:cs="仿宋"/>
          <w:spacing w:val="8"/>
          <w:sz w:val="31"/>
          <w:szCs w:val="31"/>
        </w:rPr>
        <w:t>务边际平</w:t>
      </w:r>
      <w:r>
        <w:rPr>
          <w:rFonts w:ascii="仿宋" w:hAnsi="仿宋" w:eastAsia="仿宋" w:cs="仿宋"/>
          <w:sz w:val="31"/>
          <w:szCs w:val="31"/>
        </w:rPr>
        <w:t xml:space="preserve"> </w:t>
      </w:r>
      <w:r>
        <w:rPr>
          <w:rFonts w:ascii="仿宋" w:hAnsi="仿宋" w:eastAsia="仿宋" w:cs="仿宋"/>
          <w:spacing w:val="9"/>
          <w:sz w:val="31"/>
          <w:szCs w:val="31"/>
        </w:rPr>
        <w:t>均分摊至当期和未来预期提供的每一责任单元，并</w:t>
      </w:r>
      <w:r>
        <w:rPr>
          <w:rFonts w:ascii="仿宋" w:hAnsi="仿宋" w:eastAsia="仿宋" w:cs="仿宋"/>
          <w:spacing w:val="8"/>
          <w:sz w:val="31"/>
          <w:szCs w:val="31"/>
        </w:rPr>
        <w:t>计入当期</w:t>
      </w:r>
    </w:p>
    <w:p>
      <w:pPr>
        <w:spacing w:line="221" w:lineRule="auto"/>
        <w:ind w:left="22"/>
        <w:rPr>
          <w:rFonts w:ascii="仿宋" w:hAnsi="仿宋" w:eastAsia="仿宋" w:cs="仿宋"/>
          <w:sz w:val="31"/>
          <w:szCs w:val="31"/>
        </w:rPr>
      </w:pPr>
      <w:r>
        <w:rPr>
          <w:rFonts w:ascii="仿宋" w:hAnsi="仿宋" w:eastAsia="仿宋" w:cs="仿宋"/>
          <w:spacing w:val="8"/>
          <w:sz w:val="31"/>
          <w:szCs w:val="31"/>
        </w:rPr>
        <w:t>及以后期间保险服务收入。</w:t>
      </w:r>
    </w:p>
    <w:p>
      <w:pPr>
        <w:spacing w:before="216" w:line="588" w:lineRule="exact"/>
        <w:ind w:right="11"/>
        <w:jc w:val="right"/>
        <w:rPr>
          <w:rFonts w:ascii="仿宋" w:hAnsi="仿宋" w:eastAsia="仿宋" w:cs="仿宋"/>
          <w:sz w:val="31"/>
          <w:szCs w:val="31"/>
        </w:rPr>
      </w:pPr>
      <w:r>
        <w:rPr>
          <w:rFonts w:ascii="仿宋" w:hAnsi="仿宋" w:eastAsia="仿宋" w:cs="仿宋"/>
          <w:spacing w:val="8"/>
          <w:position w:val="20"/>
          <w:sz w:val="31"/>
          <w:szCs w:val="31"/>
        </w:rPr>
        <w:t>实务中，责任单元的确定往往涉及复杂的判断和估计，</w:t>
      </w:r>
    </w:p>
    <w:p>
      <w:pPr>
        <w:spacing w:line="221" w:lineRule="auto"/>
        <w:ind w:left="40"/>
        <w:rPr>
          <w:rFonts w:ascii="仿宋" w:hAnsi="仿宋" w:eastAsia="仿宋" w:cs="仿宋"/>
          <w:sz w:val="31"/>
          <w:szCs w:val="31"/>
        </w:rPr>
      </w:pPr>
      <w:r>
        <w:rPr>
          <w:rFonts w:ascii="仿宋" w:hAnsi="仿宋" w:eastAsia="仿宋" w:cs="仿宋"/>
          <w:spacing w:val="8"/>
          <w:sz w:val="31"/>
          <w:szCs w:val="31"/>
        </w:rPr>
        <w:t>下面通过举例具体说明如何确定责任单元。</w:t>
      </w:r>
    </w:p>
    <w:p>
      <w:pPr>
        <w:spacing w:before="216" w:line="220" w:lineRule="auto"/>
        <w:ind w:left="659"/>
        <w:outlineLvl w:val="3"/>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w:t>
      </w:r>
      <w:r>
        <w:rPr>
          <w:rFonts w:ascii="楷体" w:hAnsi="楷体" w:eastAsia="楷体" w:cs="楷体"/>
          <w:spacing w:val="-71"/>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一）仅提供单项保险合同服务的保险合同。</w:t>
      </w:r>
    </w:p>
    <w:p>
      <w:pPr>
        <w:spacing w:before="221" w:line="350" w:lineRule="auto"/>
        <w:ind w:left="14" w:right="12" w:firstLine="645"/>
        <w:jc w:val="both"/>
        <w:rPr>
          <w:rFonts w:ascii="楷体" w:hAnsi="楷体" w:eastAsia="楷体" w:cs="楷体"/>
          <w:sz w:val="31"/>
          <w:szCs w:val="31"/>
        </w:rPr>
      </w:pPr>
      <w:r>
        <w:rPr>
          <w:rFonts w:ascii="楷体" w:hAnsi="楷体" w:eastAsia="楷体" w:cs="楷体"/>
          <w:spacing w:val="1"/>
          <w:sz w:val="31"/>
          <w:szCs w:val="31"/>
        </w:rPr>
        <w:t>【例</w:t>
      </w:r>
      <w:r>
        <w:rPr>
          <w:rFonts w:ascii="楷体" w:hAnsi="楷体" w:eastAsia="楷体" w:cs="楷体"/>
          <w:spacing w:val="-56"/>
          <w:sz w:val="31"/>
          <w:szCs w:val="31"/>
        </w:rPr>
        <w:t xml:space="preserve"> </w:t>
      </w:r>
      <w:r>
        <w:rPr>
          <w:rFonts w:ascii="Times New Roman" w:hAnsi="Times New Roman" w:eastAsia="Times New Roman" w:cs="Times New Roman"/>
          <w:spacing w:val="1"/>
          <w:sz w:val="31"/>
          <w:szCs w:val="31"/>
        </w:rPr>
        <w:t>7</w:t>
      </w:r>
      <w:r>
        <w:rPr>
          <w:rFonts w:ascii="楷体" w:hAnsi="楷体" w:eastAsia="楷体" w:cs="楷体"/>
          <w:spacing w:val="1"/>
          <w:sz w:val="31"/>
          <w:szCs w:val="31"/>
        </w:rPr>
        <w:t>】</w:t>
      </w:r>
      <w:r>
        <w:rPr>
          <w:rFonts w:ascii="楷体" w:hAnsi="楷体" w:eastAsia="楷体" w:cs="楷体"/>
          <w:spacing w:val="-79"/>
          <w:sz w:val="31"/>
          <w:szCs w:val="31"/>
        </w:rPr>
        <w:t xml:space="preserve"> </w:t>
      </w:r>
      <w:r>
        <w:rPr>
          <w:rFonts w:ascii="楷体" w:hAnsi="楷体" w:eastAsia="楷体" w:cs="楷体"/>
          <w:spacing w:val="1"/>
          <w:sz w:val="31"/>
          <w:szCs w:val="31"/>
        </w:rPr>
        <w:t>甲保险公司于</w:t>
      </w:r>
      <w:r>
        <w:rPr>
          <w:rFonts w:ascii="楷体" w:hAnsi="楷体" w:eastAsia="楷体" w:cs="楷体"/>
          <w:spacing w:val="-59"/>
          <w:sz w:val="31"/>
          <w:szCs w:val="31"/>
        </w:rPr>
        <w:t xml:space="preserve"> </w:t>
      </w:r>
      <w:r>
        <w:rPr>
          <w:rFonts w:ascii="Times New Roman" w:hAnsi="Times New Roman" w:eastAsia="Times New Roman" w:cs="Times New Roman"/>
          <w:spacing w:val="1"/>
          <w:sz w:val="31"/>
          <w:szCs w:val="31"/>
        </w:rPr>
        <w:t>2X08</w:t>
      </w:r>
      <w:r>
        <w:rPr>
          <w:rFonts w:ascii="Times New Roman" w:hAnsi="Times New Roman" w:eastAsia="Times New Roman" w:cs="Times New Roman"/>
          <w:spacing w:val="22"/>
          <w:sz w:val="31"/>
          <w:szCs w:val="31"/>
        </w:rPr>
        <w:t xml:space="preserve"> </w:t>
      </w:r>
      <w:r>
        <w:rPr>
          <w:rFonts w:ascii="楷体" w:hAnsi="楷体" w:eastAsia="楷体" w:cs="楷体"/>
          <w:spacing w:val="1"/>
          <w:sz w:val="31"/>
          <w:szCs w:val="31"/>
        </w:rPr>
        <w:t>年</w:t>
      </w:r>
      <w:r>
        <w:rPr>
          <w:rFonts w:ascii="楷体" w:hAnsi="楷体" w:eastAsia="楷体" w:cs="楷体"/>
          <w:spacing w:val="-28"/>
          <w:sz w:val="31"/>
          <w:szCs w:val="31"/>
        </w:rPr>
        <w:t xml:space="preserve"> </w:t>
      </w:r>
      <w:r>
        <w:rPr>
          <w:rFonts w:ascii="Times New Roman" w:hAnsi="Times New Roman" w:eastAsia="Times New Roman" w:cs="Times New Roman"/>
          <w:spacing w:val="1"/>
          <w:sz w:val="31"/>
          <w:szCs w:val="31"/>
        </w:rPr>
        <w:t>1</w:t>
      </w:r>
      <w:r>
        <w:rPr>
          <w:rFonts w:ascii="Times New Roman" w:hAnsi="Times New Roman" w:eastAsia="Times New Roman" w:cs="Times New Roman"/>
          <w:spacing w:val="40"/>
          <w:sz w:val="31"/>
          <w:szCs w:val="31"/>
        </w:rPr>
        <w:t xml:space="preserve"> </w:t>
      </w:r>
      <w:r>
        <w:rPr>
          <w:rFonts w:ascii="楷体" w:hAnsi="楷体" w:eastAsia="楷体" w:cs="楷体"/>
          <w:spacing w:val="1"/>
          <w:sz w:val="31"/>
          <w:szCs w:val="31"/>
        </w:rPr>
        <w:t>月</w:t>
      </w:r>
      <w:r>
        <w:rPr>
          <w:rFonts w:ascii="楷体" w:hAnsi="楷体" w:eastAsia="楷体" w:cs="楷体"/>
          <w:spacing w:val="-29"/>
          <w:sz w:val="31"/>
          <w:szCs w:val="31"/>
        </w:rPr>
        <w:t xml:space="preserve"> </w:t>
      </w:r>
      <w:r>
        <w:rPr>
          <w:rFonts w:ascii="Times New Roman" w:hAnsi="Times New Roman" w:eastAsia="Times New Roman" w:cs="Times New Roman"/>
          <w:spacing w:val="1"/>
          <w:sz w:val="31"/>
          <w:szCs w:val="31"/>
        </w:rPr>
        <w:t xml:space="preserve">1  </w:t>
      </w:r>
      <w:r>
        <w:rPr>
          <w:rFonts w:ascii="楷体" w:hAnsi="楷体" w:eastAsia="楷体" w:cs="楷体"/>
          <w:spacing w:val="1"/>
          <w:sz w:val="31"/>
          <w:szCs w:val="31"/>
        </w:rPr>
        <w:t>日签发了一组符</w:t>
      </w:r>
      <w:r>
        <w:rPr>
          <w:rFonts w:ascii="楷体" w:hAnsi="楷体" w:eastAsia="楷体" w:cs="楷体"/>
          <w:sz w:val="31"/>
          <w:szCs w:val="31"/>
        </w:rPr>
        <w:t xml:space="preserve"> </w:t>
      </w:r>
      <w:r>
        <w:rPr>
          <w:rFonts w:ascii="楷体" w:hAnsi="楷体" w:eastAsia="楷体" w:cs="楷体"/>
          <w:spacing w:val="9"/>
          <w:sz w:val="31"/>
          <w:szCs w:val="31"/>
        </w:rPr>
        <w:t>合保险合同定义的递延年金合同。保险合同约定，保单持有</w:t>
      </w:r>
      <w:r>
        <w:rPr>
          <w:rFonts w:ascii="楷体" w:hAnsi="楷体" w:eastAsia="楷体" w:cs="楷体"/>
          <w:spacing w:val="8"/>
          <w:sz w:val="31"/>
          <w:szCs w:val="31"/>
        </w:rPr>
        <w:t xml:space="preserve"> </w:t>
      </w:r>
      <w:r>
        <w:rPr>
          <w:rFonts w:ascii="楷体" w:hAnsi="楷体" w:eastAsia="楷体" w:cs="楷体"/>
          <w:spacing w:val="-2"/>
          <w:sz w:val="31"/>
          <w:szCs w:val="31"/>
        </w:rPr>
        <w:t>人应于</w:t>
      </w:r>
      <w:r>
        <w:rPr>
          <w:rFonts w:ascii="楷体" w:hAnsi="楷体" w:eastAsia="楷体" w:cs="楷体"/>
          <w:spacing w:val="-69"/>
          <w:sz w:val="31"/>
          <w:szCs w:val="31"/>
        </w:rPr>
        <w:t xml:space="preserve"> </w:t>
      </w:r>
      <w:r>
        <w:rPr>
          <w:rFonts w:ascii="Times New Roman" w:hAnsi="Times New Roman" w:eastAsia="Times New Roman" w:cs="Times New Roman"/>
          <w:spacing w:val="-2"/>
          <w:sz w:val="31"/>
          <w:szCs w:val="31"/>
        </w:rPr>
        <w:t xml:space="preserve">2X08 </w:t>
      </w:r>
      <w:r>
        <w:rPr>
          <w:rFonts w:ascii="楷体" w:hAnsi="楷体" w:eastAsia="楷体" w:cs="楷体"/>
          <w:spacing w:val="-2"/>
          <w:sz w:val="31"/>
          <w:szCs w:val="31"/>
        </w:rPr>
        <w:t>年</w:t>
      </w:r>
      <w:r>
        <w:rPr>
          <w:rFonts w:ascii="楷体" w:hAnsi="楷体" w:eastAsia="楷体" w:cs="楷体"/>
          <w:spacing w:val="-36"/>
          <w:sz w:val="31"/>
          <w:szCs w:val="31"/>
        </w:rPr>
        <w:t xml:space="preserve"> </w:t>
      </w:r>
      <w:r>
        <w:rPr>
          <w:rFonts w:ascii="Times New Roman" w:hAnsi="Times New Roman" w:eastAsia="Times New Roman" w:cs="Times New Roman"/>
          <w:spacing w:val="-2"/>
          <w:sz w:val="31"/>
          <w:szCs w:val="31"/>
        </w:rPr>
        <w:t>1</w:t>
      </w:r>
      <w:r>
        <w:rPr>
          <w:rFonts w:ascii="Times New Roman" w:hAnsi="Times New Roman" w:eastAsia="Times New Roman" w:cs="Times New Roman"/>
          <w:spacing w:val="33"/>
          <w:sz w:val="31"/>
          <w:szCs w:val="31"/>
        </w:rPr>
        <w:t xml:space="preserve"> </w:t>
      </w:r>
      <w:r>
        <w:rPr>
          <w:rFonts w:ascii="楷体" w:hAnsi="楷体" w:eastAsia="楷体" w:cs="楷体"/>
          <w:spacing w:val="-2"/>
          <w:sz w:val="31"/>
          <w:szCs w:val="31"/>
        </w:rPr>
        <w:t>月</w:t>
      </w:r>
      <w:r>
        <w:rPr>
          <w:rFonts w:ascii="楷体" w:hAnsi="楷体" w:eastAsia="楷体" w:cs="楷体"/>
          <w:spacing w:val="-38"/>
          <w:sz w:val="31"/>
          <w:szCs w:val="31"/>
        </w:rPr>
        <w:t xml:space="preserve"> </w:t>
      </w:r>
      <w:r>
        <w:rPr>
          <w:rFonts w:ascii="Times New Roman" w:hAnsi="Times New Roman" w:eastAsia="Times New Roman" w:cs="Times New Roman"/>
          <w:spacing w:val="-2"/>
          <w:sz w:val="31"/>
          <w:szCs w:val="31"/>
        </w:rPr>
        <w:t xml:space="preserve">1  </w:t>
      </w:r>
      <w:r>
        <w:rPr>
          <w:rFonts w:ascii="楷体" w:hAnsi="楷体" w:eastAsia="楷体" w:cs="楷体"/>
          <w:spacing w:val="-2"/>
          <w:sz w:val="31"/>
          <w:szCs w:val="31"/>
        </w:rPr>
        <w:t>日一次性交纳全部保费，自</w:t>
      </w:r>
      <w:r>
        <w:rPr>
          <w:rFonts w:ascii="楷体" w:hAnsi="楷体" w:eastAsia="楷体" w:cs="楷体"/>
          <w:spacing w:val="-67"/>
          <w:sz w:val="31"/>
          <w:szCs w:val="31"/>
        </w:rPr>
        <w:t xml:space="preserve"> </w:t>
      </w:r>
      <w:r>
        <w:rPr>
          <w:rFonts w:ascii="Times New Roman" w:hAnsi="Times New Roman" w:eastAsia="Times New Roman" w:cs="Times New Roman"/>
          <w:spacing w:val="-2"/>
          <w:sz w:val="31"/>
          <w:szCs w:val="31"/>
        </w:rPr>
        <w:t>2X11</w:t>
      </w:r>
      <w:r>
        <w:rPr>
          <w:rFonts w:ascii="Times New Roman" w:hAnsi="Times New Roman" w:eastAsia="Times New Roman" w:cs="Times New Roman"/>
          <w:spacing w:val="-3"/>
          <w:sz w:val="31"/>
          <w:szCs w:val="31"/>
        </w:rPr>
        <w:t xml:space="preserve"> </w:t>
      </w:r>
      <w:r>
        <w:rPr>
          <w:rFonts w:ascii="楷体" w:hAnsi="楷体" w:eastAsia="楷体" w:cs="楷体"/>
          <w:spacing w:val="-3"/>
          <w:sz w:val="31"/>
          <w:szCs w:val="31"/>
        </w:rPr>
        <w:t>年</w:t>
      </w:r>
      <w:r>
        <w:rPr>
          <w:rFonts w:ascii="楷体" w:hAnsi="楷体" w:eastAsia="楷体" w:cs="楷体"/>
          <w:spacing w:val="-33"/>
          <w:sz w:val="31"/>
          <w:szCs w:val="31"/>
        </w:rPr>
        <w:t xml:space="preserve"> </w:t>
      </w:r>
      <w:r>
        <w:rPr>
          <w:rFonts w:ascii="Times New Roman" w:hAnsi="Times New Roman" w:eastAsia="Times New Roman" w:cs="Times New Roman"/>
          <w:spacing w:val="-3"/>
          <w:sz w:val="31"/>
          <w:szCs w:val="31"/>
        </w:rPr>
        <w:t>1</w:t>
      </w:r>
      <w:r>
        <w:rPr>
          <w:rFonts w:ascii="Times New Roman" w:hAnsi="Times New Roman" w:eastAsia="Times New Roman" w:cs="Times New Roman"/>
          <w:sz w:val="31"/>
          <w:szCs w:val="31"/>
        </w:rPr>
        <w:t xml:space="preserve"> </w:t>
      </w:r>
      <w:r>
        <w:rPr>
          <w:rFonts w:ascii="楷体" w:hAnsi="楷体" w:eastAsia="楷体" w:cs="楷体"/>
          <w:spacing w:val="4"/>
          <w:sz w:val="31"/>
          <w:szCs w:val="31"/>
        </w:rPr>
        <w:t>月</w:t>
      </w:r>
      <w:r>
        <w:rPr>
          <w:rFonts w:ascii="楷体" w:hAnsi="楷体" w:eastAsia="楷体" w:cs="楷体"/>
          <w:spacing w:val="-22"/>
          <w:sz w:val="31"/>
          <w:szCs w:val="31"/>
        </w:rPr>
        <w:t xml:space="preserve"> </w:t>
      </w:r>
      <w:r>
        <w:rPr>
          <w:rFonts w:ascii="Times New Roman" w:hAnsi="Times New Roman" w:eastAsia="Times New Roman" w:cs="Times New Roman"/>
          <w:spacing w:val="4"/>
          <w:sz w:val="31"/>
          <w:szCs w:val="31"/>
        </w:rPr>
        <w:t xml:space="preserve">1  </w:t>
      </w:r>
      <w:r>
        <w:rPr>
          <w:rFonts w:ascii="楷体" w:hAnsi="楷体" w:eastAsia="楷体" w:cs="楷体"/>
          <w:spacing w:val="4"/>
          <w:sz w:val="31"/>
          <w:szCs w:val="31"/>
        </w:rPr>
        <w:t>日起至其身故，保单持有人有权每月（月末前）从保险</w:t>
      </w:r>
      <w:r>
        <w:rPr>
          <w:rFonts w:ascii="楷体" w:hAnsi="楷体" w:eastAsia="楷体" w:cs="楷体"/>
          <w:sz w:val="31"/>
          <w:szCs w:val="31"/>
        </w:rPr>
        <w:t xml:space="preserve"> </w:t>
      </w:r>
      <w:r>
        <w:rPr>
          <w:rFonts w:ascii="楷体" w:hAnsi="楷体" w:eastAsia="楷体" w:cs="楷体"/>
          <w:spacing w:val="9"/>
          <w:sz w:val="31"/>
          <w:szCs w:val="31"/>
        </w:rPr>
        <w:t>公司领取年金</w:t>
      </w:r>
      <w:r>
        <w:rPr>
          <w:rFonts w:ascii="楷体" w:hAnsi="楷体" w:eastAsia="楷体" w:cs="楷体"/>
          <w:spacing w:val="-19"/>
          <w:sz w:val="31"/>
          <w:szCs w:val="31"/>
        </w:rPr>
        <w:t xml:space="preserve"> </w:t>
      </w:r>
      <w:r>
        <w:rPr>
          <w:rFonts w:ascii="Times New Roman" w:hAnsi="Times New Roman" w:eastAsia="Times New Roman" w:cs="Times New Roman"/>
          <w:spacing w:val="9"/>
          <w:sz w:val="31"/>
          <w:szCs w:val="31"/>
        </w:rPr>
        <w:t xml:space="preserve">1,000 </w:t>
      </w:r>
      <w:r>
        <w:rPr>
          <w:rFonts w:ascii="楷体" w:hAnsi="楷体" w:eastAsia="楷体" w:cs="楷体"/>
          <w:spacing w:val="9"/>
          <w:sz w:val="31"/>
          <w:szCs w:val="31"/>
        </w:rPr>
        <w:t>元。除此之外，无论发生任何事项，保</w:t>
      </w:r>
      <w:r>
        <w:rPr>
          <w:rFonts w:ascii="楷体" w:hAnsi="楷体" w:eastAsia="楷体" w:cs="楷体"/>
          <w:sz w:val="31"/>
          <w:szCs w:val="31"/>
        </w:rPr>
        <w:t xml:space="preserve"> </w:t>
      </w:r>
      <w:r>
        <w:rPr>
          <w:rFonts w:ascii="楷体" w:hAnsi="楷体" w:eastAsia="楷体" w:cs="楷体"/>
          <w:spacing w:val="6"/>
          <w:sz w:val="31"/>
          <w:szCs w:val="31"/>
        </w:rPr>
        <w:t>险公司既无权终止该合同，也不提供其他服务。</w:t>
      </w:r>
      <w:r>
        <w:rPr>
          <w:rFonts w:ascii="楷体" w:hAnsi="楷体" w:eastAsia="楷体" w:cs="楷体"/>
          <w:spacing w:val="-66"/>
          <w:sz w:val="31"/>
          <w:szCs w:val="31"/>
        </w:rPr>
        <w:t xml:space="preserve"> </w:t>
      </w:r>
      <w:r>
        <w:rPr>
          <w:rFonts w:ascii="楷体" w:hAnsi="楷体" w:eastAsia="楷体" w:cs="楷体"/>
          <w:spacing w:val="6"/>
          <w:sz w:val="31"/>
          <w:szCs w:val="31"/>
        </w:rPr>
        <w:t>因此，交纳</w:t>
      </w:r>
      <w:r>
        <w:rPr>
          <w:rFonts w:ascii="楷体" w:hAnsi="楷体" w:eastAsia="楷体" w:cs="楷体"/>
          <w:sz w:val="31"/>
          <w:szCs w:val="31"/>
        </w:rPr>
        <w:t xml:space="preserve"> </w:t>
      </w:r>
      <w:r>
        <w:rPr>
          <w:rFonts w:ascii="楷体" w:hAnsi="楷体" w:eastAsia="楷体" w:cs="楷体"/>
          <w:spacing w:val="9"/>
          <w:sz w:val="31"/>
          <w:szCs w:val="31"/>
        </w:rPr>
        <w:t>保费后，除上述生存年金外，保单持有人无权从保险公司获</w:t>
      </w:r>
      <w:r>
        <w:rPr>
          <w:rFonts w:ascii="楷体" w:hAnsi="楷体" w:eastAsia="楷体" w:cs="楷体"/>
          <w:spacing w:val="8"/>
          <w:sz w:val="31"/>
          <w:szCs w:val="31"/>
        </w:rPr>
        <w:t xml:space="preserve"> </w:t>
      </w:r>
      <w:r>
        <w:rPr>
          <w:rFonts w:ascii="楷体" w:hAnsi="楷体" w:eastAsia="楷体" w:cs="楷体"/>
          <w:spacing w:val="9"/>
          <w:sz w:val="31"/>
          <w:szCs w:val="31"/>
        </w:rPr>
        <w:t>取其他服务，即使保单持有人身故、退保，也无权向保险公</w:t>
      </w:r>
    </w:p>
    <w:p>
      <w:pPr>
        <w:spacing w:line="221" w:lineRule="auto"/>
        <w:ind w:left="51"/>
        <w:rPr>
          <w:rFonts w:ascii="楷体" w:hAnsi="楷体" w:eastAsia="楷体" w:cs="楷体"/>
          <w:sz w:val="31"/>
          <w:szCs w:val="31"/>
        </w:rPr>
      </w:pPr>
      <w:r>
        <w:rPr>
          <w:rFonts w:ascii="楷体" w:hAnsi="楷体" w:eastAsia="楷体" w:cs="楷体"/>
          <w:spacing w:val="8"/>
          <w:sz w:val="31"/>
          <w:szCs w:val="31"/>
        </w:rPr>
        <w:t>司取得任何款项或退款。假设不考虑其他条款和</w:t>
      </w:r>
      <w:r>
        <w:rPr>
          <w:rFonts w:ascii="楷体" w:hAnsi="楷体" w:eastAsia="楷体" w:cs="楷体"/>
          <w:spacing w:val="7"/>
          <w:sz w:val="31"/>
          <w:szCs w:val="31"/>
        </w:rPr>
        <w:t>因素。</w:t>
      </w:r>
    </w:p>
    <w:p>
      <w:pPr>
        <w:spacing w:before="217" w:line="350" w:lineRule="auto"/>
        <w:ind w:left="40" w:right="16" w:firstLine="625"/>
        <w:jc w:val="both"/>
        <w:rPr>
          <w:rFonts w:ascii="楷体" w:hAnsi="楷体" w:eastAsia="楷体" w:cs="楷体"/>
          <w:sz w:val="31"/>
          <w:szCs w:val="31"/>
        </w:rPr>
      </w:pPr>
      <w:r>
        <w:rPr>
          <w:rFonts w:ascii="楷体" w:hAnsi="楷体" w:eastAsia="楷体" w:cs="楷体"/>
          <w:spacing w:val="8"/>
          <w:sz w:val="31"/>
          <w:szCs w:val="31"/>
        </w:rPr>
        <w:t>本例中，该合同组中每一项递延年金合同提供的保险合</w:t>
      </w:r>
      <w:r>
        <w:rPr>
          <w:rFonts w:ascii="楷体" w:hAnsi="楷体" w:eastAsia="楷体" w:cs="楷体"/>
          <w:spacing w:val="18"/>
          <w:sz w:val="31"/>
          <w:szCs w:val="31"/>
        </w:rPr>
        <w:t xml:space="preserve"> </w:t>
      </w:r>
      <w:r>
        <w:rPr>
          <w:rFonts w:ascii="楷体" w:hAnsi="楷体" w:eastAsia="楷体" w:cs="楷体"/>
          <w:spacing w:val="8"/>
          <w:sz w:val="31"/>
          <w:szCs w:val="31"/>
        </w:rPr>
        <w:t xml:space="preserve">同服务均仅限于对保单持有人的长寿风险提供保险保障，而 </w:t>
      </w:r>
      <w:r>
        <w:rPr>
          <w:rFonts w:ascii="楷体" w:hAnsi="楷体" w:eastAsia="楷体" w:cs="楷体"/>
          <w:spacing w:val="5"/>
          <w:sz w:val="31"/>
          <w:szCs w:val="31"/>
        </w:rPr>
        <w:t>不提供投资相关服务和其他保险保障服务。</w:t>
      </w:r>
      <w:r>
        <w:rPr>
          <w:rFonts w:ascii="楷体" w:hAnsi="楷体" w:eastAsia="楷体" w:cs="楷体"/>
          <w:spacing w:val="-69"/>
          <w:sz w:val="31"/>
          <w:szCs w:val="31"/>
        </w:rPr>
        <w:t xml:space="preserve"> </w:t>
      </w:r>
      <w:r>
        <w:rPr>
          <w:rFonts w:ascii="楷体" w:hAnsi="楷体" w:eastAsia="楷体" w:cs="楷体"/>
          <w:spacing w:val="5"/>
          <w:sz w:val="31"/>
          <w:szCs w:val="31"/>
        </w:rPr>
        <w:t>因此，甲公司应</w:t>
      </w:r>
    </w:p>
    <w:p>
      <w:pPr>
        <w:spacing w:before="1" w:line="219" w:lineRule="auto"/>
        <w:ind w:left="22"/>
        <w:rPr>
          <w:rFonts w:ascii="楷体" w:hAnsi="楷体" w:eastAsia="楷体" w:cs="楷体"/>
          <w:sz w:val="31"/>
          <w:szCs w:val="31"/>
        </w:rPr>
      </w:pPr>
      <w:r>
        <w:rPr>
          <w:rFonts w:ascii="楷体" w:hAnsi="楷体" w:eastAsia="楷体" w:cs="楷体"/>
          <w:spacing w:val="22"/>
          <w:sz w:val="31"/>
          <w:szCs w:val="31"/>
        </w:rPr>
        <w:t>将合同组中各项合同所提供的利益识别为对</w:t>
      </w:r>
      <w:r>
        <w:rPr>
          <w:rFonts w:ascii="楷体" w:hAnsi="楷体" w:eastAsia="楷体" w:cs="楷体"/>
          <w:spacing w:val="21"/>
          <w:sz w:val="31"/>
          <w:szCs w:val="31"/>
        </w:rPr>
        <w:t>保单持有人的</w:t>
      </w:r>
    </w:p>
    <w:p>
      <w:pPr>
        <w:spacing w:line="219" w:lineRule="auto"/>
        <w:rPr>
          <w:rFonts w:ascii="楷体" w:hAnsi="楷体" w:eastAsia="楷体" w:cs="楷体"/>
          <w:sz w:val="31"/>
          <w:szCs w:val="31"/>
        </w:rPr>
        <w:sectPr>
          <w:footerReference r:id="rId160" w:type="default"/>
          <w:pgSz w:w="11906" w:h="16839"/>
          <w:pgMar w:top="1431" w:right="1785" w:bottom="1156" w:left="1785" w:header="0" w:footer="994" w:gutter="0"/>
          <w:cols w:space="720" w:num="1"/>
        </w:sectPr>
      </w:pPr>
    </w:p>
    <w:p>
      <w:pPr>
        <w:spacing w:before="208" w:line="350" w:lineRule="auto"/>
        <w:ind w:left="19" w:right="16" w:firstLine="14"/>
        <w:jc w:val="both"/>
        <w:rPr>
          <w:rFonts w:ascii="楷体" w:hAnsi="楷体" w:eastAsia="楷体" w:cs="楷体"/>
          <w:sz w:val="31"/>
          <w:szCs w:val="31"/>
        </w:rPr>
      </w:pPr>
      <w:r>
        <w:rPr>
          <w:rFonts w:ascii="楷体" w:hAnsi="楷体" w:eastAsia="楷体" w:cs="楷体"/>
          <w:spacing w:val="8"/>
          <w:sz w:val="31"/>
          <w:szCs w:val="31"/>
        </w:rPr>
        <w:t>长寿风险提供的保险保障，即保单持有人在其生存期间有权</w:t>
      </w:r>
      <w:r>
        <w:rPr>
          <w:rFonts w:ascii="楷体" w:hAnsi="楷体" w:eastAsia="楷体" w:cs="楷体"/>
          <w:spacing w:val="14"/>
          <w:sz w:val="31"/>
          <w:szCs w:val="31"/>
        </w:rPr>
        <w:t xml:space="preserve"> </w:t>
      </w:r>
      <w:r>
        <w:rPr>
          <w:rFonts w:ascii="楷体" w:hAnsi="楷体" w:eastAsia="楷体" w:cs="楷体"/>
          <w:spacing w:val="9"/>
          <w:sz w:val="31"/>
          <w:szCs w:val="31"/>
        </w:rPr>
        <w:t>按月领取年金。合同预计责任期为自预计保单持有人有权开</w:t>
      </w:r>
      <w:r>
        <w:rPr>
          <w:rFonts w:ascii="楷体" w:hAnsi="楷体" w:eastAsia="楷体" w:cs="楷体"/>
          <w:spacing w:val="3"/>
          <w:sz w:val="31"/>
          <w:szCs w:val="31"/>
        </w:rPr>
        <w:t xml:space="preserve"> </w:t>
      </w:r>
      <w:r>
        <w:rPr>
          <w:rFonts w:ascii="楷体" w:hAnsi="楷体" w:eastAsia="楷体" w:cs="楷体"/>
          <w:spacing w:val="9"/>
          <w:sz w:val="31"/>
          <w:szCs w:val="31"/>
        </w:rPr>
        <w:t>始领取年金时起至预计其身故日止。由于保单持有人的生存</w:t>
      </w:r>
      <w:r>
        <w:rPr>
          <w:rFonts w:ascii="楷体" w:hAnsi="楷体" w:eastAsia="楷体" w:cs="楷体"/>
          <w:spacing w:val="3"/>
          <w:sz w:val="31"/>
          <w:szCs w:val="31"/>
        </w:rPr>
        <w:t xml:space="preserve"> </w:t>
      </w:r>
      <w:r>
        <w:rPr>
          <w:rFonts w:ascii="楷体" w:hAnsi="楷体" w:eastAsia="楷体" w:cs="楷体"/>
          <w:spacing w:val="9"/>
          <w:sz w:val="31"/>
          <w:szCs w:val="31"/>
        </w:rPr>
        <w:t>期间不确定，甲公司应当基于未来可能的合同终止因素（身</w:t>
      </w:r>
    </w:p>
    <w:p>
      <w:pPr>
        <w:spacing w:before="1" w:line="219" w:lineRule="auto"/>
        <w:ind w:left="23"/>
        <w:rPr>
          <w:rFonts w:ascii="楷体" w:hAnsi="楷体" w:eastAsia="楷体" w:cs="楷体"/>
          <w:sz w:val="31"/>
          <w:szCs w:val="31"/>
        </w:rPr>
      </w:pPr>
      <w:r>
        <w:rPr>
          <w:rFonts w:ascii="楷体" w:hAnsi="楷体" w:eastAsia="楷体" w:cs="楷体"/>
          <w:spacing w:val="8"/>
          <w:sz w:val="31"/>
          <w:szCs w:val="31"/>
        </w:rPr>
        <w:t>故）对合同预计责任期进行估计。</w:t>
      </w:r>
    </w:p>
    <w:p>
      <w:pPr>
        <w:spacing w:before="219" w:line="588" w:lineRule="exact"/>
        <w:ind w:right="14"/>
        <w:jc w:val="right"/>
        <w:rPr>
          <w:rFonts w:ascii="楷体" w:hAnsi="楷体" w:eastAsia="楷体" w:cs="楷体"/>
          <w:sz w:val="31"/>
          <w:szCs w:val="31"/>
        </w:rPr>
      </w:pPr>
      <w:r>
        <w:rPr>
          <w:rFonts w:ascii="楷体" w:hAnsi="楷体" w:eastAsia="楷体" w:cs="楷体"/>
          <w:spacing w:val="23"/>
          <w:position w:val="20"/>
          <w:sz w:val="31"/>
          <w:szCs w:val="31"/>
        </w:rPr>
        <w:t>对于合同组中各项合同当期及未来预期提供的责任单</w:t>
      </w:r>
    </w:p>
    <w:p>
      <w:pPr>
        <w:spacing w:before="1" w:line="216" w:lineRule="auto"/>
        <w:ind w:left="22"/>
        <w:rPr>
          <w:rFonts w:ascii="楷体" w:hAnsi="楷体" w:eastAsia="楷体" w:cs="楷体"/>
          <w:sz w:val="31"/>
          <w:szCs w:val="31"/>
        </w:rPr>
      </w:pPr>
      <w:r>
        <w:rPr>
          <w:rFonts w:ascii="楷体" w:hAnsi="楷体" w:eastAsia="楷体" w:cs="楷体"/>
          <w:spacing w:val="9"/>
          <w:sz w:val="31"/>
          <w:szCs w:val="31"/>
        </w:rPr>
        <w:t>元金额或数量，甲公司可以采用以下方法确定：</w:t>
      </w:r>
    </w:p>
    <w:p>
      <w:pPr>
        <w:spacing w:before="224" w:line="350" w:lineRule="auto"/>
        <w:ind w:left="17" w:right="14" w:firstLine="641"/>
        <w:rPr>
          <w:rFonts w:ascii="楷体" w:hAnsi="楷体" w:eastAsia="楷体" w:cs="楷体"/>
          <w:sz w:val="31"/>
          <w:szCs w:val="31"/>
        </w:rPr>
      </w:pPr>
      <w:r>
        <w:rPr>
          <w:rFonts w:ascii="楷体" w:hAnsi="楷体" w:eastAsia="楷体" w:cs="楷体"/>
          <w:spacing w:val="15"/>
          <w:sz w:val="31"/>
          <w:szCs w:val="31"/>
        </w:rPr>
        <w:t>（</w:t>
      </w:r>
      <w:r>
        <w:rPr>
          <w:rFonts w:ascii="Times New Roman" w:hAnsi="Times New Roman" w:eastAsia="Times New Roman" w:cs="Times New Roman"/>
          <w:spacing w:val="15"/>
          <w:sz w:val="31"/>
          <w:szCs w:val="31"/>
        </w:rPr>
        <w:t>1</w:t>
      </w:r>
      <w:r>
        <w:rPr>
          <w:rFonts w:ascii="楷体" w:hAnsi="楷体" w:eastAsia="楷体" w:cs="楷体"/>
          <w:spacing w:val="15"/>
          <w:sz w:val="31"/>
          <w:szCs w:val="31"/>
        </w:rPr>
        <w:t>）将当期提供的责任单元金额或数量确定为保单持</w:t>
      </w:r>
      <w:r>
        <w:rPr>
          <w:rFonts w:ascii="楷体" w:hAnsi="楷体" w:eastAsia="楷体" w:cs="楷体"/>
          <w:spacing w:val="14"/>
          <w:sz w:val="31"/>
          <w:szCs w:val="31"/>
        </w:rPr>
        <w:t xml:space="preserve"> </w:t>
      </w:r>
      <w:r>
        <w:rPr>
          <w:rFonts w:ascii="楷体" w:hAnsi="楷体" w:eastAsia="楷体" w:cs="楷体"/>
          <w:spacing w:val="11"/>
          <w:sz w:val="31"/>
          <w:szCs w:val="31"/>
        </w:rPr>
        <w:t>有人当期有权领取年金的金额。在</w:t>
      </w:r>
      <w:r>
        <w:rPr>
          <w:rFonts w:ascii="楷体" w:hAnsi="楷体" w:eastAsia="楷体" w:cs="楷体"/>
          <w:spacing w:val="-61"/>
          <w:sz w:val="31"/>
          <w:szCs w:val="31"/>
        </w:rPr>
        <w:t xml:space="preserve"> </w:t>
      </w:r>
      <w:r>
        <w:rPr>
          <w:rFonts w:ascii="Times New Roman" w:hAnsi="Times New Roman" w:eastAsia="Times New Roman" w:cs="Times New Roman"/>
          <w:spacing w:val="11"/>
          <w:sz w:val="31"/>
          <w:szCs w:val="31"/>
        </w:rPr>
        <w:t xml:space="preserve">2X11 </w:t>
      </w:r>
      <w:r>
        <w:rPr>
          <w:rFonts w:ascii="楷体" w:hAnsi="楷体" w:eastAsia="楷体" w:cs="楷体"/>
          <w:spacing w:val="11"/>
          <w:sz w:val="31"/>
          <w:szCs w:val="31"/>
        </w:rPr>
        <w:t>年前，由于保险公</w:t>
      </w:r>
      <w:r>
        <w:rPr>
          <w:rFonts w:ascii="楷体" w:hAnsi="楷体" w:eastAsia="楷体" w:cs="楷体"/>
          <w:sz w:val="31"/>
          <w:szCs w:val="31"/>
        </w:rPr>
        <w:t xml:space="preserve"> </w:t>
      </w:r>
      <w:r>
        <w:rPr>
          <w:rFonts w:ascii="楷体" w:hAnsi="楷体" w:eastAsia="楷体" w:cs="楷体"/>
          <w:spacing w:val="9"/>
          <w:sz w:val="31"/>
          <w:szCs w:val="31"/>
        </w:rPr>
        <w:t>司并未提供保险合同服务，保单持有人无权领取年金，所以</w:t>
      </w:r>
    </w:p>
    <w:p>
      <w:pPr>
        <w:spacing w:line="220" w:lineRule="auto"/>
        <w:ind w:left="27"/>
        <w:rPr>
          <w:rFonts w:ascii="楷体" w:hAnsi="楷体" w:eastAsia="楷体" w:cs="楷体"/>
          <w:sz w:val="31"/>
          <w:szCs w:val="31"/>
        </w:rPr>
      </w:pPr>
      <w:r>
        <w:rPr>
          <w:rFonts w:ascii="楷体" w:hAnsi="楷体" w:eastAsia="楷体" w:cs="楷体"/>
          <w:spacing w:val="5"/>
          <w:sz w:val="31"/>
          <w:szCs w:val="31"/>
        </w:rPr>
        <w:t>该金额为零。</w:t>
      </w:r>
    </w:p>
    <w:p>
      <w:pPr>
        <w:spacing w:before="219" w:line="350" w:lineRule="auto"/>
        <w:ind w:left="23" w:right="14" w:firstLine="635"/>
        <w:rPr>
          <w:rFonts w:ascii="楷体" w:hAnsi="楷体" w:eastAsia="楷体" w:cs="楷体"/>
          <w:sz w:val="31"/>
          <w:szCs w:val="31"/>
        </w:rPr>
      </w:pPr>
      <w:r>
        <w:rPr>
          <w:rFonts w:ascii="楷体" w:hAnsi="楷体" w:eastAsia="楷体" w:cs="楷体"/>
          <w:spacing w:val="15"/>
          <w:sz w:val="31"/>
          <w:szCs w:val="31"/>
        </w:rPr>
        <w:t>（</w:t>
      </w:r>
      <w:r>
        <w:rPr>
          <w:rFonts w:ascii="Times New Roman" w:hAnsi="Times New Roman" w:eastAsia="Times New Roman" w:cs="Times New Roman"/>
          <w:spacing w:val="15"/>
          <w:sz w:val="31"/>
          <w:szCs w:val="31"/>
        </w:rPr>
        <w:t>2</w:t>
      </w:r>
      <w:r>
        <w:rPr>
          <w:rFonts w:ascii="楷体" w:hAnsi="楷体" w:eastAsia="楷体" w:cs="楷体"/>
          <w:spacing w:val="15"/>
          <w:sz w:val="31"/>
          <w:szCs w:val="31"/>
        </w:rPr>
        <w:t>）将未来预期提供的责任单元金额或数量确定为保</w:t>
      </w:r>
      <w:r>
        <w:rPr>
          <w:rFonts w:ascii="楷体" w:hAnsi="楷体" w:eastAsia="楷体" w:cs="楷体"/>
          <w:spacing w:val="14"/>
          <w:sz w:val="31"/>
          <w:szCs w:val="31"/>
        </w:rPr>
        <w:t xml:space="preserve"> </w:t>
      </w:r>
      <w:r>
        <w:rPr>
          <w:rFonts w:ascii="楷体" w:hAnsi="楷体" w:eastAsia="楷体" w:cs="楷体"/>
          <w:spacing w:val="9"/>
          <w:sz w:val="31"/>
          <w:szCs w:val="31"/>
        </w:rPr>
        <w:t>单持有人预计未来（即下期期初至预计责任期结束日）</w:t>
      </w:r>
      <w:r>
        <w:rPr>
          <w:rFonts w:ascii="楷体" w:hAnsi="楷体" w:eastAsia="楷体" w:cs="楷体"/>
          <w:spacing w:val="8"/>
          <w:sz w:val="31"/>
          <w:szCs w:val="31"/>
        </w:rPr>
        <w:t>有权</w:t>
      </w:r>
    </w:p>
    <w:p>
      <w:pPr>
        <w:spacing w:before="1" w:line="221" w:lineRule="auto"/>
        <w:ind w:left="17"/>
        <w:rPr>
          <w:rFonts w:ascii="楷体" w:hAnsi="楷体" w:eastAsia="楷体" w:cs="楷体"/>
          <w:sz w:val="31"/>
          <w:szCs w:val="31"/>
        </w:rPr>
      </w:pPr>
      <w:r>
        <w:rPr>
          <w:rFonts w:ascii="楷体" w:hAnsi="楷体" w:eastAsia="楷体" w:cs="楷体"/>
          <w:spacing w:val="8"/>
          <w:sz w:val="31"/>
          <w:szCs w:val="31"/>
        </w:rPr>
        <w:t>领取年金的总金额的现值。</w:t>
      </w:r>
    </w:p>
    <w:p>
      <w:pPr>
        <w:spacing w:before="218" w:line="350" w:lineRule="auto"/>
        <w:ind w:left="14" w:right="12" w:firstLine="669"/>
        <w:rPr>
          <w:rFonts w:ascii="楷体" w:hAnsi="楷体" w:eastAsia="楷体" w:cs="楷体"/>
          <w:sz w:val="31"/>
          <w:szCs w:val="31"/>
        </w:rPr>
      </w:pPr>
      <w:r>
        <w:rPr>
          <w:rFonts w:ascii="楷体" w:hAnsi="楷体" w:eastAsia="楷体" w:cs="楷体"/>
          <w:spacing w:val="8"/>
          <w:sz w:val="31"/>
          <w:szCs w:val="31"/>
        </w:rPr>
        <w:t>另需说明的是，非金融风险存在的期间与责任期不完全</w:t>
      </w:r>
      <w:r>
        <w:rPr>
          <w:rFonts w:ascii="楷体" w:hAnsi="楷体" w:eastAsia="楷体" w:cs="楷体"/>
          <w:spacing w:val="1"/>
          <w:sz w:val="31"/>
          <w:szCs w:val="31"/>
        </w:rPr>
        <w:t xml:space="preserve"> </w:t>
      </w:r>
      <w:r>
        <w:rPr>
          <w:rFonts w:ascii="楷体" w:hAnsi="楷体" w:eastAsia="楷体" w:cs="楷体"/>
          <w:spacing w:val="2"/>
          <w:sz w:val="31"/>
          <w:szCs w:val="31"/>
        </w:rPr>
        <w:t>重合。本例中，</w:t>
      </w:r>
      <w:r>
        <w:rPr>
          <w:rFonts w:ascii="楷体" w:hAnsi="楷体" w:eastAsia="楷体" w:cs="楷体"/>
          <w:spacing w:val="-91"/>
          <w:sz w:val="31"/>
          <w:szCs w:val="31"/>
        </w:rPr>
        <w:t xml:space="preserve"> </w:t>
      </w:r>
      <w:r>
        <w:rPr>
          <w:rFonts w:ascii="楷体" w:hAnsi="楷体" w:eastAsia="楷体" w:cs="楷体"/>
          <w:spacing w:val="2"/>
          <w:sz w:val="31"/>
          <w:szCs w:val="31"/>
        </w:rPr>
        <w:t>甲公司自</w:t>
      </w:r>
      <w:r>
        <w:rPr>
          <w:rFonts w:ascii="楷体" w:hAnsi="楷体" w:eastAsia="楷体" w:cs="楷体"/>
          <w:spacing w:val="-65"/>
          <w:sz w:val="31"/>
          <w:szCs w:val="31"/>
        </w:rPr>
        <w:t xml:space="preserve"> </w:t>
      </w:r>
      <w:r>
        <w:rPr>
          <w:rFonts w:ascii="Times New Roman" w:hAnsi="Times New Roman" w:eastAsia="Times New Roman" w:cs="Times New Roman"/>
          <w:spacing w:val="2"/>
          <w:sz w:val="31"/>
          <w:szCs w:val="31"/>
        </w:rPr>
        <w:t xml:space="preserve">2X08 </w:t>
      </w:r>
      <w:r>
        <w:rPr>
          <w:rFonts w:ascii="楷体" w:hAnsi="楷体" w:eastAsia="楷体" w:cs="楷体"/>
          <w:spacing w:val="2"/>
          <w:sz w:val="31"/>
          <w:szCs w:val="31"/>
        </w:rPr>
        <w:t>年</w:t>
      </w:r>
      <w:r>
        <w:rPr>
          <w:rFonts w:ascii="楷体" w:hAnsi="楷体" w:eastAsia="楷体" w:cs="楷体"/>
          <w:spacing w:val="-33"/>
          <w:sz w:val="31"/>
          <w:szCs w:val="31"/>
        </w:rPr>
        <w:t xml:space="preserve"> </w:t>
      </w:r>
      <w:r>
        <w:rPr>
          <w:rFonts w:ascii="Times New Roman" w:hAnsi="Times New Roman" w:eastAsia="Times New Roman" w:cs="Times New Roman"/>
          <w:spacing w:val="2"/>
          <w:sz w:val="31"/>
          <w:szCs w:val="31"/>
        </w:rPr>
        <w:t>1</w:t>
      </w:r>
      <w:r>
        <w:rPr>
          <w:rFonts w:ascii="Times New Roman" w:hAnsi="Times New Roman" w:eastAsia="Times New Roman" w:cs="Times New Roman"/>
          <w:spacing w:val="35"/>
          <w:w w:val="101"/>
          <w:sz w:val="31"/>
          <w:szCs w:val="31"/>
        </w:rPr>
        <w:t xml:space="preserve"> </w:t>
      </w:r>
      <w:r>
        <w:rPr>
          <w:rFonts w:ascii="楷体" w:hAnsi="楷体" w:eastAsia="楷体" w:cs="楷体"/>
          <w:spacing w:val="2"/>
          <w:sz w:val="31"/>
          <w:szCs w:val="31"/>
        </w:rPr>
        <w:t>月</w:t>
      </w:r>
      <w:r>
        <w:rPr>
          <w:rFonts w:ascii="楷体" w:hAnsi="楷体" w:eastAsia="楷体" w:cs="楷体"/>
          <w:spacing w:val="-34"/>
          <w:sz w:val="31"/>
          <w:szCs w:val="31"/>
        </w:rPr>
        <w:t xml:space="preserve"> </w:t>
      </w:r>
      <w:r>
        <w:rPr>
          <w:rFonts w:ascii="Times New Roman" w:hAnsi="Times New Roman" w:eastAsia="Times New Roman" w:cs="Times New Roman"/>
          <w:spacing w:val="2"/>
          <w:sz w:val="31"/>
          <w:szCs w:val="31"/>
        </w:rPr>
        <w:t xml:space="preserve">1  </w:t>
      </w:r>
      <w:r>
        <w:rPr>
          <w:rFonts w:ascii="楷体" w:hAnsi="楷体" w:eastAsia="楷体" w:cs="楷体"/>
          <w:spacing w:val="2"/>
          <w:sz w:val="31"/>
          <w:szCs w:val="31"/>
        </w:rPr>
        <w:t>日</w:t>
      </w:r>
      <w:r>
        <w:rPr>
          <w:rFonts w:ascii="楷体" w:hAnsi="楷体" w:eastAsia="楷体" w:cs="楷体"/>
          <w:spacing w:val="1"/>
          <w:sz w:val="31"/>
          <w:szCs w:val="31"/>
        </w:rPr>
        <w:t>签发保险合同起</w:t>
      </w:r>
      <w:r>
        <w:rPr>
          <w:rFonts w:ascii="楷体" w:hAnsi="楷体" w:eastAsia="楷体" w:cs="楷体"/>
          <w:sz w:val="31"/>
          <w:szCs w:val="31"/>
        </w:rPr>
        <w:t xml:space="preserve"> </w:t>
      </w:r>
      <w:r>
        <w:rPr>
          <w:rFonts w:ascii="楷体" w:hAnsi="楷体" w:eastAsia="楷体" w:cs="楷体"/>
          <w:spacing w:val="-2"/>
          <w:sz w:val="31"/>
          <w:szCs w:val="31"/>
        </w:rPr>
        <w:t>已承担了非金融风险（包括保险风险</w:t>
      </w:r>
      <w:r>
        <w:rPr>
          <w:rFonts w:ascii="楷体" w:hAnsi="楷体" w:eastAsia="楷体" w:cs="楷体"/>
          <w:spacing w:val="-65"/>
          <w:w w:val="94"/>
          <w:sz w:val="31"/>
          <w:szCs w:val="31"/>
        </w:rPr>
        <w:t>），</w:t>
      </w:r>
      <w:r>
        <w:rPr>
          <w:rFonts w:ascii="楷体" w:hAnsi="楷体" w:eastAsia="楷体" w:cs="楷体"/>
          <w:spacing w:val="-2"/>
          <w:sz w:val="31"/>
          <w:szCs w:val="31"/>
        </w:rPr>
        <w:t>因此，甲公司在</w:t>
      </w:r>
      <w:r>
        <w:rPr>
          <w:rFonts w:ascii="楷体" w:hAnsi="楷体" w:eastAsia="楷体" w:cs="楷体"/>
          <w:spacing w:val="-67"/>
          <w:sz w:val="31"/>
          <w:szCs w:val="31"/>
        </w:rPr>
        <w:t xml:space="preserve"> </w:t>
      </w:r>
      <w:r>
        <w:rPr>
          <w:rFonts w:ascii="Times New Roman" w:hAnsi="Times New Roman" w:eastAsia="Times New Roman" w:cs="Times New Roman"/>
          <w:spacing w:val="-2"/>
          <w:sz w:val="31"/>
          <w:szCs w:val="31"/>
        </w:rPr>
        <w:t>2X08</w:t>
      </w:r>
      <w:r>
        <w:rPr>
          <w:rFonts w:ascii="Times New Roman" w:hAnsi="Times New Roman" w:eastAsia="Times New Roman" w:cs="Times New Roman"/>
          <w:sz w:val="31"/>
          <w:szCs w:val="31"/>
        </w:rPr>
        <w:t xml:space="preserve"> </w:t>
      </w:r>
      <w:r>
        <w:rPr>
          <w:rFonts w:ascii="楷体" w:hAnsi="楷体" w:eastAsia="楷体" w:cs="楷体"/>
          <w:spacing w:val="11"/>
          <w:sz w:val="31"/>
          <w:szCs w:val="31"/>
        </w:rPr>
        <w:t>年初至</w:t>
      </w:r>
      <w:r>
        <w:rPr>
          <w:rFonts w:ascii="楷体" w:hAnsi="楷体" w:eastAsia="楷体" w:cs="楷体"/>
          <w:spacing w:val="-57"/>
          <w:sz w:val="31"/>
          <w:szCs w:val="31"/>
        </w:rPr>
        <w:t xml:space="preserve"> </w:t>
      </w:r>
      <w:r>
        <w:rPr>
          <w:rFonts w:ascii="Times New Roman" w:hAnsi="Times New Roman" w:eastAsia="Times New Roman" w:cs="Times New Roman"/>
          <w:spacing w:val="11"/>
          <w:sz w:val="31"/>
          <w:szCs w:val="31"/>
        </w:rPr>
        <w:t xml:space="preserve">2X10 </w:t>
      </w:r>
      <w:r>
        <w:rPr>
          <w:rFonts w:ascii="楷体" w:hAnsi="楷体" w:eastAsia="楷体" w:cs="楷体"/>
          <w:spacing w:val="11"/>
          <w:sz w:val="31"/>
          <w:szCs w:val="31"/>
        </w:rPr>
        <w:t>年末也应根据新保险合同准则计量非金融风险</w:t>
      </w:r>
      <w:r>
        <w:rPr>
          <w:rFonts w:ascii="楷体" w:hAnsi="楷体" w:eastAsia="楷体" w:cs="楷体"/>
          <w:sz w:val="31"/>
          <w:szCs w:val="31"/>
        </w:rPr>
        <w:t xml:space="preserve"> </w:t>
      </w:r>
      <w:r>
        <w:rPr>
          <w:rFonts w:ascii="楷体" w:hAnsi="楷体" w:eastAsia="楷体" w:cs="楷体"/>
          <w:spacing w:val="7"/>
          <w:sz w:val="31"/>
          <w:szCs w:val="31"/>
        </w:rPr>
        <w:t>调整。</w:t>
      </w:r>
      <w:r>
        <w:rPr>
          <w:rFonts w:ascii="楷体" w:hAnsi="楷体" w:eastAsia="楷体" w:cs="楷体"/>
          <w:spacing w:val="-93"/>
          <w:sz w:val="31"/>
          <w:szCs w:val="31"/>
        </w:rPr>
        <w:t xml:space="preserve"> </w:t>
      </w:r>
      <w:r>
        <w:rPr>
          <w:rFonts w:ascii="楷体" w:hAnsi="楷体" w:eastAsia="楷体" w:cs="楷体"/>
          <w:spacing w:val="7"/>
          <w:sz w:val="31"/>
          <w:szCs w:val="31"/>
        </w:rPr>
        <w:t>实务中，非金融风险在责任期开始前或结束后均</w:t>
      </w:r>
      <w:r>
        <w:rPr>
          <w:rFonts w:ascii="楷体" w:hAnsi="楷体" w:eastAsia="楷体" w:cs="楷体"/>
          <w:spacing w:val="6"/>
          <w:sz w:val="31"/>
          <w:szCs w:val="31"/>
        </w:rPr>
        <w:t>可能</w:t>
      </w:r>
      <w:r>
        <w:rPr>
          <w:rFonts w:ascii="楷体" w:hAnsi="楷体" w:eastAsia="楷体" w:cs="楷体"/>
          <w:sz w:val="31"/>
          <w:szCs w:val="31"/>
        </w:rPr>
        <w:t xml:space="preserve"> </w:t>
      </w:r>
      <w:r>
        <w:rPr>
          <w:rFonts w:ascii="楷体" w:hAnsi="楷体" w:eastAsia="楷体" w:cs="楷体"/>
          <w:spacing w:val="9"/>
          <w:sz w:val="31"/>
          <w:szCs w:val="31"/>
        </w:rPr>
        <w:t>存在。此外，本例中的保险合同仅提供单项保险合同服务，</w:t>
      </w:r>
      <w:r>
        <w:rPr>
          <w:rFonts w:ascii="楷体" w:hAnsi="楷体" w:eastAsia="楷体" w:cs="楷体"/>
          <w:spacing w:val="12"/>
          <w:sz w:val="31"/>
          <w:szCs w:val="31"/>
        </w:rPr>
        <w:t xml:space="preserve"> </w:t>
      </w:r>
      <w:r>
        <w:rPr>
          <w:rFonts w:ascii="楷体" w:hAnsi="楷体" w:eastAsia="楷体" w:cs="楷体"/>
          <w:spacing w:val="9"/>
          <w:sz w:val="31"/>
          <w:szCs w:val="31"/>
        </w:rPr>
        <w:t>而实务中的年金合同可能提供其他服务。例如，在领取期开</w:t>
      </w:r>
      <w:r>
        <w:rPr>
          <w:rFonts w:ascii="楷体" w:hAnsi="楷体" w:eastAsia="楷体" w:cs="楷体"/>
          <w:spacing w:val="8"/>
          <w:sz w:val="31"/>
          <w:szCs w:val="31"/>
        </w:rPr>
        <w:t xml:space="preserve"> </w:t>
      </w:r>
      <w:r>
        <w:rPr>
          <w:rFonts w:ascii="楷体" w:hAnsi="楷体" w:eastAsia="楷体" w:cs="楷体"/>
          <w:spacing w:val="9"/>
          <w:sz w:val="31"/>
          <w:szCs w:val="31"/>
        </w:rPr>
        <w:t>始前，保险公司可能因合同中含有投资成分而提供了投资回</w:t>
      </w:r>
    </w:p>
    <w:p>
      <w:pPr>
        <w:spacing w:before="1" w:line="221" w:lineRule="auto"/>
        <w:ind w:left="15"/>
        <w:rPr>
          <w:rFonts w:ascii="楷体" w:hAnsi="楷体" w:eastAsia="楷体" w:cs="楷体"/>
          <w:sz w:val="31"/>
          <w:szCs w:val="31"/>
        </w:rPr>
      </w:pPr>
      <w:r>
        <w:rPr>
          <w:rFonts w:ascii="楷体" w:hAnsi="楷体" w:eastAsia="楷体" w:cs="楷体"/>
          <w:spacing w:val="7"/>
          <w:sz w:val="31"/>
          <w:szCs w:val="31"/>
        </w:rPr>
        <w:t>报服务。</w:t>
      </w:r>
    </w:p>
    <w:p>
      <w:pPr>
        <w:spacing w:line="221" w:lineRule="auto"/>
        <w:rPr>
          <w:rFonts w:ascii="楷体" w:hAnsi="楷体" w:eastAsia="楷体" w:cs="楷体"/>
          <w:sz w:val="31"/>
          <w:szCs w:val="31"/>
        </w:rPr>
        <w:sectPr>
          <w:footerReference r:id="rId161" w:type="default"/>
          <w:pgSz w:w="11906" w:h="16839"/>
          <w:pgMar w:top="1431" w:right="1785" w:bottom="1156" w:left="1785" w:header="0" w:footer="994" w:gutter="0"/>
          <w:cols w:space="720" w:num="1"/>
        </w:sectPr>
      </w:pPr>
    </w:p>
    <w:p>
      <w:pPr>
        <w:spacing w:before="206" w:line="220" w:lineRule="auto"/>
        <w:ind w:left="659"/>
        <w:outlineLvl w:val="3"/>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w:t>
      </w:r>
      <w:r>
        <w:rPr>
          <w:rFonts w:ascii="楷体" w:hAnsi="楷体" w:eastAsia="楷体" w:cs="楷体"/>
          <w:spacing w:val="-74"/>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二）包含多项保险合同服务的保险合同。</w:t>
      </w:r>
    </w:p>
    <w:p>
      <w:pPr>
        <w:spacing w:before="220" w:line="350" w:lineRule="auto"/>
        <w:ind w:left="23" w:right="14" w:firstLine="635"/>
        <w:rPr>
          <w:rFonts w:ascii="楷体" w:hAnsi="楷体" w:eastAsia="楷体" w:cs="楷体"/>
          <w:sz w:val="31"/>
          <w:szCs w:val="31"/>
        </w:rPr>
      </w:pPr>
      <w:r>
        <w:rPr>
          <w:rFonts w:ascii="楷体" w:hAnsi="楷体" w:eastAsia="楷体" w:cs="楷体"/>
          <w:sz w:val="31"/>
          <w:szCs w:val="31"/>
        </w:rPr>
        <w:t>【例</w:t>
      </w:r>
      <w:r>
        <w:rPr>
          <w:rFonts w:ascii="楷体" w:hAnsi="楷体" w:eastAsia="楷体" w:cs="楷体"/>
          <w:spacing w:val="-54"/>
          <w:sz w:val="31"/>
          <w:szCs w:val="31"/>
        </w:rPr>
        <w:t xml:space="preserve"> </w:t>
      </w:r>
      <w:r>
        <w:rPr>
          <w:rFonts w:ascii="Times New Roman" w:hAnsi="Times New Roman" w:eastAsia="Times New Roman" w:cs="Times New Roman"/>
          <w:sz w:val="31"/>
          <w:szCs w:val="31"/>
        </w:rPr>
        <w:t>8</w:t>
      </w:r>
      <w:r>
        <w:rPr>
          <w:rFonts w:ascii="楷体" w:hAnsi="楷体" w:eastAsia="楷体" w:cs="楷体"/>
          <w:sz w:val="31"/>
          <w:szCs w:val="31"/>
        </w:rPr>
        <w:t>】甲保险公司于</w:t>
      </w:r>
      <w:r>
        <w:rPr>
          <w:rFonts w:ascii="楷体" w:hAnsi="楷体" w:eastAsia="楷体" w:cs="楷体"/>
          <w:spacing w:val="-66"/>
          <w:sz w:val="31"/>
          <w:szCs w:val="31"/>
        </w:rPr>
        <w:t xml:space="preserve"> </w:t>
      </w:r>
      <w:r>
        <w:rPr>
          <w:rFonts w:ascii="Times New Roman" w:hAnsi="Times New Roman" w:eastAsia="Times New Roman" w:cs="Times New Roman"/>
          <w:sz w:val="31"/>
          <w:szCs w:val="31"/>
        </w:rPr>
        <w:t xml:space="preserve">2X01 </w:t>
      </w:r>
      <w:r>
        <w:rPr>
          <w:rFonts w:ascii="楷体" w:hAnsi="楷体" w:eastAsia="楷体" w:cs="楷体"/>
          <w:sz w:val="31"/>
          <w:szCs w:val="31"/>
        </w:rPr>
        <w:t>年</w:t>
      </w:r>
      <w:r>
        <w:rPr>
          <w:rFonts w:ascii="楷体" w:hAnsi="楷体" w:eastAsia="楷体" w:cs="楷体"/>
          <w:spacing w:val="-39"/>
          <w:sz w:val="31"/>
          <w:szCs w:val="31"/>
        </w:rPr>
        <w:t xml:space="preserve"> </w:t>
      </w:r>
      <w:r>
        <w:rPr>
          <w:rFonts w:ascii="Times New Roman" w:hAnsi="Times New Roman" w:eastAsia="Times New Roman" w:cs="Times New Roman"/>
          <w:sz w:val="31"/>
          <w:szCs w:val="31"/>
        </w:rPr>
        <w:t>1</w:t>
      </w:r>
      <w:r>
        <w:rPr>
          <w:rFonts w:ascii="Times New Roman" w:hAnsi="Times New Roman" w:eastAsia="Times New Roman" w:cs="Times New Roman"/>
          <w:spacing w:val="33"/>
          <w:w w:val="101"/>
          <w:sz w:val="31"/>
          <w:szCs w:val="31"/>
        </w:rPr>
        <w:t xml:space="preserve"> </w:t>
      </w:r>
      <w:r>
        <w:rPr>
          <w:rFonts w:ascii="楷体" w:hAnsi="楷体" w:eastAsia="楷体" w:cs="楷体"/>
          <w:sz w:val="31"/>
          <w:szCs w:val="31"/>
        </w:rPr>
        <w:t>月</w:t>
      </w:r>
      <w:r>
        <w:rPr>
          <w:rFonts w:ascii="楷体" w:hAnsi="楷体" w:eastAsia="楷体" w:cs="楷体"/>
          <w:spacing w:val="-36"/>
          <w:sz w:val="31"/>
          <w:szCs w:val="31"/>
        </w:rPr>
        <w:t xml:space="preserve"> </w:t>
      </w:r>
      <w:r>
        <w:rPr>
          <w:rFonts w:ascii="Times New Roman" w:hAnsi="Times New Roman" w:eastAsia="Times New Roman" w:cs="Times New Roman"/>
          <w:sz w:val="31"/>
          <w:szCs w:val="31"/>
        </w:rPr>
        <w:t xml:space="preserve">1  </w:t>
      </w:r>
      <w:r>
        <w:rPr>
          <w:rFonts w:ascii="楷体" w:hAnsi="楷体" w:eastAsia="楷体" w:cs="楷体"/>
          <w:sz w:val="31"/>
          <w:szCs w:val="31"/>
        </w:rPr>
        <w:t>日</w:t>
      </w:r>
      <w:r>
        <w:rPr>
          <w:rFonts w:ascii="楷体" w:hAnsi="楷体" w:eastAsia="楷体" w:cs="楷体"/>
          <w:spacing w:val="-1"/>
          <w:sz w:val="31"/>
          <w:szCs w:val="31"/>
        </w:rPr>
        <w:t>签发了一组</w:t>
      </w:r>
      <w:r>
        <w:rPr>
          <w:rFonts w:ascii="楷体" w:hAnsi="楷体" w:eastAsia="楷体" w:cs="楷体"/>
          <w:spacing w:val="-67"/>
          <w:sz w:val="31"/>
          <w:szCs w:val="31"/>
        </w:rPr>
        <w:t xml:space="preserve"> </w:t>
      </w:r>
      <w:r>
        <w:rPr>
          <w:rFonts w:ascii="Times New Roman" w:hAnsi="Times New Roman" w:eastAsia="Times New Roman" w:cs="Times New Roman"/>
          <w:spacing w:val="-1"/>
          <w:sz w:val="31"/>
          <w:szCs w:val="31"/>
        </w:rPr>
        <w:t>20</w:t>
      </w:r>
      <w:r>
        <w:rPr>
          <w:rFonts w:ascii="Times New Roman" w:hAnsi="Times New Roman" w:eastAsia="Times New Roman" w:cs="Times New Roman"/>
          <w:sz w:val="31"/>
          <w:szCs w:val="31"/>
        </w:rPr>
        <w:t xml:space="preserve">  </w:t>
      </w:r>
      <w:r>
        <w:rPr>
          <w:rFonts w:ascii="楷体" w:hAnsi="楷体" w:eastAsia="楷体" w:cs="楷体"/>
          <w:spacing w:val="9"/>
          <w:sz w:val="31"/>
          <w:szCs w:val="31"/>
        </w:rPr>
        <w:t>年期万能型两全保险合同。假设组内各项合同均符合保</w:t>
      </w:r>
      <w:r>
        <w:rPr>
          <w:rFonts w:ascii="楷体" w:hAnsi="楷体" w:eastAsia="楷体" w:cs="楷体"/>
          <w:spacing w:val="8"/>
          <w:sz w:val="31"/>
          <w:szCs w:val="31"/>
        </w:rPr>
        <w:t>险合</w:t>
      </w:r>
      <w:r>
        <w:rPr>
          <w:rFonts w:ascii="楷体" w:hAnsi="楷体" w:eastAsia="楷体" w:cs="楷体"/>
          <w:sz w:val="31"/>
          <w:szCs w:val="31"/>
        </w:rPr>
        <w:t xml:space="preserve"> </w:t>
      </w:r>
      <w:r>
        <w:rPr>
          <w:rFonts w:ascii="楷体" w:hAnsi="楷体" w:eastAsia="楷体" w:cs="楷体"/>
          <w:spacing w:val="9"/>
          <w:sz w:val="31"/>
          <w:szCs w:val="31"/>
        </w:rPr>
        <w:t>同的定义，但均不符合具有直接参与分红合同特征的保险合</w:t>
      </w:r>
    </w:p>
    <w:p>
      <w:pPr>
        <w:spacing w:before="1" w:line="219" w:lineRule="auto"/>
        <w:ind w:left="59"/>
        <w:rPr>
          <w:rFonts w:ascii="楷体" w:hAnsi="楷体" w:eastAsia="楷体" w:cs="楷体"/>
          <w:sz w:val="31"/>
          <w:szCs w:val="31"/>
        </w:rPr>
      </w:pPr>
      <w:r>
        <w:rPr>
          <w:rFonts w:ascii="楷体" w:hAnsi="楷体" w:eastAsia="楷体" w:cs="楷体"/>
          <w:spacing w:val="4"/>
          <w:sz w:val="31"/>
          <w:szCs w:val="31"/>
        </w:rPr>
        <w:t>同的定义。合同约定：</w:t>
      </w:r>
    </w:p>
    <w:p>
      <w:pPr>
        <w:spacing w:before="219" w:line="350" w:lineRule="auto"/>
        <w:ind w:left="16" w:right="13" w:firstLine="642"/>
        <w:rPr>
          <w:rFonts w:ascii="楷体" w:hAnsi="楷体" w:eastAsia="楷体" w:cs="楷体"/>
          <w:sz w:val="31"/>
          <w:szCs w:val="31"/>
        </w:rPr>
      </w:pPr>
      <w:r>
        <w:rPr>
          <w:rFonts w:ascii="楷体" w:hAnsi="楷体" w:eastAsia="楷体" w:cs="楷体"/>
          <w:spacing w:val="-2"/>
          <w:sz w:val="31"/>
          <w:szCs w:val="31"/>
        </w:rPr>
        <w:t>（</w:t>
      </w:r>
      <w:r>
        <w:rPr>
          <w:rFonts w:ascii="Times New Roman" w:hAnsi="Times New Roman" w:eastAsia="Times New Roman" w:cs="Times New Roman"/>
          <w:spacing w:val="-2"/>
          <w:sz w:val="31"/>
          <w:szCs w:val="31"/>
        </w:rPr>
        <w:t>1</w:t>
      </w:r>
      <w:r>
        <w:rPr>
          <w:rFonts w:ascii="楷体" w:hAnsi="楷体" w:eastAsia="楷体" w:cs="楷体"/>
          <w:spacing w:val="-2"/>
          <w:sz w:val="31"/>
          <w:szCs w:val="31"/>
        </w:rPr>
        <w:t>）保单持有人应于</w:t>
      </w:r>
      <w:r>
        <w:rPr>
          <w:rFonts w:ascii="楷体" w:hAnsi="楷体" w:eastAsia="楷体" w:cs="楷体"/>
          <w:spacing w:val="-60"/>
          <w:sz w:val="31"/>
          <w:szCs w:val="31"/>
        </w:rPr>
        <w:t xml:space="preserve"> </w:t>
      </w:r>
      <w:r>
        <w:rPr>
          <w:rFonts w:ascii="Times New Roman" w:hAnsi="Times New Roman" w:eastAsia="Times New Roman" w:cs="Times New Roman"/>
          <w:spacing w:val="-2"/>
          <w:sz w:val="31"/>
          <w:szCs w:val="31"/>
        </w:rPr>
        <w:t xml:space="preserve">2X01 </w:t>
      </w:r>
      <w:r>
        <w:rPr>
          <w:rFonts w:ascii="楷体" w:hAnsi="楷体" w:eastAsia="楷体" w:cs="楷体"/>
          <w:spacing w:val="-2"/>
          <w:sz w:val="31"/>
          <w:szCs w:val="31"/>
        </w:rPr>
        <w:t>年</w:t>
      </w:r>
      <w:r>
        <w:rPr>
          <w:rFonts w:ascii="楷体" w:hAnsi="楷体" w:eastAsia="楷体" w:cs="楷体"/>
          <w:spacing w:val="-39"/>
          <w:sz w:val="31"/>
          <w:szCs w:val="31"/>
        </w:rPr>
        <w:t xml:space="preserve"> </w:t>
      </w:r>
      <w:r>
        <w:rPr>
          <w:rFonts w:ascii="Times New Roman" w:hAnsi="Times New Roman" w:eastAsia="Times New Roman" w:cs="Times New Roman"/>
          <w:spacing w:val="-2"/>
          <w:sz w:val="31"/>
          <w:szCs w:val="31"/>
        </w:rPr>
        <w:t>1</w:t>
      </w:r>
      <w:r>
        <w:rPr>
          <w:rFonts w:ascii="Times New Roman" w:hAnsi="Times New Roman" w:eastAsia="Times New Roman" w:cs="Times New Roman"/>
          <w:spacing w:val="33"/>
          <w:w w:val="101"/>
          <w:sz w:val="31"/>
          <w:szCs w:val="31"/>
        </w:rPr>
        <w:t xml:space="preserve"> </w:t>
      </w:r>
      <w:r>
        <w:rPr>
          <w:rFonts w:ascii="楷体" w:hAnsi="楷体" w:eastAsia="楷体" w:cs="楷体"/>
          <w:spacing w:val="-2"/>
          <w:sz w:val="31"/>
          <w:szCs w:val="31"/>
        </w:rPr>
        <w:t>月</w:t>
      </w:r>
      <w:r>
        <w:rPr>
          <w:rFonts w:ascii="楷体" w:hAnsi="楷体" w:eastAsia="楷体" w:cs="楷体"/>
          <w:spacing w:val="-36"/>
          <w:sz w:val="31"/>
          <w:szCs w:val="31"/>
        </w:rPr>
        <w:t xml:space="preserve"> </w:t>
      </w:r>
      <w:r>
        <w:rPr>
          <w:rFonts w:ascii="Times New Roman" w:hAnsi="Times New Roman" w:eastAsia="Times New Roman" w:cs="Times New Roman"/>
          <w:spacing w:val="-2"/>
          <w:sz w:val="31"/>
          <w:szCs w:val="31"/>
        </w:rPr>
        <w:t xml:space="preserve">1  </w:t>
      </w:r>
      <w:r>
        <w:rPr>
          <w:rFonts w:ascii="楷体" w:hAnsi="楷体" w:eastAsia="楷体" w:cs="楷体"/>
          <w:spacing w:val="-2"/>
          <w:sz w:val="31"/>
          <w:szCs w:val="31"/>
        </w:rPr>
        <w:t>日一次性交纳全部</w:t>
      </w:r>
      <w:r>
        <w:rPr>
          <w:rFonts w:ascii="楷体" w:hAnsi="楷体" w:eastAsia="楷体" w:cs="楷体"/>
          <w:sz w:val="31"/>
          <w:szCs w:val="31"/>
        </w:rPr>
        <w:t xml:space="preserve"> </w:t>
      </w:r>
      <w:r>
        <w:rPr>
          <w:rFonts w:ascii="楷体" w:hAnsi="楷体" w:eastAsia="楷体" w:cs="楷体"/>
          <w:spacing w:val="9"/>
          <w:sz w:val="31"/>
          <w:szCs w:val="31"/>
        </w:rPr>
        <w:t>保费，保费按合同约定的比例计入保单持有人账户价值（以</w:t>
      </w:r>
    </w:p>
    <w:p>
      <w:pPr>
        <w:spacing w:before="1" w:line="224" w:lineRule="auto"/>
        <w:ind w:left="37"/>
        <w:rPr>
          <w:rFonts w:ascii="楷体" w:hAnsi="楷体" w:eastAsia="楷体" w:cs="楷体"/>
          <w:sz w:val="31"/>
          <w:szCs w:val="31"/>
        </w:rPr>
      </w:pPr>
      <w:r>
        <w:rPr>
          <w:rFonts w:ascii="楷体" w:hAnsi="楷体" w:eastAsia="楷体" w:cs="楷体"/>
          <w:spacing w:val="5"/>
          <w:sz w:val="31"/>
          <w:szCs w:val="31"/>
        </w:rPr>
        <w:t>下简称账户价值）。</w:t>
      </w:r>
    </w:p>
    <w:p>
      <w:pPr>
        <w:spacing w:before="212" w:line="350" w:lineRule="auto"/>
        <w:ind w:left="16" w:right="16" w:firstLine="642"/>
        <w:rPr>
          <w:rFonts w:ascii="楷体" w:hAnsi="楷体" w:eastAsia="楷体" w:cs="楷体"/>
          <w:sz w:val="31"/>
          <w:szCs w:val="31"/>
        </w:rPr>
      </w:pPr>
      <w:r>
        <w:rPr>
          <w:rFonts w:ascii="楷体" w:hAnsi="楷体" w:eastAsia="楷体" w:cs="楷体"/>
          <w:spacing w:val="12"/>
          <w:sz w:val="31"/>
          <w:szCs w:val="31"/>
        </w:rPr>
        <w:t>（</w:t>
      </w:r>
      <w:r>
        <w:rPr>
          <w:rFonts w:ascii="Times New Roman" w:hAnsi="Times New Roman" w:eastAsia="Times New Roman" w:cs="Times New Roman"/>
          <w:spacing w:val="12"/>
          <w:sz w:val="31"/>
          <w:szCs w:val="31"/>
        </w:rPr>
        <w:t>2</w:t>
      </w:r>
      <w:r>
        <w:rPr>
          <w:rFonts w:ascii="楷体" w:hAnsi="楷体" w:eastAsia="楷体" w:cs="楷体"/>
          <w:spacing w:val="12"/>
          <w:sz w:val="31"/>
          <w:szCs w:val="31"/>
        </w:rPr>
        <w:t>）在合同存续期内，</w:t>
      </w:r>
      <w:r>
        <w:rPr>
          <w:rFonts w:ascii="楷体" w:hAnsi="楷体" w:eastAsia="楷体" w:cs="楷体"/>
          <w:spacing w:val="-71"/>
          <w:sz w:val="31"/>
          <w:szCs w:val="31"/>
        </w:rPr>
        <w:t xml:space="preserve"> </w:t>
      </w:r>
      <w:r>
        <w:rPr>
          <w:rFonts w:ascii="楷体" w:hAnsi="楷体" w:eastAsia="楷体" w:cs="楷体"/>
          <w:spacing w:val="12"/>
          <w:sz w:val="31"/>
          <w:szCs w:val="31"/>
        </w:rPr>
        <w:t>甲公司每年向账户价值结算利</w:t>
      </w:r>
      <w:r>
        <w:rPr>
          <w:rFonts w:ascii="楷体" w:hAnsi="楷体" w:eastAsia="楷体" w:cs="楷体"/>
          <w:sz w:val="31"/>
          <w:szCs w:val="31"/>
        </w:rPr>
        <w:t xml:space="preserve"> </w:t>
      </w:r>
      <w:r>
        <w:rPr>
          <w:rFonts w:ascii="楷体" w:hAnsi="楷体" w:eastAsia="楷体" w:cs="楷体"/>
          <w:spacing w:val="9"/>
          <w:sz w:val="31"/>
          <w:szCs w:val="31"/>
        </w:rPr>
        <w:t>息以增加账户价值。实际结算利率由甲公司根据其特定的万</w:t>
      </w:r>
      <w:r>
        <w:rPr>
          <w:rFonts w:ascii="楷体" w:hAnsi="楷体" w:eastAsia="楷体" w:cs="楷体"/>
          <w:spacing w:val="6"/>
          <w:sz w:val="31"/>
          <w:szCs w:val="31"/>
        </w:rPr>
        <w:t xml:space="preserve"> </w:t>
      </w:r>
      <w:r>
        <w:rPr>
          <w:rFonts w:ascii="楷体" w:hAnsi="楷体" w:eastAsia="楷体" w:cs="楷体"/>
          <w:spacing w:val="9"/>
          <w:sz w:val="31"/>
          <w:szCs w:val="31"/>
        </w:rPr>
        <w:t>能险产品账户的实际投资回报相机决定，但最低保证结算利</w:t>
      </w:r>
      <w:r>
        <w:rPr>
          <w:rFonts w:ascii="楷体" w:hAnsi="楷体" w:eastAsia="楷体" w:cs="楷体"/>
          <w:spacing w:val="6"/>
          <w:sz w:val="31"/>
          <w:szCs w:val="31"/>
        </w:rPr>
        <w:t xml:space="preserve"> </w:t>
      </w:r>
      <w:r>
        <w:rPr>
          <w:rFonts w:ascii="楷体" w:hAnsi="楷体" w:eastAsia="楷体" w:cs="楷体"/>
          <w:spacing w:val="12"/>
          <w:sz w:val="31"/>
          <w:szCs w:val="31"/>
        </w:rPr>
        <w:t>率为年利率</w:t>
      </w:r>
      <w:r>
        <w:rPr>
          <w:rFonts w:ascii="楷体" w:hAnsi="楷体" w:eastAsia="楷体" w:cs="楷体"/>
          <w:spacing w:val="-21"/>
          <w:sz w:val="31"/>
          <w:szCs w:val="31"/>
        </w:rPr>
        <w:t xml:space="preserve"> </w:t>
      </w:r>
      <w:r>
        <w:rPr>
          <w:rFonts w:ascii="Times New Roman" w:hAnsi="Times New Roman" w:eastAsia="Times New Roman" w:cs="Times New Roman"/>
          <w:spacing w:val="12"/>
          <w:sz w:val="31"/>
          <w:szCs w:val="31"/>
        </w:rPr>
        <w:t>1%</w:t>
      </w:r>
      <w:r>
        <w:rPr>
          <w:rFonts w:ascii="楷体" w:hAnsi="楷体" w:eastAsia="楷体" w:cs="楷体"/>
          <w:spacing w:val="12"/>
          <w:sz w:val="31"/>
          <w:szCs w:val="31"/>
        </w:rPr>
        <w:t>。在合同存续期内，保单持有人可以随时退</w:t>
      </w:r>
      <w:r>
        <w:rPr>
          <w:rFonts w:ascii="楷体" w:hAnsi="楷体" w:eastAsia="楷体" w:cs="楷体"/>
          <w:sz w:val="31"/>
          <w:szCs w:val="31"/>
        </w:rPr>
        <w:t xml:space="preserve"> </w:t>
      </w:r>
      <w:r>
        <w:rPr>
          <w:rFonts w:ascii="楷体" w:hAnsi="楷体" w:eastAsia="楷体" w:cs="楷体"/>
          <w:spacing w:val="9"/>
          <w:sz w:val="31"/>
          <w:szCs w:val="31"/>
        </w:rPr>
        <w:t>保，退保时，保单持有人向甲公司领取与账户价值等额的现</w:t>
      </w:r>
    </w:p>
    <w:p>
      <w:pPr>
        <w:spacing w:before="1" w:line="236" w:lineRule="auto"/>
        <w:ind w:left="14"/>
        <w:rPr>
          <w:rFonts w:ascii="楷体" w:hAnsi="楷体" w:eastAsia="楷体" w:cs="楷体"/>
          <w:sz w:val="31"/>
          <w:szCs w:val="31"/>
        </w:rPr>
      </w:pPr>
      <w:r>
        <w:rPr>
          <w:rFonts w:ascii="楷体" w:hAnsi="楷体" w:eastAsia="楷体" w:cs="楷体"/>
          <w:spacing w:val="4"/>
          <w:sz w:val="31"/>
          <w:szCs w:val="31"/>
        </w:rPr>
        <w:t>金。</w:t>
      </w:r>
    </w:p>
    <w:p>
      <w:pPr>
        <w:spacing w:before="192" w:line="350" w:lineRule="auto"/>
        <w:ind w:left="16" w:right="13" w:firstLine="642"/>
        <w:rPr>
          <w:rFonts w:ascii="Times New Roman" w:hAnsi="Times New Roman" w:eastAsia="Times New Roman" w:cs="Times New Roman"/>
          <w:sz w:val="31"/>
          <w:szCs w:val="31"/>
        </w:rPr>
      </w:pPr>
      <w:r>
        <w:rPr>
          <w:rFonts w:ascii="楷体" w:hAnsi="楷体" w:eastAsia="楷体" w:cs="楷体"/>
          <w:spacing w:val="12"/>
          <w:sz w:val="31"/>
          <w:szCs w:val="31"/>
        </w:rPr>
        <w:t>（</w:t>
      </w:r>
      <w:r>
        <w:rPr>
          <w:rFonts w:ascii="Times New Roman" w:hAnsi="Times New Roman" w:eastAsia="Times New Roman" w:cs="Times New Roman"/>
          <w:spacing w:val="12"/>
          <w:sz w:val="31"/>
          <w:szCs w:val="31"/>
        </w:rPr>
        <w:t>3</w:t>
      </w:r>
      <w:r>
        <w:rPr>
          <w:rFonts w:ascii="楷体" w:hAnsi="楷体" w:eastAsia="楷体" w:cs="楷体"/>
          <w:spacing w:val="12"/>
          <w:sz w:val="31"/>
          <w:szCs w:val="31"/>
        </w:rPr>
        <w:t>）在合同存续期内，若保单持有人身故，</w:t>
      </w:r>
      <w:r>
        <w:rPr>
          <w:rFonts w:ascii="楷体" w:hAnsi="楷体" w:eastAsia="楷体" w:cs="楷体"/>
          <w:spacing w:val="-71"/>
          <w:sz w:val="31"/>
          <w:szCs w:val="31"/>
        </w:rPr>
        <w:t xml:space="preserve"> </w:t>
      </w:r>
      <w:r>
        <w:rPr>
          <w:rFonts w:ascii="楷体" w:hAnsi="楷体" w:eastAsia="楷体" w:cs="楷体"/>
          <w:spacing w:val="12"/>
          <w:sz w:val="31"/>
          <w:szCs w:val="31"/>
        </w:rPr>
        <w:t>甲公司向</w:t>
      </w:r>
      <w:r>
        <w:rPr>
          <w:rFonts w:ascii="楷体" w:hAnsi="楷体" w:eastAsia="楷体" w:cs="楷体"/>
          <w:sz w:val="31"/>
          <w:szCs w:val="31"/>
        </w:rPr>
        <w:t xml:space="preserve"> </w:t>
      </w:r>
      <w:r>
        <w:rPr>
          <w:rFonts w:ascii="楷体" w:hAnsi="楷体" w:eastAsia="楷体" w:cs="楷体"/>
          <w:spacing w:val="9"/>
          <w:sz w:val="31"/>
          <w:szCs w:val="31"/>
        </w:rPr>
        <w:t>保单持有人支付死亡赔付后，合同终止。如果保单持有人身</w:t>
      </w:r>
      <w:r>
        <w:rPr>
          <w:rFonts w:ascii="楷体" w:hAnsi="楷体" w:eastAsia="楷体" w:cs="楷体"/>
          <w:spacing w:val="6"/>
          <w:sz w:val="31"/>
          <w:szCs w:val="31"/>
        </w:rPr>
        <w:t xml:space="preserve"> </w:t>
      </w:r>
      <w:r>
        <w:rPr>
          <w:rFonts w:ascii="楷体" w:hAnsi="楷体" w:eastAsia="楷体" w:cs="楷体"/>
          <w:spacing w:val="-8"/>
          <w:sz w:val="31"/>
          <w:szCs w:val="31"/>
        </w:rPr>
        <w:t>故发生在自</w:t>
      </w:r>
      <w:r>
        <w:rPr>
          <w:rFonts w:ascii="楷体" w:hAnsi="楷体" w:eastAsia="楷体" w:cs="楷体"/>
          <w:spacing w:val="-57"/>
          <w:sz w:val="31"/>
          <w:szCs w:val="31"/>
        </w:rPr>
        <w:t xml:space="preserve"> </w:t>
      </w:r>
      <w:r>
        <w:rPr>
          <w:rFonts w:ascii="Times New Roman" w:hAnsi="Times New Roman" w:eastAsia="Times New Roman" w:cs="Times New Roman"/>
          <w:spacing w:val="-8"/>
          <w:sz w:val="31"/>
          <w:szCs w:val="31"/>
        </w:rPr>
        <w:t xml:space="preserve">2X01 </w:t>
      </w:r>
      <w:r>
        <w:rPr>
          <w:rFonts w:ascii="楷体" w:hAnsi="楷体" w:eastAsia="楷体" w:cs="楷体"/>
          <w:spacing w:val="-8"/>
          <w:sz w:val="31"/>
          <w:szCs w:val="31"/>
        </w:rPr>
        <w:t>年</w:t>
      </w:r>
      <w:r>
        <w:rPr>
          <w:rFonts w:ascii="楷体" w:hAnsi="楷体" w:eastAsia="楷体" w:cs="楷体"/>
          <w:spacing w:val="-38"/>
          <w:sz w:val="31"/>
          <w:szCs w:val="31"/>
        </w:rPr>
        <w:t xml:space="preserve"> </w:t>
      </w:r>
      <w:r>
        <w:rPr>
          <w:rFonts w:ascii="Times New Roman" w:hAnsi="Times New Roman" w:eastAsia="Times New Roman" w:cs="Times New Roman"/>
          <w:spacing w:val="-8"/>
          <w:sz w:val="31"/>
          <w:szCs w:val="31"/>
        </w:rPr>
        <w:t>1</w:t>
      </w:r>
      <w:r>
        <w:rPr>
          <w:rFonts w:ascii="Times New Roman" w:hAnsi="Times New Roman" w:eastAsia="Times New Roman" w:cs="Times New Roman"/>
          <w:spacing w:val="33"/>
          <w:sz w:val="31"/>
          <w:szCs w:val="31"/>
        </w:rPr>
        <w:t xml:space="preserve"> </w:t>
      </w:r>
      <w:r>
        <w:rPr>
          <w:rFonts w:ascii="楷体" w:hAnsi="楷体" w:eastAsia="楷体" w:cs="楷体"/>
          <w:spacing w:val="-8"/>
          <w:sz w:val="31"/>
          <w:szCs w:val="31"/>
        </w:rPr>
        <w:t>月</w:t>
      </w:r>
      <w:r>
        <w:rPr>
          <w:rFonts w:ascii="楷体" w:hAnsi="楷体" w:eastAsia="楷体" w:cs="楷体"/>
          <w:spacing w:val="-36"/>
          <w:sz w:val="31"/>
          <w:szCs w:val="31"/>
        </w:rPr>
        <w:t xml:space="preserve"> </w:t>
      </w:r>
      <w:r>
        <w:rPr>
          <w:rFonts w:ascii="Times New Roman" w:hAnsi="Times New Roman" w:eastAsia="Times New Roman" w:cs="Times New Roman"/>
          <w:spacing w:val="-8"/>
          <w:sz w:val="31"/>
          <w:szCs w:val="31"/>
        </w:rPr>
        <w:t xml:space="preserve">1  </w:t>
      </w:r>
      <w:r>
        <w:rPr>
          <w:rFonts w:ascii="楷体" w:hAnsi="楷体" w:eastAsia="楷体" w:cs="楷体"/>
          <w:spacing w:val="-8"/>
          <w:sz w:val="31"/>
          <w:szCs w:val="31"/>
        </w:rPr>
        <w:t>日至</w:t>
      </w:r>
      <w:r>
        <w:rPr>
          <w:rFonts w:ascii="楷体" w:hAnsi="楷体" w:eastAsia="楷体" w:cs="楷体"/>
          <w:spacing w:val="-67"/>
          <w:sz w:val="31"/>
          <w:szCs w:val="31"/>
        </w:rPr>
        <w:t xml:space="preserve"> </w:t>
      </w:r>
      <w:r>
        <w:rPr>
          <w:rFonts w:ascii="Times New Roman" w:hAnsi="Times New Roman" w:eastAsia="Times New Roman" w:cs="Times New Roman"/>
          <w:spacing w:val="-8"/>
          <w:sz w:val="31"/>
          <w:szCs w:val="31"/>
        </w:rPr>
        <w:t xml:space="preserve">2X10 </w:t>
      </w:r>
      <w:r>
        <w:rPr>
          <w:rFonts w:ascii="楷体" w:hAnsi="楷体" w:eastAsia="楷体" w:cs="楷体"/>
          <w:spacing w:val="-8"/>
          <w:sz w:val="31"/>
          <w:szCs w:val="31"/>
        </w:rPr>
        <w:t>年</w:t>
      </w:r>
      <w:r>
        <w:rPr>
          <w:rFonts w:ascii="楷体" w:hAnsi="楷体" w:eastAsia="楷体" w:cs="楷体"/>
          <w:spacing w:val="-35"/>
          <w:sz w:val="31"/>
          <w:szCs w:val="31"/>
        </w:rPr>
        <w:t xml:space="preserve"> </w:t>
      </w:r>
      <w:r>
        <w:rPr>
          <w:rFonts w:ascii="Times New Roman" w:hAnsi="Times New Roman" w:eastAsia="Times New Roman" w:cs="Times New Roman"/>
          <w:spacing w:val="-8"/>
          <w:sz w:val="31"/>
          <w:szCs w:val="31"/>
        </w:rPr>
        <w:t>12</w:t>
      </w:r>
      <w:r>
        <w:rPr>
          <w:rFonts w:ascii="Times New Roman" w:hAnsi="Times New Roman" w:eastAsia="Times New Roman" w:cs="Times New Roman"/>
          <w:spacing w:val="35"/>
          <w:sz w:val="31"/>
          <w:szCs w:val="31"/>
        </w:rPr>
        <w:t xml:space="preserve"> </w:t>
      </w:r>
      <w:r>
        <w:rPr>
          <w:rFonts w:ascii="楷体" w:hAnsi="楷体" w:eastAsia="楷体" w:cs="楷体"/>
          <w:spacing w:val="-8"/>
          <w:sz w:val="31"/>
          <w:szCs w:val="31"/>
        </w:rPr>
        <w:t>月</w:t>
      </w:r>
      <w:r>
        <w:rPr>
          <w:rFonts w:ascii="楷体" w:hAnsi="楷体" w:eastAsia="楷体" w:cs="楷体"/>
          <w:spacing w:val="-63"/>
          <w:sz w:val="31"/>
          <w:szCs w:val="31"/>
        </w:rPr>
        <w:t xml:space="preserve"> </w:t>
      </w:r>
      <w:r>
        <w:rPr>
          <w:rFonts w:ascii="Times New Roman" w:hAnsi="Times New Roman" w:eastAsia="Times New Roman" w:cs="Times New Roman"/>
          <w:spacing w:val="-8"/>
          <w:sz w:val="31"/>
          <w:szCs w:val="31"/>
        </w:rPr>
        <w:t xml:space="preserve">31  </w:t>
      </w:r>
      <w:r>
        <w:rPr>
          <w:rFonts w:ascii="楷体" w:hAnsi="楷体" w:eastAsia="楷体" w:cs="楷体"/>
          <w:spacing w:val="-8"/>
          <w:sz w:val="31"/>
          <w:szCs w:val="31"/>
        </w:rPr>
        <w:t>日期间（以</w:t>
      </w:r>
      <w:r>
        <w:rPr>
          <w:rFonts w:ascii="楷体" w:hAnsi="楷体" w:eastAsia="楷体" w:cs="楷体"/>
          <w:sz w:val="31"/>
          <w:szCs w:val="31"/>
        </w:rPr>
        <w:t xml:space="preserve"> </w:t>
      </w:r>
      <w:r>
        <w:rPr>
          <w:rFonts w:ascii="楷体" w:hAnsi="楷体" w:eastAsia="楷体" w:cs="楷体"/>
          <w:spacing w:val="11"/>
          <w:sz w:val="31"/>
          <w:szCs w:val="31"/>
        </w:rPr>
        <w:t>下简称前</w:t>
      </w:r>
      <w:r>
        <w:rPr>
          <w:rFonts w:ascii="楷体" w:hAnsi="楷体" w:eastAsia="楷体" w:cs="楷体"/>
          <w:spacing w:val="-31"/>
          <w:sz w:val="31"/>
          <w:szCs w:val="31"/>
        </w:rPr>
        <w:t xml:space="preserve"> </w:t>
      </w:r>
      <w:r>
        <w:rPr>
          <w:rFonts w:ascii="Times New Roman" w:hAnsi="Times New Roman" w:eastAsia="Times New Roman" w:cs="Times New Roman"/>
          <w:spacing w:val="11"/>
          <w:sz w:val="31"/>
          <w:szCs w:val="31"/>
        </w:rPr>
        <w:t xml:space="preserve">10 </w:t>
      </w:r>
      <w:r>
        <w:rPr>
          <w:rFonts w:ascii="楷体" w:hAnsi="楷体" w:eastAsia="楷体" w:cs="楷体"/>
          <w:spacing w:val="11"/>
          <w:sz w:val="31"/>
          <w:szCs w:val="31"/>
        </w:rPr>
        <w:t>年</w:t>
      </w:r>
      <w:r>
        <w:rPr>
          <w:rFonts w:ascii="楷体" w:hAnsi="楷体" w:eastAsia="楷体" w:cs="楷体"/>
          <w:spacing w:val="3"/>
          <w:sz w:val="31"/>
          <w:szCs w:val="31"/>
        </w:rPr>
        <w:t>）</w:t>
      </w:r>
      <w:r>
        <w:rPr>
          <w:rFonts w:ascii="楷体" w:hAnsi="楷体" w:eastAsia="楷体" w:cs="楷体"/>
          <w:spacing w:val="-88"/>
          <w:sz w:val="31"/>
          <w:szCs w:val="31"/>
        </w:rPr>
        <w:t xml:space="preserve"> </w:t>
      </w:r>
      <w:r>
        <w:rPr>
          <w:rFonts w:ascii="楷体" w:hAnsi="楷体" w:eastAsia="楷体" w:cs="楷体"/>
          <w:spacing w:val="3"/>
          <w:sz w:val="31"/>
          <w:szCs w:val="31"/>
        </w:rPr>
        <w:t>，</w:t>
      </w:r>
      <w:r>
        <w:rPr>
          <w:rFonts w:ascii="楷体" w:hAnsi="楷体" w:eastAsia="楷体" w:cs="楷体"/>
          <w:spacing w:val="11"/>
          <w:sz w:val="31"/>
          <w:szCs w:val="31"/>
        </w:rPr>
        <w:t>死亡赔付金额为身故发生时账户价值的</w:t>
      </w:r>
      <w:r>
        <w:rPr>
          <w:rFonts w:ascii="楷体" w:hAnsi="楷体" w:eastAsia="楷体" w:cs="楷体"/>
          <w:sz w:val="31"/>
          <w:szCs w:val="31"/>
        </w:rPr>
        <w:t xml:space="preserve"> </w:t>
      </w:r>
      <w:r>
        <w:rPr>
          <w:rFonts w:ascii="Times New Roman" w:hAnsi="Times New Roman" w:eastAsia="Times New Roman" w:cs="Times New Roman"/>
          <w:spacing w:val="10"/>
          <w:sz w:val="31"/>
          <w:szCs w:val="31"/>
        </w:rPr>
        <w:t>120%</w:t>
      </w:r>
      <w:r>
        <w:rPr>
          <w:rFonts w:ascii="Times New Roman" w:hAnsi="Times New Roman" w:eastAsia="Times New Roman" w:cs="Times New Roman"/>
          <w:spacing w:val="-26"/>
          <w:sz w:val="31"/>
          <w:szCs w:val="31"/>
        </w:rPr>
        <w:t xml:space="preserve"> </w:t>
      </w:r>
      <w:r>
        <w:rPr>
          <w:rFonts w:ascii="楷体" w:hAnsi="楷体" w:eastAsia="楷体" w:cs="楷体"/>
          <w:spacing w:val="10"/>
          <w:sz w:val="31"/>
          <w:szCs w:val="31"/>
        </w:rPr>
        <w:t>，如果保单持有人身故发生其他期间（以下</w:t>
      </w:r>
      <w:r>
        <w:rPr>
          <w:rFonts w:ascii="楷体" w:hAnsi="楷体" w:eastAsia="楷体" w:cs="楷体"/>
          <w:spacing w:val="9"/>
          <w:sz w:val="31"/>
          <w:szCs w:val="31"/>
        </w:rPr>
        <w:t>简称后</w:t>
      </w:r>
      <w:r>
        <w:rPr>
          <w:rFonts w:ascii="楷体" w:hAnsi="楷体" w:eastAsia="楷体" w:cs="楷体"/>
          <w:spacing w:val="-34"/>
          <w:sz w:val="31"/>
          <w:szCs w:val="31"/>
        </w:rPr>
        <w:t xml:space="preserve"> </w:t>
      </w:r>
      <w:r>
        <w:rPr>
          <w:rFonts w:ascii="Times New Roman" w:hAnsi="Times New Roman" w:eastAsia="Times New Roman" w:cs="Times New Roman"/>
          <w:spacing w:val="9"/>
          <w:sz w:val="31"/>
          <w:szCs w:val="31"/>
        </w:rPr>
        <w:t>10</w:t>
      </w:r>
    </w:p>
    <w:p>
      <w:pPr>
        <w:spacing w:before="1" w:line="216" w:lineRule="auto"/>
        <w:ind w:left="23"/>
        <w:rPr>
          <w:rFonts w:ascii="楷体" w:hAnsi="楷体" w:eastAsia="楷体" w:cs="楷体"/>
          <w:sz w:val="31"/>
          <w:szCs w:val="31"/>
        </w:rPr>
      </w:pPr>
      <w:r>
        <w:rPr>
          <w:rFonts w:ascii="楷体" w:hAnsi="楷体" w:eastAsia="楷体" w:cs="楷体"/>
          <w:spacing w:val="7"/>
          <w:sz w:val="31"/>
          <w:szCs w:val="31"/>
        </w:rPr>
        <w:t>年</w:t>
      </w:r>
      <w:r>
        <w:rPr>
          <w:rFonts w:ascii="楷体" w:hAnsi="楷体" w:eastAsia="楷体" w:cs="楷体"/>
          <w:spacing w:val="27"/>
          <w:sz w:val="31"/>
          <w:szCs w:val="31"/>
        </w:rPr>
        <w:t>），</w:t>
      </w:r>
      <w:r>
        <w:rPr>
          <w:rFonts w:ascii="楷体" w:hAnsi="楷体" w:eastAsia="楷体" w:cs="楷体"/>
          <w:spacing w:val="7"/>
          <w:sz w:val="31"/>
          <w:szCs w:val="31"/>
        </w:rPr>
        <w:t>死亡赔付金额等于身故发生时账户价值。</w:t>
      </w:r>
    </w:p>
    <w:p>
      <w:pPr>
        <w:spacing w:before="224" w:line="588" w:lineRule="exact"/>
        <w:ind w:right="16"/>
        <w:jc w:val="right"/>
        <w:rPr>
          <w:rFonts w:ascii="楷体" w:hAnsi="楷体" w:eastAsia="楷体" w:cs="楷体"/>
          <w:sz w:val="31"/>
          <w:szCs w:val="31"/>
        </w:rPr>
      </w:pPr>
      <w:r>
        <w:rPr>
          <w:rFonts w:ascii="楷体" w:hAnsi="楷体" w:eastAsia="楷体" w:cs="楷体"/>
          <w:spacing w:val="2"/>
          <w:position w:val="20"/>
          <w:sz w:val="31"/>
          <w:szCs w:val="31"/>
        </w:rPr>
        <w:t>（</w:t>
      </w:r>
      <w:r>
        <w:rPr>
          <w:rFonts w:ascii="Times New Roman" w:hAnsi="Times New Roman" w:eastAsia="Times New Roman" w:cs="Times New Roman"/>
          <w:spacing w:val="2"/>
          <w:position w:val="20"/>
          <w:sz w:val="31"/>
          <w:szCs w:val="31"/>
        </w:rPr>
        <w:t>4</w:t>
      </w:r>
      <w:r>
        <w:rPr>
          <w:rFonts w:ascii="楷体" w:hAnsi="楷体" w:eastAsia="楷体" w:cs="楷体"/>
          <w:spacing w:val="2"/>
          <w:position w:val="20"/>
          <w:sz w:val="31"/>
          <w:szCs w:val="31"/>
        </w:rPr>
        <w:t>）</w:t>
      </w:r>
      <w:r>
        <w:rPr>
          <w:rFonts w:ascii="Times New Roman" w:hAnsi="Times New Roman" w:eastAsia="Times New Roman" w:cs="Times New Roman"/>
          <w:spacing w:val="2"/>
          <w:position w:val="20"/>
          <w:sz w:val="31"/>
          <w:szCs w:val="31"/>
        </w:rPr>
        <w:t xml:space="preserve">2X20 </w:t>
      </w:r>
      <w:r>
        <w:rPr>
          <w:rFonts w:ascii="楷体" w:hAnsi="楷体" w:eastAsia="楷体" w:cs="楷体"/>
          <w:spacing w:val="2"/>
          <w:position w:val="20"/>
          <w:sz w:val="31"/>
          <w:szCs w:val="31"/>
        </w:rPr>
        <w:t>年</w:t>
      </w:r>
      <w:r>
        <w:rPr>
          <w:rFonts w:ascii="楷体" w:hAnsi="楷体" w:eastAsia="楷体" w:cs="楷体"/>
          <w:spacing w:val="-38"/>
          <w:position w:val="20"/>
          <w:sz w:val="31"/>
          <w:szCs w:val="31"/>
        </w:rPr>
        <w:t xml:space="preserve"> </w:t>
      </w:r>
      <w:r>
        <w:rPr>
          <w:rFonts w:ascii="Times New Roman" w:hAnsi="Times New Roman" w:eastAsia="Times New Roman" w:cs="Times New Roman"/>
          <w:spacing w:val="2"/>
          <w:position w:val="20"/>
          <w:sz w:val="31"/>
          <w:szCs w:val="31"/>
        </w:rPr>
        <w:t>12</w:t>
      </w:r>
      <w:r>
        <w:rPr>
          <w:rFonts w:ascii="Times New Roman" w:hAnsi="Times New Roman" w:eastAsia="Times New Roman" w:cs="Times New Roman"/>
          <w:spacing w:val="35"/>
          <w:position w:val="20"/>
          <w:sz w:val="31"/>
          <w:szCs w:val="31"/>
        </w:rPr>
        <w:t xml:space="preserve"> </w:t>
      </w:r>
      <w:r>
        <w:rPr>
          <w:rFonts w:ascii="楷体" w:hAnsi="楷体" w:eastAsia="楷体" w:cs="楷体"/>
          <w:spacing w:val="2"/>
          <w:position w:val="20"/>
          <w:sz w:val="31"/>
          <w:szCs w:val="31"/>
        </w:rPr>
        <w:t>月</w:t>
      </w:r>
      <w:r>
        <w:rPr>
          <w:rFonts w:ascii="楷体" w:hAnsi="楷体" w:eastAsia="楷体" w:cs="楷体"/>
          <w:spacing w:val="-60"/>
          <w:position w:val="20"/>
          <w:sz w:val="31"/>
          <w:szCs w:val="31"/>
        </w:rPr>
        <w:t xml:space="preserve"> </w:t>
      </w:r>
      <w:r>
        <w:rPr>
          <w:rFonts w:ascii="Times New Roman" w:hAnsi="Times New Roman" w:eastAsia="Times New Roman" w:cs="Times New Roman"/>
          <w:spacing w:val="2"/>
          <w:position w:val="20"/>
          <w:sz w:val="31"/>
          <w:szCs w:val="31"/>
        </w:rPr>
        <w:t xml:space="preserve">31  </w:t>
      </w:r>
      <w:r>
        <w:rPr>
          <w:rFonts w:ascii="楷体" w:hAnsi="楷体" w:eastAsia="楷体" w:cs="楷体"/>
          <w:spacing w:val="2"/>
          <w:position w:val="20"/>
          <w:sz w:val="31"/>
          <w:szCs w:val="31"/>
        </w:rPr>
        <w:t>日，合同满期，甲公司</w:t>
      </w:r>
      <w:r>
        <w:rPr>
          <w:rFonts w:ascii="楷体" w:hAnsi="楷体" w:eastAsia="楷体" w:cs="楷体"/>
          <w:spacing w:val="1"/>
          <w:position w:val="20"/>
          <w:sz w:val="31"/>
          <w:szCs w:val="31"/>
        </w:rPr>
        <w:t>向保单持</w:t>
      </w:r>
    </w:p>
    <w:p>
      <w:pPr>
        <w:spacing w:before="1" w:line="219" w:lineRule="auto"/>
        <w:ind w:left="17"/>
        <w:rPr>
          <w:rFonts w:ascii="楷体" w:hAnsi="楷体" w:eastAsia="楷体" w:cs="楷体"/>
          <w:sz w:val="31"/>
          <w:szCs w:val="31"/>
        </w:rPr>
      </w:pPr>
      <w:r>
        <w:rPr>
          <w:rFonts w:ascii="楷体" w:hAnsi="楷体" w:eastAsia="楷体" w:cs="楷体"/>
          <w:spacing w:val="9"/>
          <w:sz w:val="31"/>
          <w:szCs w:val="31"/>
        </w:rPr>
        <w:t>有人支付账户价值等额的现金后合同终止。</w:t>
      </w:r>
    </w:p>
    <w:p>
      <w:pPr>
        <w:spacing w:before="219" w:line="221" w:lineRule="auto"/>
        <w:ind w:left="656"/>
        <w:rPr>
          <w:rFonts w:ascii="楷体" w:hAnsi="楷体" w:eastAsia="楷体" w:cs="楷体"/>
          <w:sz w:val="31"/>
          <w:szCs w:val="31"/>
        </w:rPr>
      </w:pPr>
      <w:r>
        <w:rPr>
          <w:rFonts w:ascii="楷体" w:hAnsi="楷体" w:eastAsia="楷体" w:cs="楷体"/>
          <w:spacing w:val="9"/>
          <w:sz w:val="31"/>
          <w:szCs w:val="31"/>
        </w:rPr>
        <w:t>假设不考虑其他条款和因素。</w:t>
      </w:r>
    </w:p>
    <w:p>
      <w:pPr>
        <w:spacing w:line="221" w:lineRule="auto"/>
        <w:rPr>
          <w:rFonts w:ascii="楷体" w:hAnsi="楷体" w:eastAsia="楷体" w:cs="楷体"/>
          <w:sz w:val="31"/>
          <w:szCs w:val="31"/>
        </w:rPr>
        <w:sectPr>
          <w:footerReference r:id="rId162" w:type="default"/>
          <w:pgSz w:w="11906" w:h="16839"/>
          <w:pgMar w:top="1431" w:right="1785" w:bottom="1156" w:left="1785" w:header="0" w:footer="994" w:gutter="0"/>
          <w:cols w:space="720" w:num="1"/>
        </w:sectPr>
      </w:pPr>
    </w:p>
    <w:p>
      <w:pPr>
        <w:spacing w:before="208" w:line="350" w:lineRule="auto"/>
        <w:ind w:left="16" w:right="13" w:firstLine="649"/>
        <w:rPr>
          <w:rFonts w:ascii="楷体" w:hAnsi="楷体" w:eastAsia="楷体" w:cs="楷体"/>
          <w:sz w:val="31"/>
          <w:szCs w:val="31"/>
        </w:rPr>
      </w:pPr>
      <w:r>
        <w:rPr>
          <w:rFonts w:ascii="楷体" w:hAnsi="楷体" w:eastAsia="楷体" w:cs="楷体"/>
          <w:spacing w:val="10"/>
          <w:sz w:val="31"/>
          <w:szCs w:val="31"/>
        </w:rPr>
        <w:t>本例中，基于上述条款，在前</w:t>
      </w:r>
      <w:r>
        <w:rPr>
          <w:rFonts w:ascii="楷体" w:hAnsi="楷体" w:eastAsia="楷体" w:cs="楷体"/>
          <w:spacing w:val="-31"/>
          <w:sz w:val="31"/>
          <w:szCs w:val="31"/>
        </w:rPr>
        <w:t xml:space="preserve"> </w:t>
      </w:r>
      <w:r>
        <w:rPr>
          <w:rFonts w:ascii="Times New Roman" w:hAnsi="Times New Roman" w:eastAsia="Times New Roman" w:cs="Times New Roman"/>
          <w:spacing w:val="10"/>
          <w:sz w:val="31"/>
          <w:szCs w:val="31"/>
        </w:rPr>
        <w:t xml:space="preserve">10 </w:t>
      </w:r>
      <w:r>
        <w:rPr>
          <w:rFonts w:ascii="楷体" w:hAnsi="楷体" w:eastAsia="楷体" w:cs="楷体"/>
          <w:spacing w:val="10"/>
          <w:sz w:val="31"/>
          <w:szCs w:val="31"/>
        </w:rPr>
        <w:t>年，</w:t>
      </w:r>
      <w:r>
        <w:rPr>
          <w:rFonts w:ascii="楷体" w:hAnsi="楷体" w:eastAsia="楷体" w:cs="楷体"/>
          <w:spacing w:val="-84"/>
          <w:sz w:val="31"/>
          <w:szCs w:val="31"/>
        </w:rPr>
        <w:t xml:space="preserve"> </w:t>
      </w:r>
      <w:r>
        <w:rPr>
          <w:rFonts w:ascii="楷体" w:hAnsi="楷体" w:eastAsia="楷体" w:cs="楷体"/>
          <w:spacing w:val="10"/>
          <w:sz w:val="31"/>
          <w:szCs w:val="31"/>
        </w:rPr>
        <w:t>甲公司提供保险</w:t>
      </w:r>
      <w:r>
        <w:rPr>
          <w:rFonts w:ascii="楷体" w:hAnsi="楷体" w:eastAsia="楷体" w:cs="楷体"/>
          <w:sz w:val="31"/>
          <w:szCs w:val="31"/>
        </w:rPr>
        <w:t xml:space="preserve"> </w:t>
      </w:r>
      <w:r>
        <w:rPr>
          <w:rFonts w:ascii="楷体" w:hAnsi="楷体" w:eastAsia="楷体" w:cs="楷体"/>
          <w:spacing w:val="8"/>
          <w:sz w:val="31"/>
          <w:szCs w:val="31"/>
        </w:rPr>
        <w:t>保障及投资回报两项保险合同服务。</w:t>
      </w:r>
      <w:r>
        <w:rPr>
          <w:rFonts w:ascii="楷体" w:hAnsi="楷体" w:eastAsia="楷体" w:cs="楷体"/>
          <w:spacing w:val="-85"/>
          <w:sz w:val="31"/>
          <w:szCs w:val="31"/>
        </w:rPr>
        <w:t xml:space="preserve"> </w:t>
      </w:r>
      <w:r>
        <w:rPr>
          <w:rFonts w:ascii="楷体" w:hAnsi="楷体" w:eastAsia="楷体" w:cs="楷体"/>
          <w:spacing w:val="8"/>
          <w:sz w:val="31"/>
          <w:szCs w:val="31"/>
        </w:rPr>
        <w:t>而在后</w:t>
      </w:r>
      <w:r>
        <w:rPr>
          <w:rFonts w:ascii="楷体" w:hAnsi="楷体" w:eastAsia="楷体" w:cs="楷体"/>
          <w:spacing w:val="-31"/>
          <w:sz w:val="31"/>
          <w:szCs w:val="31"/>
        </w:rPr>
        <w:t xml:space="preserve"> </w:t>
      </w:r>
      <w:r>
        <w:rPr>
          <w:rFonts w:ascii="Times New Roman" w:hAnsi="Times New Roman" w:eastAsia="Times New Roman" w:cs="Times New Roman"/>
          <w:spacing w:val="8"/>
          <w:sz w:val="31"/>
          <w:szCs w:val="31"/>
        </w:rPr>
        <w:t xml:space="preserve">10 </w:t>
      </w:r>
      <w:r>
        <w:rPr>
          <w:rFonts w:ascii="楷体" w:hAnsi="楷体" w:eastAsia="楷体" w:cs="楷体"/>
          <w:spacing w:val="8"/>
          <w:sz w:val="31"/>
          <w:szCs w:val="31"/>
        </w:rPr>
        <w:t>年</w:t>
      </w:r>
      <w:r>
        <w:rPr>
          <w:rFonts w:ascii="楷体" w:hAnsi="楷体" w:eastAsia="楷体" w:cs="楷体"/>
          <w:spacing w:val="7"/>
          <w:sz w:val="31"/>
          <w:szCs w:val="31"/>
        </w:rPr>
        <w:t>，</w:t>
      </w:r>
      <w:r>
        <w:rPr>
          <w:rFonts w:ascii="楷体" w:hAnsi="楷体" w:eastAsia="楷体" w:cs="楷体"/>
          <w:spacing w:val="-89"/>
          <w:sz w:val="31"/>
          <w:szCs w:val="31"/>
        </w:rPr>
        <w:t xml:space="preserve"> </w:t>
      </w:r>
      <w:r>
        <w:rPr>
          <w:rFonts w:ascii="楷体" w:hAnsi="楷体" w:eastAsia="楷体" w:cs="楷体"/>
          <w:spacing w:val="7"/>
          <w:sz w:val="31"/>
          <w:szCs w:val="31"/>
        </w:rPr>
        <w:t>甲公司</w:t>
      </w:r>
    </w:p>
    <w:p>
      <w:pPr>
        <w:spacing w:before="1" w:line="221" w:lineRule="auto"/>
        <w:ind w:left="17"/>
        <w:rPr>
          <w:rFonts w:ascii="楷体" w:hAnsi="楷体" w:eastAsia="楷体" w:cs="楷体"/>
          <w:sz w:val="31"/>
          <w:szCs w:val="31"/>
        </w:rPr>
      </w:pPr>
      <w:r>
        <w:rPr>
          <w:rFonts w:ascii="楷体" w:hAnsi="楷体" w:eastAsia="楷体" w:cs="楷体"/>
          <w:spacing w:val="8"/>
          <w:sz w:val="31"/>
          <w:szCs w:val="31"/>
        </w:rPr>
        <w:t>仅提供投资回报服务。</w:t>
      </w:r>
    </w:p>
    <w:p>
      <w:pPr>
        <w:spacing w:before="217" w:line="350" w:lineRule="auto"/>
        <w:ind w:left="15" w:right="13" w:firstLine="685"/>
        <w:rPr>
          <w:rFonts w:ascii="楷体" w:hAnsi="楷体" w:eastAsia="楷体" w:cs="楷体"/>
          <w:sz w:val="31"/>
          <w:szCs w:val="31"/>
        </w:rPr>
      </w:pPr>
      <w:r>
        <w:rPr>
          <w:rFonts w:ascii="楷体" w:hAnsi="楷体" w:eastAsia="楷体" w:cs="楷体"/>
          <w:spacing w:val="7"/>
          <w:sz w:val="31"/>
          <w:szCs w:val="31"/>
        </w:rPr>
        <w:t xml:space="preserve">因此，本例中，甲公司应将合同组内各项合同所提供的 </w:t>
      </w:r>
      <w:r>
        <w:rPr>
          <w:rFonts w:ascii="楷体" w:hAnsi="楷体" w:eastAsia="楷体" w:cs="楷体"/>
          <w:spacing w:val="13"/>
          <w:sz w:val="31"/>
          <w:szCs w:val="31"/>
        </w:rPr>
        <w:t>利益识别如下：在前</w:t>
      </w:r>
      <w:r>
        <w:rPr>
          <w:rFonts w:ascii="楷体" w:hAnsi="楷体" w:eastAsia="楷体" w:cs="楷体"/>
          <w:spacing w:val="-32"/>
          <w:sz w:val="31"/>
          <w:szCs w:val="31"/>
        </w:rPr>
        <w:t xml:space="preserve"> </w:t>
      </w:r>
      <w:r>
        <w:rPr>
          <w:rFonts w:ascii="Times New Roman" w:hAnsi="Times New Roman" w:eastAsia="Times New Roman" w:cs="Times New Roman"/>
          <w:spacing w:val="13"/>
          <w:sz w:val="31"/>
          <w:szCs w:val="31"/>
        </w:rPr>
        <w:t xml:space="preserve">10 </w:t>
      </w:r>
      <w:r>
        <w:rPr>
          <w:rFonts w:ascii="楷体" w:hAnsi="楷体" w:eastAsia="楷体" w:cs="楷体"/>
          <w:spacing w:val="13"/>
          <w:sz w:val="31"/>
          <w:szCs w:val="31"/>
        </w:rPr>
        <w:t>年（合同终止前）向保单持有人提</w:t>
      </w:r>
      <w:r>
        <w:rPr>
          <w:rFonts w:ascii="楷体" w:hAnsi="楷体" w:eastAsia="楷体" w:cs="楷体"/>
          <w:sz w:val="31"/>
          <w:szCs w:val="31"/>
        </w:rPr>
        <w:t xml:space="preserve"> </w:t>
      </w:r>
      <w:r>
        <w:rPr>
          <w:rFonts w:ascii="楷体" w:hAnsi="楷体" w:eastAsia="楷体" w:cs="楷体"/>
          <w:spacing w:val="9"/>
          <w:sz w:val="31"/>
          <w:szCs w:val="31"/>
        </w:rPr>
        <w:t xml:space="preserve">供死亡风险的保险保障以及针对账户价值的投资回报服务， </w:t>
      </w:r>
      <w:r>
        <w:rPr>
          <w:rFonts w:ascii="楷体" w:hAnsi="楷体" w:eastAsia="楷体" w:cs="楷体"/>
          <w:spacing w:val="13"/>
          <w:sz w:val="31"/>
          <w:szCs w:val="31"/>
        </w:rPr>
        <w:t>而在后</w:t>
      </w:r>
      <w:r>
        <w:rPr>
          <w:rFonts w:ascii="楷体" w:hAnsi="楷体" w:eastAsia="楷体" w:cs="楷体"/>
          <w:spacing w:val="-30"/>
          <w:sz w:val="31"/>
          <w:szCs w:val="31"/>
        </w:rPr>
        <w:t xml:space="preserve"> </w:t>
      </w:r>
      <w:r>
        <w:rPr>
          <w:rFonts w:ascii="Times New Roman" w:hAnsi="Times New Roman" w:eastAsia="Times New Roman" w:cs="Times New Roman"/>
          <w:spacing w:val="13"/>
          <w:sz w:val="31"/>
          <w:szCs w:val="31"/>
        </w:rPr>
        <w:t xml:space="preserve">10 </w:t>
      </w:r>
      <w:r>
        <w:rPr>
          <w:rFonts w:ascii="楷体" w:hAnsi="楷体" w:eastAsia="楷体" w:cs="楷体"/>
          <w:spacing w:val="13"/>
          <w:sz w:val="31"/>
          <w:szCs w:val="31"/>
        </w:rPr>
        <w:t>年（合同终止前）向保单持有人提供针对账户价</w:t>
      </w:r>
      <w:r>
        <w:rPr>
          <w:rFonts w:ascii="楷体" w:hAnsi="楷体" w:eastAsia="楷体" w:cs="楷体"/>
          <w:sz w:val="31"/>
          <w:szCs w:val="31"/>
        </w:rPr>
        <w:t xml:space="preserve"> </w:t>
      </w:r>
      <w:r>
        <w:rPr>
          <w:rFonts w:ascii="楷体" w:hAnsi="楷体" w:eastAsia="楷体" w:cs="楷体"/>
          <w:spacing w:val="7"/>
          <w:sz w:val="31"/>
          <w:szCs w:val="31"/>
        </w:rPr>
        <w:t>值的投资回报服务。</w:t>
      </w:r>
      <w:r>
        <w:rPr>
          <w:rFonts w:ascii="楷体" w:hAnsi="楷体" w:eastAsia="楷体" w:cs="楷体"/>
          <w:spacing w:val="-89"/>
          <w:sz w:val="31"/>
          <w:szCs w:val="31"/>
        </w:rPr>
        <w:t xml:space="preserve"> </w:t>
      </w:r>
      <w:r>
        <w:rPr>
          <w:rFonts w:ascii="楷体" w:hAnsi="楷体" w:eastAsia="楷体" w:cs="楷体"/>
          <w:spacing w:val="7"/>
          <w:sz w:val="31"/>
          <w:szCs w:val="31"/>
        </w:rPr>
        <w:t>甲公司应将合同组各项</w:t>
      </w:r>
      <w:r>
        <w:rPr>
          <w:rFonts w:ascii="楷体" w:hAnsi="楷体" w:eastAsia="楷体" w:cs="楷体"/>
          <w:spacing w:val="6"/>
          <w:sz w:val="31"/>
          <w:szCs w:val="31"/>
        </w:rPr>
        <w:t>合同预计责任期</w:t>
      </w:r>
      <w:r>
        <w:rPr>
          <w:rFonts w:ascii="楷体" w:hAnsi="楷体" w:eastAsia="楷体" w:cs="楷体"/>
          <w:sz w:val="31"/>
          <w:szCs w:val="31"/>
        </w:rPr>
        <w:t xml:space="preserve"> </w:t>
      </w:r>
      <w:r>
        <w:rPr>
          <w:rFonts w:ascii="楷体" w:hAnsi="楷体" w:eastAsia="楷体" w:cs="楷体"/>
          <w:spacing w:val="12"/>
          <w:sz w:val="31"/>
          <w:szCs w:val="31"/>
        </w:rPr>
        <w:t>识别为预计提供上述保险合同服务的期间，即自</w:t>
      </w:r>
      <w:r>
        <w:rPr>
          <w:rFonts w:ascii="楷体" w:hAnsi="楷体" w:eastAsia="楷体" w:cs="楷体"/>
          <w:spacing w:val="-54"/>
          <w:sz w:val="31"/>
          <w:szCs w:val="31"/>
        </w:rPr>
        <w:t xml:space="preserve"> </w:t>
      </w:r>
      <w:r>
        <w:rPr>
          <w:rFonts w:ascii="Times New Roman" w:hAnsi="Times New Roman" w:eastAsia="Times New Roman" w:cs="Times New Roman"/>
          <w:spacing w:val="12"/>
          <w:sz w:val="31"/>
          <w:szCs w:val="31"/>
        </w:rPr>
        <w:t xml:space="preserve">2X01 </w:t>
      </w:r>
      <w:r>
        <w:rPr>
          <w:rFonts w:ascii="楷体" w:hAnsi="楷体" w:eastAsia="楷体" w:cs="楷体"/>
          <w:spacing w:val="12"/>
          <w:sz w:val="31"/>
          <w:szCs w:val="31"/>
        </w:rPr>
        <w:t>年</w:t>
      </w:r>
      <w:r>
        <w:rPr>
          <w:rFonts w:ascii="楷体" w:hAnsi="楷体" w:eastAsia="楷体" w:cs="楷体"/>
          <w:spacing w:val="-31"/>
          <w:sz w:val="31"/>
          <w:szCs w:val="31"/>
        </w:rPr>
        <w:t xml:space="preserve"> </w:t>
      </w:r>
      <w:r>
        <w:rPr>
          <w:rFonts w:ascii="Times New Roman" w:hAnsi="Times New Roman" w:eastAsia="Times New Roman" w:cs="Times New Roman"/>
          <w:spacing w:val="12"/>
          <w:sz w:val="31"/>
          <w:szCs w:val="31"/>
        </w:rPr>
        <w:t>1</w:t>
      </w:r>
      <w:r>
        <w:rPr>
          <w:rFonts w:ascii="Times New Roman" w:hAnsi="Times New Roman" w:eastAsia="Times New Roman" w:cs="Times New Roman"/>
          <w:sz w:val="31"/>
          <w:szCs w:val="31"/>
        </w:rPr>
        <w:t xml:space="preserve"> </w:t>
      </w:r>
      <w:r>
        <w:rPr>
          <w:rFonts w:ascii="楷体" w:hAnsi="楷体" w:eastAsia="楷体" w:cs="楷体"/>
          <w:spacing w:val="2"/>
          <w:sz w:val="31"/>
          <w:szCs w:val="31"/>
        </w:rPr>
        <w:t>月</w:t>
      </w:r>
      <w:r>
        <w:rPr>
          <w:rFonts w:ascii="楷体" w:hAnsi="楷体" w:eastAsia="楷体" w:cs="楷体"/>
          <w:spacing w:val="-32"/>
          <w:sz w:val="31"/>
          <w:szCs w:val="31"/>
        </w:rPr>
        <w:t xml:space="preserve"> </w:t>
      </w:r>
      <w:r>
        <w:rPr>
          <w:rFonts w:ascii="Times New Roman" w:hAnsi="Times New Roman" w:eastAsia="Times New Roman" w:cs="Times New Roman"/>
          <w:spacing w:val="2"/>
          <w:sz w:val="31"/>
          <w:szCs w:val="31"/>
        </w:rPr>
        <w:t xml:space="preserve">1  </w:t>
      </w:r>
      <w:r>
        <w:rPr>
          <w:rFonts w:ascii="楷体" w:hAnsi="楷体" w:eastAsia="楷体" w:cs="楷体"/>
          <w:spacing w:val="2"/>
          <w:sz w:val="31"/>
          <w:szCs w:val="31"/>
        </w:rPr>
        <w:t>日至其预计合同终止日。</w:t>
      </w:r>
      <w:r>
        <w:rPr>
          <w:rFonts w:ascii="楷体" w:hAnsi="楷体" w:eastAsia="楷体" w:cs="楷体"/>
          <w:spacing w:val="-91"/>
          <w:sz w:val="31"/>
          <w:szCs w:val="31"/>
        </w:rPr>
        <w:t xml:space="preserve"> </w:t>
      </w:r>
      <w:r>
        <w:rPr>
          <w:rFonts w:ascii="楷体" w:hAnsi="楷体" w:eastAsia="楷体" w:cs="楷体"/>
          <w:spacing w:val="2"/>
          <w:sz w:val="31"/>
          <w:szCs w:val="31"/>
        </w:rPr>
        <w:t>由于保单持有人身故、退保是</w:t>
      </w:r>
      <w:r>
        <w:rPr>
          <w:rFonts w:ascii="楷体" w:hAnsi="楷体" w:eastAsia="楷体" w:cs="楷体"/>
          <w:sz w:val="31"/>
          <w:szCs w:val="31"/>
        </w:rPr>
        <w:t xml:space="preserve"> </w:t>
      </w:r>
      <w:r>
        <w:rPr>
          <w:rFonts w:ascii="楷体" w:hAnsi="楷体" w:eastAsia="楷体" w:cs="楷体"/>
          <w:spacing w:val="9"/>
          <w:sz w:val="31"/>
          <w:szCs w:val="31"/>
        </w:rPr>
        <w:t>不确定的，所以该期间也是不确定的，甲公司应当基于未来</w:t>
      </w:r>
    </w:p>
    <w:p>
      <w:pPr>
        <w:spacing w:before="1" w:line="219" w:lineRule="auto"/>
        <w:ind w:left="27"/>
        <w:rPr>
          <w:rFonts w:ascii="楷体" w:hAnsi="楷体" w:eastAsia="楷体" w:cs="楷体"/>
          <w:sz w:val="31"/>
          <w:szCs w:val="31"/>
        </w:rPr>
      </w:pPr>
      <w:r>
        <w:rPr>
          <w:rFonts w:ascii="楷体" w:hAnsi="楷体" w:eastAsia="楷体" w:cs="楷体"/>
          <w:spacing w:val="9"/>
          <w:sz w:val="31"/>
          <w:szCs w:val="31"/>
        </w:rPr>
        <w:t>可能的退保、身故等各种合同终止的因素进行</w:t>
      </w:r>
      <w:r>
        <w:rPr>
          <w:rFonts w:ascii="楷体" w:hAnsi="楷体" w:eastAsia="楷体" w:cs="楷体"/>
          <w:spacing w:val="8"/>
          <w:sz w:val="31"/>
          <w:szCs w:val="31"/>
        </w:rPr>
        <w:t>估计。</w:t>
      </w:r>
    </w:p>
    <w:p>
      <w:pPr>
        <w:spacing w:before="222" w:line="350" w:lineRule="auto"/>
        <w:ind w:left="14" w:right="13" w:firstLine="683"/>
        <w:rPr>
          <w:rFonts w:ascii="楷体" w:hAnsi="楷体" w:eastAsia="楷体" w:cs="楷体"/>
          <w:sz w:val="31"/>
          <w:szCs w:val="31"/>
        </w:rPr>
      </w:pPr>
      <w:r>
        <w:rPr>
          <w:rFonts w:ascii="楷体" w:hAnsi="楷体" w:eastAsia="楷体" w:cs="楷体"/>
          <w:spacing w:val="21"/>
          <w:sz w:val="31"/>
          <w:szCs w:val="31"/>
        </w:rPr>
        <w:t>由于合同服务边际在当期的摊销取决于当期提供的责</w:t>
      </w:r>
      <w:r>
        <w:rPr>
          <w:rFonts w:ascii="楷体" w:hAnsi="楷体" w:eastAsia="楷体" w:cs="楷体"/>
          <w:spacing w:val="8"/>
          <w:sz w:val="31"/>
          <w:szCs w:val="31"/>
        </w:rPr>
        <w:t xml:space="preserve"> </w:t>
      </w:r>
      <w:r>
        <w:rPr>
          <w:rFonts w:ascii="楷体" w:hAnsi="楷体" w:eastAsia="楷体" w:cs="楷体"/>
          <w:spacing w:val="9"/>
          <w:sz w:val="31"/>
          <w:szCs w:val="31"/>
        </w:rPr>
        <w:t>任单元金额或数量及未来预期提供的责任单元金额或数量，</w:t>
      </w:r>
      <w:r>
        <w:rPr>
          <w:rFonts w:ascii="楷体" w:hAnsi="楷体" w:eastAsia="楷体" w:cs="楷体"/>
          <w:spacing w:val="11"/>
          <w:sz w:val="31"/>
          <w:szCs w:val="31"/>
        </w:rPr>
        <w:t xml:space="preserve"> </w:t>
      </w:r>
      <w:r>
        <w:rPr>
          <w:rFonts w:ascii="楷体" w:hAnsi="楷体" w:eastAsia="楷体" w:cs="楷体"/>
          <w:spacing w:val="9"/>
          <w:sz w:val="31"/>
          <w:szCs w:val="31"/>
        </w:rPr>
        <w:t>因此，甲公司在识别提供的利益的金额或数量时，应分别识</w:t>
      </w:r>
      <w:r>
        <w:rPr>
          <w:rFonts w:ascii="楷体" w:hAnsi="楷体" w:eastAsia="楷体" w:cs="楷体"/>
          <w:spacing w:val="11"/>
          <w:sz w:val="31"/>
          <w:szCs w:val="31"/>
        </w:rPr>
        <w:t xml:space="preserve"> </w:t>
      </w:r>
      <w:r>
        <w:rPr>
          <w:rFonts w:ascii="楷体" w:hAnsi="楷体" w:eastAsia="楷体" w:cs="楷体"/>
          <w:spacing w:val="22"/>
          <w:sz w:val="31"/>
          <w:szCs w:val="31"/>
        </w:rPr>
        <w:t>别当期提供的责任单元金额或数量与未来预期提供的责任</w:t>
      </w:r>
      <w:r>
        <w:rPr>
          <w:rFonts w:ascii="楷体" w:hAnsi="楷体" w:eastAsia="楷体" w:cs="楷体"/>
          <w:spacing w:val="2"/>
          <w:sz w:val="31"/>
          <w:szCs w:val="31"/>
        </w:rPr>
        <w:t xml:space="preserve"> </w:t>
      </w:r>
      <w:r>
        <w:rPr>
          <w:rFonts w:ascii="楷体" w:hAnsi="楷体" w:eastAsia="楷体" w:cs="楷体"/>
          <w:spacing w:val="4"/>
          <w:sz w:val="31"/>
          <w:szCs w:val="31"/>
        </w:rPr>
        <w:t>单元金额或数量。不同于【例</w:t>
      </w:r>
      <w:r>
        <w:rPr>
          <w:rFonts w:ascii="楷体" w:hAnsi="楷体" w:eastAsia="楷体" w:cs="楷体"/>
          <w:spacing w:val="-61"/>
          <w:sz w:val="31"/>
          <w:szCs w:val="31"/>
        </w:rPr>
        <w:t xml:space="preserve"> </w:t>
      </w:r>
      <w:r>
        <w:rPr>
          <w:rFonts w:ascii="Times New Roman" w:hAnsi="Times New Roman" w:eastAsia="Times New Roman" w:cs="Times New Roman"/>
          <w:spacing w:val="4"/>
          <w:sz w:val="31"/>
          <w:szCs w:val="31"/>
        </w:rPr>
        <w:t>7</w:t>
      </w:r>
      <w:r>
        <w:rPr>
          <w:rFonts w:ascii="楷体" w:hAnsi="楷体" w:eastAsia="楷体" w:cs="楷体"/>
          <w:spacing w:val="4"/>
          <w:sz w:val="31"/>
          <w:szCs w:val="31"/>
        </w:rPr>
        <w:t>】，本例中，在前</w:t>
      </w:r>
      <w:r>
        <w:rPr>
          <w:rFonts w:ascii="楷体" w:hAnsi="楷体" w:eastAsia="楷体" w:cs="楷体"/>
          <w:spacing w:val="-36"/>
          <w:sz w:val="31"/>
          <w:szCs w:val="31"/>
        </w:rPr>
        <w:t xml:space="preserve"> </w:t>
      </w:r>
      <w:r>
        <w:rPr>
          <w:rFonts w:ascii="Times New Roman" w:hAnsi="Times New Roman" w:eastAsia="Times New Roman" w:cs="Times New Roman"/>
          <w:spacing w:val="4"/>
          <w:sz w:val="31"/>
          <w:szCs w:val="31"/>
        </w:rPr>
        <w:t xml:space="preserve">10 </w:t>
      </w:r>
      <w:r>
        <w:rPr>
          <w:rFonts w:ascii="楷体" w:hAnsi="楷体" w:eastAsia="楷体" w:cs="楷体"/>
          <w:spacing w:val="3"/>
          <w:sz w:val="31"/>
          <w:szCs w:val="31"/>
        </w:rPr>
        <w:t>年，甲</w:t>
      </w:r>
      <w:r>
        <w:rPr>
          <w:rFonts w:ascii="楷体" w:hAnsi="楷体" w:eastAsia="楷体" w:cs="楷体"/>
          <w:sz w:val="31"/>
          <w:szCs w:val="31"/>
        </w:rPr>
        <w:t xml:space="preserve"> </w:t>
      </w:r>
      <w:r>
        <w:rPr>
          <w:rFonts w:ascii="楷体" w:hAnsi="楷体" w:eastAsia="楷体" w:cs="楷体"/>
          <w:spacing w:val="9"/>
          <w:sz w:val="31"/>
          <w:szCs w:val="31"/>
        </w:rPr>
        <w:t>公司提供了两项不同的保险合同服务。新保险合同准则要求</w:t>
      </w:r>
      <w:r>
        <w:rPr>
          <w:rFonts w:ascii="楷体" w:hAnsi="楷体" w:eastAsia="楷体" w:cs="楷体"/>
          <w:spacing w:val="11"/>
          <w:sz w:val="31"/>
          <w:szCs w:val="31"/>
        </w:rPr>
        <w:t xml:space="preserve"> </w:t>
      </w:r>
      <w:r>
        <w:rPr>
          <w:rFonts w:ascii="楷体" w:hAnsi="楷体" w:eastAsia="楷体" w:cs="楷体"/>
          <w:spacing w:val="9"/>
          <w:sz w:val="31"/>
          <w:szCs w:val="31"/>
        </w:rPr>
        <w:t>保险公司披露确定责任单元组成部分及相对权重的方法。因</w:t>
      </w:r>
      <w:r>
        <w:rPr>
          <w:rFonts w:ascii="楷体" w:hAnsi="楷体" w:eastAsia="楷体" w:cs="楷体"/>
          <w:spacing w:val="8"/>
          <w:sz w:val="31"/>
          <w:szCs w:val="31"/>
        </w:rPr>
        <w:t xml:space="preserve"> </w:t>
      </w:r>
      <w:r>
        <w:rPr>
          <w:rFonts w:ascii="楷体" w:hAnsi="楷体" w:eastAsia="楷体" w:cs="楷体"/>
          <w:spacing w:val="9"/>
          <w:sz w:val="31"/>
          <w:szCs w:val="31"/>
        </w:rPr>
        <w:t>此，甲公司应当根据具体的事实和情况运用判断和估计，将</w:t>
      </w:r>
      <w:r>
        <w:rPr>
          <w:rFonts w:ascii="楷体" w:hAnsi="楷体" w:eastAsia="楷体" w:cs="楷体"/>
          <w:spacing w:val="8"/>
          <w:sz w:val="31"/>
          <w:szCs w:val="31"/>
        </w:rPr>
        <w:t xml:space="preserve"> </w:t>
      </w:r>
      <w:r>
        <w:rPr>
          <w:rFonts w:ascii="楷体" w:hAnsi="楷体" w:eastAsia="楷体" w:cs="楷体"/>
          <w:spacing w:val="22"/>
          <w:sz w:val="31"/>
          <w:szCs w:val="31"/>
        </w:rPr>
        <w:t>不同保险合同服务各自对应的责任单元的金额或数量进行</w:t>
      </w:r>
      <w:r>
        <w:rPr>
          <w:rFonts w:ascii="楷体" w:hAnsi="楷体" w:eastAsia="楷体" w:cs="楷体"/>
          <w:spacing w:val="2"/>
          <w:sz w:val="31"/>
          <w:szCs w:val="31"/>
        </w:rPr>
        <w:t xml:space="preserve"> </w:t>
      </w:r>
      <w:r>
        <w:rPr>
          <w:rFonts w:ascii="楷体" w:hAnsi="楷体" w:eastAsia="楷体" w:cs="楷体"/>
          <w:spacing w:val="9"/>
          <w:sz w:val="31"/>
          <w:szCs w:val="31"/>
        </w:rPr>
        <w:t>加权汇总，以系统合理地反映所有保险合同服务的责任单元</w:t>
      </w:r>
    </w:p>
    <w:p>
      <w:pPr>
        <w:spacing w:before="1" w:line="228" w:lineRule="auto"/>
        <w:ind w:left="44"/>
        <w:rPr>
          <w:rFonts w:ascii="楷体" w:hAnsi="楷体" w:eastAsia="楷体" w:cs="楷体"/>
          <w:sz w:val="31"/>
          <w:szCs w:val="31"/>
        </w:rPr>
      </w:pPr>
      <w:r>
        <w:rPr>
          <w:rFonts w:ascii="楷体" w:hAnsi="楷体" w:eastAsia="楷体" w:cs="楷体"/>
          <w:spacing w:val="4"/>
          <w:sz w:val="31"/>
          <w:szCs w:val="31"/>
        </w:rPr>
        <w:t>的金额或数量。</w:t>
      </w:r>
    </w:p>
    <w:p>
      <w:pPr>
        <w:spacing w:line="228" w:lineRule="auto"/>
        <w:rPr>
          <w:rFonts w:ascii="楷体" w:hAnsi="楷体" w:eastAsia="楷体" w:cs="楷体"/>
          <w:sz w:val="31"/>
          <w:szCs w:val="31"/>
        </w:rPr>
        <w:sectPr>
          <w:footerReference r:id="rId163" w:type="default"/>
          <w:pgSz w:w="11906" w:h="16839"/>
          <w:pgMar w:top="1431" w:right="1785" w:bottom="1156" w:left="1785" w:header="0" w:footer="994" w:gutter="0"/>
          <w:cols w:space="720" w:num="1"/>
        </w:sectPr>
      </w:pPr>
    </w:p>
    <w:p>
      <w:pPr>
        <w:spacing w:before="206" w:line="227" w:lineRule="auto"/>
        <w:ind w:left="672"/>
        <w:outlineLvl w:val="2"/>
        <w:rPr>
          <w:rFonts w:ascii="黑体" w:hAnsi="黑体" w:eastAsia="黑体" w:cs="黑体"/>
          <w:sz w:val="31"/>
          <w:szCs w:val="31"/>
        </w:rPr>
      </w:pPr>
      <w:bookmarkStart w:id="44" w:name="bookmark45"/>
      <w:bookmarkEnd w:id="44"/>
      <w:r>
        <w:rPr>
          <w:rFonts w:ascii="黑体" w:hAnsi="黑体" w:eastAsia="黑体" w:cs="黑体"/>
          <w:spacing w:val="6"/>
          <w:sz w:val="31"/>
          <w:szCs w:val="31"/>
        </w:rPr>
        <w:t>二、折现率</w:t>
      </w:r>
    </w:p>
    <w:p>
      <w:pPr>
        <w:spacing w:before="210" w:line="350" w:lineRule="auto"/>
        <w:ind w:left="16" w:right="167" w:firstLine="658"/>
        <w:jc w:val="both"/>
        <w:rPr>
          <w:rFonts w:ascii="仿宋" w:hAnsi="仿宋" w:eastAsia="仿宋" w:cs="仿宋"/>
          <w:sz w:val="31"/>
          <w:szCs w:val="31"/>
        </w:rPr>
      </w:pPr>
      <w:r>
        <w:rPr>
          <w:rFonts w:ascii="仿宋" w:hAnsi="仿宋" w:eastAsia="仿宋" w:cs="仿宋"/>
          <w:spacing w:val="8"/>
          <w:sz w:val="31"/>
          <w:szCs w:val="31"/>
        </w:rPr>
        <w:t>计量保险合同负债时，保险公司应当根据新保险合同准</w:t>
      </w:r>
      <w:r>
        <w:rPr>
          <w:rFonts w:ascii="仿宋" w:hAnsi="仿宋" w:eastAsia="仿宋" w:cs="仿宋"/>
          <w:spacing w:val="9"/>
          <w:sz w:val="31"/>
          <w:szCs w:val="31"/>
        </w:rPr>
        <w:t xml:space="preserve"> 则第二十五条等要求，采用适当的折现率对履约现金流量进</w:t>
      </w:r>
      <w:r>
        <w:rPr>
          <w:rFonts w:ascii="仿宋" w:hAnsi="仿宋" w:eastAsia="仿宋" w:cs="仿宋"/>
          <w:spacing w:val="6"/>
          <w:sz w:val="31"/>
          <w:szCs w:val="31"/>
        </w:rPr>
        <w:t xml:space="preserve"> </w:t>
      </w:r>
      <w:r>
        <w:rPr>
          <w:rFonts w:ascii="仿宋" w:hAnsi="仿宋" w:eastAsia="仿宋" w:cs="仿宋"/>
          <w:spacing w:val="9"/>
          <w:sz w:val="31"/>
          <w:szCs w:val="31"/>
        </w:rPr>
        <w:t>行货币时间价值及金融风险调整，以反映货币时间价值及未</w:t>
      </w:r>
      <w:r>
        <w:rPr>
          <w:rFonts w:ascii="仿宋" w:hAnsi="仿宋" w:eastAsia="仿宋" w:cs="仿宋"/>
          <w:spacing w:val="6"/>
          <w:sz w:val="31"/>
          <w:szCs w:val="31"/>
        </w:rPr>
        <w:t xml:space="preserve"> </w:t>
      </w:r>
      <w:r>
        <w:rPr>
          <w:rFonts w:ascii="仿宋" w:hAnsi="仿宋" w:eastAsia="仿宋" w:cs="仿宋"/>
          <w:spacing w:val="9"/>
          <w:sz w:val="31"/>
          <w:szCs w:val="31"/>
        </w:rPr>
        <w:t>包含在未来现金流量估计中的有关金融风险。折现率应当基</w:t>
      </w:r>
      <w:r>
        <w:rPr>
          <w:rFonts w:ascii="仿宋" w:hAnsi="仿宋" w:eastAsia="仿宋" w:cs="仿宋"/>
          <w:spacing w:val="8"/>
          <w:sz w:val="31"/>
          <w:szCs w:val="31"/>
        </w:rPr>
        <w:t xml:space="preserve"> </w:t>
      </w:r>
      <w:r>
        <w:rPr>
          <w:rFonts w:ascii="仿宋" w:hAnsi="仿宋" w:eastAsia="仿宋" w:cs="仿宋"/>
          <w:spacing w:val="9"/>
          <w:sz w:val="31"/>
          <w:szCs w:val="31"/>
        </w:rPr>
        <w:t>于与保险合同具有一致现金流量特征（如期限、币种和流动</w:t>
      </w:r>
      <w:r>
        <w:rPr>
          <w:rFonts w:ascii="仿宋" w:hAnsi="仿宋" w:eastAsia="仿宋" w:cs="仿宋"/>
          <w:spacing w:val="6"/>
          <w:sz w:val="31"/>
          <w:szCs w:val="31"/>
        </w:rPr>
        <w:t xml:space="preserve"> </w:t>
      </w:r>
      <w:r>
        <w:rPr>
          <w:rFonts w:ascii="仿宋" w:hAnsi="仿宋" w:eastAsia="仿宋" w:cs="仿宋"/>
          <w:spacing w:val="9"/>
          <w:sz w:val="31"/>
          <w:szCs w:val="31"/>
        </w:rPr>
        <w:t>性等）的金融工具当前的可观察市场数据（如有）确定，且</w:t>
      </w:r>
      <w:r>
        <w:rPr>
          <w:rFonts w:ascii="仿宋" w:hAnsi="仿宋" w:eastAsia="仿宋" w:cs="仿宋"/>
          <w:spacing w:val="8"/>
          <w:sz w:val="31"/>
          <w:szCs w:val="31"/>
        </w:rPr>
        <w:t xml:space="preserve"> </w:t>
      </w:r>
      <w:r>
        <w:rPr>
          <w:rFonts w:ascii="仿宋" w:hAnsi="仿宋" w:eastAsia="仿宋" w:cs="仿宋"/>
          <w:spacing w:val="22"/>
          <w:sz w:val="31"/>
          <w:szCs w:val="31"/>
        </w:rPr>
        <w:t>不考虑与保险合同现金流量无关但影响可观察市场数据的</w:t>
      </w:r>
    </w:p>
    <w:p>
      <w:pPr>
        <w:spacing w:before="1" w:line="221" w:lineRule="auto"/>
        <w:ind w:left="26"/>
        <w:rPr>
          <w:rFonts w:ascii="仿宋" w:hAnsi="仿宋" w:eastAsia="仿宋" w:cs="仿宋"/>
          <w:sz w:val="31"/>
          <w:szCs w:val="31"/>
        </w:rPr>
      </w:pPr>
      <w:r>
        <w:rPr>
          <w:rFonts w:ascii="仿宋" w:hAnsi="仿宋" w:eastAsia="仿宋" w:cs="仿宋"/>
          <w:spacing w:val="5"/>
          <w:sz w:val="31"/>
          <w:szCs w:val="31"/>
        </w:rPr>
        <w:t>其他因素。</w:t>
      </w:r>
    </w:p>
    <w:p>
      <w:pPr>
        <w:spacing w:before="214" w:line="220" w:lineRule="auto"/>
        <w:ind w:left="659"/>
        <w:outlineLvl w:val="3"/>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w:t>
      </w:r>
      <w:r>
        <w:rPr>
          <w:rFonts w:ascii="楷体" w:hAnsi="楷体" w:eastAsia="楷体" w:cs="楷体"/>
          <w:spacing w:val="-82"/>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一）对于不随基础项目回报而变动的保险合同现金流</w:t>
      </w:r>
    </w:p>
    <w:p>
      <w:pPr>
        <w:spacing w:before="219" w:line="219" w:lineRule="auto"/>
        <w:ind w:left="27"/>
        <w:rPr>
          <w:rFonts w:ascii="楷体" w:hAnsi="楷体" w:eastAsia="楷体" w:cs="楷体"/>
          <w:sz w:val="31"/>
          <w:szCs w:val="31"/>
        </w:rPr>
      </w:pPr>
      <w:r>
        <w:rPr>
          <w:rFonts w:ascii="楷体" w:hAnsi="楷体" w:eastAsia="楷体" w:cs="楷体"/>
          <w:spacing w:val="7"/>
          <w:sz w:val="31"/>
          <w:szCs w:val="31"/>
          <w14:textOutline w14:w="5793" w14:cap="sq" w14:cmpd="sng">
            <w14:solidFill>
              <w14:srgbClr w14:val="000000"/>
            </w14:solidFill>
            <w14:prstDash w14:val="solid"/>
            <w14:bevel/>
          </w14:textOutline>
        </w:rPr>
        <w:t>量对应的折现率。</w:t>
      </w:r>
    </w:p>
    <w:p>
      <w:pPr>
        <w:spacing w:before="221" w:line="350" w:lineRule="auto"/>
        <w:ind w:left="51" w:firstLine="622"/>
        <w:jc w:val="both"/>
        <w:rPr>
          <w:rFonts w:ascii="仿宋" w:hAnsi="仿宋" w:eastAsia="仿宋" w:cs="仿宋"/>
          <w:sz w:val="31"/>
          <w:szCs w:val="31"/>
        </w:rPr>
      </w:pPr>
      <w:r>
        <w:rPr>
          <w:rFonts w:ascii="仿宋" w:hAnsi="仿宋" w:eastAsia="仿宋" w:cs="仿宋"/>
          <w:spacing w:val="8"/>
          <w:sz w:val="31"/>
          <w:szCs w:val="31"/>
        </w:rPr>
        <w:t>对于不随基础项目回报而变动的保险合同现金流量，保</w:t>
      </w:r>
      <w:r>
        <w:rPr>
          <w:rFonts w:ascii="仿宋" w:hAnsi="仿宋" w:eastAsia="仿宋" w:cs="仿宋"/>
          <w:spacing w:val="5"/>
          <w:sz w:val="31"/>
          <w:szCs w:val="31"/>
        </w:rPr>
        <w:t xml:space="preserve">  险公司可以采用</w:t>
      </w:r>
      <w:r>
        <w:rPr>
          <w:rFonts w:ascii="仿宋" w:hAnsi="仿宋" w:eastAsia="仿宋" w:cs="仿宋"/>
          <w:spacing w:val="-105"/>
          <w:sz w:val="31"/>
          <w:szCs w:val="31"/>
        </w:rPr>
        <w:t xml:space="preserve"> </w:t>
      </w:r>
      <w:r>
        <w:rPr>
          <w:rFonts w:ascii="仿宋" w:hAnsi="仿宋" w:eastAsia="仿宋" w:cs="仿宋"/>
          <w:spacing w:val="5"/>
          <w:sz w:val="31"/>
          <w:szCs w:val="31"/>
        </w:rPr>
        <w:t>“</w:t>
      </w:r>
      <w:r>
        <w:rPr>
          <w:rFonts w:ascii="仿宋" w:hAnsi="仿宋" w:eastAsia="仿宋" w:cs="仿宋"/>
          <w:spacing w:val="-83"/>
          <w:sz w:val="31"/>
          <w:szCs w:val="31"/>
        </w:rPr>
        <w:t xml:space="preserve"> </w:t>
      </w:r>
      <w:r>
        <w:rPr>
          <w:rFonts w:ascii="仿宋" w:hAnsi="仿宋" w:eastAsia="仿宋" w:cs="仿宋"/>
          <w:spacing w:val="5"/>
          <w:sz w:val="31"/>
          <w:szCs w:val="31"/>
        </w:rPr>
        <w:t>自下而上的方法”或</w:t>
      </w:r>
      <w:r>
        <w:rPr>
          <w:rFonts w:ascii="仿宋" w:hAnsi="仿宋" w:eastAsia="仿宋" w:cs="仿宋"/>
          <w:spacing w:val="-103"/>
          <w:sz w:val="31"/>
          <w:szCs w:val="31"/>
        </w:rPr>
        <w:t xml:space="preserve"> </w:t>
      </w:r>
      <w:r>
        <w:rPr>
          <w:rFonts w:ascii="仿宋" w:hAnsi="仿宋" w:eastAsia="仿宋" w:cs="仿宋"/>
          <w:spacing w:val="5"/>
          <w:sz w:val="31"/>
          <w:szCs w:val="31"/>
        </w:rPr>
        <w:t>“</w:t>
      </w:r>
      <w:r>
        <w:rPr>
          <w:rFonts w:ascii="仿宋" w:hAnsi="仿宋" w:eastAsia="仿宋" w:cs="仿宋"/>
          <w:spacing w:val="-85"/>
          <w:sz w:val="31"/>
          <w:szCs w:val="31"/>
        </w:rPr>
        <w:t xml:space="preserve"> </w:t>
      </w:r>
      <w:r>
        <w:rPr>
          <w:rFonts w:ascii="仿宋" w:hAnsi="仿宋" w:eastAsia="仿宋" w:cs="仿宋"/>
          <w:spacing w:val="5"/>
          <w:sz w:val="31"/>
          <w:szCs w:val="31"/>
        </w:rPr>
        <w:t>自上而下的方法”</w:t>
      </w:r>
    </w:p>
    <w:p>
      <w:pPr>
        <w:spacing w:line="221" w:lineRule="auto"/>
        <w:ind w:left="27"/>
        <w:rPr>
          <w:rFonts w:ascii="仿宋" w:hAnsi="仿宋" w:eastAsia="仿宋" w:cs="仿宋"/>
          <w:sz w:val="31"/>
          <w:szCs w:val="31"/>
        </w:rPr>
      </w:pPr>
      <w:r>
        <w:rPr>
          <w:rFonts w:ascii="仿宋" w:hAnsi="仿宋" w:eastAsia="仿宋" w:cs="仿宋"/>
          <w:spacing w:val="8"/>
          <w:sz w:val="31"/>
          <w:szCs w:val="31"/>
        </w:rPr>
        <w:t>确定该现金流量对应的折现率。</w:t>
      </w:r>
    </w:p>
    <w:p>
      <w:pPr>
        <w:spacing w:before="217" w:line="350" w:lineRule="auto"/>
        <w:ind w:left="22" w:right="169" w:firstLine="644"/>
        <w:jc w:val="both"/>
        <w:rPr>
          <w:rFonts w:ascii="仿宋" w:hAnsi="仿宋" w:eastAsia="仿宋" w:cs="仿宋"/>
          <w:sz w:val="31"/>
          <w:szCs w:val="31"/>
        </w:rPr>
      </w:pPr>
      <w:r>
        <w:rPr>
          <w:rFonts w:ascii="仿宋" w:hAnsi="仿宋" w:eastAsia="仿宋" w:cs="仿宋"/>
          <w:spacing w:val="4"/>
          <w:sz w:val="31"/>
          <w:szCs w:val="31"/>
        </w:rPr>
        <w:t>采用</w:t>
      </w:r>
      <w:r>
        <w:rPr>
          <w:rFonts w:ascii="仿宋" w:hAnsi="仿宋" w:eastAsia="仿宋" w:cs="仿宋"/>
          <w:spacing w:val="-112"/>
          <w:sz w:val="31"/>
          <w:szCs w:val="31"/>
        </w:rPr>
        <w:t xml:space="preserve"> </w:t>
      </w:r>
      <w:r>
        <w:rPr>
          <w:rFonts w:ascii="仿宋" w:hAnsi="仿宋" w:eastAsia="仿宋" w:cs="仿宋"/>
          <w:spacing w:val="4"/>
          <w:sz w:val="31"/>
          <w:szCs w:val="31"/>
        </w:rPr>
        <w:t>“</w:t>
      </w:r>
      <w:r>
        <w:rPr>
          <w:rFonts w:ascii="仿宋" w:hAnsi="仿宋" w:eastAsia="仿宋" w:cs="仿宋"/>
          <w:spacing w:val="-82"/>
          <w:sz w:val="31"/>
          <w:szCs w:val="31"/>
        </w:rPr>
        <w:t xml:space="preserve"> </w:t>
      </w:r>
      <w:r>
        <w:rPr>
          <w:rFonts w:ascii="仿宋" w:hAnsi="仿宋" w:eastAsia="仿宋" w:cs="仿宋"/>
          <w:spacing w:val="4"/>
          <w:sz w:val="31"/>
          <w:szCs w:val="31"/>
        </w:rPr>
        <w:t>自下而上的方法”确定不随基础项目回报</w:t>
      </w:r>
      <w:r>
        <w:rPr>
          <w:rFonts w:ascii="仿宋" w:hAnsi="仿宋" w:eastAsia="仿宋" w:cs="仿宋"/>
          <w:spacing w:val="3"/>
          <w:sz w:val="31"/>
          <w:szCs w:val="31"/>
        </w:rPr>
        <w:t>而变动</w:t>
      </w:r>
      <w:r>
        <w:rPr>
          <w:rFonts w:ascii="仿宋" w:hAnsi="仿宋" w:eastAsia="仿宋" w:cs="仿宋"/>
          <w:sz w:val="31"/>
          <w:szCs w:val="31"/>
        </w:rPr>
        <w:t xml:space="preserve"> </w:t>
      </w:r>
      <w:r>
        <w:rPr>
          <w:rFonts w:ascii="仿宋" w:hAnsi="仿宋" w:eastAsia="仿宋" w:cs="仿宋"/>
          <w:spacing w:val="9"/>
          <w:sz w:val="31"/>
          <w:szCs w:val="31"/>
        </w:rPr>
        <w:t>的保险合同现金流量对应的折现率时，保险公司应当符合新</w:t>
      </w:r>
      <w:r>
        <w:rPr>
          <w:rFonts w:ascii="仿宋" w:hAnsi="仿宋" w:eastAsia="仿宋" w:cs="仿宋"/>
          <w:sz w:val="31"/>
          <w:szCs w:val="31"/>
        </w:rPr>
        <w:t xml:space="preserve"> </w:t>
      </w:r>
      <w:r>
        <w:rPr>
          <w:rFonts w:ascii="仿宋" w:hAnsi="仿宋" w:eastAsia="仿宋" w:cs="仿宋"/>
          <w:spacing w:val="10"/>
          <w:sz w:val="31"/>
          <w:szCs w:val="31"/>
        </w:rPr>
        <w:t>保险合同准则应用指南及财政部</w:t>
      </w:r>
      <w:r>
        <w:rPr>
          <w:rFonts w:ascii="仿宋" w:hAnsi="仿宋" w:eastAsia="仿宋" w:cs="仿宋"/>
          <w:spacing w:val="-46"/>
          <w:sz w:val="31"/>
          <w:szCs w:val="31"/>
        </w:rPr>
        <w:t xml:space="preserve"> </w:t>
      </w:r>
      <w:r>
        <w:rPr>
          <w:rFonts w:ascii="Times New Roman" w:hAnsi="Times New Roman" w:eastAsia="Times New Roman" w:cs="Times New Roman"/>
          <w:spacing w:val="10"/>
          <w:sz w:val="31"/>
          <w:szCs w:val="31"/>
        </w:rPr>
        <w:t>2023</w:t>
      </w:r>
      <w:r>
        <w:rPr>
          <w:rFonts w:ascii="Times New Roman" w:hAnsi="Times New Roman" w:eastAsia="Times New Roman" w:cs="Times New Roman"/>
          <w:spacing w:val="28"/>
          <w:w w:val="101"/>
          <w:sz w:val="31"/>
          <w:szCs w:val="31"/>
        </w:rPr>
        <w:t xml:space="preserve"> </w:t>
      </w:r>
      <w:r>
        <w:rPr>
          <w:rFonts w:ascii="仿宋" w:hAnsi="仿宋" w:eastAsia="仿宋" w:cs="仿宋"/>
          <w:spacing w:val="10"/>
          <w:sz w:val="31"/>
          <w:szCs w:val="31"/>
        </w:rPr>
        <w:t>年</w:t>
      </w:r>
      <w:r>
        <w:rPr>
          <w:rFonts w:ascii="仿宋" w:hAnsi="仿宋" w:eastAsia="仿宋" w:cs="仿宋"/>
          <w:spacing w:val="-56"/>
          <w:sz w:val="31"/>
          <w:szCs w:val="31"/>
        </w:rPr>
        <w:t xml:space="preserve"> </w:t>
      </w:r>
      <w:r>
        <w:rPr>
          <w:rFonts w:ascii="Times New Roman" w:hAnsi="Times New Roman" w:eastAsia="Times New Roman" w:cs="Times New Roman"/>
          <w:spacing w:val="10"/>
          <w:sz w:val="31"/>
          <w:szCs w:val="31"/>
        </w:rPr>
        <w:t>3</w:t>
      </w:r>
      <w:r>
        <w:rPr>
          <w:rFonts w:ascii="Times New Roman" w:hAnsi="Times New Roman" w:eastAsia="Times New Roman" w:cs="Times New Roman"/>
          <w:spacing w:val="37"/>
          <w:sz w:val="31"/>
          <w:szCs w:val="31"/>
        </w:rPr>
        <w:t xml:space="preserve"> </w:t>
      </w:r>
      <w:r>
        <w:rPr>
          <w:rFonts w:ascii="仿宋" w:hAnsi="仿宋" w:eastAsia="仿宋" w:cs="仿宋"/>
          <w:spacing w:val="10"/>
          <w:sz w:val="31"/>
          <w:szCs w:val="31"/>
        </w:rPr>
        <w:t>月发布的新保险</w:t>
      </w:r>
    </w:p>
    <w:p>
      <w:pPr>
        <w:spacing w:before="1" w:line="222" w:lineRule="auto"/>
        <w:ind w:left="30"/>
        <w:rPr>
          <w:rFonts w:ascii="仿宋" w:hAnsi="仿宋" w:eastAsia="仿宋" w:cs="仿宋"/>
          <w:sz w:val="31"/>
          <w:szCs w:val="31"/>
        </w:rPr>
      </w:pPr>
      <w:r>
        <w:rPr>
          <w:rFonts w:ascii="仿宋" w:hAnsi="仿宋" w:eastAsia="仿宋" w:cs="仿宋"/>
          <w:spacing w:val="8"/>
          <w:sz w:val="31"/>
          <w:szCs w:val="31"/>
        </w:rPr>
        <w:t>合同准则实施问答等有关要求。</w:t>
      </w:r>
    </w:p>
    <w:p>
      <w:pPr>
        <w:spacing w:before="215" w:line="350" w:lineRule="auto"/>
        <w:ind w:left="26" w:right="169" w:firstLine="666"/>
        <w:jc w:val="both"/>
        <w:rPr>
          <w:rFonts w:ascii="仿宋" w:hAnsi="仿宋" w:eastAsia="仿宋" w:cs="仿宋"/>
          <w:sz w:val="31"/>
          <w:szCs w:val="31"/>
        </w:rPr>
      </w:pPr>
      <w:r>
        <w:rPr>
          <w:rFonts w:ascii="仿宋" w:hAnsi="仿宋" w:eastAsia="仿宋" w:cs="仿宋"/>
          <w:spacing w:val="4"/>
          <w:sz w:val="31"/>
          <w:szCs w:val="31"/>
        </w:rPr>
        <w:t>“</w:t>
      </w:r>
      <w:r>
        <w:rPr>
          <w:rFonts w:ascii="仿宋" w:hAnsi="仿宋" w:eastAsia="仿宋" w:cs="仿宋"/>
          <w:spacing w:val="-68"/>
          <w:sz w:val="31"/>
          <w:szCs w:val="31"/>
        </w:rPr>
        <w:t xml:space="preserve"> </w:t>
      </w:r>
      <w:r>
        <w:rPr>
          <w:rFonts w:ascii="仿宋" w:hAnsi="仿宋" w:eastAsia="仿宋" w:cs="仿宋"/>
          <w:spacing w:val="4"/>
          <w:sz w:val="31"/>
          <w:szCs w:val="31"/>
        </w:rPr>
        <w:t>自上而下的方法”，即基于以公允价值计量的参照资</w:t>
      </w:r>
      <w:r>
        <w:rPr>
          <w:rFonts w:ascii="仿宋" w:hAnsi="仿宋" w:eastAsia="仿宋" w:cs="仿宋"/>
          <w:sz w:val="31"/>
          <w:szCs w:val="31"/>
        </w:rPr>
        <w:t xml:space="preserve"> </w:t>
      </w:r>
      <w:r>
        <w:rPr>
          <w:rFonts w:ascii="仿宋" w:hAnsi="仿宋" w:eastAsia="仿宋" w:cs="仿宋"/>
          <w:spacing w:val="9"/>
          <w:sz w:val="31"/>
          <w:szCs w:val="31"/>
        </w:rPr>
        <w:t>产组合内含的当前市场收益率曲线，剔除与保险合</w:t>
      </w:r>
      <w:r>
        <w:rPr>
          <w:rFonts w:ascii="仿宋" w:hAnsi="仿宋" w:eastAsia="仿宋" w:cs="仿宋"/>
          <w:spacing w:val="8"/>
          <w:sz w:val="31"/>
          <w:szCs w:val="31"/>
        </w:rPr>
        <w:t>同不相关</w:t>
      </w:r>
      <w:r>
        <w:rPr>
          <w:rFonts w:ascii="仿宋" w:hAnsi="仿宋" w:eastAsia="仿宋" w:cs="仿宋"/>
          <w:sz w:val="31"/>
          <w:szCs w:val="31"/>
        </w:rPr>
        <w:t xml:space="preserve"> </w:t>
      </w:r>
      <w:r>
        <w:rPr>
          <w:rFonts w:ascii="仿宋" w:hAnsi="仿宋" w:eastAsia="仿宋" w:cs="仿宋"/>
          <w:spacing w:val="9"/>
          <w:sz w:val="31"/>
          <w:szCs w:val="31"/>
        </w:rPr>
        <w:t>的因素，但保险公司不必就保险合同与参照资产组</w:t>
      </w:r>
      <w:r>
        <w:rPr>
          <w:rFonts w:ascii="仿宋" w:hAnsi="仿宋" w:eastAsia="仿宋" w:cs="仿宋"/>
          <w:spacing w:val="8"/>
          <w:sz w:val="31"/>
          <w:szCs w:val="31"/>
        </w:rPr>
        <w:t>合的流动</w:t>
      </w:r>
    </w:p>
    <w:p>
      <w:pPr>
        <w:spacing w:before="1" w:line="220" w:lineRule="auto"/>
        <w:ind w:left="32"/>
        <w:rPr>
          <w:rFonts w:ascii="仿宋" w:hAnsi="仿宋" w:eastAsia="仿宋" w:cs="仿宋"/>
          <w:sz w:val="31"/>
          <w:szCs w:val="31"/>
        </w:rPr>
      </w:pPr>
      <w:r>
        <w:rPr>
          <w:rFonts w:ascii="仿宋" w:hAnsi="仿宋" w:eastAsia="仿宋" w:cs="仿宋"/>
          <w:spacing w:val="8"/>
          <w:sz w:val="31"/>
          <w:szCs w:val="31"/>
        </w:rPr>
        <w:t>性特征差异对该收益率曲线进行调整。</w:t>
      </w:r>
    </w:p>
    <w:p>
      <w:pPr>
        <w:spacing w:before="218" w:line="221" w:lineRule="auto"/>
        <w:ind w:left="663"/>
        <w:rPr>
          <w:rFonts w:ascii="仿宋" w:hAnsi="仿宋" w:eastAsia="仿宋" w:cs="仿宋"/>
          <w:sz w:val="31"/>
          <w:szCs w:val="31"/>
        </w:rPr>
      </w:pPr>
      <w:r>
        <w:rPr>
          <w:rFonts w:ascii="仿宋" w:hAnsi="仿宋" w:eastAsia="仿宋" w:cs="仿宋"/>
          <w:spacing w:val="4"/>
          <w:sz w:val="31"/>
          <w:szCs w:val="31"/>
        </w:rPr>
        <w:t>保险公司采用</w:t>
      </w:r>
      <w:r>
        <w:rPr>
          <w:rFonts w:ascii="仿宋" w:hAnsi="仿宋" w:eastAsia="仿宋" w:cs="仿宋"/>
          <w:spacing w:val="-106"/>
          <w:sz w:val="31"/>
          <w:szCs w:val="31"/>
        </w:rPr>
        <w:t xml:space="preserve"> </w:t>
      </w:r>
      <w:r>
        <w:rPr>
          <w:rFonts w:ascii="仿宋" w:hAnsi="仿宋" w:eastAsia="仿宋" w:cs="仿宋"/>
          <w:spacing w:val="4"/>
          <w:sz w:val="31"/>
          <w:szCs w:val="31"/>
        </w:rPr>
        <w:t>“</w:t>
      </w:r>
      <w:r>
        <w:rPr>
          <w:rFonts w:ascii="仿宋" w:hAnsi="仿宋" w:eastAsia="仿宋" w:cs="仿宋"/>
          <w:spacing w:val="-85"/>
          <w:sz w:val="31"/>
          <w:szCs w:val="31"/>
        </w:rPr>
        <w:t xml:space="preserve"> </w:t>
      </w:r>
      <w:r>
        <w:rPr>
          <w:rFonts w:ascii="仿宋" w:hAnsi="仿宋" w:eastAsia="仿宋" w:cs="仿宋"/>
          <w:spacing w:val="4"/>
          <w:sz w:val="31"/>
          <w:szCs w:val="31"/>
        </w:rPr>
        <w:t>自上而下的方法”确定不随基础项目回</w:t>
      </w:r>
    </w:p>
    <w:p>
      <w:pPr>
        <w:spacing w:line="221" w:lineRule="auto"/>
        <w:rPr>
          <w:rFonts w:ascii="仿宋" w:hAnsi="仿宋" w:eastAsia="仿宋" w:cs="仿宋"/>
          <w:sz w:val="31"/>
          <w:szCs w:val="31"/>
        </w:rPr>
        <w:sectPr>
          <w:footerReference r:id="rId164" w:type="default"/>
          <w:pgSz w:w="11906" w:h="16839"/>
          <w:pgMar w:top="1431" w:right="1632" w:bottom="1156" w:left="1785" w:header="0" w:footer="994" w:gutter="0"/>
          <w:cols w:space="720" w:num="1"/>
        </w:sectPr>
      </w:pPr>
    </w:p>
    <w:p>
      <w:pPr>
        <w:spacing w:before="207" w:line="588" w:lineRule="exact"/>
        <w:ind w:left="36"/>
        <w:rPr>
          <w:rFonts w:ascii="仿宋" w:hAnsi="仿宋" w:eastAsia="仿宋" w:cs="仿宋"/>
          <w:sz w:val="31"/>
          <w:szCs w:val="31"/>
        </w:rPr>
      </w:pPr>
      <w:r>
        <w:rPr>
          <w:rFonts w:ascii="仿宋" w:hAnsi="仿宋" w:eastAsia="仿宋" w:cs="仿宋"/>
          <w:spacing w:val="8"/>
          <w:position w:val="20"/>
          <w:sz w:val="31"/>
          <w:szCs w:val="31"/>
        </w:rPr>
        <w:t>报而变动的保险合同现金流量对应的折现率的，应当按照以</w:t>
      </w:r>
    </w:p>
    <w:p>
      <w:pPr>
        <w:spacing w:before="1" w:line="219" w:lineRule="auto"/>
        <w:ind w:left="40"/>
        <w:rPr>
          <w:rFonts w:ascii="仿宋" w:hAnsi="仿宋" w:eastAsia="仿宋" w:cs="仿宋"/>
          <w:sz w:val="31"/>
          <w:szCs w:val="31"/>
        </w:rPr>
      </w:pPr>
      <w:r>
        <w:rPr>
          <w:rFonts w:ascii="仿宋" w:hAnsi="仿宋" w:eastAsia="仿宋" w:cs="仿宋"/>
          <w:spacing w:val="3"/>
          <w:sz w:val="31"/>
          <w:szCs w:val="31"/>
        </w:rPr>
        <w:t>下步骤进行：</w:t>
      </w:r>
    </w:p>
    <w:p>
      <w:pPr>
        <w:spacing w:before="219" w:line="224" w:lineRule="auto"/>
        <w:ind w:left="692"/>
        <w:rPr>
          <w:rFonts w:ascii="仿宋" w:hAnsi="仿宋" w:eastAsia="仿宋" w:cs="仿宋"/>
          <w:sz w:val="31"/>
          <w:szCs w:val="31"/>
        </w:rPr>
      </w:pPr>
      <w:r>
        <w:rPr>
          <w:rFonts w:ascii="Times New Roman" w:hAnsi="Times New Roman" w:eastAsia="Times New Roman" w:cs="Times New Roman"/>
          <w:spacing w:val="5"/>
          <w:sz w:val="31"/>
          <w:szCs w:val="31"/>
          <w14:textOutline w14:w="5793" w14:cap="sq" w14:cmpd="sng">
            <w14:solidFill>
              <w14:srgbClr w14:val="000000"/>
            </w14:solidFill>
            <w14:prstDash w14:val="solid"/>
            <w14:bevel/>
          </w14:textOutline>
        </w:rPr>
        <w:t>1.</w:t>
      </w:r>
      <w:r>
        <w:rPr>
          <w:rFonts w:ascii="仿宋" w:hAnsi="仿宋" w:eastAsia="仿宋" w:cs="仿宋"/>
          <w:spacing w:val="5"/>
          <w:sz w:val="31"/>
          <w:szCs w:val="31"/>
          <w14:textOutline w14:w="5793" w14:cap="sq" w14:cmpd="sng">
            <w14:solidFill>
              <w14:srgbClr w14:val="000000"/>
            </w14:solidFill>
            <w14:prstDash w14:val="solid"/>
            <w14:bevel/>
          </w14:textOutline>
        </w:rPr>
        <w:t>确定参照资产组合。</w:t>
      </w:r>
    </w:p>
    <w:p>
      <w:pPr>
        <w:spacing w:before="213" w:line="350" w:lineRule="auto"/>
        <w:ind w:left="26" w:right="14" w:firstLine="645"/>
        <w:jc w:val="both"/>
        <w:rPr>
          <w:rFonts w:ascii="仿宋" w:hAnsi="仿宋" w:eastAsia="仿宋" w:cs="仿宋"/>
          <w:sz w:val="31"/>
          <w:szCs w:val="31"/>
        </w:rPr>
      </w:pPr>
      <w:r>
        <w:rPr>
          <w:rFonts w:ascii="仿宋" w:hAnsi="仿宋" w:eastAsia="仿宋" w:cs="仿宋"/>
          <w:spacing w:val="8"/>
          <w:sz w:val="31"/>
          <w:szCs w:val="31"/>
        </w:rPr>
        <w:t>新保险合同准则并未对相关参照资产组合作出限制。尽</w:t>
      </w:r>
      <w:r>
        <w:rPr>
          <w:rFonts w:ascii="仿宋" w:hAnsi="仿宋" w:eastAsia="仿宋" w:cs="仿宋"/>
          <w:spacing w:val="12"/>
          <w:sz w:val="31"/>
          <w:szCs w:val="31"/>
        </w:rPr>
        <w:t xml:space="preserve"> </w:t>
      </w:r>
      <w:r>
        <w:rPr>
          <w:rFonts w:ascii="仿宋" w:hAnsi="仿宋" w:eastAsia="仿宋" w:cs="仿宋"/>
          <w:spacing w:val="9"/>
          <w:sz w:val="31"/>
          <w:szCs w:val="31"/>
        </w:rPr>
        <w:t>管如此，但当参照资产组合与计量的保险合同具有</w:t>
      </w:r>
      <w:r>
        <w:rPr>
          <w:rFonts w:ascii="仿宋" w:hAnsi="仿宋" w:eastAsia="仿宋" w:cs="仿宋"/>
          <w:spacing w:val="8"/>
          <w:sz w:val="31"/>
          <w:szCs w:val="31"/>
        </w:rPr>
        <w:t>相似特征</w:t>
      </w:r>
      <w:r>
        <w:rPr>
          <w:rFonts w:ascii="仿宋" w:hAnsi="仿宋" w:eastAsia="仿宋" w:cs="仿宋"/>
          <w:sz w:val="31"/>
          <w:szCs w:val="31"/>
        </w:rPr>
        <w:t xml:space="preserve"> </w:t>
      </w:r>
      <w:r>
        <w:rPr>
          <w:rFonts w:ascii="仿宋" w:hAnsi="仿宋" w:eastAsia="仿宋" w:cs="仿宋"/>
          <w:spacing w:val="9"/>
          <w:sz w:val="31"/>
          <w:szCs w:val="31"/>
        </w:rPr>
        <w:t>时，剔除与保险合同不相关的因素所需进行的调整就会</w:t>
      </w:r>
      <w:r>
        <w:rPr>
          <w:rFonts w:ascii="仿宋" w:hAnsi="仿宋" w:eastAsia="仿宋" w:cs="仿宋"/>
          <w:spacing w:val="8"/>
          <w:sz w:val="31"/>
          <w:szCs w:val="31"/>
        </w:rPr>
        <w:t>比较</w:t>
      </w:r>
      <w:r>
        <w:rPr>
          <w:rFonts w:ascii="仿宋" w:hAnsi="仿宋" w:eastAsia="仿宋" w:cs="仿宋"/>
          <w:sz w:val="31"/>
          <w:szCs w:val="31"/>
        </w:rPr>
        <w:t xml:space="preserve"> </w:t>
      </w:r>
      <w:r>
        <w:rPr>
          <w:rFonts w:ascii="仿宋" w:hAnsi="仿宋" w:eastAsia="仿宋" w:cs="仿宋"/>
          <w:spacing w:val="9"/>
          <w:sz w:val="31"/>
          <w:szCs w:val="31"/>
        </w:rPr>
        <w:t>少。例如，对于不随基础项目回报而变动的保险合同现</w:t>
      </w:r>
      <w:r>
        <w:rPr>
          <w:rFonts w:ascii="仿宋" w:hAnsi="仿宋" w:eastAsia="仿宋" w:cs="仿宋"/>
          <w:spacing w:val="8"/>
          <w:sz w:val="31"/>
          <w:szCs w:val="31"/>
        </w:rPr>
        <w:t>金流</w:t>
      </w:r>
      <w:r>
        <w:rPr>
          <w:rFonts w:ascii="仿宋" w:hAnsi="仿宋" w:eastAsia="仿宋" w:cs="仿宋"/>
          <w:sz w:val="31"/>
          <w:szCs w:val="31"/>
        </w:rPr>
        <w:t xml:space="preserve"> </w:t>
      </w:r>
      <w:r>
        <w:rPr>
          <w:rFonts w:ascii="仿宋" w:hAnsi="仿宋" w:eastAsia="仿宋" w:cs="仿宋"/>
          <w:spacing w:val="21"/>
          <w:sz w:val="31"/>
          <w:szCs w:val="31"/>
        </w:rPr>
        <w:t>量，如果保险公司选择使用债务工具而非权益工具作为起</w:t>
      </w:r>
    </w:p>
    <w:p>
      <w:pPr>
        <w:spacing w:line="221" w:lineRule="auto"/>
        <w:ind w:left="53"/>
        <w:rPr>
          <w:rFonts w:ascii="仿宋" w:hAnsi="仿宋" w:eastAsia="仿宋" w:cs="仿宋"/>
          <w:sz w:val="31"/>
          <w:szCs w:val="31"/>
        </w:rPr>
      </w:pPr>
      <w:r>
        <w:rPr>
          <w:rFonts w:ascii="仿宋" w:hAnsi="仿宋" w:eastAsia="仿宋" w:cs="仿宋"/>
          <w:spacing w:val="6"/>
          <w:sz w:val="31"/>
          <w:szCs w:val="31"/>
        </w:rPr>
        <w:t>点，所需进行的调整就会比较少。</w:t>
      </w:r>
    </w:p>
    <w:p>
      <w:pPr>
        <w:spacing w:before="217" w:line="350" w:lineRule="auto"/>
        <w:ind w:left="22" w:right="16" w:firstLine="640"/>
        <w:jc w:val="both"/>
        <w:rPr>
          <w:rFonts w:ascii="仿宋" w:hAnsi="仿宋" w:eastAsia="仿宋" w:cs="仿宋"/>
          <w:sz w:val="31"/>
          <w:szCs w:val="31"/>
        </w:rPr>
      </w:pPr>
      <w:r>
        <w:rPr>
          <w:rFonts w:ascii="仿宋" w:hAnsi="仿宋" w:eastAsia="仿宋" w:cs="仿宋"/>
          <w:spacing w:val="22"/>
          <w:sz w:val="31"/>
          <w:szCs w:val="31"/>
        </w:rPr>
        <w:t>保险公司可以将其持有的一个参照资产组合作为确定</w:t>
      </w:r>
      <w:r>
        <w:rPr>
          <w:rFonts w:ascii="仿宋" w:hAnsi="仿宋" w:eastAsia="仿宋" w:cs="仿宋"/>
          <w:spacing w:val="17"/>
          <w:sz w:val="31"/>
          <w:szCs w:val="31"/>
        </w:rPr>
        <w:t xml:space="preserve"> </w:t>
      </w:r>
      <w:r>
        <w:rPr>
          <w:rFonts w:ascii="仿宋" w:hAnsi="仿宋" w:eastAsia="仿宋" w:cs="仿宋"/>
          <w:spacing w:val="6"/>
          <w:sz w:val="31"/>
          <w:szCs w:val="31"/>
        </w:rPr>
        <w:t>“</w:t>
      </w:r>
      <w:r>
        <w:rPr>
          <w:rFonts w:ascii="仿宋" w:hAnsi="仿宋" w:eastAsia="仿宋" w:cs="仿宋"/>
          <w:spacing w:val="-77"/>
          <w:sz w:val="31"/>
          <w:szCs w:val="31"/>
        </w:rPr>
        <w:t xml:space="preserve"> </w:t>
      </w:r>
      <w:r>
        <w:rPr>
          <w:rFonts w:ascii="仿宋" w:hAnsi="仿宋" w:eastAsia="仿宋" w:cs="仿宋"/>
          <w:spacing w:val="6"/>
          <w:sz w:val="31"/>
          <w:szCs w:val="31"/>
        </w:rPr>
        <w:t>自上而下的方法”下的折现率的参照资产组合，但前提是</w:t>
      </w:r>
      <w:r>
        <w:rPr>
          <w:rFonts w:ascii="仿宋" w:hAnsi="仿宋" w:eastAsia="仿宋" w:cs="仿宋"/>
          <w:sz w:val="31"/>
          <w:szCs w:val="31"/>
        </w:rPr>
        <w:t xml:space="preserve"> </w:t>
      </w:r>
      <w:r>
        <w:rPr>
          <w:rFonts w:ascii="仿宋" w:hAnsi="仿宋" w:eastAsia="仿宋" w:cs="仿宋"/>
          <w:spacing w:val="11"/>
          <w:sz w:val="31"/>
          <w:szCs w:val="31"/>
        </w:rPr>
        <w:t>保险公司对该参照资产组合进行以下第</w:t>
      </w:r>
      <w:r>
        <w:rPr>
          <w:rFonts w:ascii="仿宋" w:hAnsi="仿宋" w:eastAsia="仿宋" w:cs="仿宋"/>
          <w:spacing w:val="-44"/>
          <w:sz w:val="31"/>
          <w:szCs w:val="31"/>
        </w:rPr>
        <w:t xml:space="preserve"> </w:t>
      </w:r>
      <w:r>
        <w:rPr>
          <w:rFonts w:ascii="Times New Roman" w:hAnsi="Times New Roman" w:eastAsia="Times New Roman" w:cs="Times New Roman"/>
          <w:spacing w:val="11"/>
          <w:sz w:val="31"/>
          <w:szCs w:val="31"/>
        </w:rPr>
        <w:t>2</w:t>
      </w:r>
      <w:r>
        <w:rPr>
          <w:rFonts w:ascii="Times New Roman" w:hAnsi="Times New Roman" w:eastAsia="Times New Roman" w:cs="Times New Roman"/>
          <w:spacing w:val="-32"/>
          <w:sz w:val="31"/>
          <w:szCs w:val="31"/>
        </w:rPr>
        <w:t xml:space="preserve"> </w:t>
      </w:r>
      <w:r>
        <w:rPr>
          <w:rFonts w:ascii="仿宋" w:hAnsi="仿宋" w:eastAsia="仿宋" w:cs="仿宋"/>
          <w:spacing w:val="11"/>
          <w:sz w:val="31"/>
          <w:szCs w:val="31"/>
        </w:rPr>
        <w:t>、</w:t>
      </w:r>
      <w:r>
        <w:rPr>
          <w:rFonts w:ascii="Times New Roman" w:hAnsi="Times New Roman" w:eastAsia="Times New Roman" w:cs="Times New Roman"/>
          <w:spacing w:val="11"/>
          <w:sz w:val="31"/>
          <w:szCs w:val="31"/>
        </w:rPr>
        <w:t>3</w:t>
      </w:r>
      <w:r>
        <w:rPr>
          <w:rFonts w:ascii="Times New Roman" w:hAnsi="Times New Roman" w:eastAsia="Times New Roman" w:cs="Times New Roman"/>
          <w:spacing w:val="24"/>
          <w:sz w:val="31"/>
          <w:szCs w:val="31"/>
        </w:rPr>
        <w:t xml:space="preserve"> </w:t>
      </w:r>
      <w:r>
        <w:rPr>
          <w:rFonts w:ascii="仿宋" w:hAnsi="仿宋" w:eastAsia="仿宋" w:cs="仿宋"/>
          <w:spacing w:val="11"/>
          <w:sz w:val="31"/>
          <w:szCs w:val="31"/>
        </w:rPr>
        <w:t>项处理是切实</w:t>
      </w:r>
      <w:r>
        <w:rPr>
          <w:rFonts w:ascii="仿宋" w:hAnsi="仿宋" w:eastAsia="仿宋" w:cs="仿宋"/>
          <w:sz w:val="31"/>
          <w:szCs w:val="31"/>
        </w:rPr>
        <w:t xml:space="preserve"> </w:t>
      </w:r>
      <w:r>
        <w:rPr>
          <w:rFonts w:ascii="仿宋" w:hAnsi="仿宋" w:eastAsia="仿宋" w:cs="仿宋"/>
          <w:spacing w:val="9"/>
          <w:sz w:val="31"/>
          <w:szCs w:val="31"/>
        </w:rPr>
        <w:t>可行的，并且经过这些处理后最终确定的折现率符合新保险</w:t>
      </w:r>
    </w:p>
    <w:p>
      <w:pPr>
        <w:spacing w:line="222" w:lineRule="auto"/>
        <w:ind w:left="30"/>
        <w:rPr>
          <w:rFonts w:ascii="仿宋" w:hAnsi="仿宋" w:eastAsia="仿宋" w:cs="仿宋"/>
          <w:sz w:val="31"/>
          <w:szCs w:val="31"/>
        </w:rPr>
      </w:pPr>
      <w:r>
        <w:rPr>
          <w:rFonts w:ascii="仿宋" w:hAnsi="仿宋" w:eastAsia="仿宋" w:cs="仿宋"/>
          <w:spacing w:val="6"/>
          <w:sz w:val="31"/>
          <w:szCs w:val="31"/>
        </w:rPr>
        <w:t>合同准则的要求。</w:t>
      </w:r>
    </w:p>
    <w:p>
      <w:pPr>
        <w:spacing w:before="215" w:line="588" w:lineRule="exact"/>
        <w:ind w:right="11"/>
        <w:jc w:val="right"/>
        <w:rPr>
          <w:rFonts w:ascii="仿宋" w:hAnsi="仿宋" w:eastAsia="仿宋" w:cs="仿宋"/>
          <w:sz w:val="31"/>
          <w:szCs w:val="31"/>
        </w:rPr>
      </w:pPr>
      <w:r>
        <w:rPr>
          <w:rFonts w:ascii="Times New Roman" w:hAnsi="Times New Roman" w:eastAsia="Times New Roman" w:cs="Times New Roman"/>
          <w:spacing w:val="12"/>
          <w:position w:val="20"/>
          <w:sz w:val="31"/>
          <w:szCs w:val="31"/>
          <w14:textOutline w14:w="5793" w14:cap="sq" w14:cmpd="sng">
            <w14:solidFill>
              <w14:srgbClr w14:val="000000"/>
            </w14:solidFill>
            <w14:prstDash w14:val="solid"/>
            <w14:bevel/>
          </w14:textOutline>
        </w:rPr>
        <w:t>2.</w:t>
      </w:r>
      <w:r>
        <w:rPr>
          <w:rFonts w:ascii="仿宋" w:hAnsi="仿宋" w:eastAsia="仿宋" w:cs="仿宋"/>
          <w:spacing w:val="12"/>
          <w:position w:val="20"/>
          <w:sz w:val="31"/>
          <w:szCs w:val="31"/>
          <w14:textOutline w14:w="5793" w14:cap="sq" w14:cmpd="sng">
            <w14:solidFill>
              <w14:srgbClr w14:val="000000"/>
            </w14:solidFill>
            <w14:prstDash w14:val="solid"/>
            <w14:bevel/>
          </w14:textOutline>
        </w:rPr>
        <w:t>确定适用于计量参照资产组合公允价值的当前</w:t>
      </w:r>
      <w:r>
        <w:rPr>
          <w:rFonts w:ascii="仿宋" w:hAnsi="仿宋" w:eastAsia="仿宋" w:cs="仿宋"/>
          <w:spacing w:val="11"/>
          <w:position w:val="20"/>
          <w:sz w:val="31"/>
          <w:szCs w:val="31"/>
          <w14:textOutline w14:w="5793" w14:cap="sq" w14:cmpd="sng">
            <w14:solidFill>
              <w14:srgbClr w14:val="000000"/>
            </w14:solidFill>
            <w14:prstDash w14:val="solid"/>
            <w14:bevel/>
          </w14:textOutline>
        </w:rPr>
        <w:t>市场收</w:t>
      </w:r>
    </w:p>
    <w:p>
      <w:pPr>
        <w:spacing w:line="223" w:lineRule="auto"/>
        <w:ind w:left="44"/>
        <w:rPr>
          <w:rFonts w:ascii="仿宋" w:hAnsi="仿宋" w:eastAsia="仿宋" w:cs="仿宋"/>
          <w:sz w:val="31"/>
          <w:szCs w:val="31"/>
        </w:rPr>
      </w:pPr>
      <w:r>
        <w:rPr>
          <w:rFonts w:ascii="仿宋" w:hAnsi="仿宋" w:eastAsia="仿宋" w:cs="仿宋"/>
          <w:spacing w:val="2"/>
          <w:sz w:val="31"/>
          <w:szCs w:val="31"/>
          <w14:textOutline w14:w="5793" w14:cap="sq" w14:cmpd="sng">
            <w14:solidFill>
              <w14:srgbClr w14:val="000000"/>
            </w14:solidFill>
            <w14:prstDash w14:val="solid"/>
            <w14:bevel/>
          </w14:textOutline>
        </w:rPr>
        <w:t>益率曲线。</w:t>
      </w:r>
    </w:p>
    <w:p>
      <w:pPr>
        <w:spacing w:before="213" w:line="588" w:lineRule="exact"/>
        <w:ind w:right="14"/>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1</w:t>
      </w:r>
      <w:r>
        <w:rPr>
          <w:rFonts w:ascii="仿宋" w:hAnsi="仿宋" w:eastAsia="仿宋" w:cs="仿宋"/>
          <w:spacing w:val="15"/>
          <w:position w:val="20"/>
          <w:sz w:val="31"/>
          <w:szCs w:val="31"/>
        </w:rPr>
        <w:t>）若参照资产组合中的资产在活跃市场上有可观察</w:t>
      </w:r>
    </w:p>
    <w:p>
      <w:pPr>
        <w:spacing w:line="221" w:lineRule="auto"/>
        <w:ind w:left="53"/>
        <w:rPr>
          <w:rFonts w:ascii="仿宋" w:hAnsi="仿宋" w:eastAsia="仿宋" w:cs="仿宋"/>
          <w:sz w:val="31"/>
          <w:szCs w:val="31"/>
        </w:rPr>
      </w:pPr>
      <w:r>
        <w:rPr>
          <w:rFonts w:ascii="仿宋" w:hAnsi="仿宋" w:eastAsia="仿宋" w:cs="仿宋"/>
          <w:spacing w:val="7"/>
          <w:sz w:val="31"/>
          <w:szCs w:val="31"/>
        </w:rPr>
        <w:t>的市场价格，保险公司应当采用这些市场价格。</w:t>
      </w:r>
    </w:p>
    <w:p>
      <w:pPr>
        <w:spacing w:before="218" w:line="350" w:lineRule="auto"/>
        <w:ind w:left="22" w:right="14" w:firstLine="636"/>
        <w:rPr>
          <w:rFonts w:ascii="仿宋" w:hAnsi="仿宋" w:eastAsia="仿宋" w:cs="仿宋"/>
          <w:sz w:val="31"/>
          <w:szCs w:val="31"/>
        </w:rPr>
      </w:pPr>
      <w:r>
        <w:rPr>
          <w:rFonts w:ascii="仿宋" w:hAnsi="仿宋" w:eastAsia="仿宋" w:cs="仿宋"/>
          <w:spacing w:val="15"/>
          <w:sz w:val="31"/>
          <w:szCs w:val="31"/>
        </w:rPr>
        <w:t>（</w:t>
      </w:r>
      <w:r>
        <w:rPr>
          <w:rFonts w:ascii="Times New Roman" w:hAnsi="Times New Roman" w:eastAsia="Times New Roman" w:cs="Times New Roman"/>
          <w:spacing w:val="15"/>
          <w:sz w:val="31"/>
          <w:szCs w:val="31"/>
        </w:rPr>
        <w:t>2</w:t>
      </w:r>
      <w:r>
        <w:rPr>
          <w:rFonts w:ascii="仿宋" w:hAnsi="仿宋" w:eastAsia="仿宋" w:cs="仿宋"/>
          <w:spacing w:val="15"/>
          <w:sz w:val="31"/>
          <w:szCs w:val="31"/>
        </w:rPr>
        <w:t>）若参照资产组合中的资产的市场是不活跃的，则</w:t>
      </w:r>
      <w:r>
        <w:rPr>
          <w:rFonts w:ascii="仿宋" w:hAnsi="仿宋" w:eastAsia="仿宋" w:cs="仿宋"/>
          <w:spacing w:val="14"/>
          <w:sz w:val="31"/>
          <w:szCs w:val="31"/>
        </w:rPr>
        <w:t xml:space="preserve"> </w:t>
      </w:r>
      <w:r>
        <w:rPr>
          <w:rFonts w:ascii="仿宋" w:hAnsi="仿宋" w:eastAsia="仿宋" w:cs="仿宋"/>
          <w:spacing w:val="9"/>
          <w:sz w:val="31"/>
          <w:szCs w:val="31"/>
        </w:rPr>
        <w:t>保险公司应当调整类似资产可观察的市场价格，使之与被计</w:t>
      </w:r>
    </w:p>
    <w:p>
      <w:pPr>
        <w:spacing w:line="220" w:lineRule="auto"/>
        <w:ind w:left="34"/>
        <w:rPr>
          <w:rFonts w:ascii="仿宋" w:hAnsi="仿宋" w:eastAsia="仿宋" w:cs="仿宋"/>
          <w:sz w:val="31"/>
          <w:szCs w:val="31"/>
        </w:rPr>
      </w:pPr>
      <w:r>
        <w:rPr>
          <w:rFonts w:ascii="仿宋" w:hAnsi="仿宋" w:eastAsia="仿宋" w:cs="仿宋"/>
          <w:spacing w:val="7"/>
          <w:sz w:val="31"/>
          <w:szCs w:val="31"/>
        </w:rPr>
        <w:t>量的资产的市场价格具有可比性。</w:t>
      </w:r>
    </w:p>
    <w:p>
      <w:pPr>
        <w:spacing w:before="218" w:line="588" w:lineRule="exact"/>
        <w:ind w:right="16"/>
        <w:jc w:val="right"/>
        <w:rPr>
          <w:rFonts w:ascii="仿宋" w:hAnsi="仿宋" w:eastAsia="仿宋" w:cs="仿宋"/>
          <w:sz w:val="31"/>
          <w:szCs w:val="31"/>
        </w:rPr>
      </w:pPr>
      <w:r>
        <w:rPr>
          <w:rFonts w:ascii="仿宋" w:hAnsi="仿宋" w:eastAsia="仿宋" w:cs="仿宋"/>
          <w:spacing w:val="15"/>
          <w:position w:val="20"/>
          <w:sz w:val="31"/>
          <w:szCs w:val="31"/>
        </w:rPr>
        <w:t>（</w:t>
      </w:r>
      <w:r>
        <w:rPr>
          <w:rFonts w:ascii="Times New Roman" w:hAnsi="Times New Roman" w:eastAsia="Times New Roman" w:cs="Times New Roman"/>
          <w:spacing w:val="15"/>
          <w:position w:val="20"/>
          <w:sz w:val="31"/>
          <w:szCs w:val="31"/>
        </w:rPr>
        <w:t>3</w:t>
      </w:r>
      <w:r>
        <w:rPr>
          <w:rFonts w:ascii="仿宋" w:hAnsi="仿宋" w:eastAsia="仿宋" w:cs="仿宋"/>
          <w:spacing w:val="15"/>
          <w:position w:val="20"/>
          <w:sz w:val="31"/>
          <w:szCs w:val="31"/>
        </w:rPr>
        <w:t>）若不存在参照资产组合中的资产的市场，保险公</w:t>
      </w:r>
    </w:p>
    <w:p>
      <w:pPr>
        <w:spacing w:before="1" w:line="220" w:lineRule="auto"/>
        <w:ind w:left="56"/>
        <w:rPr>
          <w:rFonts w:ascii="仿宋" w:hAnsi="仿宋" w:eastAsia="仿宋" w:cs="仿宋"/>
          <w:sz w:val="31"/>
          <w:szCs w:val="31"/>
        </w:rPr>
      </w:pPr>
      <w:r>
        <w:rPr>
          <w:rFonts w:ascii="仿宋" w:hAnsi="仿宋" w:eastAsia="仿宋" w:cs="仿宋"/>
          <w:spacing w:val="8"/>
          <w:sz w:val="31"/>
          <w:szCs w:val="31"/>
        </w:rPr>
        <w:t>司应当采用估值技术。保险公司应当根据这种</w:t>
      </w:r>
      <w:r>
        <w:rPr>
          <w:rFonts w:ascii="仿宋" w:hAnsi="仿宋" w:eastAsia="仿宋" w:cs="仿宋"/>
          <w:spacing w:val="7"/>
          <w:sz w:val="31"/>
          <w:szCs w:val="31"/>
        </w:rPr>
        <w:t>情况下可获得</w:t>
      </w:r>
    </w:p>
    <w:p>
      <w:pPr>
        <w:spacing w:line="220" w:lineRule="auto"/>
        <w:rPr>
          <w:rFonts w:ascii="仿宋" w:hAnsi="仿宋" w:eastAsia="仿宋" w:cs="仿宋"/>
          <w:sz w:val="31"/>
          <w:szCs w:val="31"/>
        </w:rPr>
        <w:sectPr>
          <w:footerReference r:id="rId165" w:type="default"/>
          <w:pgSz w:w="11906" w:h="16839"/>
          <w:pgMar w:top="1431" w:right="1785" w:bottom="1156" w:left="1785" w:header="0" w:footer="994" w:gutter="0"/>
          <w:cols w:space="720" w:num="1"/>
        </w:sectPr>
      </w:pPr>
    </w:p>
    <w:p>
      <w:pPr>
        <w:spacing w:before="208" w:line="350" w:lineRule="auto"/>
        <w:ind w:left="23" w:right="97" w:firstLine="29"/>
        <w:jc w:val="both"/>
        <w:rPr>
          <w:rFonts w:ascii="仿宋" w:hAnsi="仿宋" w:eastAsia="仿宋" w:cs="仿宋"/>
          <w:sz w:val="31"/>
          <w:szCs w:val="31"/>
        </w:rPr>
      </w:pPr>
      <w:r>
        <w:rPr>
          <w:rFonts w:ascii="仿宋" w:hAnsi="仿宋" w:eastAsia="仿宋" w:cs="仿宋"/>
          <w:spacing w:val="8"/>
          <w:sz w:val="31"/>
          <w:szCs w:val="31"/>
        </w:rPr>
        <w:t>的最佳信息来确定估值技术中所采用的不可观</w:t>
      </w:r>
      <w:r>
        <w:rPr>
          <w:rFonts w:ascii="仿宋" w:hAnsi="仿宋" w:eastAsia="仿宋" w:cs="仿宋"/>
          <w:spacing w:val="7"/>
          <w:sz w:val="31"/>
          <w:szCs w:val="31"/>
        </w:rPr>
        <w:t>察输入值。如</w:t>
      </w:r>
      <w:r>
        <w:rPr>
          <w:rFonts w:ascii="仿宋" w:hAnsi="仿宋" w:eastAsia="仿宋" w:cs="仿宋"/>
          <w:sz w:val="31"/>
          <w:szCs w:val="31"/>
        </w:rPr>
        <w:t xml:space="preserve"> </w:t>
      </w:r>
      <w:r>
        <w:rPr>
          <w:rFonts w:ascii="仿宋" w:hAnsi="仿宋" w:eastAsia="仿宋" w:cs="仿宋"/>
          <w:spacing w:val="9"/>
          <w:sz w:val="31"/>
          <w:szCs w:val="31"/>
        </w:rPr>
        <w:t>果这些输入值是基于保险公司自身的数据，那么保险公</w:t>
      </w:r>
      <w:r>
        <w:rPr>
          <w:rFonts w:ascii="仿宋" w:hAnsi="仿宋" w:eastAsia="仿宋" w:cs="仿宋"/>
          <w:spacing w:val="8"/>
          <w:sz w:val="31"/>
          <w:szCs w:val="31"/>
        </w:rPr>
        <w:t>司应</w:t>
      </w:r>
      <w:r>
        <w:rPr>
          <w:rFonts w:ascii="仿宋" w:hAnsi="仿宋" w:eastAsia="仿宋" w:cs="仿宋"/>
          <w:sz w:val="31"/>
          <w:szCs w:val="31"/>
        </w:rPr>
        <w:t xml:space="preserve"> </w:t>
      </w:r>
      <w:r>
        <w:rPr>
          <w:rFonts w:ascii="仿宋" w:hAnsi="仿宋" w:eastAsia="仿宋" w:cs="仿宋"/>
          <w:spacing w:val="21"/>
          <w:sz w:val="31"/>
          <w:szCs w:val="31"/>
        </w:rPr>
        <w:t>当调整这些数据以反映所有可合理获得的关于市场参与者</w:t>
      </w:r>
    </w:p>
    <w:p>
      <w:pPr>
        <w:spacing w:line="220" w:lineRule="auto"/>
        <w:ind w:left="19"/>
        <w:rPr>
          <w:rFonts w:ascii="仿宋" w:hAnsi="仿宋" w:eastAsia="仿宋" w:cs="仿宋"/>
          <w:sz w:val="31"/>
          <w:szCs w:val="31"/>
        </w:rPr>
      </w:pPr>
      <w:r>
        <w:rPr>
          <w:rFonts w:ascii="仿宋" w:hAnsi="仿宋" w:eastAsia="仿宋" w:cs="仿宋"/>
          <w:spacing w:val="9"/>
          <w:sz w:val="31"/>
          <w:szCs w:val="31"/>
        </w:rPr>
        <w:t>假设的信息，而且应更侧重于长期的估计而非短期的波动。</w:t>
      </w:r>
    </w:p>
    <w:p>
      <w:pPr>
        <w:spacing w:before="218" w:line="588" w:lineRule="exact"/>
        <w:ind w:left="667"/>
        <w:rPr>
          <w:rFonts w:ascii="仿宋" w:hAnsi="仿宋" w:eastAsia="仿宋" w:cs="仿宋"/>
          <w:sz w:val="31"/>
          <w:szCs w:val="31"/>
        </w:rPr>
      </w:pPr>
      <w:r>
        <w:rPr>
          <w:rFonts w:ascii="Times New Roman" w:hAnsi="Times New Roman" w:eastAsia="Times New Roman" w:cs="Times New Roman"/>
          <w:spacing w:val="8"/>
          <w:position w:val="20"/>
          <w:sz w:val="31"/>
          <w:szCs w:val="31"/>
          <w14:textOutline w14:w="5793" w14:cap="sq" w14:cmpd="sng">
            <w14:solidFill>
              <w14:srgbClr w14:val="000000"/>
            </w14:solidFill>
            <w14:prstDash w14:val="solid"/>
            <w14:bevel/>
          </w14:textOutline>
        </w:rPr>
        <w:t>3.</w:t>
      </w:r>
      <w:r>
        <w:rPr>
          <w:rFonts w:ascii="仿宋" w:hAnsi="仿宋" w:eastAsia="仿宋" w:cs="仿宋"/>
          <w:spacing w:val="8"/>
          <w:position w:val="20"/>
          <w:sz w:val="31"/>
          <w:szCs w:val="31"/>
          <w14:textOutline w14:w="5793" w14:cap="sq" w14:cmpd="sng">
            <w14:solidFill>
              <w14:srgbClr w14:val="000000"/>
            </w14:solidFill>
            <w14:prstDash w14:val="solid"/>
            <w14:bevel/>
          </w14:textOutline>
        </w:rPr>
        <w:t>对上述确定的当前市场收益率曲线进行调整，</w:t>
      </w:r>
      <w:r>
        <w:rPr>
          <w:rFonts w:ascii="仿宋" w:hAnsi="仿宋" w:eastAsia="仿宋" w:cs="仿宋"/>
          <w:spacing w:val="-64"/>
          <w:position w:val="20"/>
          <w:sz w:val="31"/>
          <w:szCs w:val="31"/>
        </w:rPr>
        <w:t xml:space="preserve"> </w:t>
      </w:r>
      <w:r>
        <w:rPr>
          <w:rFonts w:ascii="仿宋" w:hAnsi="仿宋" w:eastAsia="仿宋" w:cs="仿宋"/>
          <w:spacing w:val="8"/>
          <w:position w:val="20"/>
          <w:sz w:val="31"/>
          <w:szCs w:val="31"/>
          <w14:textOutline w14:w="5793" w14:cap="sq" w14:cmpd="sng">
            <w14:solidFill>
              <w14:srgbClr w14:val="000000"/>
            </w14:solidFill>
            <w14:prstDash w14:val="solid"/>
            <w14:bevel/>
          </w14:textOutline>
        </w:rPr>
        <w:t>以剔除</w:t>
      </w:r>
    </w:p>
    <w:p>
      <w:pPr>
        <w:spacing w:line="221" w:lineRule="auto"/>
        <w:ind w:left="44"/>
        <w:rPr>
          <w:rFonts w:ascii="仿宋" w:hAnsi="仿宋" w:eastAsia="仿宋" w:cs="仿宋"/>
          <w:sz w:val="31"/>
          <w:szCs w:val="31"/>
        </w:rPr>
      </w:pPr>
      <w:r>
        <w:rPr>
          <w:rFonts w:ascii="仿宋" w:hAnsi="仿宋" w:eastAsia="仿宋" w:cs="仿宋"/>
          <w:spacing w:val="7"/>
          <w:sz w:val="31"/>
          <w:szCs w:val="31"/>
          <w14:textOutline w14:w="5793" w14:cap="sq" w14:cmpd="sng">
            <w14:solidFill>
              <w14:srgbClr w14:val="000000"/>
            </w14:solidFill>
            <w14:prstDash w14:val="solid"/>
            <w14:bevel/>
          </w14:textOutline>
        </w:rPr>
        <w:t>与保险合同不相关的因素。</w:t>
      </w:r>
    </w:p>
    <w:p>
      <w:pPr>
        <w:spacing w:before="217" w:line="350" w:lineRule="auto"/>
        <w:ind w:left="34" w:right="97" w:firstLine="636"/>
        <w:rPr>
          <w:rFonts w:ascii="仿宋" w:hAnsi="仿宋" w:eastAsia="仿宋" w:cs="仿宋"/>
          <w:sz w:val="31"/>
          <w:szCs w:val="31"/>
        </w:rPr>
      </w:pPr>
      <w:r>
        <w:rPr>
          <w:rFonts w:ascii="仿宋" w:hAnsi="仿宋" w:eastAsia="仿宋" w:cs="仿宋"/>
          <w:spacing w:val="8"/>
          <w:sz w:val="31"/>
          <w:szCs w:val="31"/>
        </w:rPr>
        <w:t>在对确定的当前市场收益率曲线进行调整时，保险公司</w:t>
      </w:r>
      <w:r>
        <w:rPr>
          <w:rFonts w:ascii="仿宋" w:hAnsi="仿宋" w:eastAsia="仿宋" w:cs="仿宋"/>
          <w:spacing w:val="13"/>
          <w:sz w:val="31"/>
          <w:szCs w:val="31"/>
        </w:rPr>
        <w:t xml:space="preserve"> </w:t>
      </w:r>
      <w:r>
        <w:rPr>
          <w:rFonts w:ascii="仿宋" w:hAnsi="仿宋" w:eastAsia="仿宋" w:cs="仿宋"/>
          <w:spacing w:val="8"/>
          <w:sz w:val="31"/>
          <w:szCs w:val="31"/>
        </w:rPr>
        <w:t>应当剔除与保险合同不相关的因素。应予剔除的与保险合同</w:t>
      </w:r>
    </w:p>
    <w:p>
      <w:pPr>
        <w:spacing w:before="1" w:line="221" w:lineRule="auto"/>
        <w:ind w:left="32"/>
        <w:rPr>
          <w:rFonts w:ascii="仿宋" w:hAnsi="仿宋" w:eastAsia="仿宋" w:cs="仿宋"/>
          <w:sz w:val="31"/>
          <w:szCs w:val="31"/>
        </w:rPr>
      </w:pPr>
      <w:r>
        <w:rPr>
          <w:rFonts w:ascii="仿宋" w:hAnsi="仿宋" w:eastAsia="仿宋" w:cs="仿宋"/>
          <w:spacing w:val="6"/>
          <w:sz w:val="31"/>
          <w:szCs w:val="31"/>
        </w:rPr>
        <w:t>不相关的因素包括：</w:t>
      </w:r>
    </w:p>
    <w:p>
      <w:pPr>
        <w:spacing w:before="215" w:line="588" w:lineRule="exact"/>
        <w:jc w:val="right"/>
        <w:rPr>
          <w:rFonts w:ascii="仿宋" w:hAnsi="仿宋" w:eastAsia="仿宋" w:cs="仿宋"/>
          <w:sz w:val="31"/>
          <w:szCs w:val="31"/>
        </w:rPr>
      </w:pPr>
      <w:r>
        <w:rPr>
          <w:rFonts w:ascii="仿宋" w:hAnsi="仿宋" w:eastAsia="仿宋" w:cs="仿宋"/>
          <w:spacing w:val="6"/>
          <w:position w:val="20"/>
          <w:sz w:val="31"/>
          <w:szCs w:val="31"/>
        </w:rPr>
        <w:t>（</w:t>
      </w:r>
      <w:r>
        <w:rPr>
          <w:rFonts w:ascii="Times New Roman" w:hAnsi="Times New Roman" w:eastAsia="Times New Roman" w:cs="Times New Roman"/>
          <w:spacing w:val="6"/>
          <w:position w:val="20"/>
          <w:sz w:val="31"/>
          <w:szCs w:val="31"/>
        </w:rPr>
        <w:t>1</w:t>
      </w:r>
      <w:r>
        <w:rPr>
          <w:rFonts w:ascii="仿宋" w:hAnsi="仿宋" w:eastAsia="仿宋" w:cs="仿宋"/>
          <w:spacing w:val="6"/>
          <w:position w:val="20"/>
          <w:sz w:val="31"/>
          <w:szCs w:val="31"/>
        </w:rPr>
        <w:t>）组合内资产现金流量与保险合同现金流量的金额、</w:t>
      </w:r>
    </w:p>
    <w:p>
      <w:pPr>
        <w:spacing w:line="220" w:lineRule="auto"/>
        <w:ind w:left="56"/>
        <w:rPr>
          <w:rFonts w:ascii="仿宋" w:hAnsi="仿宋" w:eastAsia="仿宋" w:cs="仿宋"/>
          <w:sz w:val="31"/>
          <w:szCs w:val="31"/>
        </w:rPr>
      </w:pPr>
      <w:r>
        <w:rPr>
          <w:rFonts w:ascii="仿宋" w:hAnsi="仿宋" w:eastAsia="仿宋" w:cs="仿宋"/>
          <w:spacing w:val="4"/>
          <w:sz w:val="31"/>
          <w:szCs w:val="31"/>
        </w:rPr>
        <w:t>时间和不确定性差异；</w:t>
      </w:r>
    </w:p>
    <w:p>
      <w:pPr>
        <w:spacing w:before="218" w:line="222" w:lineRule="auto"/>
        <w:jc w:val="right"/>
        <w:rPr>
          <w:rFonts w:ascii="仿宋" w:hAnsi="仿宋" w:eastAsia="仿宋" w:cs="仿宋"/>
          <w:sz w:val="31"/>
          <w:szCs w:val="31"/>
        </w:rPr>
      </w:pPr>
      <w:r>
        <w:rPr>
          <w:rFonts w:ascii="仿宋" w:hAnsi="仿宋" w:eastAsia="仿宋" w:cs="仿宋"/>
          <w:spacing w:val="6"/>
          <w:sz w:val="31"/>
          <w:szCs w:val="31"/>
        </w:rPr>
        <w:t>（</w:t>
      </w:r>
      <w:r>
        <w:rPr>
          <w:rFonts w:ascii="Times New Roman" w:hAnsi="Times New Roman" w:eastAsia="Times New Roman" w:cs="Times New Roman"/>
          <w:spacing w:val="6"/>
          <w:sz w:val="31"/>
          <w:szCs w:val="31"/>
        </w:rPr>
        <w:t>2</w:t>
      </w:r>
      <w:r>
        <w:rPr>
          <w:rFonts w:ascii="仿宋" w:hAnsi="仿宋" w:eastAsia="仿宋" w:cs="仿宋"/>
          <w:spacing w:val="6"/>
          <w:sz w:val="31"/>
          <w:szCs w:val="31"/>
        </w:rPr>
        <w:t>）仅与组合内资产有关的信用风险的市场风险溢价。</w:t>
      </w:r>
    </w:p>
    <w:p>
      <w:pPr>
        <w:spacing w:before="217" w:line="350" w:lineRule="auto"/>
        <w:ind w:left="30" w:right="95" w:firstLine="636"/>
        <w:rPr>
          <w:rFonts w:ascii="仿宋" w:hAnsi="仿宋" w:eastAsia="仿宋" w:cs="仿宋"/>
          <w:sz w:val="31"/>
          <w:szCs w:val="31"/>
        </w:rPr>
      </w:pPr>
      <w:r>
        <w:rPr>
          <w:rFonts w:ascii="仿宋" w:hAnsi="仿宋" w:eastAsia="仿宋" w:cs="仿宋"/>
          <w:spacing w:val="-1"/>
          <w:sz w:val="31"/>
          <w:szCs w:val="31"/>
        </w:rPr>
        <w:t>采用</w:t>
      </w:r>
      <w:r>
        <w:rPr>
          <w:rFonts w:ascii="仿宋" w:hAnsi="仿宋" w:eastAsia="仿宋" w:cs="仿宋"/>
          <w:spacing w:val="-105"/>
          <w:sz w:val="31"/>
          <w:szCs w:val="31"/>
        </w:rPr>
        <w:t xml:space="preserve"> </w:t>
      </w:r>
      <w:r>
        <w:rPr>
          <w:rFonts w:ascii="仿宋" w:hAnsi="仿宋" w:eastAsia="仿宋" w:cs="仿宋"/>
          <w:spacing w:val="-1"/>
          <w:sz w:val="31"/>
          <w:szCs w:val="31"/>
        </w:rPr>
        <w:t>“</w:t>
      </w:r>
      <w:r>
        <w:rPr>
          <w:rFonts w:ascii="仿宋" w:hAnsi="仿宋" w:eastAsia="仿宋" w:cs="仿宋"/>
          <w:spacing w:val="-85"/>
          <w:sz w:val="31"/>
          <w:szCs w:val="31"/>
        </w:rPr>
        <w:t xml:space="preserve"> </w:t>
      </w:r>
      <w:r>
        <w:rPr>
          <w:rFonts w:ascii="仿宋" w:hAnsi="仿宋" w:eastAsia="仿宋" w:cs="仿宋"/>
          <w:spacing w:val="-1"/>
          <w:sz w:val="31"/>
          <w:szCs w:val="31"/>
        </w:rPr>
        <w:t>自下而上的方法”确定的折现率曲线可能与</w:t>
      </w:r>
      <w:r>
        <w:rPr>
          <w:rFonts w:ascii="仿宋" w:hAnsi="仿宋" w:eastAsia="仿宋" w:cs="仿宋"/>
          <w:spacing w:val="-110"/>
          <w:sz w:val="31"/>
          <w:szCs w:val="31"/>
        </w:rPr>
        <w:t xml:space="preserve"> </w:t>
      </w:r>
      <w:r>
        <w:rPr>
          <w:rFonts w:ascii="仿宋" w:hAnsi="仿宋" w:eastAsia="仿宋" w:cs="仿宋"/>
          <w:spacing w:val="-1"/>
          <w:sz w:val="31"/>
          <w:szCs w:val="31"/>
        </w:rPr>
        <w:t>“</w:t>
      </w:r>
      <w:r>
        <w:rPr>
          <w:rFonts w:ascii="仿宋" w:hAnsi="仿宋" w:eastAsia="仿宋" w:cs="仿宋"/>
          <w:spacing w:val="-85"/>
          <w:sz w:val="31"/>
          <w:szCs w:val="31"/>
        </w:rPr>
        <w:t xml:space="preserve"> </w:t>
      </w:r>
      <w:r>
        <w:rPr>
          <w:rFonts w:ascii="仿宋" w:hAnsi="仿宋" w:eastAsia="仿宋" w:cs="仿宋"/>
          <w:spacing w:val="-1"/>
          <w:sz w:val="31"/>
          <w:szCs w:val="31"/>
        </w:rPr>
        <w:t>自</w:t>
      </w:r>
      <w:r>
        <w:rPr>
          <w:rFonts w:ascii="仿宋" w:hAnsi="仿宋" w:eastAsia="仿宋" w:cs="仿宋"/>
          <w:sz w:val="31"/>
          <w:szCs w:val="31"/>
        </w:rPr>
        <w:t xml:space="preserve"> </w:t>
      </w:r>
      <w:r>
        <w:rPr>
          <w:rFonts w:ascii="仿宋" w:hAnsi="仿宋" w:eastAsia="仿宋" w:cs="仿宋"/>
          <w:spacing w:val="9"/>
          <w:sz w:val="31"/>
          <w:szCs w:val="31"/>
        </w:rPr>
        <w:t>上而下的方法”确定的折现率曲线并不相同，</w:t>
      </w:r>
      <w:r>
        <w:rPr>
          <w:rFonts w:ascii="仿宋" w:hAnsi="仿宋" w:eastAsia="仿宋" w:cs="仿宋"/>
          <w:spacing w:val="8"/>
          <w:sz w:val="31"/>
          <w:szCs w:val="31"/>
        </w:rPr>
        <w:t>因为每种方法</w:t>
      </w:r>
      <w:r>
        <w:rPr>
          <w:rFonts w:ascii="仿宋" w:hAnsi="仿宋" w:eastAsia="仿宋" w:cs="仿宋"/>
          <w:sz w:val="31"/>
          <w:szCs w:val="31"/>
        </w:rPr>
        <w:t xml:space="preserve"> </w:t>
      </w:r>
      <w:r>
        <w:rPr>
          <w:rFonts w:ascii="仿宋" w:hAnsi="仿宋" w:eastAsia="仿宋" w:cs="仿宋"/>
          <w:spacing w:val="4"/>
          <w:sz w:val="31"/>
          <w:szCs w:val="31"/>
        </w:rPr>
        <w:t>对调整的估计都存在固有的限制，且</w:t>
      </w:r>
      <w:r>
        <w:rPr>
          <w:rFonts w:ascii="仿宋" w:hAnsi="仿宋" w:eastAsia="仿宋" w:cs="仿宋"/>
          <w:spacing w:val="-101"/>
          <w:sz w:val="31"/>
          <w:szCs w:val="31"/>
        </w:rPr>
        <w:t xml:space="preserve"> </w:t>
      </w:r>
      <w:r>
        <w:rPr>
          <w:rFonts w:ascii="仿宋" w:hAnsi="仿宋" w:eastAsia="仿宋" w:cs="仿宋"/>
          <w:spacing w:val="4"/>
          <w:sz w:val="31"/>
          <w:szCs w:val="31"/>
        </w:rPr>
        <w:t>“</w:t>
      </w:r>
      <w:r>
        <w:rPr>
          <w:rFonts w:ascii="仿宋" w:hAnsi="仿宋" w:eastAsia="仿宋" w:cs="仿宋"/>
          <w:spacing w:val="-85"/>
          <w:sz w:val="31"/>
          <w:szCs w:val="31"/>
        </w:rPr>
        <w:t xml:space="preserve"> </w:t>
      </w:r>
      <w:r>
        <w:rPr>
          <w:rFonts w:ascii="仿宋" w:hAnsi="仿宋" w:eastAsia="仿宋" w:cs="仿宋"/>
          <w:spacing w:val="4"/>
          <w:sz w:val="31"/>
          <w:szCs w:val="31"/>
        </w:rPr>
        <w:t>自上而下的方法”可</w:t>
      </w:r>
      <w:r>
        <w:rPr>
          <w:rFonts w:ascii="仿宋" w:hAnsi="仿宋" w:eastAsia="仿宋" w:cs="仿宋"/>
          <w:sz w:val="31"/>
          <w:szCs w:val="31"/>
        </w:rPr>
        <w:t xml:space="preserve"> </w:t>
      </w:r>
      <w:r>
        <w:rPr>
          <w:rFonts w:ascii="仿宋" w:hAnsi="仿宋" w:eastAsia="仿宋" w:cs="仿宋"/>
          <w:spacing w:val="9"/>
          <w:sz w:val="31"/>
          <w:szCs w:val="31"/>
        </w:rPr>
        <w:t>能缺乏针对流动性特征差异的调整。保险公司</w:t>
      </w:r>
      <w:r>
        <w:rPr>
          <w:rFonts w:ascii="仿宋" w:hAnsi="仿宋" w:eastAsia="仿宋" w:cs="仿宋"/>
          <w:spacing w:val="8"/>
          <w:sz w:val="31"/>
          <w:szCs w:val="31"/>
        </w:rPr>
        <w:t>无须因根据选</w:t>
      </w:r>
      <w:r>
        <w:rPr>
          <w:rFonts w:ascii="仿宋" w:hAnsi="仿宋" w:eastAsia="仿宋" w:cs="仿宋"/>
          <w:sz w:val="31"/>
          <w:szCs w:val="31"/>
        </w:rPr>
        <w:t xml:space="preserve"> </w:t>
      </w:r>
      <w:r>
        <w:rPr>
          <w:rFonts w:ascii="仿宋" w:hAnsi="仿宋" w:eastAsia="仿宋" w:cs="仿宋"/>
          <w:spacing w:val="21"/>
          <w:sz w:val="31"/>
          <w:szCs w:val="31"/>
        </w:rPr>
        <w:t>定的方法确定的折现率与假设用另一种方法确定的折现率</w:t>
      </w:r>
    </w:p>
    <w:p>
      <w:pPr>
        <w:spacing w:line="221" w:lineRule="auto"/>
        <w:ind w:left="32"/>
        <w:rPr>
          <w:rFonts w:ascii="仿宋" w:hAnsi="仿宋" w:eastAsia="仿宋" w:cs="仿宋"/>
          <w:sz w:val="31"/>
          <w:szCs w:val="31"/>
        </w:rPr>
      </w:pPr>
      <w:r>
        <w:rPr>
          <w:rFonts w:ascii="仿宋" w:hAnsi="仿宋" w:eastAsia="仿宋" w:cs="仿宋"/>
          <w:spacing w:val="6"/>
          <w:sz w:val="31"/>
          <w:szCs w:val="31"/>
        </w:rPr>
        <w:t>不同而进行调整。</w:t>
      </w:r>
    </w:p>
    <w:p>
      <w:pPr>
        <w:spacing w:before="216" w:line="220" w:lineRule="auto"/>
        <w:ind w:left="659"/>
        <w:outlineLvl w:val="3"/>
        <w:rPr>
          <w:rFonts w:ascii="楷体" w:hAnsi="楷体" w:eastAsia="楷体" w:cs="楷体"/>
          <w:sz w:val="31"/>
          <w:szCs w:val="31"/>
        </w:rPr>
      </w:pPr>
      <w:r>
        <w:rPr>
          <w:rFonts w:ascii="楷体" w:hAnsi="楷体" w:eastAsia="楷体" w:cs="楷体"/>
          <w:spacing w:val="6"/>
          <w:sz w:val="31"/>
          <w:szCs w:val="31"/>
          <w14:textOutline w14:w="5793" w14:cap="sq" w14:cmpd="sng">
            <w14:solidFill>
              <w14:srgbClr w14:val="000000"/>
            </w14:solidFill>
            <w14:prstDash w14:val="solid"/>
            <w14:bevel/>
          </w14:textOutline>
        </w:rPr>
        <w:t>（</w:t>
      </w:r>
      <w:r>
        <w:rPr>
          <w:rFonts w:ascii="楷体" w:hAnsi="楷体" w:eastAsia="楷体" w:cs="楷体"/>
          <w:spacing w:val="-82"/>
          <w:sz w:val="31"/>
          <w:szCs w:val="31"/>
        </w:rPr>
        <w:t xml:space="preserve"> </w:t>
      </w:r>
      <w:r>
        <w:rPr>
          <w:rFonts w:ascii="楷体" w:hAnsi="楷体" w:eastAsia="楷体" w:cs="楷体"/>
          <w:spacing w:val="6"/>
          <w:sz w:val="31"/>
          <w:szCs w:val="31"/>
          <w14:textOutline w14:w="5793" w14:cap="sq" w14:cmpd="sng">
            <w14:solidFill>
              <w14:srgbClr w14:val="000000"/>
            </w14:solidFill>
            <w14:prstDash w14:val="solid"/>
            <w14:bevel/>
          </w14:textOutline>
        </w:rPr>
        <w:t>二）对于随基础项目回报而变动的保险合同现金流量</w:t>
      </w:r>
    </w:p>
    <w:p>
      <w:pPr>
        <w:spacing w:before="219" w:line="219" w:lineRule="auto"/>
        <w:ind w:left="17"/>
        <w:rPr>
          <w:rFonts w:ascii="楷体" w:hAnsi="楷体" w:eastAsia="楷体" w:cs="楷体"/>
          <w:sz w:val="31"/>
          <w:szCs w:val="31"/>
        </w:rPr>
      </w:pPr>
      <w:r>
        <w:rPr>
          <w:rFonts w:ascii="楷体" w:hAnsi="楷体" w:eastAsia="楷体" w:cs="楷体"/>
          <w:spacing w:val="8"/>
          <w:sz w:val="31"/>
          <w:szCs w:val="31"/>
          <w14:textOutline w14:w="5793" w14:cap="sq" w14:cmpd="sng">
            <w14:solidFill>
              <w14:srgbClr w14:val="000000"/>
            </w14:solidFill>
            <w14:prstDash w14:val="solid"/>
            <w14:bevel/>
          </w14:textOutline>
        </w:rPr>
        <w:t>对应的折现率。</w:t>
      </w:r>
    </w:p>
    <w:p>
      <w:pPr>
        <w:spacing w:before="221" w:line="588" w:lineRule="exact"/>
        <w:ind w:left="673"/>
        <w:rPr>
          <w:rFonts w:ascii="仿宋" w:hAnsi="仿宋" w:eastAsia="仿宋" w:cs="仿宋"/>
          <w:sz w:val="31"/>
          <w:szCs w:val="31"/>
        </w:rPr>
      </w:pPr>
      <w:r>
        <w:rPr>
          <w:rFonts w:ascii="仿宋" w:hAnsi="仿宋" w:eastAsia="仿宋" w:cs="仿宋"/>
          <w:spacing w:val="8"/>
          <w:position w:val="20"/>
          <w:sz w:val="31"/>
          <w:szCs w:val="31"/>
        </w:rPr>
        <w:t>对于随基础项目回报而变动的保险合同现金流量，保险</w:t>
      </w:r>
    </w:p>
    <w:p>
      <w:pPr>
        <w:spacing w:line="221" w:lineRule="auto"/>
        <w:ind w:left="25"/>
        <w:rPr>
          <w:rFonts w:ascii="仿宋" w:hAnsi="仿宋" w:eastAsia="仿宋" w:cs="仿宋"/>
          <w:sz w:val="31"/>
          <w:szCs w:val="31"/>
        </w:rPr>
      </w:pPr>
      <w:r>
        <w:rPr>
          <w:rFonts w:ascii="仿宋" w:hAnsi="仿宋" w:eastAsia="仿宋" w:cs="仿宋"/>
          <w:spacing w:val="9"/>
          <w:sz w:val="31"/>
          <w:szCs w:val="31"/>
        </w:rPr>
        <w:t>公司应当采用下列方法之一确定该现金流量对应的折现率：</w:t>
      </w:r>
    </w:p>
    <w:p>
      <w:pPr>
        <w:spacing w:before="217" w:line="221" w:lineRule="auto"/>
        <w:ind w:left="692"/>
        <w:rPr>
          <w:rFonts w:ascii="仿宋" w:hAnsi="仿宋" w:eastAsia="仿宋" w:cs="仿宋"/>
          <w:sz w:val="31"/>
          <w:szCs w:val="31"/>
        </w:rPr>
      </w:pPr>
      <w:r>
        <w:rPr>
          <w:rFonts w:ascii="Times New Roman" w:hAnsi="Times New Roman" w:eastAsia="Times New Roman" w:cs="Times New Roman"/>
          <w:spacing w:val="5"/>
          <w:sz w:val="31"/>
          <w:szCs w:val="31"/>
        </w:rPr>
        <w:t>1.</w:t>
      </w:r>
      <w:r>
        <w:rPr>
          <w:rFonts w:ascii="仿宋" w:hAnsi="仿宋" w:eastAsia="仿宋" w:cs="仿宋"/>
          <w:spacing w:val="5"/>
          <w:sz w:val="31"/>
          <w:szCs w:val="31"/>
        </w:rPr>
        <w:t>采用反映该变动的折现率；</w:t>
      </w:r>
    </w:p>
    <w:p>
      <w:pPr>
        <w:spacing w:line="221" w:lineRule="auto"/>
        <w:rPr>
          <w:rFonts w:ascii="仿宋" w:hAnsi="仿宋" w:eastAsia="仿宋" w:cs="仿宋"/>
          <w:sz w:val="31"/>
          <w:szCs w:val="31"/>
        </w:rPr>
        <w:sectPr>
          <w:footerReference r:id="rId166" w:type="default"/>
          <w:pgSz w:w="11906" w:h="16839"/>
          <w:pgMar w:top="1431" w:right="1704" w:bottom="1156" w:left="1785" w:header="0" w:footer="994" w:gutter="0"/>
          <w:cols w:space="720" w:num="1"/>
        </w:sectPr>
      </w:pPr>
    </w:p>
    <w:p>
      <w:pPr>
        <w:spacing w:before="207" w:line="588" w:lineRule="exact"/>
        <w:ind w:right="16"/>
        <w:jc w:val="right"/>
        <w:rPr>
          <w:rFonts w:ascii="仿宋" w:hAnsi="仿宋" w:eastAsia="仿宋" w:cs="仿宋"/>
          <w:sz w:val="31"/>
          <w:szCs w:val="31"/>
        </w:rPr>
      </w:pPr>
      <w:r>
        <w:rPr>
          <w:rFonts w:ascii="Times New Roman" w:hAnsi="Times New Roman" w:eastAsia="Times New Roman" w:cs="Times New Roman"/>
          <w:spacing w:val="11"/>
          <w:position w:val="20"/>
          <w:sz w:val="31"/>
          <w:szCs w:val="31"/>
        </w:rPr>
        <w:t>2.</w:t>
      </w:r>
      <w:r>
        <w:rPr>
          <w:rFonts w:ascii="仿宋" w:hAnsi="仿宋" w:eastAsia="仿宋" w:cs="仿宋"/>
          <w:spacing w:val="11"/>
          <w:position w:val="20"/>
          <w:sz w:val="31"/>
          <w:szCs w:val="31"/>
        </w:rPr>
        <w:t>根据该变动的影响对预计现金流量进行调整，并采用</w:t>
      </w:r>
    </w:p>
    <w:p>
      <w:pPr>
        <w:spacing w:line="221" w:lineRule="auto"/>
        <w:ind w:left="27"/>
        <w:rPr>
          <w:rFonts w:ascii="仿宋" w:hAnsi="仿宋" w:eastAsia="仿宋" w:cs="仿宋"/>
          <w:sz w:val="31"/>
          <w:szCs w:val="31"/>
        </w:rPr>
      </w:pPr>
      <w:r>
        <w:rPr>
          <w:rFonts w:ascii="仿宋" w:hAnsi="仿宋" w:eastAsia="仿宋" w:cs="仿宋"/>
          <w:spacing w:val="7"/>
          <w:sz w:val="31"/>
          <w:szCs w:val="31"/>
        </w:rPr>
        <w:t>反映该调整的折现率。</w:t>
      </w:r>
    </w:p>
    <w:p>
      <w:pPr>
        <w:spacing w:before="217" w:line="350" w:lineRule="auto"/>
        <w:ind w:left="30" w:right="16" w:firstLine="646"/>
        <w:rPr>
          <w:rFonts w:ascii="仿宋" w:hAnsi="仿宋" w:eastAsia="仿宋" w:cs="仿宋"/>
          <w:sz w:val="31"/>
          <w:szCs w:val="31"/>
        </w:rPr>
      </w:pPr>
      <w:r>
        <w:rPr>
          <w:rFonts w:ascii="仿宋" w:hAnsi="仿宋" w:eastAsia="仿宋" w:cs="仿宋"/>
          <w:spacing w:val="22"/>
          <w:sz w:val="31"/>
          <w:szCs w:val="31"/>
        </w:rPr>
        <w:t>无论上述变动源于合同条款，还是保险公司的相机决</w:t>
      </w:r>
      <w:r>
        <w:rPr>
          <w:rFonts w:ascii="仿宋" w:hAnsi="仿宋" w:eastAsia="仿宋" w:cs="仿宋"/>
          <w:spacing w:val="3"/>
          <w:sz w:val="31"/>
          <w:szCs w:val="31"/>
        </w:rPr>
        <w:t xml:space="preserve"> </w:t>
      </w:r>
      <w:r>
        <w:rPr>
          <w:rFonts w:ascii="仿宋" w:hAnsi="仿宋" w:eastAsia="仿宋" w:cs="仿宋"/>
          <w:spacing w:val="8"/>
          <w:sz w:val="31"/>
          <w:szCs w:val="31"/>
        </w:rPr>
        <w:t>择，也无论保险公司是否持有该基础项目，均应考虑该变动</w:t>
      </w:r>
    </w:p>
    <w:p>
      <w:pPr>
        <w:spacing w:line="223" w:lineRule="auto"/>
        <w:ind w:left="53"/>
        <w:rPr>
          <w:rFonts w:ascii="仿宋" w:hAnsi="仿宋" w:eastAsia="仿宋" w:cs="仿宋"/>
          <w:sz w:val="31"/>
          <w:szCs w:val="31"/>
        </w:rPr>
      </w:pPr>
      <w:r>
        <w:rPr>
          <w:rFonts w:ascii="仿宋" w:hAnsi="仿宋" w:eastAsia="仿宋" w:cs="仿宋"/>
          <w:spacing w:val="-3"/>
          <w:sz w:val="31"/>
          <w:szCs w:val="31"/>
        </w:rPr>
        <w:t>的影响。</w:t>
      </w:r>
    </w:p>
    <w:p>
      <w:pPr>
        <w:spacing w:before="213" w:line="221" w:lineRule="auto"/>
        <w:ind w:right="16"/>
        <w:jc w:val="right"/>
        <w:outlineLvl w:val="3"/>
        <w:rPr>
          <w:rFonts w:ascii="楷体" w:hAnsi="楷体" w:eastAsia="楷体" w:cs="楷体"/>
          <w:sz w:val="31"/>
          <w:szCs w:val="31"/>
        </w:rPr>
      </w:pPr>
      <w:r>
        <w:rPr>
          <w:rFonts w:ascii="楷体" w:hAnsi="楷体" w:eastAsia="楷体" w:cs="楷体"/>
          <w:spacing w:val="9"/>
          <w:sz w:val="31"/>
          <w:szCs w:val="31"/>
          <w14:textOutline w14:w="5793" w14:cap="sq" w14:cmpd="sng">
            <w14:solidFill>
              <w14:srgbClr w14:val="000000"/>
            </w14:solidFill>
            <w14:prstDash w14:val="solid"/>
            <w14:bevel/>
          </w14:textOutline>
        </w:rPr>
        <w:t>（三）既含不随基础项目回报而变动部分又含随基础项</w:t>
      </w:r>
    </w:p>
    <w:p>
      <w:pPr>
        <w:spacing w:before="216" w:line="219" w:lineRule="auto"/>
        <w:ind w:left="85"/>
        <w:rPr>
          <w:rFonts w:ascii="楷体" w:hAnsi="楷体" w:eastAsia="楷体" w:cs="楷体"/>
          <w:sz w:val="31"/>
          <w:szCs w:val="31"/>
        </w:rPr>
      </w:pPr>
      <w:r>
        <w:rPr>
          <w:rFonts w:ascii="楷体" w:hAnsi="楷体" w:eastAsia="楷体" w:cs="楷体"/>
          <w:spacing w:val="7"/>
          <w:sz w:val="31"/>
          <w:szCs w:val="31"/>
          <w14:textOutline w14:w="5793" w14:cap="sq" w14:cmpd="sng">
            <w14:solidFill>
              <w14:srgbClr w14:val="000000"/>
            </w14:solidFill>
            <w14:prstDash w14:val="solid"/>
            <w14:bevel/>
          </w14:textOutline>
        </w:rPr>
        <w:t>目回报而变动部分的保险合同现金流量对应的折现率。</w:t>
      </w:r>
    </w:p>
    <w:p>
      <w:pPr>
        <w:spacing w:before="220" w:line="221" w:lineRule="auto"/>
        <w:ind w:left="663"/>
        <w:rPr>
          <w:rFonts w:ascii="仿宋" w:hAnsi="仿宋" w:eastAsia="仿宋" w:cs="仿宋"/>
          <w:sz w:val="31"/>
          <w:szCs w:val="31"/>
        </w:rPr>
      </w:pPr>
      <w:r>
        <w:rPr>
          <w:rFonts w:ascii="仿宋" w:hAnsi="仿宋" w:eastAsia="仿宋" w:cs="仿宋"/>
          <w:spacing w:val="9"/>
          <w:sz w:val="31"/>
          <w:szCs w:val="31"/>
        </w:rPr>
        <w:t>保险公司应当采用下列方法之一确定对应的折现率：</w:t>
      </w:r>
    </w:p>
    <w:p>
      <w:pPr>
        <w:spacing w:before="217" w:line="588" w:lineRule="exact"/>
        <w:ind w:right="16"/>
        <w:jc w:val="right"/>
        <w:rPr>
          <w:rFonts w:ascii="仿宋" w:hAnsi="仿宋" w:eastAsia="仿宋" w:cs="仿宋"/>
          <w:sz w:val="31"/>
          <w:szCs w:val="31"/>
        </w:rPr>
      </w:pPr>
      <w:r>
        <w:rPr>
          <w:rFonts w:ascii="Times New Roman" w:hAnsi="Times New Roman" w:eastAsia="Times New Roman" w:cs="Times New Roman"/>
          <w:spacing w:val="10"/>
          <w:position w:val="20"/>
          <w:sz w:val="31"/>
          <w:szCs w:val="31"/>
        </w:rPr>
        <w:t>1.</w:t>
      </w:r>
      <w:r>
        <w:rPr>
          <w:rFonts w:ascii="仿宋" w:hAnsi="仿宋" w:eastAsia="仿宋" w:cs="仿宋"/>
          <w:spacing w:val="10"/>
          <w:position w:val="20"/>
          <w:sz w:val="31"/>
          <w:szCs w:val="31"/>
        </w:rPr>
        <w:t>将不随基础项目回报而变动和随基础项目回报而变动</w:t>
      </w:r>
    </w:p>
    <w:p>
      <w:pPr>
        <w:spacing w:line="221" w:lineRule="auto"/>
        <w:ind w:left="53"/>
        <w:rPr>
          <w:rFonts w:ascii="仿宋" w:hAnsi="仿宋" w:eastAsia="仿宋" w:cs="仿宋"/>
          <w:sz w:val="31"/>
          <w:szCs w:val="31"/>
        </w:rPr>
      </w:pPr>
      <w:r>
        <w:rPr>
          <w:rFonts w:ascii="仿宋" w:hAnsi="仿宋" w:eastAsia="仿宋" w:cs="仿宋"/>
          <w:spacing w:val="7"/>
          <w:sz w:val="31"/>
          <w:szCs w:val="31"/>
        </w:rPr>
        <w:t>的预计现金流量进行分拆以采用不同的折现率；</w:t>
      </w:r>
    </w:p>
    <w:p>
      <w:pPr>
        <w:spacing w:before="218" w:line="350" w:lineRule="auto"/>
        <w:ind w:left="36" w:right="16" w:firstLine="625"/>
        <w:rPr>
          <w:rFonts w:ascii="仿宋" w:hAnsi="仿宋" w:eastAsia="仿宋" w:cs="仿宋"/>
          <w:sz w:val="31"/>
          <w:szCs w:val="31"/>
        </w:rPr>
      </w:pPr>
      <w:r>
        <w:rPr>
          <w:rFonts w:ascii="Times New Roman" w:hAnsi="Times New Roman" w:eastAsia="Times New Roman" w:cs="Times New Roman"/>
          <w:spacing w:val="11"/>
          <w:sz w:val="31"/>
          <w:szCs w:val="31"/>
        </w:rPr>
        <w:t>2.</w:t>
      </w:r>
      <w:r>
        <w:rPr>
          <w:rFonts w:ascii="仿宋" w:hAnsi="仿宋" w:eastAsia="仿宋" w:cs="仿宋"/>
          <w:spacing w:val="11"/>
          <w:sz w:val="31"/>
          <w:szCs w:val="31"/>
        </w:rPr>
        <w:t>如果保险公司选择不进行分拆，则应当采用反映预期</w:t>
      </w:r>
      <w:r>
        <w:rPr>
          <w:rFonts w:ascii="仿宋" w:hAnsi="仿宋" w:eastAsia="仿宋" w:cs="仿宋"/>
          <w:spacing w:val="17"/>
          <w:sz w:val="31"/>
          <w:szCs w:val="31"/>
        </w:rPr>
        <w:t xml:space="preserve"> </w:t>
      </w:r>
      <w:r>
        <w:rPr>
          <w:rFonts w:ascii="仿宋" w:hAnsi="仿宋" w:eastAsia="仿宋" w:cs="仿宋"/>
          <w:spacing w:val="8"/>
          <w:sz w:val="31"/>
          <w:szCs w:val="31"/>
        </w:rPr>
        <w:t>现金流量整体特征的折现率，并适用于全部预计现金流量的</w:t>
      </w:r>
    </w:p>
    <w:p>
      <w:pPr>
        <w:spacing w:line="221" w:lineRule="auto"/>
        <w:ind w:left="29"/>
        <w:rPr>
          <w:rFonts w:ascii="仿宋" w:hAnsi="仿宋" w:eastAsia="仿宋" w:cs="仿宋"/>
          <w:sz w:val="31"/>
          <w:szCs w:val="31"/>
        </w:rPr>
      </w:pPr>
      <w:bookmarkStart w:id="45" w:name="bookmark46"/>
      <w:bookmarkEnd w:id="45"/>
      <w:r>
        <w:rPr>
          <w:rFonts w:ascii="仿宋" w:hAnsi="仿宋" w:eastAsia="仿宋" w:cs="仿宋"/>
          <w:spacing w:val="3"/>
          <w:sz w:val="31"/>
          <w:szCs w:val="31"/>
        </w:rPr>
        <w:t>折现率。</w:t>
      </w:r>
    </w:p>
    <w:p>
      <w:pPr>
        <w:spacing w:before="168" w:line="419" w:lineRule="exact"/>
        <w:ind w:left="673"/>
        <w:outlineLvl w:val="2"/>
        <w:rPr>
          <w:rFonts w:ascii="黑体" w:hAnsi="黑体" w:eastAsia="黑体" w:cs="黑体"/>
          <w:sz w:val="31"/>
          <w:szCs w:val="31"/>
        </w:rPr>
      </w:pPr>
      <w:r>
        <w:rPr>
          <w:rFonts w:ascii="黑体" w:hAnsi="黑体" w:eastAsia="黑体" w:cs="黑体"/>
          <w:spacing w:val="6"/>
          <w:position w:val="1"/>
          <w:sz w:val="31"/>
          <w:szCs w:val="31"/>
        </w:rPr>
        <w:t>三、死亡率</w:t>
      </w:r>
      <w:r>
        <w:rPr>
          <w:rFonts w:ascii="Times New Roman" w:hAnsi="Times New Roman" w:eastAsia="Times New Roman" w:cs="Times New Roman"/>
          <w:spacing w:val="6"/>
          <w:position w:val="1"/>
          <w:sz w:val="31"/>
          <w:szCs w:val="31"/>
        </w:rPr>
        <w:t>/</w:t>
      </w:r>
      <w:r>
        <w:rPr>
          <w:rFonts w:ascii="黑体" w:hAnsi="黑体" w:eastAsia="黑体" w:cs="黑体"/>
          <w:spacing w:val="6"/>
          <w:position w:val="1"/>
          <w:sz w:val="31"/>
          <w:szCs w:val="31"/>
        </w:rPr>
        <w:t>发病率</w:t>
      </w:r>
    </w:p>
    <w:p>
      <w:pPr>
        <w:spacing w:before="219" w:line="350" w:lineRule="auto"/>
        <w:ind w:left="22" w:right="13" w:firstLine="640"/>
        <w:jc w:val="both"/>
        <w:rPr>
          <w:rFonts w:ascii="仿宋" w:hAnsi="仿宋" w:eastAsia="仿宋" w:cs="仿宋"/>
          <w:sz w:val="31"/>
          <w:szCs w:val="31"/>
        </w:rPr>
      </w:pPr>
      <w:r>
        <w:rPr>
          <w:rFonts w:ascii="仿宋" w:hAnsi="仿宋" w:eastAsia="仿宋" w:cs="仿宋"/>
          <w:spacing w:val="9"/>
          <w:sz w:val="31"/>
          <w:szCs w:val="31"/>
        </w:rPr>
        <w:t>保险公司在确定保险合同死亡、发病情景的无偏</w:t>
      </w:r>
      <w:r>
        <w:rPr>
          <w:rFonts w:ascii="仿宋" w:hAnsi="仿宋" w:eastAsia="仿宋" w:cs="仿宋"/>
          <w:spacing w:val="8"/>
          <w:sz w:val="31"/>
          <w:szCs w:val="31"/>
        </w:rPr>
        <w:t>估计概</w:t>
      </w:r>
      <w:r>
        <w:rPr>
          <w:rFonts w:ascii="仿宋" w:hAnsi="仿宋" w:eastAsia="仿宋" w:cs="仿宋"/>
          <w:sz w:val="31"/>
          <w:szCs w:val="31"/>
        </w:rPr>
        <w:t xml:space="preserve"> </w:t>
      </w:r>
      <w:r>
        <w:rPr>
          <w:rFonts w:ascii="仿宋" w:hAnsi="仿宋" w:eastAsia="仿宋" w:cs="仿宋"/>
          <w:spacing w:val="9"/>
          <w:sz w:val="31"/>
          <w:szCs w:val="31"/>
        </w:rPr>
        <w:t>率时，应考虑在无须付出过度成本或努力的情况下可获得的</w:t>
      </w:r>
      <w:r>
        <w:rPr>
          <w:rFonts w:ascii="仿宋" w:hAnsi="仿宋" w:eastAsia="仿宋" w:cs="仿宋"/>
          <w:sz w:val="31"/>
          <w:szCs w:val="31"/>
        </w:rPr>
        <w:t xml:space="preserve"> </w:t>
      </w:r>
      <w:r>
        <w:rPr>
          <w:rFonts w:ascii="仿宋" w:hAnsi="仿宋" w:eastAsia="仿宋" w:cs="仿宋"/>
          <w:spacing w:val="9"/>
          <w:sz w:val="31"/>
          <w:szCs w:val="31"/>
        </w:rPr>
        <w:t>所有合理且有依据的内部和外部信息。具体地，保险公司应</w:t>
      </w:r>
      <w:r>
        <w:rPr>
          <w:rFonts w:ascii="仿宋" w:hAnsi="仿宋" w:eastAsia="仿宋" w:cs="仿宋"/>
          <w:sz w:val="31"/>
          <w:szCs w:val="31"/>
        </w:rPr>
        <w:t xml:space="preserve"> </w:t>
      </w:r>
      <w:r>
        <w:rPr>
          <w:rFonts w:ascii="仿宋" w:hAnsi="仿宋" w:eastAsia="仿宋" w:cs="仿宋"/>
          <w:spacing w:val="9"/>
          <w:sz w:val="31"/>
          <w:szCs w:val="31"/>
        </w:rPr>
        <w:t>根据产品特征，整体考虑同一产品或产品组合的全部保险合</w:t>
      </w:r>
      <w:r>
        <w:rPr>
          <w:rFonts w:ascii="仿宋" w:hAnsi="仿宋" w:eastAsia="仿宋" w:cs="仿宋"/>
          <w:sz w:val="31"/>
          <w:szCs w:val="31"/>
        </w:rPr>
        <w:t xml:space="preserve"> </w:t>
      </w:r>
      <w:r>
        <w:rPr>
          <w:rFonts w:ascii="仿宋" w:hAnsi="仿宋" w:eastAsia="仿宋" w:cs="仿宋"/>
          <w:spacing w:val="9"/>
          <w:sz w:val="31"/>
          <w:szCs w:val="31"/>
        </w:rPr>
        <w:t>同，根据保险公司经验和未来的发展变化趋势，结合行业发</w:t>
      </w:r>
      <w:r>
        <w:rPr>
          <w:rFonts w:ascii="仿宋" w:hAnsi="仿宋" w:eastAsia="仿宋" w:cs="仿宋"/>
          <w:spacing w:val="2"/>
          <w:sz w:val="31"/>
          <w:szCs w:val="31"/>
        </w:rPr>
        <w:t xml:space="preserve"> </w:t>
      </w:r>
      <w:r>
        <w:rPr>
          <w:rFonts w:ascii="仿宋" w:hAnsi="仿宋" w:eastAsia="仿宋" w:cs="仿宋"/>
          <w:spacing w:val="21"/>
          <w:sz w:val="31"/>
          <w:szCs w:val="31"/>
        </w:rPr>
        <w:t>布的中国人身保险业经验生命表和疾病发生率表等确定死</w:t>
      </w:r>
    </w:p>
    <w:p>
      <w:pPr>
        <w:spacing w:before="1" w:line="220" w:lineRule="auto"/>
        <w:ind w:left="30"/>
        <w:rPr>
          <w:rFonts w:ascii="仿宋" w:hAnsi="仿宋" w:eastAsia="仿宋" w:cs="仿宋"/>
          <w:sz w:val="31"/>
          <w:szCs w:val="31"/>
        </w:rPr>
      </w:pPr>
      <w:r>
        <w:rPr>
          <w:rFonts w:ascii="仿宋" w:hAnsi="仿宋" w:eastAsia="仿宋" w:cs="仿宋"/>
          <w:spacing w:val="6"/>
          <w:sz w:val="31"/>
          <w:szCs w:val="31"/>
        </w:rPr>
        <w:t>亡率和发病率假设。</w:t>
      </w:r>
    </w:p>
    <w:p>
      <w:pPr>
        <w:spacing w:before="218" w:line="588" w:lineRule="exact"/>
        <w:ind w:right="16"/>
        <w:jc w:val="right"/>
        <w:rPr>
          <w:rFonts w:ascii="仿宋" w:hAnsi="仿宋" w:eastAsia="仿宋" w:cs="仿宋"/>
          <w:sz w:val="31"/>
          <w:szCs w:val="31"/>
        </w:rPr>
      </w:pPr>
      <w:r>
        <w:rPr>
          <w:rFonts w:ascii="仿宋" w:hAnsi="仿宋" w:eastAsia="仿宋" w:cs="仿宋"/>
          <w:spacing w:val="7"/>
          <w:position w:val="20"/>
          <w:sz w:val="31"/>
          <w:szCs w:val="31"/>
        </w:rPr>
        <w:t>当确定这些发生率时，保险公司应当对更有说服力的信</w:t>
      </w:r>
    </w:p>
    <w:p>
      <w:pPr>
        <w:spacing w:line="220" w:lineRule="auto"/>
        <w:ind w:left="48"/>
        <w:rPr>
          <w:rFonts w:ascii="仿宋" w:hAnsi="仿宋" w:eastAsia="仿宋" w:cs="仿宋"/>
          <w:sz w:val="31"/>
          <w:szCs w:val="31"/>
        </w:rPr>
      </w:pPr>
      <w:r>
        <w:rPr>
          <w:rFonts w:ascii="仿宋" w:hAnsi="仿宋" w:eastAsia="仿宋" w:cs="仿宋"/>
          <w:spacing w:val="8"/>
          <w:sz w:val="31"/>
          <w:szCs w:val="31"/>
        </w:rPr>
        <w:t>息给予更大权重。例如，如果行业发布的生命表或疾病发生</w:t>
      </w:r>
    </w:p>
    <w:p>
      <w:pPr>
        <w:spacing w:line="220" w:lineRule="auto"/>
        <w:rPr>
          <w:rFonts w:ascii="仿宋" w:hAnsi="仿宋" w:eastAsia="仿宋" w:cs="仿宋"/>
          <w:sz w:val="31"/>
          <w:szCs w:val="31"/>
        </w:rPr>
        <w:sectPr>
          <w:footerReference r:id="rId167" w:type="default"/>
          <w:pgSz w:w="11906" w:h="16839"/>
          <w:pgMar w:top="1431" w:right="1785" w:bottom="1156" w:left="1785" w:header="0" w:footer="994" w:gutter="0"/>
          <w:cols w:space="720" w:num="1"/>
        </w:sectPr>
      </w:pPr>
    </w:p>
    <w:p>
      <w:pPr>
        <w:spacing w:before="208" w:line="350" w:lineRule="auto"/>
        <w:ind w:left="22" w:right="16" w:firstLine="13"/>
        <w:jc w:val="both"/>
        <w:rPr>
          <w:rFonts w:ascii="仿宋" w:hAnsi="仿宋" w:eastAsia="仿宋" w:cs="仿宋"/>
          <w:sz w:val="31"/>
          <w:szCs w:val="31"/>
        </w:rPr>
      </w:pPr>
      <w:r>
        <w:rPr>
          <w:rFonts w:ascii="仿宋" w:hAnsi="仿宋" w:eastAsia="仿宋" w:cs="仿宋"/>
          <w:spacing w:val="8"/>
          <w:sz w:val="31"/>
          <w:szCs w:val="31"/>
        </w:rPr>
        <w:t>率表不能代表保险公司被保险人群，且该群体数量较大，则</w:t>
      </w:r>
      <w:r>
        <w:rPr>
          <w:rFonts w:ascii="仿宋" w:hAnsi="仿宋" w:eastAsia="仿宋" w:cs="仿宋"/>
          <w:spacing w:val="12"/>
          <w:sz w:val="31"/>
          <w:szCs w:val="31"/>
        </w:rPr>
        <w:t xml:space="preserve"> </w:t>
      </w:r>
      <w:r>
        <w:rPr>
          <w:rFonts w:ascii="仿宋" w:hAnsi="仿宋" w:eastAsia="仿宋" w:cs="仿宋"/>
          <w:spacing w:val="9"/>
          <w:sz w:val="31"/>
          <w:szCs w:val="31"/>
        </w:rPr>
        <w:t>保险公司内部经验数据有可能比行业数据更有说服力，应给</w:t>
      </w:r>
      <w:r>
        <w:rPr>
          <w:rFonts w:ascii="仿宋" w:hAnsi="仿宋" w:eastAsia="仿宋" w:cs="仿宋"/>
          <w:sz w:val="31"/>
          <w:szCs w:val="31"/>
        </w:rPr>
        <w:t xml:space="preserve"> </w:t>
      </w:r>
      <w:r>
        <w:rPr>
          <w:rFonts w:ascii="仿宋" w:hAnsi="仿宋" w:eastAsia="仿宋" w:cs="仿宋"/>
          <w:spacing w:val="9"/>
          <w:sz w:val="31"/>
          <w:szCs w:val="31"/>
        </w:rPr>
        <w:t>予内部经验数据更大的权重；反之，如果保险公司内部经验</w:t>
      </w:r>
      <w:r>
        <w:rPr>
          <w:rFonts w:ascii="仿宋" w:hAnsi="仿宋" w:eastAsia="仿宋" w:cs="仿宋"/>
          <w:sz w:val="31"/>
          <w:szCs w:val="31"/>
        </w:rPr>
        <w:t xml:space="preserve"> </w:t>
      </w:r>
      <w:r>
        <w:rPr>
          <w:rFonts w:ascii="仿宋" w:hAnsi="仿宋" w:eastAsia="仿宋" w:cs="仿宋"/>
          <w:spacing w:val="9"/>
          <w:sz w:val="31"/>
          <w:szCs w:val="31"/>
        </w:rPr>
        <w:t>数据取自数量较小的群体，当前的外部统计数据取自数量较</w:t>
      </w:r>
      <w:r>
        <w:rPr>
          <w:rFonts w:ascii="仿宋" w:hAnsi="仿宋" w:eastAsia="仿宋" w:cs="仿宋"/>
          <w:sz w:val="31"/>
          <w:szCs w:val="31"/>
        </w:rPr>
        <w:t xml:space="preserve"> </w:t>
      </w:r>
      <w:r>
        <w:rPr>
          <w:rFonts w:ascii="仿宋" w:hAnsi="仿宋" w:eastAsia="仿宋" w:cs="仿宋"/>
          <w:spacing w:val="21"/>
          <w:sz w:val="31"/>
          <w:szCs w:val="31"/>
        </w:rPr>
        <w:t>大的群体且其群体特征能够代表保险公司被保险人的群体</w:t>
      </w:r>
    </w:p>
    <w:p>
      <w:pPr>
        <w:spacing w:line="222" w:lineRule="auto"/>
        <w:ind w:left="30"/>
        <w:rPr>
          <w:rFonts w:ascii="仿宋" w:hAnsi="仿宋" w:eastAsia="仿宋" w:cs="仿宋"/>
          <w:sz w:val="31"/>
          <w:szCs w:val="31"/>
        </w:rPr>
      </w:pPr>
      <w:r>
        <w:rPr>
          <w:rFonts w:ascii="仿宋" w:hAnsi="仿宋" w:eastAsia="仿宋" w:cs="仿宋"/>
          <w:spacing w:val="8"/>
          <w:sz w:val="31"/>
          <w:szCs w:val="31"/>
        </w:rPr>
        <w:t>特征，则应当给予外部统计数据更大的权重。</w:t>
      </w:r>
    </w:p>
    <w:p>
      <w:pPr>
        <w:spacing w:before="213" w:line="227" w:lineRule="auto"/>
        <w:ind w:left="686"/>
        <w:outlineLvl w:val="2"/>
        <w:rPr>
          <w:rFonts w:ascii="黑体" w:hAnsi="黑体" w:eastAsia="黑体" w:cs="黑体"/>
          <w:sz w:val="31"/>
          <w:szCs w:val="31"/>
        </w:rPr>
      </w:pPr>
      <w:bookmarkStart w:id="46" w:name="bookmark47"/>
      <w:bookmarkEnd w:id="46"/>
      <w:r>
        <w:rPr>
          <w:rFonts w:ascii="黑体" w:hAnsi="黑体" w:eastAsia="黑体" w:cs="黑体"/>
          <w:spacing w:val="4"/>
          <w:sz w:val="31"/>
          <w:szCs w:val="31"/>
        </w:rPr>
        <w:t>四、费用假设</w:t>
      </w:r>
    </w:p>
    <w:p>
      <w:pPr>
        <w:spacing w:before="209" w:line="350" w:lineRule="auto"/>
        <w:ind w:left="26" w:right="16" w:firstLine="636"/>
        <w:jc w:val="both"/>
        <w:rPr>
          <w:rFonts w:ascii="仿宋" w:hAnsi="仿宋" w:eastAsia="仿宋" w:cs="仿宋"/>
          <w:sz w:val="31"/>
          <w:szCs w:val="31"/>
        </w:rPr>
      </w:pPr>
      <w:r>
        <w:rPr>
          <w:rFonts w:ascii="仿宋" w:hAnsi="仿宋" w:eastAsia="仿宋" w:cs="仿宋"/>
          <w:spacing w:val="9"/>
          <w:sz w:val="31"/>
          <w:szCs w:val="31"/>
        </w:rPr>
        <w:t>保险公司可根据经营管理模式，确认与履行保险</w:t>
      </w:r>
      <w:r>
        <w:rPr>
          <w:rFonts w:ascii="仿宋" w:hAnsi="仿宋" w:eastAsia="仿宋" w:cs="仿宋"/>
          <w:spacing w:val="8"/>
          <w:sz w:val="31"/>
          <w:szCs w:val="31"/>
        </w:rPr>
        <w:t>合同直</w:t>
      </w:r>
      <w:r>
        <w:rPr>
          <w:rFonts w:ascii="仿宋" w:hAnsi="仿宋" w:eastAsia="仿宋" w:cs="仿宋"/>
          <w:sz w:val="31"/>
          <w:szCs w:val="31"/>
        </w:rPr>
        <w:t xml:space="preserve"> </w:t>
      </w:r>
      <w:r>
        <w:rPr>
          <w:rFonts w:ascii="仿宋" w:hAnsi="仿宋" w:eastAsia="仿宋" w:cs="仿宋"/>
          <w:spacing w:val="9"/>
          <w:sz w:val="31"/>
          <w:szCs w:val="31"/>
        </w:rPr>
        <w:t>接相关的费用，将其区分为保险获取现金流量、维</w:t>
      </w:r>
      <w:r>
        <w:rPr>
          <w:rFonts w:ascii="仿宋" w:hAnsi="仿宋" w:eastAsia="仿宋" w:cs="仿宋"/>
          <w:spacing w:val="8"/>
          <w:sz w:val="31"/>
          <w:szCs w:val="31"/>
        </w:rPr>
        <w:t>持费用与</w:t>
      </w:r>
      <w:r>
        <w:rPr>
          <w:rFonts w:ascii="仿宋" w:hAnsi="仿宋" w:eastAsia="仿宋" w:cs="仿宋"/>
          <w:sz w:val="31"/>
          <w:szCs w:val="31"/>
        </w:rPr>
        <w:t xml:space="preserve"> </w:t>
      </w:r>
      <w:r>
        <w:rPr>
          <w:rFonts w:ascii="仿宋" w:hAnsi="仿宋" w:eastAsia="仿宋" w:cs="仿宋"/>
          <w:spacing w:val="9"/>
          <w:sz w:val="31"/>
          <w:szCs w:val="31"/>
        </w:rPr>
        <w:t>理赔费用等。基于费用分析结果，结合未来发展变</w:t>
      </w:r>
      <w:r>
        <w:rPr>
          <w:rFonts w:ascii="仿宋" w:hAnsi="仿宋" w:eastAsia="仿宋" w:cs="仿宋"/>
          <w:spacing w:val="8"/>
          <w:sz w:val="31"/>
          <w:szCs w:val="31"/>
        </w:rPr>
        <w:t>化趋势确</w:t>
      </w:r>
      <w:r>
        <w:rPr>
          <w:rFonts w:ascii="仿宋" w:hAnsi="仿宋" w:eastAsia="仿宋" w:cs="仿宋"/>
          <w:sz w:val="31"/>
          <w:szCs w:val="31"/>
        </w:rPr>
        <w:t xml:space="preserve"> </w:t>
      </w:r>
      <w:r>
        <w:rPr>
          <w:rFonts w:ascii="仿宋" w:hAnsi="仿宋" w:eastAsia="仿宋" w:cs="仿宋"/>
          <w:spacing w:val="9"/>
          <w:sz w:val="31"/>
          <w:szCs w:val="31"/>
        </w:rPr>
        <w:t>定费用率假设，以估计履行保险合同直接相关的费</w:t>
      </w:r>
      <w:r>
        <w:rPr>
          <w:rFonts w:ascii="仿宋" w:hAnsi="仿宋" w:eastAsia="仿宋" w:cs="仿宋"/>
          <w:spacing w:val="8"/>
          <w:sz w:val="31"/>
          <w:szCs w:val="31"/>
        </w:rPr>
        <w:t>用现金流</w:t>
      </w:r>
    </w:p>
    <w:p>
      <w:pPr>
        <w:spacing w:line="220" w:lineRule="auto"/>
        <w:ind w:left="34"/>
        <w:rPr>
          <w:rFonts w:ascii="仿宋" w:hAnsi="仿宋" w:eastAsia="仿宋" w:cs="仿宋"/>
          <w:sz w:val="31"/>
          <w:szCs w:val="31"/>
        </w:rPr>
      </w:pPr>
      <w:r>
        <w:rPr>
          <w:rFonts w:ascii="仿宋" w:hAnsi="仿宋" w:eastAsia="仿宋" w:cs="仿宋"/>
          <w:spacing w:val="7"/>
          <w:sz w:val="31"/>
          <w:szCs w:val="31"/>
        </w:rPr>
        <w:t>量，主要的费用率假设包括：</w:t>
      </w:r>
    </w:p>
    <w:p>
      <w:pPr>
        <w:spacing w:before="218" w:line="222" w:lineRule="auto"/>
        <w:ind w:left="659"/>
        <w:outlineLvl w:val="3"/>
        <w:rPr>
          <w:rFonts w:ascii="楷体" w:hAnsi="楷体" w:eastAsia="楷体" w:cs="楷体"/>
          <w:sz w:val="31"/>
          <w:szCs w:val="31"/>
        </w:rPr>
      </w:pPr>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82"/>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一）获取费用率。</w:t>
      </w:r>
    </w:p>
    <w:p>
      <w:pPr>
        <w:spacing w:before="216" w:line="350" w:lineRule="auto"/>
        <w:ind w:left="34" w:right="11" w:firstLine="639"/>
        <w:jc w:val="both"/>
        <w:rPr>
          <w:rFonts w:ascii="仿宋" w:hAnsi="仿宋" w:eastAsia="仿宋" w:cs="仿宋"/>
          <w:sz w:val="31"/>
          <w:szCs w:val="31"/>
        </w:rPr>
      </w:pPr>
      <w:r>
        <w:rPr>
          <w:rFonts w:ascii="仿宋" w:hAnsi="仿宋" w:eastAsia="仿宋" w:cs="仿宋"/>
          <w:spacing w:val="8"/>
          <w:sz w:val="31"/>
          <w:szCs w:val="31"/>
        </w:rPr>
        <w:t>获取费用率主要根据历史获取费用率（保险获取现金流</w:t>
      </w:r>
      <w:r>
        <w:rPr>
          <w:rFonts w:ascii="仿宋" w:hAnsi="仿宋" w:eastAsia="仿宋" w:cs="仿宋"/>
          <w:spacing w:val="11"/>
          <w:sz w:val="31"/>
          <w:szCs w:val="31"/>
        </w:rPr>
        <w:t xml:space="preserve"> </w:t>
      </w:r>
      <w:r>
        <w:rPr>
          <w:rFonts w:ascii="仿宋" w:hAnsi="仿宋" w:eastAsia="仿宋" w:cs="仿宋"/>
          <w:spacing w:val="5"/>
          <w:sz w:val="31"/>
          <w:szCs w:val="31"/>
        </w:rPr>
        <w:t>量</w:t>
      </w:r>
      <w:r>
        <w:rPr>
          <w:rFonts w:ascii="Times New Roman" w:hAnsi="Times New Roman" w:eastAsia="Times New Roman" w:cs="Times New Roman"/>
          <w:spacing w:val="5"/>
          <w:sz w:val="31"/>
          <w:szCs w:val="31"/>
        </w:rPr>
        <w:t>/</w:t>
      </w:r>
      <w:r>
        <w:rPr>
          <w:rFonts w:ascii="仿宋" w:hAnsi="仿宋" w:eastAsia="仿宋" w:cs="仿宋"/>
          <w:spacing w:val="5"/>
          <w:sz w:val="31"/>
          <w:szCs w:val="31"/>
        </w:rPr>
        <w:t>保费收入）以及发展趋势确定。获取费用率可依据整体估</w:t>
      </w:r>
      <w:r>
        <w:rPr>
          <w:rFonts w:ascii="仿宋" w:hAnsi="仿宋" w:eastAsia="仿宋" w:cs="仿宋"/>
          <w:spacing w:val="6"/>
          <w:sz w:val="31"/>
          <w:szCs w:val="31"/>
        </w:rPr>
        <w:t xml:space="preserve"> </w:t>
      </w:r>
      <w:r>
        <w:rPr>
          <w:rFonts w:ascii="仿宋" w:hAnsi="仿宋" w:eastAsia="仿宋" w:cs="仿宋"/>
          <w:spacing w:val="8"/>
          <w:sz w:val="31"/>
          <w:szCs w:val="31"/>
        </w:rPr>
        <w:t>计的保险获取现金流量确定，也可依据分别估计的跟单手续</w:t>
      </w:r>
    </w:p>
    <w:p>
      <w:pPr>
        <w:spacing w:line="221" w:lineRule="auto"/>
        <w:ind w:left="47"/>
        <w:rPr>
          <w:rFonts w:ascii="仿宋" w:hAnsi="仿宋" w:eastAsia="仿宋" w:cs="仿宋"/>
          <w:sz w:val="31"/>
          <w:szCs w:val="31"/>
        </w:rPr>
      </w:pPr>
      <w:r>
        <w:rPr>
          <w:rFonts w:ascii="仿宋" w:hAnsi="仿宋" w:eastAsia="仿宋" w:cs="仿宋"/>
          <w:spacing w:val="8"/>
          <w:sz w:val="31"/>
          <w:szCs w:val="31"/>
        </w:rPr>
        <w:t>费和非跟单保险获取现金流量确定手续费率和非手续费率。</w:t>
      </w:r>
    </w:p>
    <w:p>
      <w:pPr>
        <w:spacing w:before="217" w:line="222" w:lineRule="auto"/>
        <w:ind w:left="659"/>
        <w:outlineLvl w:val="3"/>
        <w:rPr>
          <w:rFonts w:ascii="楷体" w:hAnsi="楷体" w:eastAsia="楷体" w:cs="楷体"/>
          <w:sz w:val="31"/>
          <w:szCs w:val="31"/>
        </w:rPr>
      </w:pPr>
      <w:r>
        <w:rPr>
          <w:rFonts w:ascii="楷体" w:hAnsi="楷体" w:eastAsia="楷体" w:cs="楷体"/>
          <w:spacing w:val="1"/>
          <w:sz w:val="31"/>
          <w:szCs w:val="31"/>
          <w14:textOutline w14:w="5793" w14:cap="sq" w14:cmpd="sng">
            <w14:solidFill>
              <w14:srgbClr w14:val="000000"/>
            </w14:solidFill>
            <w14:prstDash w14:val="solid"/>
            <w14:bevel/>
          </w14:textOutline>
        </w:rPr>
        <w:t>（</w:t>
      </w:r>
      <w:r>
        <w:rPr>
          <w:rFonts w:ascii="楷体" w:hAnsi="楷体" w:eastAsia="楷体" w:cs="楷体"/>
          <w:spacing w:val="-82"/>
          <w:sz w:val="31"/>
          <w:szCs w:val="31"/>
        </w:rPr>
        <w:t xml:space="preserve"> </w:t>
      </w:r>
      <w:r>
        <w:rPr>
          <w:rFonts w:ascii="楷体" w:hAnsi="楷体" w:eastAsia="楷体" w:cs="楷体"/>
          <w:spacing w:val="1"/>
          <w:sz w:val="31"/>
          <w:szCs w:val="31"/>
          <w14:textOutline w14:w="5793" w14:cap="sq" w14:cmpd="sng">
            <w14:solidFill>
              <w14:srgbClr w14:val="000000"/>
            </w14:solidFill>
            <w14:prstDash w14:val="solid"/>
            <w14:bevel/>
          </w14:textOutline>
        </w:rPr>
        <w:t>二）维持费用率。</w:t>
      </w:r>
    </w:p>
    <w:p>
      <w:pPr>
        <w:spacing w:before="216" w:line="350" w:lineRule="auto"/>
        <w:ind w:left="22" w:right="14" w:firstLine="654"/>
        <w:rPr>
          <w:rFonts w:ascii="仿宋" w:hAnsi="仿宋" w:eastAsia="仿宋" w:cs="仿宋"/>
          <w:sz w:val="31"/>
          <w:szCs w:val="31"/>
        </w:rPr>
      </w:pPr>
      <w:r>
        <w:rPr>
          <w:rFonts w:ascii="仿宋" w:hAnsi="仿宋" w:eastAsia="仿宋" w:cs="仿宋"/>
          <w:spacing w:val="8"/>
          <w:sz w:val="31"/>
          <w:szCs w:val="31"/>
        </w:rPr>
        <w:t>维持费用指保单管理与维持费用，如保费转换、复效、</w:t>
      </w:r>
      <w:r>
        <w:rPr>
          <w:rFonts w:ascii="仿宋" w:hAnsi="仿宋" w:eastAsia="仿宋" w:cs="仿宋"/>
          <w:spacing w:val="9"/>
          <w:sz w:val="31"/>
          <w:szCs w:val="31"/>
        </w:rPr>
        <w:t xml:space="preserve"> 保单批改成本等。维持费用率假设主要根据维持费用率经验</w:t>
      </w:r>
    </w:p>
    <w:p>
      <w:pPr>
        <w:spacing w:before="1" w:line="221" w:lineRule="auto"/>
        <w:ind w:left="70"/>
        <w:rPr>
          <w:rFonts w:ascii="仿宋" w:hAnsi="仿宋" w:eastAsia="仿宋" w:cs="仿宋"/>
          <w:sz w:val="31"/>
          <w:szCs w:val="31"/>
        </w:rPr>
      </w:pPr>
      <w:r>
        <w:rPr>
          <w:rFonts w:ascii="仿宋" w:hAnsi="仿宋" w:eastAsia="仿宋" w:cs="仿宋"/>
          <w:spacing w:val="3"/>
          <w:sz w:val="31"/>
          <w:szCs w:val="31"/>
        </w:rPr>
        <w:t>以及未来发展趋势确定。</w:t>
      </w:r>
    </w:p>
    <w:p>
      <w:pPr>
        <w:spacing w:before="215" w:line="222" w:lineRule="auto"/>
        <w:ind w:left="659"/>
        <w:outlineLvl w:val="3"/>
        <w:rPr>
          <w:rFonts w:ascii="楷体" w:hAnsi="楷体" w:eastAsia="楷体" w:cs="楷体"/>
          <w:sz w:val="31"/>
          <w:szCs w:val="31"/>
        </w:rPr>
      </w:pPr>
      <w:r>
        <w:rPr>
          <w:rFonts w:ascii="楷体" w:hAnsi="楷体" w:eastAsia="楷体" w:cs="楷体"/>
          <w:spacing w:val="9"/>
          <w:sz w:val="31"/>
          <w:szCs w:val="31"/>
          <w14:textOutline w14:w="5793" w14:cap="sq" w14:cmpd="sng">
            <w14:solidFill>
              <w14:srgbClr w14:val="000000"/>
            </w14:solidFill>
            <w14:prstDash w14:val="solid"/>
            <w14:bevel/>
          </w14:textOutline>
        </w:rPr>
        <w:t>（三）理赔费用率。</w:t>
      </w:r>
    </w:p>
    <w:p>
      <w:pPr>
        <w:spacing w:before="216" w:line="221" w:lineRule="auto"/>
        <w:ind w:right="16"/>
        <w:jc w:val="right"/>
        <w:rPr>
          <w:rFonts w:ascii="仿宋" w:hAnsi="仿宋" w:eastAsia="仿宋" w:cs="仿宋"/>
          <w:sz w:val="31"/>
          <w:szCs w:val="31"/>
        </w:rPr>
      </w:pPr>
      <w:r>
        <w:rPr>
          <w:rFonts w:ascii="仿宋" w:hAnsi="仿宋" w:eastAsia="仿宋" w:cs="仿宋"/>
          <w:spacing w:val="8"/>
          <w:sz w:val="31"/>
          <w:szCs w:val="31"/>
        </w:rPr>
        <w:t>理赔费用即保险公司进行调查、处理和解决保单的索赔</w:t>
      </w:r>
    </w:p>
    <w:p>
      <w:pPr>
        <w:spacing w:line="221" w:lineRule="auto"/>
        <w:rPr>
          <w:rFonts w:ascii="仿宋" w:hAnsi="仿宋" w:eastAsia="仿宋" w:cs="仿宋"/>
          <w:sz w:val="31"/>
          <w:szCs w:val="31"/>
        </w:rPr>
        <w:sectPr>
          <w:footerReference r:id="rId168" w:type="default"/>
          <w:pgSz w:w="11906" w:h="16839"/>
          <w:pgMar w:top="1431" w:right="1785" w:bottom="1156" w:left="1785" w:header="0" w:footer="994" w:gutter="0"/>
          <w:cols w:space="720" w:num="1"/>
        </w:sectPr>
      </w:pPr>
    </w:p>
    <w:p>
      <w:pPr>
        <w:spacing w:before="208" w:line="350" w:lineRule="auto"/>
        <w:ind w:left="49" w:right="13" w:hanging="22"/>
        <w:jc w:val="both"/>
        <w:rPr>
          <w:rFonts w:ascii="仿宋" w:hAnsi="仿宋" w:eastAsia="仿宋" w:cs="仿宋"/>
          <w:sz w:val="31"/>
          <w:szCs w:val="31"/>
        </w:rPr>
      </w:pPr>
      <w:r>
        <w:rPr>
          <w:rFonts w:ascii="仿宋" w:hAnsi="仿宋" w:eastAsia="仿宋" w:cs="仿宋"/>
          <w:spacing w:val="9"/>
          <w:sz w:val="31"/>
          <w:szCs w:val="31"/>
        </w:rPr>
        <w:t>所发生的成本，包括律师费、诉讼费、损失检验费、</w:t>
      </w:r>
      <w:r>
        <w:rPr>
          <w:rFonts w:ascii="仿宋" w:hAnsi="仿宋" w:eastAsia="仿宋" w:cs="仿宋"/>
          <w:spacing w:val="8"/>
          <w:sz w:val="31"/>
          <w:szCs w:val="31"/>
        </w:rPr>
        <w:t>理赔人</w:t>
      </w:r>
      <w:r>
        <w:rPr>
          <w:rFonts w:ascii="仿宋" w:hAnsi="仿宋" w:eastAsia="仿宋" w:cs="仿宋"/>
          <w:sz w:val="31"/>
          <w:szCs w:val="31"/>
        </w:rPr>
        <w:t xml:space="preserve"> </w:t>
      </w:r>
      <w:r>
        <w:rPr>
          <w:rFonts w:ascii="仿宋" w:hAnsi="仿宋" w:eastAsia="仿宋" w:cs="仿宋"/>
          <w:spacing w:val="8"/>
          <w:sz w:val="31"/>
          <w:szCs w:val="31"/>
        </w:rPr>
        <w:t>员薪酬以及其他理赔勘察费用等。理赔费用率假设主要</w:t>
      </w:r>
      <w:r>
        <w:rPr>
          <w:rFonts w:ascii="仿宋" w:hAnsi="仿宋" w:eastAsia="仿宋" w:cs="仿宋"/>
          <w:spacing w:val="7"/>
          <w:sz w:val="31"/>
          <w:szCs w:val="31"/>
        </w:rPr>
        <w:t>根据</w:t>
      </w:r>
    </w:p>
    <w:p>
      <w:pPr>
        <w:spacing w:before="1" w:line="221" w:lineRule="auto"/>
        <w:ind w:left="30"/>
        <w:rPr>
          <w:rFonts w:ascii="仿宋" w:hAnsi="仿宋" w:eastAsia="仿宋" w:cs="仿宋"/>
          <w:sz w:val="31"/>
          <w:szCs w:val="31"/>
        </w:rPr>
      </w:pPr>
      <w:r>
        <w:rPr>
          <w:rFonts w:ascii="仿宋" w:hAnsi="仿宋" w:eastAsia="仿宋" w:cs="仿宋"/>
          <w:spacing w:val="8"/>
          <w:sz w:val="31"/>
          <w:szCs w:val="31"/>
        </w:rPr>
        <w:t>理赔费用率经验以及未来发展趋势确定。</w:t>
      </w:r>
    </w:p>
    <w:p>
      <w:pPr>
        <w:spacing w:before="215" w:line="228" w:lineRule="auto"/>
        <w:ind w:left="675"/>
        <w:outlineLvl w:val="2"/>
        <w:rPr>
          <w:rFonts w:ascii="黑体" w:hAnsi="黑体" w:eastAsia="黑体" w:cs="黑体"/>
          <w:sz w:val="31"/>
          <w:szCs w:val="31"/>
        </w:rPr>
      </w:pPr>
      <w:bookmarkStart w:id="47" w:name="bookmark48"/>
      <w:bookmarkEnd w:id="47"/>
      <w:r>
        <w:rPr>
          <w:rFonts w:ascii="黑体" w:hAnsi="黑体" w:eastAsia="黑体" w:cs="黑体"/>
          <w:spacing w:val="5"/>
          <w:sz w:val="31"/>
          <w:szCs w:val="31"/>
        </w:rPr>
        <w:t>五、退保率</w:t>
      </w:r>
    </w:p>
    <w:p>
      <w:pPr>
        <w:spacing w:before="206" w:line="350" w:lineRule="auto"/>
        <w:ind w:left="26" w:right="13" w:firstLine="636"/>
        <w:jc w:val="both"/>
        <w:rPr>
          <w:rFonts w:ascii="仿宋" w:hAnsi="仿宋" w:eastAsia="仿宋" w:cs="仿宋"/>
          <w:sz w:val="31"/>
          <w:szCs w:val="31"/>
        </w:rPr>
      </w:pPr>
      <w:r>
        <w:rPr>
          <w:rFonts w:ascii="仿宋" w:hAnsi="仿宋" w:eastAsia="仿宋" w:cs="仿宋"/>
          <w:spacing w:val="9"/>
          <w:sz w:val="31"/>
          <w:szCs w:val="31"/>
        </w:rPr>
        <w:t>保险公司应当根据实际经验和未来的发展变化趋</w:t>
      </w:r>
      <w:r>
        <w:rPr>
          <w:rFonts w:ascii="仿宋" w:hAnsi="仿宋" w:eastAsia="仿宋" w:cs="仿宋"/>
          <w:spacing w:val="8"/>
          <w:sz w:val="31"/>
          <w:szCs w:val="31"/>
        </w:rPr>
        <w:t>势，确</w:t>
      </w:r>
      <w:r>
        <w:rPr>
          <w:rFonts w:ascii="仿宋" w:hAnsi="仿宋" w:eastAsia="仿宋" w:cs="仿宋"/>
          <w:sz w:val="31"/>
          <w:szCs w:val="31"/>
        </w:rPr>
        <w:t xml:space="preserve"> </w:t>
      </w:r>
      <w:r>
        <w:rPr>
          <w:rFonts w:ascii="仿宋" w:hAnsi="仿宋" w:eastAsia="仿宋" w:cs="仿宋"/>
          <w:spacing w:val="9"/>
          <w:sz w:val="31"/>
          <w:szCs w:val="31"/>
        </w:rPr>
        <w:t>定合理估计值，作为退保率假设。保险公司需要考</w:t>
      </w:r>
      <w:r>
        <w:rPr>
          <w:rFonts w:ascii="仿宋" w:hAnsi="仿宋" w:eastAsia="仿宋" w:cs="仿宋"/>
          <w:spacing w:val="8"/>
          <w:sz w:val="31"/>
          <w:szCs w:val="31"/>
        </w:rPr>
        <w:t>虑影响保</w:t>
      </w:r>
      <w:r>
        <w:rPr>
          <w:rFonts w:ascii="仿宋" w:hAnsi="仿宋" w:eastAsia="仿宋" w:cs="仿宋"/>
          <w:sz w:val="31"/>
          <w:szCs w:val="31"/>
        </w:rPr>
        <w:t xml:space="preserve"> </w:t>
      </w:r>
      <w:r>
        <w:rPr>
          <w:rFonts w:ascii="仿宋" w:hAnsi="仿宋" w:eastAsia="仿宋" w:cs="仿宋"/>
          <w:spacing w:val="9"/>
          <w:sz w:val="31"/>
          <w:szCs w:val="31"/>
        </w:rPr>
        <w:t>单退保率的因素，包括产品业务特点、公司管理实际以</w:t>
      </w:r>
      <w:r>
        <w:rPr>
          <w:rFonts w:ascii="仿宋" w:hAnsi="仿宋" w:eastAsia="仿宋" w:cs="仿宋"/>
          <w:spacing w:val="8"/>
          <w:sz w:val="31"/>
          <w:szCs w:val="31"/>
        </w:rPr>
        <w:t>及外</w:t>
      </w:r>
      <w:r>
        <w:rPr>
          <w:rFonts w:ascii="仿宋" w:hAnsi="仿宋" w:eastAsia="仿宋" w:cs="仿宋"/>
          <w:sz w:val="31"/>
          <w:szCs w:val="31"/>
        </w:rPr>
        <w:t xml:space="preserve"> </w:t>
      </w:r>
      <w:r>
        <w:rPr>
          <w:rFonts w:ascii="仿宋" w:hAnsi="仿宋" w:eastAsia="仿宋" w:cs="仿宋"/>
          <w:spacing w:val="9"/>
          <w:sz w:val="31"/>
          <w:szCs w:val="31"/>
        </w:rPr>
        <w:t>部环境对保单持有人行为的影响等因素，基于过去可信</w:t>
      </w:r>
      <w:r>
        <w:rPr>
          <w:rFonts w:ascii="仿宋" w:hAnsi="仿宋" w:eastAsia="仿宋" w:cs="仿宋"/>
          <w:spacing w:val="8"/>
          <w:sz w:val="31"/>
          <w:szCs w:val="31"/>
        </w:rPr>
        <w:t>赖的</w:t>
      </w:r>
    </w:p>
    <w:p>
      <w:pPr>
        <w:spacing w:before="1" w:line="221" w:lineRule="auto"/>
        <w:ind w:left="34"/>
        <w:rPr>
          <w:rFonts w:ascii="仿宋" w:hAnsi="仿宋" w:eastAsia="仿宋" w:cs="仿宋"/>
          <w:sz w:val="31"/>
          <w:szCs w:val="31"/>
        </w:rPr>
      </w:pPr>
      <w:r>
        <w:rPr>
          <w:rFonts w:ascii="仿宋" w:hAnsi="仿宋" w:eastAsia="仿宋" w:cs="仿宋"/>
          <w:spacing w:val="5"/>
          <w:sz w:val="31"/>
          <w:szCs w:val="31"/>
        </w:rPr>
        <w:t>经验、</w:t>
      </w:r>
      <w:r>
        <w:rPr>
          <w:rFonts w:ascii="仿宋" w:hAnsi="仿宋" w:eastAsia="仿宋" w:cs="仿宋"/>
          <w:spacing w:val="-88"/>
          <w:sz w:val="31"/>
          <w:szCs w:val="31"/>
        </w:rPr>
        <w:t xml:space="preserve"> </w:t>
      </w:r>
      <w:r>
        <w:rPr>
          <w:rFonts w:ascii="仿宋" w:hAnsi="仿宋" w:eastAsia="仿宋" w:cs="仿宋"/>
          <w:spacing w:val="5"/>
          <w:sz w:val="31"/>
          <w:szCs w:val="31"/>
        </w:rPr>
        <w:t>当前状况和对未来的预期等综合确定。</w:t>
      </w:r>
    </w:p>
    <w:p>
      <w:pPr>
        <w:spacing w:before="214" w:line="227" w:lineRule="auto"/>
        <w:ind w:left="677"/>
        <w:outlineLvl w:val="2"/>
        <w:rPr>
          <w:rFonts w:ascii="黑体" w:hAnsi="黑体" w:eastAsia="黑体" w:cs="黑体"/>
          <w:sz w:val="31"/>
          <w:szCs w:val="31"/>
        </w:rPr>
      </w:pPr>
      <w:bookmarkStart w:id="48" w:name="bookmark49"/>
      <w:bookmarkEnd w:id="48"/>
      <w:r>
        <w:rPr>
          <w:rFonts w:ascii="黑体" w:hAnsi="黑体" w:eastAsia="黑体" w:cs="黑体"/>
          <w:spacing w:val="6"/>
          <w:sz w:val="31"/>
          <w:szCs w:val="31"/>
        </w:rPr>
        <w:t>六、保单红利假设</w:t>
      </w:r>
    </w:p>
    <w:p>
      <w:pPr>
        <w:spacing w:before="208" w:line="350" w:lineRule="auto"/>
        <w:ind w:left="30" w:right="16" w:firstLine="633"/>
        <w:jc w:val="both"/>
        <w:rPr>
          <w:rFonts w:ascii="仿宋" w:hAnsi="仿宋" w:eastAsia="仿宋" w:cs="仿宋"/>
          <w:sz w:val="31"/>
          <w:szCs w:val="31"/>
        </w:rPr>
      </w:pPr>
      <w:r>
        <w:rPr>
          <w:rFonts w:ascii="仿宋" w:hAnsi="仿宋" w:eastAsia="仿宋" w:cs="仿宋"/>
          <w:spacing w:val="9"/>
          <w:sz w:val="31"/>
          <w:szCs w:val="31"/>
        </w:rPr>
        <w:t>保险公司应当根据分红保险账户的预期投资收益</w:t>
      </w:r>
      <w:r>
        <w:rPr>
          <w:rFonts w:ascii="仿宋" w:hAnsi="仿宋" w:eastAsia="仿宋" w:cs="仿宋"/>
          <w:spacing w:val="8"/>
          <w:sz w:val="31"/>
          <w:szCs w:val="31"/>
        </w:rPr>
        <w:t>率、管</w:t>
      </w:r>
      <w:r>
        <w:rPr>
          <w:rFonts w:ascii="仿宋" w:hAnsi="仿宋" w:eastAsia="仿宋" w:cs="仿宋"/>
          <w:sz w:val="31"/>
          <w:szCs w:val="31"/>
        </w:rPr>
        <w:t xml:space="preserve"> </w:t>
      </w:r>
      <w:r>
        <w:rPr>
          <w:rFonts w:ascii="仿宋" w:hAnsi="仿宋" w:eastAsia="仿宋" w:cs="仿宋"/>
          <w:spacing w:val="8"/>
          <w:sz w:val="31"/>
          <w:szCs w:val="31"/>
        </w:rPr>
        <w:t>理层的红利政策、保单持有人的合理预期等因素，确定合理</w:t>
      </w:r>
    </w:p>
    <w:p>
      <w:pPr>
        <w:spacing w:before="1" w:line="220" w:lineRule="auto"/>
        <w:ind w:left="29"/>
        <w:rPr>
          <w:rFonts w:ascii="仿宋" w:hAnsi="仿宋" w:eastAsia="仿宋" w:cs="仿宋"/>
          <w:sz w:val="31"/>
          <w:szCs w:val="31"/>
        </w:rPr>
      </w:pPr>
      <w:bookmarkStart w:id="49" w:name="bookmark50"/>
      <w:bookmarkEnd w:id="49"/>
      <w:r>
        <w:rPr>
          <w:rFonts w:ascii="仿宋" w:hAnsi="仿宋" w:eastAsia="仿宋" w:cs="仿宋"/>
          <w:spacing w:val="8"/>
          <w:sz w:val="31"/>
          <w:szCs w:val="31"/>
        </w:rPr>
        <w:t>估计值，作为保单红利假设。</w:t>
      </w:r>
    </w:p>
    <w:p>
      <w:pPr>
        <w:spacing w:before="216" w:line="227" w:lineRule="auto"/>
        <w:ind w:left="666"/>
        <w:outlineLvl w:val="2"/>
        <w:rPr>
          <w:rFonts w:ascii="黑体" w:hAnsi="黑体" w:eastAsia="黑体" w:cs="黑体"/>
          <w:sz w:val="31"/>
          <w:szCs w:val="31"/>
        </w:rPr>
      </w:pPr>
      <w:r>
        <w:rPr>
          <w:rFonts w:ascii="黑体" w:hAnsi="黑体" w:eastAsia="黑体" w:cs="黑体"/>
          <w:spacing w:val="8"/>
          <w:sz w:val="31"/>
          <w:szCs w:val="31"/>
        </w:rPr>
        <w:t>七、非金融风险的调整</w:t>
      </w:r>
    </w:p>
    <w:p>
      <w:pPr>
        <w:spacing w:before="210" w:line="350" w:lineRule="auto"/>
        <w:ind w:left="26" w:right="14" w:firstLine="636"/>
        <w:jc w:val="both"/>
        <w:rPr>
          <w:rFonts w:ascii="仿宋" w:hAnsi="仿宋" w:eastAsia="仿宋" w:cs="仿宋"/>
          <w:sz w:val="31"/>
          <w:szCs w:val="31"/>
        </w:rPr>
      </w:pPr>
      <w:r>
        <w:rPr>
          <w:rFonts w:ascii="仿宋" w:hAnsi="仿宋" w:eastAsia="仿宋" w:cs="仿宋"/>
          <w:spacing w:val="23"/>
          <w:sz w:val="31"/>
          <w:szCs w:val="31"/>
        </w:rPr>
        <w:t>保险公司在估计履约现金流量时应当考虑非</w:t>
      </w:r>
      <w:r>
        <w:rPr>
          <w:rFonts w:ascii="仿宋" w:hAnsi="仿宋" w:eastAsia="仿宋" w:cs="仿宋"/>
          <w:spacing w:val="22"/>
          <w:sz w:val="31"/>
          <w:szCs w:val="31"/>
        </w:rPr>
        <w:t>金融风险</w:t>
      </w:r>
      <w:r>
        <w:rPr>
          <w:rFonts w:ascii="仿宋" w:hAnsi="仿宋" w:eastAsia="仿宋" w:cs="仿宋"/>
          <w:sz w:val="31"/>
          <w:szCs w:val="31"/>
        </w:rPr>
        <w:t xml:space="preserve"> </w:t>
      </w:r>
      <w:r>
        <w:rPr>
          <w:rFonts w:ascii="仿宋" w:hAnsi="仿宋" w:eastAsia="仿宋" w:cs="仿宋"/>
          <w:spacing w:val="6"/>
          <w:sz w:val="31"/>
          <w:szCs w:val="31"/>
        </w:rPr>
        <w:t>调整，以反映非金融风险对履约现金流量的影响。</w:t>
      </w:r>
      <w:r>
        <w:rPr>
          <w:rFonts w:ascii="仿宋" w:hAnsi="仿宋" w:eastAsia="仿宋" w:cs="仿宋"/>
          <w:spacing w:val="-78"/>
          <w:sz w:val="31"/>
          <w:szCs w:val="31"/>
        </w:rPr>
        <w:t xml:space="preserve"> </w:t>
      </w:r>
      <w:r>
        <w:rPr>
          <w:rFonts w:ascii="仿宋" w:hAnsi="仿宋" w:eastAsia="仿宋" w:cs="仿宋"/>
          <w:spacing w:val="6"/>
          <w:sz w:val="31"/>
          <w:szCs w:val="31"/>
        </w:rPr>
        <w:t>由</w:t>
      </w:r>
      <w:r>
        <w:rPr>
          <w:rFonts w:ascii="仿宋" w:hAnsi="仿宋" w:eastAsia="仿宋" w:cs="仿宋"/>
          <w:spacing w:val="5"/>
          <w:sz w:val="31"/>
          <w:szCs w:val="31"/>
        </w:rPr>
        <w:t>于风险</w:t>
      </w:r>
      <w:r>
        <w:rPr>
          <w:rFonts w:ascii="仿宋" w:hAnsi="仿宋" w:eastAsia="仿宋" w:cs="仿宋"/>
          <w:sz w:val="31"/>
          <w:szCs w:val="31"/>
        </w:rPr>
        <w:t xml:space="preserve"> </w:t>
      </w:r>
      <w:r>
        <w:rPr>
          <w:rFonts w:ascii="仿宋" w:hAnsi="仿宋" w:eastAsia="仿宋" w:cs="仿宋"/>
          <w:spacing w:val="9"/>
          <w:sz w:val="31"/>
          <w:szCs w:val="31"/>
        </w:rPr>
        <w:t>调整反映的是对不确定性的补偿，因此需要估计因</w:t>
      </w:r>
      <w:r>
        <w:rPr>
          <w:rFonts w:ascii="仿宋" w:hAnsi="仿宋" w:eastAsia="仿宋" w:cs="仿宋"/>
          <w:spacing w:val="8"/>
          <w:sz w:val="31"/>
          <w:szCs w:val="31"/>
        </w:rPr>
        <w:t>风险分散</w:t>
      </w:r>
      <w:r>
        <w:rPr>
          <w:rFonts w:ascii="仿宋" w:hAnsi="仿宋" w:eastAsia="仿宋" w:cs="仿宋"/>
          <w:sz w:val="31"/>
          <w:szCs w:val="31"/>
        </w:rPr>
        <w:t xml:space="preserve"> </w:t>
      </w:r>
      <w:r>
        <w:rPr>
          <w:rFonts w:ascii="仿宋" w:hAnsi="仿宋" w:eastAsia="仿宋" w:cs="仿宋"/>
          <w:spacing w:val="9"/>
          <w:sz w:val="31"/>
          <w:szCs w:val="31"/>
        </w:rPr>
        <w:t>而获益的程度以及预期有利和不利结果，以体现保</w:t>
      </w:r>
      <w:r>
        <w:rPr>
          <w:rFonts w:ascii="仿宋" w:hAnsi="仿宋" w:eastAsia="仿宋" w:cs="仿宋"/>
          <w:spacing w:val="8"/>
          <w:sz w:val="31"/>
          <w:szCs w:val="31"/>
        </w:rPr>
        <w:t>险公司的</w:t>
      </w:r>
      <w:r>
        <w:rPr>
          <w:rFonts w:ascii="仿宋" w:hAnsi="仿宋" w:eastAsia="仿宋" w:cs="仿宋"/>
          <w:sz w:val="31"/>
          <w:szCs w:val="31"/>
        </w:rPr>
        <w:t xml:space="preserve"> </w:t>
      </w:r>
      <w:r>
        <w:rPr>
          <w:rFonts w:ascii="仿宋" w:hAnsi="仿宋" w:eastAsia="仿宋" w:cs="仿宋"/>
          <w:spacing w:val="9"/>
          <w:sz w:val="31"/>
          <w:szCs w:val="31"/>
        </w:rPr>
        <w:t>风险规避偏好程度。保险公司应当与所有其他估计</w:t>
      </w:r>
      <w:r>
        <w:rPr>
          <w:rFonts w:ascii="仿宋" w:hAnsi="仿宋" w:eastAsia="仿宋" w:cs="仿宋"/>
          <w:spacing w:val="8"/>
          <w:sz w:val="31"/>
          <w:szCs w:val="31"/>
        </w:rPr>
        <w:t>分开，单</w:t>
      </w:r>
    </w:p>
    <w:p>
      <w:pPr>
        <w:spacing w:line="220" w:lineRule="auto"/>
        <w:ind w:left="38"/>
        <w:rPr>
          <w:rFonts w:ascii="仿宋" w:hAnsi="仿宋" w:eastAsia="仿宋" w:cs="仿宋"/>
          <w:sz w:val="31"/>
          <w:szCs w:val="31"/>
        </w:rPr>
      </w:pPr>
      <w:bookmarkStart w:id="50" w:name="bookmark51"/>
      <w:bookmarkEnd w:id="50"/>
      <w:r>
        <w:rPr>
          <w:rFonts w:ascii="仿宋" w:hAnsi="仿宋" w:eastAsia="仿宋" w:cs="仿宋"/>
          <w:spacing w:val="6"/>
          <w:sz w:val="31"/>
          <w:szCs w:val="31"/>
        </w:rPr>
        <w:t>独估计非金融风险调整。</w:t>
      </w:r>
    </w:p>
    <w:p>
      <w:pPr>
        <w:spacing w:before="218" w:line="226" w:lineRule="auto"/>
        <w:ind w:left="667"/>
        <w:outlineLvl w:val="2"/>
        <w:rPr>
          <w:rFonts w:ascii="黑体" w:hAnsi="黑体" w:eastAsia="黑体" w:cs="黑体"/>
          <w:sz w:val="31"/>
          <w:szCs w:val="31"/>
        </w:rPr>
      </w:pPr>
      <w:r>
        <w:rPr>
          <w:rFonts w:ascii="黑体" w:hAnsi="黑体" w:eastAsia="黑体" w:cs="黑体"/>
          <w:spacing w:val="8"/>
          <w:sz w:val="31"/>
          <w:szCs w:val="31"/>
        </w:rPr>
        <w:t>八、预期赔付率和未来赔付发展</w:t>
      </w:r>
    </w:p>
    <w:p>
      <w:pPr>
        <w:spacing w:before="209" w:line="588" w:lineRule="exact"/>
        <w:ind w:right="2"/>
        <w:jc w:val="right"/>
        <w:rPr>
          <w:rFonts w:ascii="仿宋" w:hAnsi="仿宋" w:eastAsia="仿宋" w:cs="仿宋"/>
          <w:sz w:val="31"/>
          <w:szCs w:val="31"/>
        </w:rPr>
      </w:pPr>
      <w:r>
        <w:rPr>
          <w:rFonts w:ascii="仿宋" w:hAnsi="仿宋" w:eastAsia="仿宋" w:cs="仿宋"/>
          <w:spacing w:val="14"/>
          <w:position w:val="20"/>
          <w:sz w:val="31"/>
          <w:szCs w:val="31"/>
        </w:rPr>
        <w:t>保险公司应当以历史赔款经验和赔付水平为基础，</w:t>
      </w:r>
      <w:r>
        <w:rPr>
          <w:rFonts w:ascii="仿宋" w:hAnsi="仿宋" w:eastAsia="仿宋" w:cs="仿宋"/>
          <w:spacing w:val="59"/>
          <w:position w:val="20"/>
          <w:sz w:val="31"/>
          <w:szCs w:val="31"/>
        </w:rPr>
        <w:t xml:space="preserve"> </w:t>
      </w:r>
      <w:r>
        <w:rPr>
          <w:rFonts w:ascii="仿宋" w:hAnsi="仿宋" w:eastAsia="仿宋" w:cs="仿宋"/>
          <w:spacing w:val="14"/>
          <w:position w:val="20"/>
          <w:sz w:val="31"/>
          <w:szCs w:val="31"/>
        </w:rPr>
        <w:t>并</w:t>
      </w:r>
    </w:p>
    <w:p>
      <w:pPr>
        <w:spacing w:line="221" w:lineRule="auto"/>
        <w:ind w:left="22"/>
        <w:rPr>
          <w:rFonts w:ascii="仿宋" w:hAnsi="仿宋" w:eastAsia="仿宋" w:cs="仿宋"/>
          <w:sz w:val="31"/>
          <w:szCs w:val="31"/>
        </w:rPr>
      </w:pPr>
      <w:r>
        <w:rPr>
          <w:rFonts w:ascii="仿宋" w:hAnsi="仿宋" w:eastAsia="仿宋" w:cs="仿宋"/>
          <w:spacing w:val="9"/>
          <w:sz w:val="31"/>
          <w:szCs w:val="31"/>
        </w:rPr>
        <w:t>考虑核保政策、费率水平、理赔管理流程等保险公司政策的</w:t>
      </w:r>
    </w:p>
    <w:p>
      <w:pPr>
        <w:spacing w:line="221" w:lineRule="auto"/>
        <w:rPr>
          <w:rFonts w:ascii="仿宋" w:hAnsi="仿宋" w:eastAsia="仿宋" w:cs="仿宋"/>
          <w:sz w:val="31"/>
          <w:szCs w:val="31"/>
        </w:rPr>
        <w:sectPr>
          <w:footerReference r:id="rId169" w:type="default"/>
          <w:pgSz w:w="11906" w:h="16839"/>
          <w:pgMar w:top="1431" w:right="1785" w:bottom="1156" w:left="1785" w:header="0" w:footer="994" w:gutter="0"/>
          <w:cols w:space="720" w:num="1"/>
        </w:sectPr>
      </w:pPr>
    </w:p>
    <w:p>
      <w:pPr>
        <w:spacing w:before="207" w:line="221" w:lineRule="auto"/>
        <w:ind w:left="26"/>
        <w:outlineLvl w:val="0"/>
        <w:rPr>
          <w:rFonts w:ascii="仿宋" w:hAnsi="仿宋" w:eastAsia="仿宋" w:cs="仿宋"/>
          <w:sz w:val="31"/>
          <w:szCs w:val="31"/>
        </w:rPr>
      </w:pPr>
      <w:r>
        <w:rPr>
          <w:rFonts w:ascii="仿宋" w:hAnsi="仿宋" w:eastAsia="仿宋" w:cs="仿宋"/>
          <w:spacing w:val="9"/>
          <w:sz w:val="31"/>
          <w:szCs w:val="31"/>
        </w:rPr>
        <w:t>调整及宏观经济、监管、司法等外部环境的变化趋</w:t>
      </w:r>
      <w:r>
        <w:rPr>
          <w:rFonts w:ascii="仿宋" w:hAnsi="仿宋" w:eastAsia="仿宋" w:cs="仿宋"/>
          <w:spacing w:val="8"/>
          <w:sz w:val="31"/>
          <w:szCs w:val="31"/>
        </w:rPr>
        <w:t>势，确定</w:t>
      </w:r>
    </w:p>
    <w:p>
      <w:pPr>
        <w:spacing w:before="217" w:line="220" w:lineRule="auto"/>
        <w:ind w:left="38"/>
        <w:rPr>
          <w:rFonts w:ascii="仿宋" w:hAnsi="仿宋" w:eastAsia="仿宋" w:cs="仿宋"/>
          <w:sz w:val="31"/>
          <w:szCs w:val="31"/>
        </w:rPr>
      </w:pPr>
      <w:r>
        <w:rPr>
          <w:rFonts w:ascii="仿宋" w:hAnsi="仿宋" w:eastAsia="仿宋" w:cs="仿宋"/>
          <w:spacing w:val="7"/>
          <w:sz w:val="31"/>
          <w:szCs w:val="31"/>
        </w:rPr>
        <w:t>预期赔付率假设和未来赔付发展假设。</w:t>
      </w:r>
    </w:p>
    <w:p>
      <w:pPr>
        <w:spacing w:line="220" w:lineRule="auto"/>
        <w:rPr>
          <w:rFonts w:ascii="仿宋" w:hAnsi="仿宋" w:eastAsia="仿宋" w:cs="仿宋"/>
          <w:sz w:val="31"/>
          <w:szCs w:val="31"/>
        </w:rPr>
        <w:sectPr>
          <w:footerReference r:id="rId170" w:type="default"/>
          <w:pgSz w:w="11906" w:h="16839"/>
          <w:pgMar w:top="1431" w:right="1785" w:bottom="1156" w:left="1785" w:header="0" w:footer="994" w:gutter="0"/>
          <w:cols w:space="720" w:num="1"/>
        </w:sectPr>
      </w:pPr>
    </w:p>
    <w:p>
      <w:pPr>
        <w:spacing w:before="206" w:line="227" w:lineRule="auto"/>
        <w:ind w:left="51"/>
        <w:rPr>
          <w:rFonts w:ascii="Times New Roman" w:hAnsi="Times New Roman" w:eastAsia="Times New Roman" w:cs="Times New Roman"/>
          <w:sz w:val="31"/>
          <w:szCs w:val="31"/>
        </w:rPr>
      </w:pPr>
      <w:bookmarkStart w:id="51" w:name="bookmark53"/>
      <w:bookmarkEnd w:id="51"/>
      <w:bookmarkStart w:id="52" w:name="bookmark52"/>
      <w:bookmarkEnd w:id="52"/>
      <w:r>
        <w:rPr>
          <w:rFonts w:ascii="黑体" w:hAnsi="黑体" w:eastAsia="黑体" w:cs="黑体"/>
          <w:spacing w:val="-4"/>
          <w:sz w:val="31"/>
          <w:szCs w:val="31"/>
        </w:rPr>
        <w:t>附录</w:t>
      </w:r>
      <w:r>
        <w:rPr>
          <w:rFonts w:ascii="黑体" w:hAnsi="黑体" w:eastAsia="黑体" w:cs="黑体"/>
          <w:spacing w:val="-36"/>
          <w:sz w:val="31"/>
          <w:szCs w:val="31"/>
        </w:rPr>
        <w:t xml:space="preserve"> </w:t>
      </w:r>
      <w:r>
        <w:rPr>
          <w:rFonts w:ascii="Times New Roman" w:hAnsi="Times New Roman" w:eastAsia="Times New Roman" w:cs="Times New Roman"/>
          <w:spacing w:val="-4"/>
          <w:sz w:val="31"/>
          <w:szCs w:val="31"/>
        </w:rPr>
        <w:t>1</w:t>
      </w:r>
    </w:p>
    <w:p>
      <w:pPr>
        <w:spacing w:before="164" w:line="226" w:lineRule="auto"/>
        <w:ind w:left="2585"/>
        <w:outlineLvl w:val="0"/>
        <w:rPr>
          <w:rFonts w:ascii="黑体" w:hAnsi="黑体" w:eastAsia="黑体" w:cs="黑体"/>
          <w:sz w:val="31"/>
          <w:szCs w:val="31"/>
        </w:rPr>
      </w:pPr>
      <w:r>
        <w:rPr>
          <w:rFonts w:ascii="黑体" w:hAnsi="黑体" w:eastAsia="黑体" w:cs="黑体"/>
          <w:spacing w:val="8"/>
          <w:sz w:val="31"/>
          <w:szCs w:val="31"/>
        </w:rPr>
        <w:t>保险业常见业务术语表</w:t>
      </w:r>
    </w:p>
    <w:p>
      <w:pPr>
        <w:spacing w:line="89" w:lineRule="exact"/>
      </w:pPr>
    </w:p>
    <w:tbl>
      <w:tblPr>
        <w:tblStyle w:val="479"/>
        <w:tblW w:w="843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7"/>
        <w:gridCol w:w="1692"/>
        <w:gridCol w:w="607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667" w:type="dxa"/>
            <w:vAlign w:val="top"/>
          </w:tcPr>
          <w:p>
            <w:pPr>
              <w:spacing w:before="182" w:line="225" w:lineRule="auto"/>
              <w:ind w:left="126"/>
              <w:rPr>
                <w:rFonts w:ascii="仿宋" w:hAnsi="仿宋" w:eastAsia="仿宋" w:cs="仿宋"/>
                <w:sz w:val="20"/>
                <w:szCs w:val="20"/>
              </w:rPr>
            </w:pPr>
            <w:r>
              <w:rPr>
                <w:rFonts w:ascii="仿宋" w:hAnsi="仿宋" w:eastAsia="仿宋" w:cs="仿宋"/>
                <w:spacing w:val="6"/>
                <w:sz w:val="20"/>
                <w:szCs w:val="20"/>
                <w14:textOutline w14:w="3795" w14:cap="sq" w14:cmpd="sng">
                  <w14:solidFill>
                    <w14:srgbClr w14:val="000000"/>
                  </w14:solidFill>
                  <w14:prstDash w14:val="solid"/>
                  <w14:bevel/>
                </w14:textOutline>
              </w:rPr>
              <w:t>序号</w:t>
            </w:r>
          </w:p>
        </w:tc>
        <w:tc>
          <w:tcPr>
            <w:tcW w:w="1692" w:type="dxa"/>
            <w:vAlign w:val="top"/>
          </w:tcPr>
          <w:p>
            <w:pPr>
              <w:spacing w:before="182" w:line="225" w:lineRule="auto"/>
              <w:ind w:left="641"/>
              <w:rPr>
                <w:rFonts w:ascii="仿宋" w:hAnsi="仿宋" w:eastAsia="仿宋" w:cs="仿宋"/>
                <w:sz w:val="20"/>
                <w:szCs w:val="20"/>
              </w:rPr>
            </w:pPr>
            <w:r>
              <w:rPr>
                <w:rFonts w:ascii="仿宋" w:hAnsi="仿宋" w:eastAsia="仿宋" w:cs="仿宋"/>
                <w:spacing w:val="5"/>
                <w:sz w:val="20"/>
                <w:szCs w:val="20"/>
                <w14:textOutline w14:w="3795" w14:cap="sq" w14:cmpd="sng">
                  <w14:solidFill>
                    <w14:srgbClr w14:val="000000"/>
                  </w14:solidFill>
                  <w14:prstDash w14:val="solid"/>
                  <w14:bevel/>
                </w14:textOutline>
              </w:rPr>
              <w:t>术语</w:t>
            </w:r>
          </w:p>
        </w:tc>
        <w:tc>
          <w:tcPr>
            <w:tcW w:w="6075" w:type="dxa"/>
            <w:vAlign w:val="top"/>
          </w:tcPr>
          <w:p>
            <w:pPr>
              <w:spacing w:before="150" w:line="274" w:lineRule="exact"/>
              <w:ind w:left="2593"/>
              <w:rPr>
                <w:rFonts w:ascii="仿宋" w:hAnsi="仿宋" w:eastAsia="仿宋" w:cs="仿宋"/>
                <w:sz w:val="20"/>
                <w:szCs w:val="20"/>
              </w:rPr>
            </w:pPr>
            <w:r>
              <w:rPr>
                <w:rFonts w:ascii="仿宋" w:hAnsi="仿宋" w:eastAsia="仿宋" w:cs="仿宋"/>
                <w:spacing w:val="6"/>
                <w:position w:val="1"/>
                <w:sz w:val="20"/>
                <w:szCs w:val="20"/>
                <w14:textOutline w14:w="3795" w14:cap="sq" w14:cmpd="sng">
                  <w14:solidFill>
                    <w14:srgbClr w14:val="000000"/>
                  </w14:solidFill>
                  <w14:prstDash w14:val="solid"/>
                  <w14:bevel/>
                </w14:textOutline>
              </w:rPr>
              <w:t>定义</w:t>
            </w:r>
            <w:r>
              <w:rPr>
                <w:rFonts w:ascii="Times New Roman" w:hAnsi="Times New Roman" w:eastAsia="Times New Roman" w:cs="Times New Roman"/>
                <w:spacing w:val="6"/>
                <w:position w:val="1"/>
                <w:sz w:val="20"/>
                <w:szCs w:val="20"/>
                <w14:textOutline w14:w="3795" w14:cap="sq" w14:cmpd="sng">
                  <w14:solidFill>
                    <w14:srgbClr w14:val="000000"/>
                  </w14:solidFill>
                  <w14:prstDash w14:val="solid"/>
                  <w14:bevel/>
                </w14:textOutline>
              </w:rPr>
              <w:t>/</w:t>
            </w:r>
            <w:r>
              <w:rPr>
                <w:rFonts w:ascii="仿宋" w:hAnsi="仿宋" w:eastAsia="仿宋" w:cs="仿宋"/>
                <w:spacing w:val="6"/>
                <w:position w:val="1"/>
                <w:sz w:val="20"/>
                <w:szCs w:val="20"/>
                <w14:textOutline w14:w="3795" w14:cap="sq" w14:cmpd="sng">
                  <w14:solidFill>
                    <w14:srgbClr w14:val="000000"/>
                  </w14:solidFill>
                  <w14:prstDash w14:val="solid"/>
                  <w14:bevel/>
                </w14:textOutline>
              </w:rPr>
              <w:t>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667" w:type="dxa"/>
            <w:vAlign w:val="top"/>
          </w:tcPr>
          <w:p>
            <w:pPr>
              <w:spacing w:before="100" w:line="195" w:lineRule="auto"/>
              <w:ind w:left="302"/>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1692" w:type="dxa"/>
            <w:vAlign w:val="top"/>
          </w:tcPr>
          <w:p>
            <w:pPr>
              <w:spacing w:before="64" w:line="223" w:lineRule="auto"/>
              <w:ind w:left="109"/>
              <w:rPr>
                <w:rFonts w:ascii="仿宋" w:hAnsi="仿宋" w:eastAsia="仿宋" w:cs="仿宋"/>
                <w:sz w:val="20"/>
                <w:szCs w:val="20"/>
              </w:rPr>
            </w:pPr>
            <w:r>
              <w:rPr>
                <w:rFonts w:ascii="仿宋" w:hAnsi="仿宋" w:eastAsia="仿宋" w:cs="仿宋"/>
                <w:spacing w:val="8"/>
                <w:sz w:val="20"/>
                <w:szCs w:val="20"/>
              </w:rPr>
              <w:t>机动车辆保险</w:t>
            </w:r>
          </w:p>
        </w:tc>
        <w:tc>
          <w:tcPr>
            <w:tcW w:w="6075" w:type="dxa"/>
            <w:vAlign w:val="top"/>
          </w:tcPr>
          <w:p>
            <w:pPr>
              <w:spacing w:before="64" w:line="223" w:lineRule="auto"/>
              <w:ind w:left="142"/>
              <w:rPr>
                <w:rFonts w:ascii="仿宋" w:hAnsi="仿宋" w:eastAsia="仿宋" w:cs="仿宋"/>
                <w:sz w:val="20"/>
                <w:szCs w:val="20"/>
              </w:rPr>
            </w:pPr>
            <w:r>
              <w:rPr>
                <w:rFonts w:ascii="仿宋" w:hAnsi="仿宋" w:eastAsia="仿宋" w:cs="仿宋"/>
                <w:spacing w:val="8"/>
                <w:sz w:val="20"/>
                <w:szCs w:val="20"/>
              </w:rPr>
              <w:t>以机动车本身及其造成的赔偿责任为保险标的的保险。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trPr>
        <w:tc>
          <w:tcPr>
            <w:tcW w:w="667" w:type="dxa"/>
            <w:vAlign w:val="top"/>
          </w:tcPr>
          <w:p>
            <w:pPr>
              <w:spacing w:before="231" w:line="195" w:lineRule="auto"/>
              <w:ind w:left="282"/>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1692" w:type="dxa"/>
            <w:vAlign w:val="top"/>
          </w:tcPr>
          <w:p>
            <w:pPr>
              <w:spacing w:before="196" w:line="224" w:lineRule="auto"/>
              <w:ind w:left="113"/>
              <w:rPr>
                <w:rFonts w:ascii="仿宋" w:hAnsi="仿宋" w:eastAsia="仿宋" w:cs="仿宋"/>
                <w:sz w:val="20"/>
                <w:szCs w:val="20"/>
              </w:rPr>
            </w:pPr>
            <w:r>
              <w:rPr>
                <w:rFonts w:ascii="仿宋" w:hAnsi="仿宋" w:eastAsia="仿宋" w:cs="仿宋"/>
                <w:spacing w:val="7"/>
                <w:sz w:val="20"/>
                <w:szCs w:val="20"/>
              </w:rPr>
              <w:t>企业财产保险</w:t>
            </w:r>
          </w:p>
        </w:tc>
        <w:tc>
          <w:tcPr>
            <w:tcW w:w="6075" w:type="dxa"/>
            <w:vAlign w:val="top"/>
          </w:tcPr>
          <w:p>
            <w:pPr>
              <w:spacing w:before="62" w:line="237" w:lineRule="auto"/>
              <w:ind w:left="111" w:right="110" w:firstLine="31"/>
              <w:rPr>
                <w:rFonts w:ascii="仿宋" w:hAnsi="仿宋" w:eastAsia="仿宋" w:cs="仿宋"/>
                <w:sz w:val="20"/>
                <w:szCs w:val="20"/>
              </w:rPr>
            </w:pPr>
            <w:r>
              <w:rPr>
                <w:rFonts w:ascii="仿宋" w:hAnsi="仿宋" w:eastAsia="仿宋" w:cs="仿宋"/>
                <w:spacing w:val="8"/>
                <w:sz w:val="20"/>
                <w:szCs w:val="20"/>
              </w:rPr>
              <w:t>以单位或团体所有、占有或负有保管义务的</w:t>
            </w:r>
            <w:r>
              <w:rPr>
                <w:rFonts w:ascii="仿宋" w:hAnsi="仿宋" w:eastAsia="仿宋" w:cs="仿宋"/>
                <w:spacing w:val="7"/>
                <w:sz w:val="20"/>
                <w:szCs w:val="20"/>
              </w:rPr>
              <w:t>位于指定地点的财产</w:t>
            </w:r>
            <w:r>
              <w:rPr>
                <w:rFonts w:ascii="仿宋" w:hAnsi="仿宋" w:eastAsia="仿宋" w:cs="仿宋"/>
                <w:sz w:val="20"/>
                <w:szCs w:val="20"/>
              </w:rPr>
              <w:t xml:space="preserve"> </w:t>
            </w:r>
            <w:r>
              <w:rPr>
                <w:rFonts w:ascii="仿宋" w:hAnsi="仿宋" w:eastAsia="仿宋" w:cs="仿宋"/>
                <w:spacing w:val="8"/>
                <w:sz w:val="20"/>
                <w:szCs w:val="20"/>
              </w:rPr>
              <w:t>及其有关利益为保险标的的保险。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667" w:type="dxa"/>
            <w:vAlign w:val="top"/>
          </w:tcPr>
          <w:p>
            <w:pPr>
              <w:spacing w:before="232" w:line="195" w:lineRule="auto"/>
              <w:ind w:left="286"/>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1692" w:type="dxa"/>
            <w:vAlign w:val="top"/>
          </w:tcPr>
          <w:p>
            <w:pPr>
              <w:spacing w:before="194" w:line="224" w:lineRule="auto"/>
              <w:ind w:left="116"/>
              <w:rPr>
                <w:rFonts w:ascii="仿宋" w:hAnsi="仿宋" w:eastAsia="仿宋" w:cs="仿宋"/>
                <w:sz w:val="20"/>
                <w:szCs w:val="20"/>
              </w:rPr>
            </w:pPr>
            <w:r>
              <w:rPr>
                <w:rFonts w:ascii="仿宋" w:hAnsi="仿宋" w:eastAsia="仿宋" w:cs="仿宋"/>
                <w:spacing w:val="7"/>
                <w:sz w:val="20"/>
                <w:szCs w:val="20"/>
              </w:rPr>
              <w:t>家庭财产保险</w:t>
            </w:r>
          </w:p>
        </w:tc>
        <w:tc>
          <w:tcPr>
            <w:tcW w:w="6075" w:type="dxa"/>
            <w:vAlign w:val="top"/>
          </w:tcPr>
          <w:p>
            <w:pPr>
              <w:spacing w:before="60" w:line="237" w:lineRule="auto"/>
              <w:ind w:left="122" w:right="110" w:firstLine="19"/>
              <w:rPr>
                <w:rFonts w:ascii="仿宋" w:hAnsi="仿宋" w:eastAsia="仿宋" w:cs="仿宋"/>
                <w:sz w:val="20"/>
                <w:szCs w:val="20"/>
              </w:rPr>
            </w:pPr>
            <w:r>
              <w:rPr>
                <w:rFonts w:ascii="仿宋" w:hAnsi="仿宋" w:eastAsia="仿宋" w:cs="仿宋"/>
                <w:spacing w:val="8"/>
                <w:sz w:val="20"/>
                <w:szCs w:val="20"/>
              </w:rPr>
              <w:t>以个人所有、占有或负有保管义务的位于指</w:t>
            </w:r>
            <w:r>
              <w:rPr>
                <w:rFonts w:ascii="仿宋" w:hAnsi="仿宋" w:eastAsia="仿宋" w:cs="仿宋"/>
                <w:spacing w:val="7"/>
                <w:sz w:val="20"/>
                <w:szCs w:val="20"/>
              </w:rPr>
              <w:t>定地点的财产及其有</w:t>
            </w:r>
            <w:r>
              <w:rPr>
                <w:rFonts w:ascii="仿宋" w:hAnsi="仿宋" w:eastAsia="仿宋" w:cs="仿宋"/>
                <w:sz w:val="20"/>
                <w:szCs w:val="20"/>
              </w:rPr>
              <w:t xml:space="preserve"> </w:t>
            </w:r>
            <w:r>
              <w:rPr>
                <w:rFonts w:ascii="仿宋" w:hAnsi="仿宋" w:eastAsia="仿宋" w:cs="仿宋"/>
                <w:spacing w:val="7"/>
                <w:sz w:val="20"/>
                <w:szCs w:val="20"/>
              </w:rPr>
              <w:t>关利益为保险标的的财产保险。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7" w:hRule="atLeast"/>
        </w:trPr>
        <w:tc>
          <w:tcPr>
            <w:tcW w:w="667" w:type="dxa"/>
            <w:vAlign w:val="top"/>
          </w:tcPr>
          <w:p>
            <w:pPr>
              <w:spacing w:line="309" w:lineRule="auto"/>
              <w:rPr>
                <w:rFonts w:ascii="Arial"/>
                <w:sz w:val="21"/>
              </w:rPr>
            </w:pPr>
          </w:p>
          <w:p>
            <w:pPr>
              <w:spacing w:before="57" w:line="195" w:lineRule="auto"/>
              <w:ind w:left="28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w:t>
            </w:r>
          </w:p>
        </w:tc>
        <w:tc>
          <w:tcPr>
            <w:tcW w:w="1692" w:type="dxa"/>
            <w:vAlign w:val="top"/>
          </w:tcPr>
          <w:p>
            <w:pPr>
              <w:spacing w:line="267" w:lineRule="auto"/>
              <w:rPr>
                <w:rFonts w:ascii="Arial"/>
                <w:sz w:val="21"/>
              </w:rPr>
            </w:pPr>
          </w:p>
          <w:p>
            <w:pPr>
              <w:spacing w:before="65" w:line="224" w:lineRule="auto"/>
              <w:ind w:left="116"/>
              <w:rPr>
                <w:rFonts w:ascii="仿宋" w:hAnsi="仿宋" w:eastAsia="仿宋" w:cs="仿宋"/>
                <w:sz w:val="20"/>
                <w:szCs w:val="20"/>
              </w:rPr>
            </w:pPr>
            <w:r>
              <w:rPr>
                <w:rFonts w:ascii="仿宋" w:hAnsi="仿宋" w:eastAsia="仿宋" w:cs="仿宋"/>
                <w:spacing w:val="6"/>
                <w:sz w:val="20"/>
                <w:szCs w:val="20"/>
              </w:rPr>
              <w:t>工程保险</w:t>
            </w:r>
          </w:p>
        </w:tc>
        <w:tc>
          <w:tcPr>
            <w:tcW w:w="6075" w:type="dxa"/>
            <w:vAlign w:val="top"/>
          </w:tcPr>
          <w:p>
            <w:pPr>
              <w:spacing w:before="60" w:line="242" w:lineRule="auto"/>
              <w:ind w:left="114" w:right="110" w:hanging="5"/>
              <w:jc w:val="both"/>
              <w:rPr>
                <w:rFonts w:ascii="仿宋" w:hAnsi="仿宋" w:eastAsia="仿宋" w:cs="仿宋"/>
                <w:sz w:val="20"/>
                <w:szCs w:val="20"/>
              </w:rPr>
            </w:pPr>
            <w:r>
              <w:rPr>
                <w:rFonts w:ascii="仿宋" w:hAnsi="仿宋" w:eastAsia="仿宋" w:cs="仿宋"/>
                <w:spacing w:val="9"/>
                <w:sz w:val="20"/>
                <w:szCs w:val="20"/>
              </w:rPr>
              <w:t>针对工程项目在建设过程中，因可能出现的自然灾害或</w:t>
            </w:r>
            <w:r>
              <w:rPr>
                <w:rFonts w:ascii="仿宋" w:hAnsi="仿宋" w:eastAsia="仿宋" w:cs="仿宋"/>
                <w:spacing w:val="8"/>
                <w:sz w:val="20"/>
                <w:szCs w:val="20"/>
              </w:rPr>
              <w:t>意外事故</w:t>
            </w:r>
            <w:r>
              <w:rPr>
                <w:rFonts w:ascii="仿宋" w:hAnsi="仿宋" w:eastAsia="仿宋" w:cs="仿宋"/>
                <w:sz w:val="20"/>
                <w:szCs w:val="20"/>
              </w:rPr>
              <w:t xml:space="preserve"> </w:t>
            </w:r>
            <w:r>
              <w:rPr>
                <w:rFonts w:ascii="仿宋" w:hAnsi="仿宋" w:eastAsia="仿宋" w:cs="仿宋"/>
                <w:spacing w:val="8"/>
                <w:sz w:val="20"/>
                <w:szCs w:val="20"/>
              </w:rPr>
              <w:t>而造成的物质损失，以及依法应对第三者的人身伤亡和财产损失</w:t>
            </w:r>
            <w:r>
              <w:rPr>
                <w:rFonts w:ascii="仿宋" w:hAnsi="仿宋" w:eastAsia="仿宋" w:cs="仿宋"/>
                <w:spacing w:val="18"/>
                <w:sz w:val="20"/>
                <w:szCs w:val="20"/>
              </w:rPr>
              <w:t xml:space="preserve"> </w:t>
            </w:r>
            <w:r>
              <w:rPr>
                <w:rFonts w:ascii="仿宋" w:hAnsi="仿宋" w:eastAsia="仿宋" w:cs="仿宋"/>
                <w:spacing w:val="9"/>
                <w:sz w:val="20"/>
                <w:szCs w:val="20"/>
              </w:rPr>
              <w:t>承担的经济赔偿责任提供保障的一种综合性保险。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667" w:type="dxa"/>
            <w:vAlign w:val="top"/>
          </w:tcPr>
          <w:p>
            <w:pPr>
              <w:spacing w:before="104" w:line="192" w:lineRule="auto"/>
              <w:ind w:left="288"/>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1692" w:type="dxa"/>
            <w:vAlign w:val="top"/>
          </w:tcPr>
          <w:p>
            <w:pPr>
              <w:spacing w:before="66" w:line="224" w:lineRule="auto"/>
              <w:ind w:left="118"/>
              <w:rPr>
                <w:rFonts w:ascii="仿宋" w:hAnsi="仿宋" w:eastAsia="仿宋" w:cs="仿宋"/>
                <w:sz w:val="20"/>
                <w:szCs w:val="20"/>
              </w:rPr>
            </w:pPr>
            <w:r>
              <w:rPr>
                <w:rFonts w:ascii="仿宋" w:hAnsi="仿宋" w:eastAsia="仿宋" w:cs="仿宋"/>
                <w:spacing w:val="5"/>
                <w:sz w:val="20"/>
                <w:szCs w:val="20"/>
              </w:rPr>
              <w:t>责任保险</w:t>
            </w:r>
          </w:p>
        </w:tc>
        <w:tc>
          <w:tcPr>
            <w:tcW w:w="6075" w:type="dxa"/>
            <w:vAlign w:val="top"/>
          </w:tcPr>
          <w:p>
            <w:pPr>
              <w:spacing w:before="66" w:line="224" w:lineRule="auto"/>
              <w:ind w:left="142"/>
              <w:rPr>
                <w:rFonts w:ascii="仿宋" w:hAnsi="仿宋" w:eastAsia="仿宋" w:cs="仿宋"/>
                <w:sz w:val="20"/>
                <w:szCs w:val="20"/>
              </w:rPr>
            </w:pPr>
            <w:r>
              <w:rPr>
                <w:rFonts w:ascii="仿宋" w:hAnsi="仿宋" w:eastAsia="仿宋" w:cs="仿宋"/>
                <w:spacing w:val="8"/>
                <w:sz w:val="20"/>
                <w:szCs w:val="20"/>
              </w:rPr>
              <w:t>以被保险人对第三者依法应承担的赔偿责任为保险标的的保险。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trPr>
        <w:tc>
          <w:tcPr>
            <w:tcW w:w="667" w:type="dxa"/>
            <w:vAlign w:val="top"/>
          </w:tcPr>
          <w:p>
            <w:pPr>
              <w:spacing w:before="232" w:line="195" w:lineRule="auto"/>
              <w:ind w:left="287"/>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1692" w:type="dxa"/>
            <w:vAlign w:val="top"/>
          </w:tcPr>
          <w:p>
            <w:pPr>
              <w:spacing w:before="197" w:line="224" w:lineRule="auto"/>
              <w:ind w:left="105"/>
              <w:rPr>
                <w:rFonts w:ascii="仿宋" w:hAnsi="仿宋" w:eastAsia="仿宋" w:cs="仿宋"/>
                <w:sz w:val="20"/>
                <w:szCs w:val="20"/>
              </w:rPr>
            </w:pPr>
            <w:r>
              <w:rPr>
                <w:rFonts w:ascii="仿宋" w:hAnsi="仿宋" w:eastAsia="仿宋" w:cs="仿宋"/>
                <w:spacing w:val="9"/>
                <w:sz w:val="20"/>
                <w:szCs w:val="20"/>
              </w:rPr>
              <w:t>信用保险</w:t>
            </w:r>
          </w:p>
        </w:tc>
        <w:tc>
          <w:tcPr>
            <w:tcW w:w="6075" w:type="dxa"/>
            <w:vAlign w:val="top"/>
          </w:tcPr>
          <w:p>
            <w:pPr>
              <w:spacing w:before="63" w:line="237" w:lineRule="auto"/>
              <w:ind w:left="120" w:right="108" w:firstLine="22"/>
              <w:rPr>
                <w:rFonts w:ascii="仿宋" w:hAnsi="仿宋" w:eastAsia="仿宋" w:cs="仿宋"/>
                <w:sz w:val="20"/>
                <w:szCs w:val="20"/>
              </w:rPr>
            </w:pPr>
            <w:r>
              <w:rPr>
                <w:rFonts w:ascii="仿宋" w:hAnsi="仿宋" w:eastAsia="仿宋" w:cs="仿宋"/>
                <w:spacing w:val="15"/>
                <w:sz w:val="20"/>
                <w:szCs w:val="20"/>
              </w:rPr>
              <w:t>以债权人因债务人不能偿付或拒绝偿付债务而遭受的经济损失</w:t>
            </w:r>
            <w:r>
              <w:rPr>
                <w:rFonts w:ascii="仿宋" w:hAnsi="仿宋" w:eastAsia="仿宋" w:cs="仿宋"/>
                <w:spacing w:val="13"/>
                <w:sz w:val="20"/>
                <w:szCs w:val="20"/>
              </w:rPr>
              <w:t xml:space="preserve"> </w:t>
            </w:r>
            <w:r>
              <w:rPr>
                <w:rFonts w:ascii="仿宋" w:hAnsi="仿宋" w:eastAsia="仿宋" w:cs="仿宋"/>
                <w:spacing w:val="7"/>
                <w:sz w:val="20"/>
                <w:szCs w:val="20"/>
              </w:rPr>
              <w:t>为保险标的的保险。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667" w:type="dxa"/>
            <w:vAlign w:val="top"/>
          </w:tcPr>
          <w:p>
            <w:pPr>
              <w:spacing w:before="236" w:line="192" w:lineRule="auto"/>
              <w:ind w:left="286"/>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tc>
        <w:tc>
          <w:tcPr>
            <w:tcW w:w="1692" w:type="dxa"/>
            <w:vAlign w:val="top"/>
          </w:tcPr>
          <w:p>
            <w:pPr>
              <w:spacing w:before="198" w:line="224" w:lineRule="auto"/>
              <w:ind w:left="109"/>
              <w:rPr>
                <w:rFonts w:ascii="仿宋" w:hAnsi="仿宋" w:eastAsia="仿宋" w:cs="仿宋"/>
                <w:sz w:val="20"/>
                <w:szCs w:val="20"/>
              </w:rPr>
            </w:pPr>
            <w:r>
              <w:rPr>
                <w:rFonts w:ascii="仿宋" w:hAnsi="仿宋" w:eastAsia="仿宋" w:cs="仿宋"/>
                <w:spacing w:val="8"/>
                <w:sz w:val="20"/>
                <w:szCs w:val="20"/>
              </w:rPr>
              <w:t>保证保险</w:t>
            </w:r>
          </w:p>
        </w:tc>
        <w:tc>
          <w:tcPr>
            <w:tcW w:w="6075" w:type="dxa"/>
            <w:vAlign w:val="top"/>
          </w:tcPr>
          <w:p>
            <w:pPr>
              <w:spacing w:before="61" w:line="238" w:lineRule="auto"/>
              <w:ind w:left="127" w:right="110"/>
              <w:rPr>
                <w:rFonts w:ascii="仿宋" w:hAnsi="仿宋" w:eastAsia="仿宋" w:cs="仿宋"/>
                <w:sz w:val="20"/>
                <w:szCs w:val="20"/>
              </w:rPr>
            </w:pPr>
            <w:r>
              <w:rPr>
                <w:rFonts w:ascii="仿宋" w:hAnsi="仿宋" w:eastAsia="仿宋" w:cs="仿宋"/>
                <w:spacing w:val="8"/>
                <w:sz w:val="20"/>
                <w:szCs w:val="20"/>
              </w:rPr>
              <w:t>一方（权利人）因第三方（被保证人）未履行义务或不诚实行为</w:t>
            </w:r>
            <w:r>
              <w:rPr>
                <w:rFonts w:ascii="仿宋" w:hAnsi="仿宋" w:eastAsia="仿宋" w:cs="仿宋"/>
                <w:spacing w:val="7"/>
                <w:sz w:val="20"/>
                <w:szCs w:val="20"/>
              </w:rPr>
              <w:t xml:space="preserve"> </w:t>
            </w:r>
            <w:r>
              <w:rPr>
                <w:rFonts w:ascii="仿宋" w:hAnsi="仿宋" w:eastAsia="仿宋" w:cs="仿宋"/>
                <w:spacing w:val="8"/>
                <w:sz w:val="20"/>
                <w:szCs w:val="20"/>
              </w:rPr>
              <w:t>而遭受的经济损失为保险标的的保险。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667" w:type="dxa"/>
            <w:vAlign w:val="top"/>
          </w:tcPr>
          <w:p>
            <w:pPr>
              <w:spacing w:before="232" w:line="195" w:lineRule="auto"/>
              <w:ind w:left="291"/>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c>
          <w:tcPr>
            <w:tcW w:w="1692" w:type="dxa"/>
            <w:vAlign w:val="top"/>
          </w:tcPr>
          <w:p>
            <w:pPr>
              <w:spacing w:before="197" w:line="224" w:lineRule="auto"/>
              <w:ind w:left="122"/>
              <w:rPr>
                <w:rFonts w:ascii="仿宋" w:hAnsi="仿宋" w:eastAsia="仿宋" w:cs="仿宋"/>
                <w:sz w:val="20"/>
                <w:szCs w:val="20"/>
              </w:rPr>
            </w:pPr>
            <w:r>
              <w:rPr>
                <w:rFonts w:ascii="仿宋" w:hAnsi="仿宋" w:eastAsia="仿宋" w:cs="仿宋"/>
                <w:spacing w:val="6"/>
                <w:sz w:val="20"/>
                <w:szCs w:val="20"/>
              </w:rPr>
              <w:t>货物运输保险</w:t>
            </w:r>
          </w:p>
        </w:tc>
        <w:tc>
          <w:tcPr>
            <w:tcW w:w="6075" w:type="dxa"/>
            <w:vAlign w:val="top"/>
          </w:tcPr>
          <w:p>
            <w:pPr>
              <w:spacing w:before="63" w:line="237" w:lineRule="auto"/>
              <w:ind w:left="123" w:right="108" w:firstLine="18"/>
              <w:rPr>
                <w:rFonts w:ascii="仿宋" w:hAnsi="仿宋" w:eastAsia="仿宋" w:cs="仿宋"/>
                <w:sz w:val="20"/>
                <w:szCs w:val="20"/>
              </w:rPr>
            </w:pPr>
            <w:r>
              <w:rPr>
                <w:rFonts w:ascii="仿宋" w:hAnsi="仿宋" w:eastAsia="仿宋" w:cs="仿宋"/>
                <w:spacing w:val="8"/>
                <w:sz w:val="20"/>
                <w:szCs w:val="20"/>
              </w:rPr>
              <w:t>以运输途中的货物为保险标的保险，承保因自然灾</w:t>
            </w:r>
            <w:r>
              <w:rPr>
                <w:rFonts w:ascii="仿宋" w:hAnsi="仿宋" w:eastAsia="仿宋" w:cs="仿宋"/>
                <w:spacing w:val="7"/>
                <w:sz w:val="20"/>
                <w:szCs w:val="20"/>
              </w:rPr>
              <w:t>害、意外事故</w:t>
            </w:r>
            <w:r>
              <w:rPr>
                <w:rFonts w:ascii="仿宋" w:hAnsi="仿宋" w:eastAsia="仿宋" w:cs="仿宋"/>
                <w:sz w:val="20"/>
                <w:szCs w:val="20"/>
              </w:rPr>
              <w:t xml:space="preserve"> </w:t>
            </w:r>
            <w:r>
              <w:rPr>
                <w:rFonts w:ascii="仿宋" w:hAnsi="仿宋" w:eastAsia="仿宋" w:cs="仿宋"/>
                <w:spacing w:val="7"/>
                <w:sz w:val="20"/>
                <w:szCs w:val="20"/>
              </w:rPr>
              <w:t>等导致货物损失的保险。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667" w:type="dxa"/>
            <w:vAlign w:val="top"/>
          </w:tcPr>
          <w:p>
            <w:pPr>
              <w:spacing w:before="234" w:line="195" w:lineRule="auto"/>
              <w:ind w:left="286"/>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tc>
        <w:tc>
          <w:tcPr>
            <w:tcW w:w="1692" w:type="dxa"/>
            <w:vAlign w:val="top"/>
          </w:tcPr>
          <w:p>
            <w:pPr>
              <w:spacing w:before="197" w:line="224" w:lineRule="auto"/>
              <w:ind w:left="111"/>
              <w:rPr>
                <w:rFonts w:ascii="仿宋" w:hAnsi="仿宋" w:eastAsia="仿宋" w:cs="仿宋"/>
                <w:sz w:val="20"/>
                <w:szCs w:val="20"/>
              </w:rPr>
            </w:pPr>
            <w:r>
              <w:rPr>
                <w:rFonts w:ascii="仿宋" w:hAnsi="仿宋" w:eastAsia="仿宋" w:cs="仿宋"/>
                <w:spacing w:val="7"/>
                <w:sz w:val="20"/>
                <w:szCs w:val="20"/>
              </w:rPr>
              <w:t>船舶保险</w:t>
            </w:r>
          </w:p>
        </w:tc>
        <w:tc>
          <w:tcPr>
            <w:tcW w:w="6075" w:type="dxa"/>
            <w:vAlign w:val="top"/>
          </w:tcPr>
          <w:p>
            <w:pPr>
              <w:spacing w:before="63" w:line="237" w:lineRule="auto"/>
              <w:ind w:left="131" w:right="110" w:firstLine="10"/>
              <w:rPr>
                <w:rFonts w:ascii="仿宋" w:hAnsi="仿宋" w:eastAsia="仿宋" w:cs="仿宋"/>
                <w:sz w:val="20"/>
                <w:szCs w:val="20"/>
              </w:rPr>
            </w:pPr>
            <w:r>
              <w:rPr>
                <w:rFonts w:ascii="仿宋" w:hAnsi="仿宋" w:eastAsia="仿宋" w:cs="仿宋"/>
                <w:spacing w:val="8"/>
                <w:sz w:val="20"/>
                <w:szCs w:val="20"/>
              </w:rPr>
              <w:t>以船舶、船舶属具和水上装置及其碰撞造成</w:t>
            </w:r>
            <w:r>
              <w:rPr>
                <w:rFonts w:ascii="仿宋" w:hAnsi="仿宋" w:eastAsia="仿宋" w:cs="仿宋"/>
                <w:spacing w:val="7"/>
                <w:sz w:val="20"/>
                <w:szCs w:val="20"/>
              </w:rPr>
              <w:t>的赔偿责任为保险标</w:t>
            </w:r>
            <w:r>
              <w:rPr>
                <w:rFonts w:ascii="仿宋" w:hAnsi="仿宋" w:eastAsia="仿宋" w:cs="仿宋"/>
                <w:sz w:val="20"/>
                <w:szCs w:val="20"/>
              </w:rPr>
              <w:t xml:space="preserve"> </w:t>
            </w:r>
            <w:r>
              <w:rPr>
                <w:rFonts w:ascii="仿宋" w:hAnsi="仿宋" w:eastAsia="仿宋" w:cs="仿宋"/>
                <w:spacing w:val="2"/>
                <w:sz w:val="20"/>
                <w:szCs w:val="20"/>
              </w:rPr>
              <w:t>的的保险。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trPr>
        <w:tc>
          <w:tcPr>
            <w:tcW w:w="667" w:type="dxa"/>
            <w:vAlign w:val="top"/>
          </w:tcPr>
          <w:p>
            <w:pPr>
              <w:spacing w:before="234" w:line="195" w:lineRule="auto"/>
              <w:ind w:left="25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10</w:t>
            </w:r>
          </w:p>
        </w:tc>
        <w:tc>
          <w:tcPr>
            <w:tcW w:w="1692" w:type="dxa"/>
            <w:vAlign w:val="top"/>
          </w:tcPr>
          <w:p>
            <w:pPr>
              <w:spacing w:before="199" w:line="224" w:lineRule="auto"/>
              <w:ind w:left="113"/>
              <w:rPr>
                <w:rFonts w:ascii="仿宋" w:hAnsi="仿宋" w:eastAsia="仿宋" w:cs="仿宋"/>
                <w:sz w:val="20"/>
                <w:szCs w:val="20"/>
              </w:rPr>
            </w:pPr>
            <w:r>
              <w:rPr>
                <w:rFonts w:ascii="仿宋" w:hAnsi="仿宋" w:eastAsia="仿宋" w:cs="仿宋"/>
                <w:spacing w:val="6"/>
                <w:sz w:val="20"/>
                <w:szCs w:val="20"/>
              </w:rPr>
              <w:t>农业保险</w:t>
            </w:r>
          </w:p>
        </w:tc>
        <w:tc>
          <w:tcPr>
            <w:tcW w:w="6075" w:type="dxa"/>
            <w:vAlign w:val="top"/>
          </w:tcPr>
          <w:p>
            <w:pPr>
              <w:spacing w:before="65" w:line="237" w:lineRule="auto"/>
              <w:ind w:left="114" w:right="110" w:firstLine="27"/>
              <w:rPr>
                <w:rFonts w:ascii="仿宋" w:hAnsi="仿宋" w:eastAsia="仿宋" w:cs="仿宋"/>
                <w:sz w:val="20"/>
                <w:szCs w:val="20"/>
              </w:rPr>
            </w:pPr>
            <w:r>
              <w:rPr>
                <w:rFonts w:ascii="仿宋" w:hAnsi="仿宋" w:eastAsia="仿宋" w:cs="仿宋"/>
                <w:spacing w:val="8"/>
                <w:sz w:val="20"/>
                <w:szCs w:val="20"/>
              </w:rPr>
              <w:t>以农业产业在生产过程中因遭受约定的自然</w:t>
            </w:r>
            <w:r>
              <w:rPr>
                <w:rFonts w:ascii="仿宋" w:hAnsi="仿宋" w:eastAsia="仿宋" w:cs="仿宋"/>
                <w:spacing w:val="7"/>
                <w:sz w:val="20"/>
                <w:szCs w:val="20"/>
              </w:rPr>
              <w:t>灾害、事故或者疫病</w:t>
            </w:r>
            <w:r>
              <w:rPr>
                <w:rFonts w:ascii="仿宋" w:hAnsi="仿宋" w:eastAsia="仿宋" w:cs="仿宋"/>
                <w:sz w:val="20"/>
                <w:szCs w:val="20"/>
              </w:rPr>
              <w:t xml:space="preserve"> </w:t>
            </w:r>
            <w:r>
              <w:rPr>
                <w:rFonts w:ascii="仿宋" w:hAnsi="仿宋" w:eastAsia="仿宋" w:cs="仿宋"/>
                <w:spacing w:val="9"/>
                <w:sz w:val="20"/>
                <w:szCs w:val="20"/>
              </w:rPr>
              <w:t>所造成的经济损失承担赔偿保险金责任的保</w:t>
            </w:r>
            <w:r>
              <w:rPr>
                <w:rFonts w:ascii="仿宋" w:hAnsi="仿宋" w:eastAsia="仿宋" w:cs="仿宋"/>
                <w:spacing w:val="8"/>
                <w:sz w:val="20"/>
                <w:szCs w:val="20"/>
              </w:rPr>
              <w:t>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trPr>
        <w:tc>
          <w:tcPr>
            <w:tcW w:w="667" w:type="dxa"/>
            <w:vAlign w:val="top"/>
          </w:tcPr>
          <w:p>
            <w:pPr>
              <w:spacing w:before="235" w:line="195" w:lineRule="auto"/>
              <w:ind w:left="254"/>
              <w:rPr>
                <w:rFonts w:ascii="Times New Roman" w:hAnsi="Times New Roman" w:eastAsia="Times New Roman" w:cs="Times New Roman"/>
                <w:sz w:val="20"/>
                <w:szCs w:val="20"/>
              </w:rPr>
            </w:pPr>
            <w:r>
              <w:rPr>
                <w:rFonts w:ascii="Times New Roman" w:hAnsi="Times New Roman" w:eastAsia="Times New Roman" w:cs="Times New Roman"/>
                <w:spacing w:val="-10"/>
                <w:sz w:val="20"/>
                <w:szCs w:val="20"/>
              </w:rPr>
              <w:t>11</w:t>
            </w:r>
          </w:p>
        </w:tc>
        <w:tc>
          <w:tcPr>
            <w:tcW w:w="1692" w:type="dxa"/>
            <w:vAlign w:val="top"/>
          </w:tcPr>
          <w:p>
            <w:pPr>
              <w:spacing w:before="197" w:line="224" w:lineRule="auto"/>
              <w:ind w:left="114"/>
              <w:rPr>
                <w:rFonts w:ascii="仿宋" w:hAnsi="仿宋" w:eastAsia="仿宋" w:cs="仿宋"/>
                <w:sz w:val="20"/>
                <w:szCs w:val="20"/>
              </w:rPr>
            </w:pPr>
            <w:r>
              <w:rPr>
                <w:rFonts w:ascii="仿宋" w:hAnsi="仿宋" w:eastAsia="仿宋" w:cs="仿宋"/>
                <w:spacing w:val="7"/>
                <w:sz w:val="20"/>
                <w:szCs w:val="20"/>
              </w:rPr>
              <w:t>特殊风险保险</w:t>
            </w:r>
          </w:p>
        </w:tc>
        <w:tc>
          <w:tcPr>
            <w:tcW w:w="6075" w:type="dxa"/>
            <w:vAlign w:val="top"/>
          </w:tcPr>
          <w:p>
            <w:pPr>
              <w:spacing w:before="63" w:line="237" w:lineRule="auto"/>
              <w:ind w:left="122" w:right="56"/>
              <w:rPr>
                <w:rFonts w:ascii="仿宋" w:hAnsi="仿宋" w:eastAsia="仿宋" w:cs="仿宋"/>
                <w:sz w:val="20"/>
                <w:szCs w:val="20"/>
              </w:rPr>
            </w:pPr>
            <w:r>
              <w:rPr>
                <w:rFonts w:ascii="仿宋" w:hAnsi="仿宋" w:eastAsia="仿宋" w:cs="仿宋"/>
                <w:spacing w:val="3"/>
                <w:sz w:val="20"/>
                <w:szCs w:val="20"/>
              </w:rPr>
              <w:t>主要承保传统财产保险难以覆盖的高价值、高风险、高技术领域，</w:t>
            </w:r>
            <w:r>
              <w:rPr>
                <w:rFonts w:ascii="仿宋" w:hAnsi="仿宋" w:eastAsia="仿宋" w:cs="仿宋"/>
                <w:spacing w:val="2"/>
                <w:sz w:val="20"/>
                <w:szCs w:val="20"/>
              </w:rPr>
              <w:t xml:space="preserve"> </w:t>
            </w:r>
            <w:r>
              <w:rPr>
                <w:rFonts w:ascii="仿宋" w:hAnsi="仿宋" w:eastAsia="仿宋" w:cs="仿宋"/>
                <w:spacing w:val="9"/>
                <w:sz w:val="20"/>
                <w:szCs w:val="20"/>
              </w:rPr>
              <w:t>主要包括航空保险、航天保险、石油保险及</w:t>
            </w:r>
            <w:r>
              <w:rPr>
                <w:rFonts w:ascii="仿宋" w:hAnsi="仿宋" w:eastAsia="仿宋" w:cs="仿宋"/>
                <w:spacing w:val="8"/>
                <w:sz w:val="20"/>
                <w:szCs w:val="20"/>
              </w:rPr>
              <w:t>核能保险等。</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667" w:type="dxa"/>
            <w:vAlign w:val="top"/>
          </w:tcPr>
          <w:p>
            <w:pPr>
              <w:spacing w:before="104" w:line="195" w:lineRule="auto"/>
              <w:ind w:left="25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12</w:t>
            </w:r>
          </w:p>
        </w:tc>
        <w:tc>
          <w:tcPr>
            <w:tcW w:w="1692" w:type="dxa"/>
            <w:vAlign w:val="top"/>
          </w:tcPr>
          <w:p>
            <w:pPr>
              <w:spacing w:before="69" w:line="224" w:lineRule="auto"/>
              <w:ind w:left="114"/>
              <w:rPr>
                <w:rFonts w:ascii="仿宋" w:hAnsi="仿宋" w:eastAsia="仿宋" w:cs="仿宋"/>
                <w:sz w:val="20"/>
                <w:szCs w:val="20"/>
              </w:rPr>
            </w:pPr>
            <w:r>
              <w:rPr>
                <w:rFonts w:ascii="仿宋" w:hAnsi="仿宋" w:eastAsia="仿宋" w:cs="仿宋"/>
                <w:spacing w:val="6"/>
                <w:sz w:val="20"/>
                <w:szCs w:val="20"/>
              </w:rPr>
              <w:t>投保单</w:t>
            </w:r>
          </w:p>
        </w:tc>
        <w:tc>
          <w:tcPr>
            <w:tcW w:w="6075" w:type="dxa"/>
            <w:vAlign w:val="top"/>
          </w:tcPr>
          <w:p>
            <w:pPr>
              <w:spacing w:before="69" w:line="223" w:lineRule="auto"/>
              <w:ind w:left="116"/>
              <w:rPr>
                <w:rFonts w:ascii="仿宋" w:hAnsi="仿宋" w:eastAsia="仿宋" w:cs="仿宋"/>
                <w:sz w:val="20"/>
                <w:szCs w:val="20"/>
              </w:rPr>
            </w:pPr>
            <w:r>
              <w:rPr>
                <w:rFonts w:ascii="仿宋" w:hAnsi="仿宋" w:eastAsia="仿宋" w:cs="仿宋"/>
                <w:spacing w:val="9"/>
                <w:sz w:val="20"/>
                <w:szCs w:val="20"/>
              </w:rPr>
              <w:t>投保人为订立保险合同而向保险人提出的书面申</w:t>
            </w:r>
            <w:r>
              <w:rPr>
                <w:rFonts w:ascii="仿宋" w:hAnsi="仿宋" w:eastAsia="仿宋" w:cs="仿宋"/>
                <w:spacing w:val="8"/>
                <w:sz w:val="20"/>
                <w:szCs w:val="20"/>
              </w:rPr>
              <w:t>请。</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667" w:type="dxa"/>
            <w:vAlign w:val="top"/>
          </w:tcPr>
          <w:p>
            <w:pPr>
              <w:spacing w:before="235" w:line="195" w:lineRule="auto"/>
              <w:ind w:left="25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13</w:t>
            </w:r>
          </w:p>
        </w:tc>
        <w:tc>
          <w:tcPr>
            <w:tcW w:w="1692" w:type="dxa"/>
            <w:vAlign w:val="top"/>
          </w:tcPr>
          <w:p>
            <w:pPr>
              <w:spacing w:before="197" w:line="224" w:lineRule="auto"/>
              <w:ind w:left="110"/>
              <w:rPr>
                <w:rFonts w:ascii="仿宋" w:hAnsi="仿宋" w:eastAsia="仿宋" w:cs="仿宋"/>
                <w:sz w:val="20"/>
                <w:szCs w:val="20"/>
              </w:rPr>
            </w:pPr>
            <w:r>
              <w:rPr>
                <w:rFonts w:ascii="仿宋" w:hAnsi="仿宋" w:eastAsia="仿宋" w:cs="仿宋"/>
                <w:spacing w:val="5"/>
                <w:sz w:val="20"/>
                <w:szCs w:val="20"/>
              </w:rPr>
              <w:t>核保</w:t>
            </w:r>
          </w:p>
        </w:tc>
        <w:tc>
          <w:tcPr>
            <w:tcW w:w="6075" w:type="dxa"/>
            <w:vAlign w:val="top"/>
          </w:tcPr>
          <w:p>
            <w:pPr>
              <w:spacing w:before="63" w:line="237" w:lineRule="auto"/>
              <w:ind w:left="115" w:right="110" w:hanging="4"/>
              <w:rPr>
                <w:rFonts w:ascii="仿宋" w:hAnsi="仿宋" w:eastAsia="仿宋" w:cs="仿宋"/>
                <w:sz w:val="20"/>
                <w:szCs w:val="20"/>
              </w:rPr>
            </w:pPr>
            <w:r>
              <w:rPr>
                <w:rFonts w:ascii="仿宋" w:hAnsi="仿宋" w:eastAsia="仿宋" w:cs="仿宋"/>
                <w:spacing w:val="9"/>
                <w:sz w:val="20"/>
                <w:szCs w:val="20"/>
              </w:rPr>
              <w:t>保险人在掌握保险标的的重要事实的基础上，对风险</w:t>
            </w:r>
            <w:r>
              <w:rPr>
                <w:rFonts w:ascii="仿宋" w:hAnsi="仿宋" w:eastAsia="仿宋" w:cs="仿宋"/>
                <w:spacing w:val="8"/>
                <w:sz w:val="20"/>
                <w:szCs w:val="20"/>
              </w:rPr>
              <w:t>进行评估与</w:t>
            </w:r>
            <w:r>
              <w:rPr>
                <w:rFonts w:ascii="仿宋" w:hAnsi="仿宋" w:eastAsia="仿宋" w:cs="仿宋"/>
                <w:sz w:val="20"/>
                <w:szCs w:val="20"/>
              </w:rPr>
              <w:t xml:space="preserve"> </w:t>
            </w:r>
            <w:r>
              <w:rPr>
                <w:rFonts w:ascii="仿宋" w:hAnsi="仿宋" w:eastAsia="仿宋" w:cs="仿宋"/>
                <w:spacing w:val="6"/>
                <w:sz w:val="20"/>
                <w:szCs w:val="20"/>
              </w:rPr>
              <w:t>分类，进而决定是否承保、</w:t>
            </w:r>
            <w:r>
              <w:rPr>
                <w:rFonts w:ascii="仿宋" w:hAnsi="仿宋" w:eastAsia="仿宋" w:cs="仿宋"/>
                <w:spacing w:val="-32"/>
                <w:sz w:val="20"/>
                <w:szCs w:val="20"/>
              </w:rPr>
              <w:t xml:space="preserve"> </w:t>
            </w:r>
            <w:r>
              <w:rPr>
                <w:rFonts w:ascii="仿宋" w:hAnsi="仿宋" w:eastAsia="仿宋" w:cs="仿宋"/>
                <w:spacing w:val="6"/>
                <w:sz w:val="20"/>
                <w:szCs w:val="20"/>
              </w:rPr>
              <w:t>以何种条件承保的过程。</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trPr>
        <w:tc>
          <w:tcPr>
            <w:tcW w:w="667" w:type="dxa"/>
            <w:vAlign w:val="top"/>
          </w:tcPr>
          <w:p>
            <w:pPr>
              <w:spacing w:before="235" w:line="195" w:lineRule="auto"/>
              <w:ind w:left="25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14</w:t>
            </w:r>
          </w:p>
        </w:tc>
        <w:tc>
          <w:tcPr>
            <w:tcW w:w="1692" w:type="dxa"/>
            <w:vAlign w:val="top"/>
          </w:tcPr>
          <w:p>
            <w:pPr>
              <w:spacing w:before="199" w:line="224" w:lineRule="auto"/>
              <w:ind w:left="113"/>
              <w:rPr>
                <w:rFonts w:ascii="仿宋" w:hAnsi="仿宋" w:eastAsia="仿宋" w:cs="仿宋"/>
                <w:sz w:val="20"/>
                <w:szCs w:val="20"/>
              </w:rPr>
            </w:pPr>
            <w:r>
              <w:rPr>
                <w:rFonts w:ascii="仿宋" w:hAnsi="仿宋" w:eastAsia="仿宋" w:cs="仿宋"/>
                <w:spacing w:val="3"/>
                <w:sz w:val="20"/>
                <w:szCs w:val="20"/>
              </w:rPr>
              <w:t>承保</w:t>
            </w:r>
          </w:p>
        </w:tc>
        <w:tc>
          <w:tcPr>
            <w:tcW w:w="6075" w:type="dxa"/>
            <w:vAlign w:val="top"/>
          </w:tcPr>
          <w:p>
            <w:pPr>
              <w:spacing w:before="63" w:line="239" w:lineRule="auto"/>
              <w:ind w:left="116" w:right="108" w:hanging="5"/>
              <w:rPr>
                <w:rFonts w:ascii="仿宋" w:hAnsi="仿宋" w:eastAsia="仿宋" w:cs="仿宋"/>
                <w:sz w:val="20"/>
                <w:szCs w:val="20"/>
              </w:rPr>
            </w:pPr>
            <w:r>
              <w:rPr>
                <w:rFonts w:ascii="仿宋" w:hAnsi="仿宋" w:eastAsia="仿宋" w:cs="仿宋"/>
                <w:spacing w:val="16"/>
                <w:sz w:val="20"/>
                <w:szCs w:val="20"/>
              </w:rPr>
              <w:t>保险人接受投保人的投保申请，并与投保人订立保险合同的过</w:t>
            </w:r>
            <w:r>
              <w:rPr>
                <w:rFonts w:ascii="仿宋" w:hAnsi="仿宋" w:eastAsia="仿宋" w:cs="仿宋"/>
                <w:spacing w:val="17"/>
                <w:sz w:val="20"/>
                <w:szCs w:val="20"/>
              </w:rPr>
              <w:t xml:space="preserve"> </w:t>
            </w:r>
            <w:r>
              <w:rPr>
                <w:rFonts w:ascii="仿宋" w:hAnsi="仿宋" w:eastAsia="仿宋" w:cs="仿宋"/>
                <w:spacing w:val="-1"/>
                <w:sz w:val="20"/>
                <w:szCs w:val="20"/>
              </w:rPr>
              <w:t>程。</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667" w:type="dxa"/>
            <w:vAlign w:val="top"/>
          </w:tcPr>
          <w:p>
            <w:pPr>
              <w:spacing w:before="233" w:line="195" w:lineRule="auto"/>
              <w:ind w:left="25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15</w:t>
            </w:r>
          </w:p>
        </w:tc>
        <w:tc>
          <w:tcPr>
            <w:tcW w:w="1692" w:type="dxa"/>
            <w:vAlign w:val="top"/>
          </w:tcPr>
          <w:p>
            <w:pPr>
              <w:spacing w:before="198" w:line="224" w:lineRule="auto"/>
              <w:ind w:left="109"/>
              <w:rPr>
                <w:rFonts w:ascii="仿宋" w:hAnsi="仿宋" w:eastAsia="仿宋" w:cs="仿宋"/>
                <w:sz w:val="20"/>
                <w:szCs w:val="20"/>
              </w:rPr>
            </w:pPr>
            <w:r>
              <w:rPr>
                <w:rFonts w:ascii="仿宋" w:hAnsi="仿宋" w:eastAsia="仿宋" w:cs="仿宋"/>
                <w:spacing w:val="6"/>
                <w:sz w:val="20"/>
                <w:szCs w:val="20"/>
              </w:rPr>
              <w:t>保单</w:t>
            </w:r>
          </w:p>
        </w:tc>
        <w:tc>
          <w:tcPr>
            <w:tcW w:w="6075" w:type="dxa"/>
            <w:vAlign w:val="top"/>
          </w:tcPr>
          <w:p>
            <w:pPr>
              <w:spacing w:before="63" w:line="245" w:lineRule="auto"/>
              <w:ind w:left="119" w:right="110" w:hanging="8"/>
              <w:rPr>
                <w:rFonts w:ascii="仿宋" w:hAnsi="仿宋" w:eastAsia="仿宋" w:cs="仿宋"/>
                <w:sz w:val="20"/>
                <w:szCs w:val="20"/>
              </w:rPr>
            </w:pPr>
            <w:r>
              <w:rPr>
                <w:rFonts w:ascii="仿宋" w:hAnsi="仿宋" w:eastAsia="仿宋" w:cs="仿宋"/>
                <w:spacing w:val="9"/>
                <w:sz w:val="20"/>
                <w:szCs w:val="20"/>
              </w:rPr>
              <w:t>保险合同成立后，保险人向投保人签发的保险合同的</w:t>
            </w:r>
            <w:r>
              <w:rPr>
                <w:rFonts w:ascii="仿宋" w:hAnsi="仿宋" w:eastAsia="仿宋" w:cs="仿宋"/>
                <w:spacing w:val="8"/>
                <w:sz w:val="20"/>
                <w:szCs w:val="20"/>
              </w:rPr>
              <w:t>正式书面凭</w:t>
            </w:r>
            <w:r>
              <w:rPr>
                <w:rFonts w:ascii="仿宋" w:hAnsi="仿宋" w:eastAsia="仿宋" w:cs="仿宋"/>
                <w:sz w:val="20"/>
                <w:szCs w:val="20"/>
              </w:rPr>
              <w:t xml:space="preserve"> </w:t>
            </w:r>
            <w:r>
              <w:rPr>
                <w:rFonts w:ascii="仿宋" w:hAnsi="仿宋" w:eastAsia="仿宋" w:cs="仿宋"/>
                <w:spacing w:val="-3"/>
                <w:sz w:val="20"/>
                <w:szCs w:val="20"/>
              </w:rPr>
              <w:t>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667" w:type="dxa"/>
            <w:vAlign w:val="top"/>
          </w:tcPr>
          <w:p>
            <w:pPr>
              <w:spacing w:before="103" w:line="195" w:lineRule="auto"/>
              <w:ind w:left="25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16</w:t>
            </w:r>
          </w:p>
        </w:tc>
        <w:tc>
          <w:tcPr>
            <w:tcW w:w="1692" w:type="dxa"/>
            <w:vAlign w:val="top"/>
          </w:tcPr>
          <w:p>
            <w:pPr>
              <w:spacing w:before="68" w:line="224" w:lineRule="auto"/>
              <w:ind w:left="109"/>
              <w:rPr>
                <w:rFonts w:ascii="仿宋" w:hAnsi="仿宋" w:eastAsia="仿宋" w:cs="仿宋"/>
                <w:sz w:val="20"/>
                <w:szCs w:val="20"/>
              </w:rPr>
            </w:pPr>
            <w:r>
              <w:rPr>
                <w:rFonts w:ascii="仿宋" w:hAnsi="仿宋" w:eastAsia="仿宋" w:cs="仿宋"/>
                <w:spacing w:val="6"/>
                <w:sz w:val="20"/>
                <w:szCs w:val="20"/>
              </w:rPr>
              <w:t>保费</w:t>
            </w:r>
          </w:p>
        </w:tc>
        <w:tc>
          <w:tcPr>
            <w:tcW w:w="6075" w:type="dxa"/>
            <w:vAlign w:val="top"/>
          </w:tcPr>
          <w:p>
            <w:pPr>
              <w:spacing w:before="68" w:line="224" w:lineRule="auto"/>
              <w:ind w:left="116"/>
              <w:rPr>
                <w:rFonts w:ascii="仿宋" w:hAnsi="仿宋" w:eastAsia="仿宋" w:cs="仿宋"/>
                <w:sz w:val="20"/>
                <w:szCs w:val="20"/>
              </w:rPr>
            </w:pPr>
            <w:r>
              <w:rPr>
                <w:rFonts w:ascii="仿宋" w:hAnsi="仿宋" w:eastAsia="仿宋" w:cs="仿宋"/>
                <w:spacing w:val="9"/>
                <w:sz w:val="20"/>
                <w:szCs w:val="20"/>
              </w:rPr>
              <w:t>投保人为取得保险保障，按保险合同约定向保险人支付的费用。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667" w:type="dxa"/>
            <w:vAlign w:val="top"/>
          </w:tcPr>
          <w:p>
            <w:pPr>
              <w:spacing w:before="104" w:line="195" w:lineRule="auto"/>
              <w:ind w:left="25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17</w:t>
            </w:r>
          </w:p>
        </w:tc>
        <w:tc>
          <w:tcPr>
            <w:tcW w:w="1692" w:type="dxa"/>
            <w:vAlign w:val="top"/>
          </w:tcPr>
          <w:p>
            <w:pPr>
              <w:spacing w:before="70" w:line="226" w:lineRule="auto"/>
              <w:ind w:left="125"/>
              <w:rPr>
                <w:rFonts w:ascii="仿宋" w:hAnsi="仿宋" w:eastAsia="仿宋" w:cs="仿宋"/>
                <w:sz w:val="20"/>
                <w:szCs w:val="20"/>
              </w:rPr>
            </w:pPr>
            <w:r>
              <w:rPr>
                <w:rFonts w:ascii="仿宋" w:hAnsi="仿宋" w:eastAsia="仿宋" w:cs="仿宋"/>
                <w:spacing w:val="-3"/>
                <w:sz w:val="20"/>
                <w:szCs w:val="20"/>
              </w:rPr>
              <w:t>费率</w:t>
            </w:r>
          </w:p>
        </w:tc>
        <w:tc>
          <w:tcPr>
            <w:tcW w:w="6075" w:type="dxa"/>
            <w:vAlign w:val="top"/>
          </w:tcPr>
          <w:p>
            <w:pPr>
              <w:spacing w:before="69" w:line="224" w:lineRule="auto"/>
              <w:ind w:left="113"/>
              <w:rPr>
                <w:rFonts w:ascii="仿宋" w:hAnsi="仿宋" w:eastAsia="仿宋" w:cs="仿宋"/>
                <w:sz w:val="20"/>
                <w:szCs w:val="20"/>
              </w:rPr>
            </w:pPr>
            <w:r>
              <w:rPr>
                <w:rFonts w:ascii="仿宋" w:hAnsi="仿宋" w:eastAsia="仿宋" w:cs="仿宋"/>
                <w:spacing w:val="7"/>
                <w:sz w:val="20"/>
                <w:szCs w:val="20"/>
              </w:rPr>
              <w:t>全称</w:t>
            </w:r>
            <w:r>
              <w:rPr>
                <w:rFonts w:ascii="仿宋" w:hAnsi="仿宋" w:eastAsia="仿宋" w:cs="仿宋"/>
                <w:spacing w:val="-46"/>
                <w:sz w:val="20"/>
                <w:szCs w:val="20"/>
              </w:rPr>
              <w:t xml:space="preserve"> </w:t>
            </w:r>
            <w:r>
              <w:rPr>
                <w:rFonts w:ascii="仿宋" w:hAnsi="仿宋" w:eastAsia="仿宋" w:cs="仿宋"/>
                <w:spacing w:val="7"/>
                <w:sz w:val="20"/>
                <w:szCs w:val="20"/>
              </w:rPr>
              <w:t>“保险费率”，指单位保险金额应该收取的保险费。</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667" w:type="dxa"/>
            <w:vAlign w:val="top"/>
          </w:tcPr>
          <w:p>
            <w:pPr>
              <w:spacing w:before="235" w:line="195" w:lineRule="auto"/>
              <w:ind w:left="25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18</w:t>
            </w:r>
          </w:p>
        </w:tc>
        <w:tc>
          <w:tcPr>
            <w:tcW w:w="1692" w:type="dxa"/>
            <w:vAlign w:val="top"/>
          </w:tcPr>
          <w:p>
            <w:pPr>
              <w:spacing w:before="198" w:line="225" w:lineRule="auto"/>
              <w:ind w:left="115"/>
              <w:rPr>
                <w:rFonts w:ascii="仿宋" w:hAnsi="仿宋" w:eastAsia="仿宋" w:cs="仿宋"/>
                <w:sz w:val="20"/>
                <w:szCs w:val="20"/>
              </w:rPr>
            </w:pPr>
            <w:r>
              <w:rPr>
                <w:rFonts w:ascii="仿宋" w:hAnsi="仿宋" w:eastAsia="仿宋" w:cs="仿宋"/>
                <w:spacing w:val="5"/>
                <w:sz w:val="20"/>
                <w:szCs w:val="20"/>
              </w:rPr>
              <w:t>准备金</w:t>
            </w:r>
          </w:p>
        </w:tc>
        <w:tc>
          <w:tcPr>
            <w:tcW w:w="6075" w:type="dxa"/>
            <w:vAlign w:val="top"/>
          </w:tcPr>
          <w:p>
            <w:pPr>
              <w:spacing w:before="64" w:line="237" w:lineRule="auto"/>
              <w:ind w:left="119" w:right="110" w:hanging="8"/>
              <w:rPr>
                <w:rFonts w:ascii="仿宋" w:hAnsi="仿宋" w:eastAsia="仿宋" w:cs="仿宋"/>
                <w:sz w:val="20"/>
                <w:szCs w:val="20"/>
              </w:rPr>
            </w:pPr>
            <w:r>
              <w:rPr>
                <w:rFonts w:ascii="仿宋" w:hAnsi="仿宋" w:eastAsia="仿宋" w:cs="仿宋"/>
                <w:spacing w:val="9"/>
                <w:sz w:val="20"/>
                <w:szCs w:val="20"/>
              </w:rPr>
              <w:t>保险公司为保证如约履行未来的赔偿或给付责任，从</w:t>
            </w:r>
            <w:r>
              <w:rPr>
                <w:rFonts w:ascii="仿宋" w:hAnsi="仿宋" w:eastAsia="仿宋" w:cs="仿宋"/>
                <w:spacing w:val="8"/>
                <w:sz w:val="20"/>
                <w:szCs w:val="20"/>
              </w:rPr>
              <w:t>保费收入或</w:t>
            </w:r>
            <w:r>
              <w:rPr>
                <w:rFonts w:ascii="仿宋" w:hAnsi="仿宋" w:eastAsia="仿宋" w:cs="仿宋"/>
                <w:sz w:val="20"/>
                <w:szCs w:val="20"/>
              </w:rPr>
              <w:t xml:space="preserve"> </w:t>
            </w:r>
            <w:r>
              <w:rPr>
                <w:rFonts w:ascii="仿宋" w:hAnsi="仿宋" w:eastAsia="仿宋" w:cs="仿宋"/>
                <w:spacing w:val="9"/>
                <w:sz w:val="20"/>
                <w:szCs w:val="20"/>
              </w:rPr>
              <w:t>盈余中提取的与其所承担的保险责任相对应的资金</w:t>
            </w:r>
            <w:r>
              <w:rPr>
                <w:rFonts w:ascii="仿宋" w:hAnsi="仿宋" w:eastAsia="仿宋" w:cs="仿宋"/>
                <w:spacing w:val="8"/>
                <w:sz w:val="20"/>
                <w:szCs w:val="20"/>
              </w:rPr>
              <w:t>准备。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667" w:type="dxa"/>
            <w:vAlign w:val="top"/>
          </w:tcPr>
          <w:p>
            <w:pPr>
              <w:spacing w:before="105" w:line="195" w:lineRule="auto"/>
              <w:ind w:left="25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19</w:t>
            </w:r>
          </w:p>
        </w:tc>
        <w:tc>
          <w:tcPr>
            <w:tcW w:w="1692" w:type="dxa"/>
            <w:vAlign w:val="top"/>
          </w:tcPr>
          <w:p>
            <w:pPr>
              <w:spacing w:before="71" w:line="225" w:lineRule="auto"/>
              <w:ind w:left="118"/>
              <w:rPr>
                <w:rFonts w:ascii="仿宋" w:hAnsi="仿宋" w:eastAsia="仿宋" w:cs="仿宋"/>
                <w:sz w:val="20"/>
                <w:szCs w:val="20"/>
              </w:rPr>
            </w:pPr>
            <w:r>
              <w:rPr>
                <w:rFonts w:ascii="仿宋" w:hAnsi="仿宋" w:eastAsia="仿宋" w:cs="仿宋"/>
                <w:spacing w:val="1"/>
                <w:sz w:val="20"/>
                <w:szCs w:val="20"/>
              </w:rPr>
              <w:t>报案</w:t>
            </w:r>
          </w:p>
        </w:tc>
        <w:tc>
          <w:tcPr>
            <w:tcW w:w="6075" w:type="dxa"/>
            <w:vAlign w:val="top"/>
          </w:tcPr>
          <w:p>
            <w:pPr>
              <w:spacing w:before="70" w:line="224" w:lineRule="auto"/>
              <w:ind w:left="116"/>
              <w:rPr>
                <w:rFonts w:ascii="仿宋" w:hAnsi="仿宋" w:eastAsia="仿宋" w:cs="仿宋"/>
                <w:sz w:val="20"/>
                <w:szCs w:val="20"/>
              </w:rPr>
            </w:pPr>
            <w:r>
              <w:rPr>
                <w:rFonts w:ascii="仿宋" w:hAnsi="仿宋" w:eastAsia="仿宋" w:cs="仿宋"/>
                <w:spacing w:val="9"/>
                <w:sz w:val="20"/>
                <w:szCs w:val="20"/>
              </w:rPr>
              <w:t>投保人、被保险人或者受益人将保险事故通知保险人的行为。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667" w:type="dxa"/>
            <w:vAlign w:val="top"/>
          </w:tcPr>
          <w:p>
            <w:pPr>
              <w:spacing w:before="104" w:line="195"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w:t>
            </w:r>
          </w:p>
        </w:tc>
        <w:tc>
          <w:tcPr>
            <w:tcW w:w="1692" w:type="dxa"/>
            <w:vAlign w:val="top"/>
          </w:tcPr>
          <w:p>
            <w:pPr>
              <w:spacing w:before="70" w:line="226" w:lineRule="auto"/>
              <w:ind w:left="120"/>
              <w:rPr>
                <w:rFonts w:ascii="仿宋" w:hAnsi="仿宋" w:eastAsia="仿宋" w:cs="仿宋"/>
                <w:sz w:val="20"/>
                <w:szCs w:val="20"/>
              </w:rPr>
            </w:pPr>
            <w:r>
              <w:rPr>
                <w:rFonts w:ascii="仿宋" w:hAnsi="仿宋" w:eastAsia="仿宋" w:cs="仿宋"/>
                <w:sz w:val="20"/>
                <w:szCs w:val="20"/>
              </w:rPr>
              <w:t>立案</w:t>
            </w:r>
          </w:p>
        </w:tc>
        <w:tc>
          <w:tcPr>
            <w:tcW w:w="6075" w:type="dxa"/>
            <w:vAlign w:val="top"/>
          </w:tcPr>
          <w:p>
            <w:pPr>
              <w:spacing w:before="70" w:line="223" w:lineRule="auto"/>
              <w:ind w:left="111"/>
              <w:rPr>
                <w:rFonts w:ascii="仿宋" w:hAnsi="仿宋" w:eastAsia="仿宋" w:cs="仿宋"/>
                <w:sz w:val="20"/>
                <w:szCs w:val="20"/>
              </w:rPr>
            </w:pPr>
            <w:r>
              <w:rPr>
                <w:rFonts w:ascii="仿宋" w:hAnsi="仿宋" w:eastAsia="仿宋" w:cs="仿宋"/>
                <w:spacing w:val="9"/>
                <w:sz w:val="20"/>
                <w:szCs w:val="20"/>
              </w:rPr>
              <w:t>保险人受理索赔或给付请求并正式开始核赔的行为。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trPr>
        <w:tc>
          <w:tcPr>
            <w:tcW w:w="667" w:type="dxa"/>
            <w:vAlign w:val="top"/>
          </w:tcPr>
          <w:p>
            <w:pPr>
              <w:spacing w:before="236" w:line="195"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21</w:t>
            </w:r>
          </w:p>
        </w:tc>
        <w:tc>
          <w:tcPr>
            <w:tcW w:w="1692" w:type="dxa"/>
            <w:vAlign w:val="top"/>
          </w:tcPr>
          <w:p>
            <w:pPr>
              <w:spacing w:before="200" w:line="227" w:lineRule="auto"/>
              <w:ind w:left="114"/>
              <w:rPr>
                <w:rFonts w:ascii="仿宋" w:hAnsi="仿宋" w:eastAsia="仿宋" w:cs="仿宋"/>
                <w:sz w:val="20"/>
                <w:szCs w:val="20"/>
              </w:rPr>
            </w:pPr>
            <w:r>
              <w:rPr>
                <w:rFonts w:ascii="仿宋" w:hAnsi="仿宋" w:eastAsia="仿宋" w:cs="仿宋"/>
                <w:spacing w:val="3"/>
                <w:sz w:val="20"/>
                <w:szCs w:val="20"/>
              </w:rPr>
              <w:t>理赔</w:t>
            </w:r>
          </w:p>
        </w:tc>
        <w:tc>
          <w:tcPr>
            <w:tcW w:w="6075" w:type="dxa"/>
            <w:vAlign w:val="top"/>
          </w:tcPr>
          <w:p>
            <w:pPr>
              <w:spacing w:before="63" w:line="238" w:lineRule="auto"/>
              <w:ind w:left="119" w:right="110" w:hanging="10"/>
              <w:rPr>
                <w:rFonts w:ascii="仿宋" w:hAnsi="仿宋" w:eastAsia="仿宋" w:cs="仿宋"/>
                <w:sz w:val="20"/>
                <w:szCs w:val="20"/>
              </w:rPr>
            </w:pPr>
            <w:r>
              <w:rPr>
                <w:rFonts w:ascii="仿宋" w:hAnsi="仿宋" w:eastAsia="仿宋" w:cs="仿宋"/>
                <w:spacing w:val="9"/>
                <w:sz w:val="20"/>
                <w:szCs w:val="20"/>
              </w:rPr>
              <w:t>被保险人或受益人提出索赔或给付请求后，保险人搜集</w:t>
            </w:r>
            <w:r>
              <w:rPr>
                <w:rFonts w:ascii="仿宋" w:hAnsi="仿宋" w:eastAsia="仿宋" w:cs="仿宋"/>
                <w:spacing w:val="8"/>
                <w:sz w:val="20"/>
                <w:szCs w:val="20"/>
              </w:rPr>
              <w:t>索赔材料</w:t>
            </w:r>
            <w:r>
              <w:rPr>
                <w:rFonts w:ascii="仿宋" w:hAnsi="仿宋" w:eastAsia="仿宋" w:cs="仿宋"/>
                <w:sz w:val="20"/>
                <w:szCs w:val="20"/>
              </w:rPr>
              <w:t xml:space="preserve"> </w:t>
            </w:r>
            <w:r>
              <w:rPr>
                <w:rFonts w:ascii="仿宋" w:hAnsi="仿宋" w:eastAsia="仿宋" w:cs="仿宋"/>
                <w:spacing w:val="8"/>
                <w:sz w:val="20"/>
                <w:szCs w:val="20"/>
              </w:rPr>
              <w:t>并对材料进行认定、审核、调查，作出赔付</w:t>
            </w:r>
            <w:r>
              <w:rPr>
                <w:rFonts w:ascii="仿宋" w:hAnsi="仿宋" w:eastAsia="仿宋" w:cs="仿宋"/>
                <w:spacing w:val="7"/>
                <w:sz w:val="20"/>
                <w:szCs w:val="20"/>
              </w:rPr>
              <w:t>或拒赔决定的过程。</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8" w:hRule="atLeast"/>
        </w:trPr>
        <w:tc>
          <w:tcPr>
            <w:tcW w:w="667" w:type="dxa"/>
            <w:vAlign w:val="top"/>
          </w:tcPr>
          <w:p>
            <w:pPr>
              <w:spacing w:before="234" w:line="195"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22</w:t>
            </w:r>
          </w:p>
        </w:tc>
        <w:tc>
          <w:tcPr>
            <w:tcW w:w="1692" w:type="dxa"/>
            <w:vAlign w:val="top"/>
          </w:tcPr>
          <w:p>
            <w:pPr>
              <w:spacing w:before="199" w:line="225" w:lineRule="auto"/>
              <w:ind w:left="110"/>
              <w:rPr>
                <w:rFonts w:ascii="仿宋" w:hAnsi="仿宋" w:eastAsia="仿宋" w:cs="仿宋"/>
                <w:sz w:val="20"/>
                <w:szCs w:val="20"/>
              </w:rPr>
            </w:pPr>
            <w:r>
              <w:rPr>
                <w:rFonts w:ascii="仿宋" w:hAnsi="仿宋" w:eastAsia="仿宋" w:cs="仿宋"/>
                <w:spacing w:val="5"/>
                <w:sz w:val="20"/>
                <w:szCs w:val="20"/>
              </w:rPr>
              <w:t>核赔</w:t>
            </w:r>
          </w:p>
        </w:tc>
        <w:tc>
          <w:tcPr>
            <w:tcW w:w="6075" w:type="dxa"/>
            <w:vAlign w:val="top"/>
          </w:tcPr>
          <w:p>
            <w:pPr>
              <w:spacing w:before="64" w:line="237" w:lineRule="auto"/>
              <w:ind w:left="112" w:right="110" w:hanging="3"/>
              <w:rPr>
                <w:rFonts w:ascii="仿宋" w:hAnsi="仿宋" w:eastAsia="仿宋" w:cs="仿宋"/>
                <w:sz w:val="20"/>
                <w:szCs w:val="20"/>
              </w:rPr>
            </w:pPr>
            <w:r>
              <w:rPr>
                <w:rFonts w:ascii="仿宋" w:hAnsi="仿宋" w:eastAsia="仿宋" w:cs="仿宋"/>
                <w:spacing w:val="9"/>
                <w:sz w:val="20"/>
                <w:szCs w:val="20"/>
              </w:rPr>
              <w:t>被保险人或受益人提出索赔或给付请求后，保险人对索</w:t>
            </w:r>
            <w:r>
              <w:rPr>
                <w:rFonts w:ascii="仿宋" w:hAnsi="仿宋" w:eastAsia="仿宋" w:cs="仿宋"/>
                <w:spacing w:val="8"/>
                <w:sz w:val="20"/>
                <w:szCs w:val="20"/>
              </w:rPr>
              <w:t>赔材料进</w:t>
            </w:r>
            <w:r>
              <w:rPr>
                <w:rFonts w:ascii="仿宋" w:hAnsi="仿宋" w:eastAsia="仿宋" w:cs="仿宋"/>
                <w:sz w:val="20"/>
                <w:szCs w:val="20"/>
              </w:rPr>
              <w:t xml:space="preserve"> </w:t>
            </w:r>
            <w:r>
              <w:rPr>
                <w:rFonts w:ascii="仿宋" w:hAnsi="仿宋" w:eastAsia="仿宋" w:cs="仿宋"/>
                <w:spacing w:val="9"/>
                <w:sz w:val="20"/>
                <w:szCs w:val="20"/>
              </w:rPr>
              <w:t>行认定、审核、调查，作出赔付或拒赔决定的过程。</w:t>
            </w:r>
          </w:p>
        </w:tc>
      </w:tr>
    </w:tbl>
    <w:p>
      <w:pPr>
        <w:pStyle w:val="34"/>
      </w:pPr>
    </w:p>
    <w:p>
      <w:pPr>
        <w:sectPr>
          <w:footerReference r:id="rId171" w:type="default"/>
          <w:pgSz w:w="11906" w:h="16839"/>
          <w:pgMar w:top="1431" w:right="1688" w:bottom="1156" w:left="1778" w:header="0" w:footer="994" w:gutter="0"/>
          <w:cols w:space="720" w:num="1"/>
        </w:sectPr>
      </w:pPr>
    </w:p>
    <w:p>
      <w:pPr>
        <w:spacing w:line="91" w:lineRule="auto"/>
        <w:rPr>
          <w:rFonts w:ascii="Arial"/>
          <w:sz w:val="2"/>
        </w:rPr>
      </w:pPr>
    </w:p>
    <w:tbl>
      <w:tblPr>
        <w:tblStyle w:val="479"/>
        <w:tblW w:w="84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7"/>
        <w:gridCol w:w="1692"/>
        <w:gridCol w:w="6074"/>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trPr>
        <w:tc>
          <w:tcPr>
            <w:tcW w:w="667" w:type="dxa"/>
            <w:vAlign w:val="top"/>
          </w:tcPr>
          <w:p>
            <w:pPr>
              <w:spacing w:before="104" w:line="195"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w:t>
            </w:r>
          </w:p>
        </w:tc>
        <w:tc>
          <w:tcPr>
            <w:tcW w:w="1692" w:type="dxa"/>
            <w:vAlign w:val="top"/>
          </w:tcPr>
          <w:p>
            <w:pPr>
              <w:spacing w:before="69" w:line="227" w:lineRule="auto"/>
              <w:ind w:left="110"/>
              <w:rPr>
                <w:rFonts w:ascii="仿宋" w:hAnsi="仿宋" w:eastAsia="仿宋" w:cs="仿宋"/>
                <w:sz w:val="20"/>
                <w:szCs w:val="20"/>
              </w:rPr>
            </w:pPr>
            <w:r>
              <w:rPr>
                <w:rFonts w:ascii="仿宋" w:hAnsi="仿宋" w:eastAsia="仿宋" w:cs="仿宋"/>
                <w:spacing w:val="5"/>
                <w:sz w:val="20"/>
                <w:szCs w:val="20"/>
              </w:rPr>
              <w:t>赔付</w:t>
            </w:r>
          </w:p>
        </w:tc>
        <w:tc>
          <w:tcPr>
            <w:tcW w:w="6074" w:type="dxa"/>
            <w:vAlign w:val="top"/>
          </w:tcPr>
          <w:p>
            <w:pPr>
              <w:spacing w:before="69" w:line="224" w:lineRule="auto"/>
              <w:ind w:left="111"/>
              <w:rPr>
                <w:rFonts w:ascii="仿宋" w:hAnsi="仿宋" w:eastAsia="仿宋" w:cs="仿宋"/>
                <w:sz w:val="20"/>
                <w:szCs w:val="20"/>
              </w:rPr>
            </w:pPr>
            <w:r>
              <w:rPr>
                <w:rFonts w:ascii="仿宋" w:hAnsi="仿宋" w:eastAsia="仿宋" w:cs="仿宋"/>
                <w:spacing w:val="9"/>
                <w:sz w:val="20"/>
                <w:szCs w:val="20"/>
              </w:rPr>
              <w:t>保险人向被保险人或受益人赔偿或者给付保险金的行为。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667" w:type="dxa"/>
            <w:vAlign w:val="top"/>
          </w:tcPr>
          <w:p>
            <w:pPr>
              <w:spacing w:before="230" w:line="195"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24</w:t>
            </w:r>
          </w:p>
        </w:tc>
        <w:tc>
          <w:tcPr>
            <w:tcW w:w="1692" w:type="dxa"/>
            <w:vAlign w:val="top"/>
          </w:tcPr>
          <w:p>
            <w:pPr>
              <w:spacing w:before="195" w:line="226" w:lineRule="auto"/>
              <w:ind w:left="110"/>
              <w:rPr>
                <w:rFonts w:ascii="仿宋" w:hAnsi="仿宋" w:eastAsia="仿宋" w:cs="仿宋"/>
                <w:sz w:val="20"/>
                <w:szCs w:val="20"/>
              </w:rPr>
            </w:pPr>
            <w:r>
              <w:rPr>
                <w:rFonts w:ascii="仿宋" w:hAnsi="仿宋" w:eastAsia="仿宋" w:cs="仿宋"/>
                <w:spacing w:val="5"/>
                <w:sz w:val="20"/>
                <w:szCs w:val="20"/>
              </w:rPr>
              <w:t>赔款</w:t>
            </w:r>
          </w:p>
        </w:tc>
        <w:tc>
          <w:tcPr>
            <w:tcW w:w="6074" w:type="dxa"/>
            <w:vAlign w:val="top"/>
          </w:tcPr>
          <w:p>
            <w:pPr>
              <w:spacing w:before="61" w:line="237" w:lineRule="auto"/>
              <w:ind w:left="115" w:right="109" w:hanging="4"/>
              <w:rPr>
                <w:rFonts w:ascii="仿宋" w:hAnsi="仿宋" w:eastAsia="仿宋" w:cs="仿宋"/>
                <w:sz w:val="20"/>
                <w:szCs w:val="20"/>
              </w:rPr>
            </w:pPr>
            <w:r>
              <w:rPr>
                <w:rFonts w:ascii="仿宋" w:hAnsi="仿宋" w:eastAsia="仿宋" w:cs="仿宋"/>
                <w:spacing w:val="9"/>
                <w:sz w:val="20"/>
                <w:szCs w:val="20"/>
              </w:rPr>
              <w:t>保险人对保险事故造成的损失，根据合同约定向被保</w:t>
            </w:r>
            <w:r>
              <w:rPr>
                <w:rFonts w:ascii="仿宋" w:hAnsi="仿宋" w:eastAsia="仿宋" w:cs="仿宋"/>
                <w:spacing w:val="8"/>
                <w:sz w:val="20"/>
                <w:szCs w:val="20"/>
              </w:rPr>
              <w:t>险人或受益</w:t>
            </w:r>
            <w:r>
              <w:rPr>
                <w:rFonts w:ascii="仿宋" w:hAnsi="仿宋" w:eastAsia="仿宋" w:cs="仿宋"/>
                <w:sz w:val="20"/>
                <w:szCs w:val="20"/>
              </w:rPr>
              <w:t xml:space="preserve"> </w:t>
            </w:r>
            <w:r>
              <w:rPr>
                <w:rFonts w:ascii="仿宋" w:hAnsi="仿宋" w:eastAsia="仿宋" w:cs="仿宋"/>
                <w:spacing w:val="7"/>
                <w:sz w:val="20"/>
                <w:szCs w:val="20"/>
              </w:rPr>
              <w:t>人给予的经济补偿。</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667" w:type="dxa"/>
            <w:vAlign w:val="top"/>
          </w:tcPr>
          <w:p>
            <w:pPr>
              <w:spacing w:before="100" w:line="195"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w:t>
            </w:r>
          </w:p>
        </w:tc>
        <w:tc>
          <w:tcPr>
            <w:tcW w:w="1692" w:type="dxa"/>
            <w:vAlign w:val="top"/>
          </w:tcPr>
          <w:p>
            <w:pPr>
              <w:spacing w:before="65" w:line="226" w:lineRule="auto"/>
              <w:ind w:left="118"/>
              <w:rPr>
                <w:rFonts w:ascii="仿宋" w:hAnsi="仿宋" w:eastAsia="仿宋" w:cs="仿宋"/>
                <w:sz w:val="20"/>
                <w:szCs w:val="20"/>
              </w:rPr>
            </w:pPr>
            <w:r>
              <w:rPr>
                <w:rFonts w:ascii="仿宋" w:hAnsi="仿宋" w:eastAsia="仿宋" w:cs="仿宋"/>
                <w:spacing w:val="1"/>
                <w:sz w:val="20"/>
                <w:szCs w:val="20"/>
              </w:rPr>
              <w:t>结案</w:t>
            </w:r>
          </w:p>
        </w:tc>
        <w:tc>
          <w:tcPr>
            <w:tcW w:w="6074" w:type="dxa"/>
            <w:vAlign w:val="top"/>
          </w:tcPr>
          <w:p>
            <w:pPr>
              <w:spacing w:before="65" w:line="224" w:lineRule="auto"/>
              <w:ind w:left="111"/>
              <w:rPr>
                <w:rFonts w:ascii="仿宋" w:hAnsi="仿宋" w:eastAsia="仿宋" w:cs="仿宋"/>
                <w:sz w:val="20"/>
                <w:szCs w:val="20"/>
              </w:rPr>
            </w:pPr>
            <w:r>
              <w:rPr>
                <w:rFonts w:ascii="仿宋" w:hAnsi="仿宋" w:eastAsia="仿宋" w:cs="仿宋"/>
                <w:spacing w:val="9"/>
                <w:sz w:val="20"/>
                <w:szCs w:val="20"/>
              </w:rPr>
              <w:t>保险人对赔案中应承担的义务和应享有的权利执行完毕的状态。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667" w:type="dxa"/>
            <w:vAlign w:val="top"/>
          </w:tcPr>
          <w:p>
            <w:pPr>
              <w:spacing w:before="99" w:line="195"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w:t>
            </w:r>
          </w:p>
        </w:tc>
        <w:tc>
          <w:tcPr>
            <w:tcW w:w="1692" w:type="dxa"/>
            <w:vAlign w:val="top"/>
          </w:tcPr>
          <w:p>
            <w:pPr>
              <w:spacing w:before="64" w:line="224" w:lineRule="auto"/>
              <w:ind w:left="109"/>
              <w:rPr>
                <w:rFonts w:ascii="仿宋" w:hAnsi="仿宋" w:eastAsia="仿宋" w:cs="仿宋"/>
                <w:sz w:val="20"/>
                <w:szCs w:val="20"/>
              </w:rPr>
            </w:pPr>
            <w:r>
              <w:rPr>
                <w:rFonts w:ascii="仿宋" w:hAnsi="仿宋" w:eastAsia="仿宋" w:cs="仿宋"/>
                <w:spacing w:val="8"/>
                <w:sz w:val="20"/>
                <w:szCs w:val="20"/>
              </w:rPr>
              <w:t>保险标的</w:t>
            </w:r>
          </w:p>
        </w:tc>
        <w:tc>
          <w:tcPr>
            <w:tcW w:w="6074" w:type="dxa"/>
            <w:vAlign w:val="top"/>
          </w:tcPr>
          <w:p>
            <w:pPr>
              <w:spacing w:before="64" w:line="223" w:lineRule="auto"/>
              <w:ind w:left="116"/>
              <w:rPr>
                <w:rFonts w:ascii="仿宋" w:hAnsi="仿宋" w:eastAsia="仿宋" w:cs="仿宋"/>
                <w:sz w:val="20"/>
                <w:szCs w:val="20"/>
              </w:rPr>
            </w:pPr>
            <w:r>
              <w:rPr>
                <w:rFonts w:ascii="仿宋" w:hAnsi="仿宋" w:eastAsia="仿宋" w:cs="仿宋"/>
                <w:spacing w:val="9"/>
                <w:sz w:val="20"/>
                <w:szCs w:val="20"/>
              </w:rPr>
              <w:t>作为保险对象的财产及其有关利益或者人的寿命和身体。</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667" w:type="dxa"/>
            <w:vAlign w:val="top"/>
          </w:tcPr>
          <w:p>
            <w:pPr>
              <w:spacing w:before="230" w:line="195"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27</w:t>
            </w:r>
          </w:p>
        </w:tc>
        <w:tc>
          <w:tcPr>
            <w:tcW w:w="1692" w:type="dxa"/>
            <w:vAlign w:val="top"/>
          </w:tcPr>
          <w:p>
            <w:pPr>
              <w:spacing w:before="195" w:line="224" w:lineRule="auto"/>
              <w:ind w:left="118"/>
              <w:rPr>
                <w:rFonts w:ascii="仿宋" w:hAnsi="仿宋" w:eastAsia="仿宋" w:cs="仿宋"/>
                <w:sz w:val="20"/>
                <w:szCs w:val="20"/>
              </w:rPr>
            </w:pPr>
            <w:r>
              <w:rPr>
                <w:rFonts w:ascii="仿宋" w:hAnsi="仿宋" w:eastAsia="仿宋" w:cs="仿宋"/>
                <w:spacing w:val="5"/>
                <w:sz w:val="20"/>
                <w:szCs w:val="20"/>
              </w:rPr>
              <w:t>签单保费</w:t>
            </w:r>
          </w:p>
        </w:tc>
        <w:tc>
          <w:tcPr>
            <w:tcW w:w="6074" w:type="dxa"/>
            <w:vAlign w:val="top"/>
          </w:tcPr>
          <w:p>
            <w:pPr>
              <w:spacing w:before="61" w:line="237" w:lineRule="auto"/>
              <w:ind w:left="135" w:right="107" w:hanging="19"/>
              <w:rPr>
                <w:rFonts w:ascii="仿宋" w:hAnsi="仿宋" w:eastAsia="仿宋" w:cs="仿宋"/>
                <w:sz w:val="20"/>
                <w:szCs w:val="20"/>
              </w:rPr>
            </w:pPr>
            <w:r>
              <w:rPr>
                <w:rFonts w:ascii="仿宋" w:hAnsi="仿宋" w:eastAsia="仿宋" w:cs="仿宋"/>
                <w:spacing w:val="16"/>
                <w:sz w:val="20"/>
                <w:szCs w:val="20"/>
              </w:rPr>
              <w:t>在统计期内已起保保单的保费总额，若此期间内保单曾发生批</w:t>
            </w:r>
            <w:r>
              <w:rPr>
                <w:rFonts w:ascii="仿宋" w:hAnsi="仿宋" w:eastAsia="仿宋" w:cs="仿宋"/>
                <w:spacing w:val="12"/>
                <w:sz w:val="20"/>
                <w:szCs w:val="20"/>
              </w:rPr>
              <w:t xml:space="preserve"> </w:t>
            </w:r>
            <w:r>
              <w:rPr>
                <w:rFonts w:ascii="仿宋" w:hAnsi="仿宋" w:eastAsia="仿宋" w:cs="仿宋"/>
                <w:spacing w:val="6"/>
                <w:sz w:val="20"/>
                <w:szCs w:val="20"/>
              </w:rPr>
              <w:t>改，则按批改后的保费统计。</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667" w:type="dxa"/>
            <w:vAlign w:val="top"/>
          </w:tcPr>
          <w:p>
            <w:pPr>
              <w:spacing w:before="233" w:line="195"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28</w:t>
            </w:r>
          </w:p>
        </w:tc>
        <w:tc>
          <w:tcPr>
            <w:tcW w:w="1692" w:type="dxa"/>
            <w:vAlign w:val="top"/>
          </w:tcPr>
          <w:p>
            <w:pPr>
              <w:spacing w:before="198" w:line="224" w:lineRule="auto"/>
              <w:ind w:left="114"/>
              <w:rPr>
                <w:rFonts w:ascii="仿宋" w:hAnsi="仿宋" w:eastAsia="仿宋" w:cs="仿宋"/>
                <w:sz w:val="20"/>
                <w:szCs w:val="20"/>
              </w:rPr>
            </w:pPr>
            <w:r>
              <w:rPr>
                <w:rFonts w:ascii="仿宋" w:hAnsi="仿宋" w:eastAsia="仿宋" w:cs="仿宋"/>
                <w:spacing w:val="3"/>
                <w:sz w:val="20"/>
                <w:szCs w:val="20"/>
              </w:rPr>
              <w:t>退保</w:t>
            </w:r>
          </w:p>
        </w:tc>
        <w:tc>
          <w:tcPr>
            <w:tcW w:w="6074" w:type="dxa"/>
            <w:vAlign w:val="top"/>
          </w:tcPr>
          <w:p>
            <w:pPr>
              <w:spacing w:before="60"/>
              <w:ind w:left="116" w:right="107"/>
              <w:rPr>
                <w:rFonts w:ascii="仿宋" w:hAnsi="仿宋" w:eastAsia="仿宋" w:cs="仿宋"/>
                <w:sz w:val="20"/>
                <w:szCs w:val="20"/>
              </w:rPr>
            </w:pPr>
            <w:r>
              <w:rPr>
                <w:rFonts w:ascii="仿宋" w:hAnsi="仿宋" w:eastAsia="仿宋" w:cs="仿宋"/>
                <w:spacing w:val="9"/>
                <w:sz w:val="20"/>
                <w:szCs w:val="20"/>
              </w:rPr>
              <w:t>在保险期间内，投保人向保险人要求解除保险</w:t>
            </w:r>
            <w:r>
              <w:rPr>
                <w:rFonts w:ascii="仿宋" w:hAnsi="仿宋" w:eastAsia="仿宋" w:cs="仿宋"/>
                <w:spacing w:val="8"/>
                <w:sz w:val="20"/>
                <w:szCs w:val="20"/>
              </w:rPr>
              <w:t>合同的行为，保险</w:t>
            </w:r>
            <w:r>
              <w:rPr>
                <w:rFonts w:ascii="仿宋" w:hAnsi="仿宋" w:eastAsia="仿宋" w:cs="仿宋"/>
                <w:sz w:val="20"/>
                <w:szCs w:val="20"/>
              </w:rPr>
              <w:t xml:space="preserve"> </w:t>
            </w:r>
            <w:r>
              <w:rPr>
                <w:rFonts w:ascii="仿宋" w:hAnsi="仿宋" w:eastAsia="仿宋" w:cs="仿宋"/>
                <w:spacing w:val="6"/>
                <w:sz w:val="20"/>
                <w:szCs w:val="20"/>
              </w:rPr>
              <w:t>合同随之终止。</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667" w:type="dxa"/>
            <w:vAlign w:val="top"/>
          </w:tcPr>
          <w:p>
            <w:pPr>
              <w:spacing w:before="235" w:line="195"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29</w:t>
            </w:r>
          </w:p>
        </w:tc>
        <w:tc>
          <w:tcPr>
            <w:tcW w:w="1692" w:type="dxa"/>
            <w:vAlign w:val="top"/>
          </w:tcPr>
          <w:p>
            <w:pPr>
              <w:spacing w:before="197" w:line="224" w:lineRule="auto"/>
              <w:ind w:left="109"/>
              <w:rPr>
                <w:rFonts w:ascii="仿宋" w:hAnsi="仿宋" w:eastAsia="仿宋" w:cs="仿宋"/>
                <w:sz w:val="20"/>
                <w:szCs w:val="20"/>
              </w:rPr>
            </w:pPr>
            <w:r>
              <w:rPr>
                <w:rFonts w:ascii="仿宋" w:hAnsi="仿宋" w:eastAsia="仿宋" w:cs="仿宋"/>
                <w:spacing w:val="8"/>
                <w:sz w:val="20"/>
                <w:szCs w:val="20"/>
              </w:rPr>
              <w:t>保单贷款</w:t>
            </w:r>
          </w:p>
        </w:tc>
        <w:tc>
          <w:tcPr>
            <w:tcW w:w="6074" w:type="dxa"/>
            <w:vAlign w:val="top"/>
          </w:tcPr>
          <w:p>
            <w:pPr>
              <w:spacing w:before="64" w:line="238" w:lineRule="auto"/>
              <w:ind w:left="115" w:right="109"/>
              <w:rPr>
                <w:rFonts w:ascii="仿宋" w:hAnsi="仿宋" w:eastAsia="仿宋" w:cs="仿宋"/>
                <w:sz w:val="20"/>
                <w:szCs w:val="20"/>
              </w:rPr>
            </w:pPr>
            <w:r>
              <w:rPr>
                <w:rFonts w:ascii="仿宋" w:hAnsi="仿宋" w:eastAsia="仿宋" w:cs="仿宋"/>
                <w:spacing w:val="8"/>
                <w:sz w:val="20"/>
                <w:szCs w:val="20"/>
              </w:rPr>
              <w:t>人身保险中，保险人以保单现金价值作为担保向投保人提供的贷</w:t>
            </w:r>
            <w:r>
              <w:rPr>
                <w:rFonts w:ascii="仿宋" w:hAnsi="仿宋" w:eastAsia="仿宋" w:cs="仿宋"/>
                <w:spacing w:val="18"/>
                <w:sz w:val="20"/>
                <w:szCs w:val="20"/>
              </w:rPr>
              <w:t xml:space="preserve"> </w:t>
            </w:r>
            <w:r>
              <w:rPr>
                <w:rFonts w:ascii="仿宋" w:hAnsi="仿宋" w:eastAsia="仿宋" w:cs="仿宋"/>
                <w:spacing w:val="-1"/>
                <w:sz w:val="20"/>
                <w:szCs w:val="20"/>
              </w:rPr>
              <w:t>款。</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667" w:type="dxa"/>
            <w:vAlign w:val="top"/>
          </w:tcPr>
          <w:p>
            <w:pPr>
              <w:spacing w:before="234" w:line="195" w:lineRule="auto"/>
              <w:ind w:left="23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30</w:t>
            </w:r>
          </w:p>
        </w:tc>
        <w:tc>
          <w:tcPr>
            <w:tcW w:w="1692" w:type="dxa"/>
            <w:vAlign w:val="top"/>
          </w:tcPr>
          <w:p>
            <w:pPr>
              <w:spacing w:before="197" w:line="225" w:lineRule="auto"/>
              <w:ind w:left="116"/>
              <w:rPr>
                <w:rFonts w:ascii="仿宋" w:hAnsi="仿宋" w:eastAsia="仿宋" w:cs="仿宋"/>
                <w:sz w:val="20"/>
                <w:szCs w:val="20"/>
              </w:rPr>
            </w:pPr>
            <w:r>
              <w:rPr>
                <w:rFonts w:ascii="仿宋" w:hAnsi="仿宋" w:eastAsia="仿宋" w:cs="仿宋"/>
                <w:spacing w:val="7"/>
                <w:sz w:val="20"/>
                <w:szCs w:val="20"/>
              </w:rPr>
              <w:t>红利累积生息</w:t>
            </w:r>
          </w:p>
        </w:tc>
        <w:tc>
          <w:tcPr>
            <w:tcW w:w="6074" w:type="dxa"/>
            <w:vAlign w:val="top"/>
          </w:tcPr>
          <w:p>
            <w:pPr>
              <w:spacing w:before="63" w:line="238" w:lineRule="auto"/>
              <w:ind w:left="129" w:right="109" w:hanging="18"/>
              <w:rPr>
                <w:rFonts w:ascii="仿宋" w:hAnsi="仿宋" w:eastAsia="仿宋" w:cs="仿宋"/>
                <w:sz w:val="20"/>
                <w:szCs w:val="20"/>
              </w:rPr>
            </w:pPr>
            <w:r>
              <w:rPr>
                <w:rFonts w:ascii="仿宋" w:hAnsi="仿宋" w:eastAsia="仿宋" w:cs="仿宋"/>
                <w:spacing w:val="9"/>
                <w:sz w:val="20"/>
                <w:szCs w:val="20"/>
              </w:rPr>
              <w:t>保单持有人按照累积生息红利领取方式领取红利，红</w:t>
            </w:r>
            <w:r>
              <w:rPr>
                <w:rFonts w:ascii="仿宋" w:hAnsi="仿宋" w:eastAsia="仿宋" w:cs="仿宋"/>
                <w:spacing w:val="8"/>
                <w:sz w:val="20"/>
                <w:szCs w:val="20"/>
              </w:rPr>
              <w:t>利保留在保</w:t>
            </w:r>
            <w:r>
              <w:rPr>
                <w:rFonts w:ascii="仿宋" w:hAnsi="仿宋" w:eastAsia="仿宋" w:cs="仿宋"/>
                <w:sz w:val="20"/>
                <w:szCs w:val="20"/>
              </w:rPr>
              <w:t xml:space="preserve"> </w:t>
            </w:r>
            <w:r>
              <w:rPr>
                <w:rFonts w:ascii="仿宋" w:hAnsi="仿宋" w:eastAsia="仿宋" w:cs="仿宋"/>
                <w:spacing w:val="5"/>
                <w:sz w:val="20"/>
                <w:szCs w:val="20"/>
              </w:rPr>
              <w:t>险公司累积生息。</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0" w:hRule="atLeast"/>
        </w:trPr>
        <w:tc>
          <w:tcPr>
            <w:tcW w:w="667" w:type="dxa"/>
            <w:vAlign w:val="top"/>
          </w:tcPr>
          <w:p>
            <w:pPr>
              <w:spacing w:before="235" w:line="195" w:lineRule="auto"/>
              <w:ind w:left="23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31</w:t>
            </w:r>
          </w:p>
        </w:tc>
        <w:tc>
          <w:tcPr>
            <w:tcW w:w="1692" w:type="dxa"/>
            <w:vAlign w:val="top"/>
          </w:tcPr>
          <w:p>
            <w:pPr>
              <w:spacing w:before="200" w:line="225" w:lineRule="auto"/>
              <w:ind w:left="116"/>
              <w:rPr>
                <w:rFonts w:ascii="仿宋" w:hAnsi="仿宋" w:eastAsia="仿宋" w:cs="仿宋"/>
                <w:sz w:val="20"/>
                <w:szCs w:val="20"/>
              </w:rPr>
            </w:pPr>
            <w:r>
              <w:rPr>
                <w:rFonts w:ascii="仿宋" w:hAnsi="仿宋" w:eastAsia="仿宋" w:cs="仿宋"/>
                <w:spacing w:val="7"/>
                <w:sz w:val="20"/>
                <w:szCs w:val="20"/>
              </w:rPr>
              <w:t>红利给付进账户</w:t>
            </w:r>
          </w:p>
        </w:tc>
        <w:tc>
          <w:tcPr>
            <w:tcW w:w="6074" w:type="dxa"/>
            <w:vAlign w:val="top"/>
          </w:tcPr>
          <w:p>
            <w:pPr>
              <w:spacing w:before="66" w:line="238" w:lineRule="auto"/>
              <w:ind w:left="115" w:right="109" w:hanging="4"/>
              <w:rPr>
                <w:rFonts w:ascii="仿宋" w:hAnsi="仿宋" w:eastAsia="仿宋" w:cs="仿宋"/>
                <w:sz w:val="20"/>
                <w:szCs w:val="20"/>
              </w:rPr>
            </w:pPr>
            <w:r>
              <w:rPr>
                <w:rFonts w:ascii="仿宋" w:hAnsi="仿宋" w:eastAsia="仿宋" w:cs="仿宋"/>
                <w:spacing w:val="9"/>
                <w:sz w:val="20"/>
                <w:szCs w:val="20"/>
              </w:rPr>
              <w:t>保单持有人选择将红利转入本金（或账户）方式分配</w:t>
            </w:r>
            <w:r>
              <w:rPr>
                <w:rFonts w:ascii="仿宋" w:hAnsi="仿宋" w:eastAsia="仿宋" w:cs="仿宋"/>
                <w:spacing w:val="8"/>
                <w:sz w:val="20"/>
                <w:szCs w:val="20"/>
              </w:rPr>
              <w:t>红利的红利</w:t>
            </w:r>
            <w:r>
              <w:rPr>
                <w:rFonts w:ascii="仿宋" w:hAnsi="仿宋" w:eastAsia="仿宋" w:cs="仿宋"/>
                <w:sz w:val="20"/>
                <w:szCs w:val="20"/>
              </w:rPr>
              <w:t xml:space="preserve"> </w:t>
            </w:r>
            <w:r>
              <w:rPr>
                <w:rFonts w:ascii="仿宋" w:hAnsi="仿宋" w:eastAsia="仿宋" w:cs="仿宋"/>
                <w:spacing w:val="5"/>
                <w:sz w:val="20"/>
                <w:szCs w:val="20"/>
              </w:rPr>
              <w:t>分配方式。</w:t>
            </w:r>
          </w:p>
        </w:tc>
      </w:tr>
    </w:tbl>
    <w:p>
      <w:pPr>
        <w:pStyle w:val="34"/>
      </w:pPr>
    </w:p>
    <w:p>
      <w:pPr>
        <w:sectPr>
          <w:footerReference r:id="rId172" w:type="default"/>
          <w:pgSz w:w="11906" w:h="16839"/>
          <w:pgMar w:top="1431" w:right="1689" w:bottom="1156" w:left="1778" w:header="0" w:footer="994" w:gutter="0"/>
          <w:cols w:space="720" w:num="1"/>
        </w:sectPr>
      </w:pPr>
    </w:p>
    <w:p>
      <w:pPr>
        <w:spacing w:before="162" w:line="227" w:lineRule="auto"/>
        <w:ind w:left="44"/>
        <w:outlineLvl w:val="0"/>
        <w:rPr>
          <w:rFonts w:ascii="Times New Roman" w:hAnsi="Times New Roman" w:eastAsia="Times New Roman" w:cs="Times New Roman"/>
          <w:sz w:val="31"/>
          <w:szCs w:val="31"/>
        </w:rPr>
      </w:pPr>
      <w:r>
        <w:rPr>
          <w:rFonts w:ascii="黑体" w:hAnsi="黑体" w:eastAsia="黑体" w:cs="黑体"/>
          <w:spacing w:val="-4"/>
          <w:sz w:val="31"/>
          <w:szCs w:val="31"/>
        </w:rPr>
        <w:t>附录</w:t>
      </w:r>
      <w:r>
        <w:rPr>
          <w:rFonts w:ascii="黑体" w:hAnsi="黑体" w:eastAsia="黑体" w:cs="黑体"/>
          <w:spacing w:val="-67"/>
          <w:sz w:val="31"/>
          <w:szCs w:val="31"/>
        </w:rPr>
        <w:t xml:space="preserve"> </w:t>
      </w:r>
      <w:r>
        <w:rPr>
          <w:rFonts w:ascii="Times New Roman" w:hAnsi="Times New Roman" w:eastAsia="Times New Roman" w:cs="Times New Roman"/>
          <w:spacing w:val="-4"/>
          <w:sz w:val="31"/>
          <w:szCs w:val="31"/>
        </w:rPr>
        <w:t>2</w:t>
      </w:r>
    </w:p>
    <w:p>
      <w:pPr>
        <w:spacing w:before="286" w:line="226" w:lineRule="auto"/>
        <w:ind w:left="1617"/>
        <w:outlineLvl w:val="0"/>
        <w:rPr>
          <w:rFonts w:ascii="黑体" w:hAnsi="黑体" w:eastAsia="黑体" w:cs="黑体"/>
          <w:sz w:val="31"/>
          <w:szCs w:val="31"/>
        </w:rPr>
      </w:pPr>
      <w:r>
        <w:rPr>
          <w:rFonts w:ascii="黑体" w:hAnsi="黑体" w:eastAsia="黑体" w:cs="黑体"/>
          <w:spacing w:val="9"/>
          <w:sz w:val="31"/>
          <w:szCs w:val="31"/>
        </w:rPr>
        <w:t>保险业会计核算手册起草组成员名单</w:t>
      </w:r>
    </w:p>
    <w:p>
      <w:pPr>
        <w:pStyle w:val="34"/>
        <w:spacing w:line="346" w:lineRule="auto"/>
      </w:pPr>
    </w:p>
    <w:p>
      <w:pPr>
        <w:pStyle w:val="34"/>
        <w:spacing w:line="346" w:lineRule="auto"/>
      </w:pPr>
    </w:p>
    <w:p>
      <w:pPr>
        <w:spacing w:before="101" w:line="221" w:lineRule="auto"/>
        <w:ind w:left="63"/>
        <w:rPr>
          <w:rFonts w:ascii="仿宋" w:hAnsi="仿宋" w:eastAsia="仿宋" w:cs="仿宋"/>
          <w:sz w:val="31"/>
          <w:szCs w:val="31"/>
        </w:rPr>
      </w:pPr>
      <w:bookmarkStart w:id="53" w:name="bookmark55"/>
      <w:bookmarkEnd w:id="53"/>
      <w:bookmarkStart w:id="54" w:name="bookmark54"/>
      <w:bookmarkEnd w:id="54"/>
      <w:r>
        <w:rPr>
          <w:rFonts w:ascii="仿宋" w:hAnsi="仿宋" w:eastAsia="仿宋" w:cs="仿宋"/>
          <w:spacing w:val="8"/>
          <w:sz w:val="31"/>
          <w:szCs w:val="31"/>
          <w14:textOutline w14:w="5793" w14:cap="sq" w14:cmpd="sng">
            <w14:solidFill>
              <w14:srgbClr w14:val="000000"/>
            </w14:solidFill>
            <w14:prstDash w14:val="solid"/>
            <w14:bevel/>
          </w14:textOutline>
        </w:rPr>
        <w:t>中国人寿保险（集团）公司（组长单位）</w:t>
      </w:r>
    </w:p>
    <w:p>
      <w:pPr>
        <w:spacing w:before="216" w:line="222" w:lineRule="auto"/>
        <w:ind w:left="31"/>
        <w:rPr>
          <w:rFonts w:ascii="仿宋" w:hAnsi="仿宋" w:eastAsia="仿宋" w:cs="仿宋"/>
          <w:sz w:val="31"/>
          <w:szCs w:val="31"/>
        </w:rPr>
      </w:pPr>
      <w:r>
        <w:rPr>
          <w:rFonts w:ascii="仿宋" w:hAnsi="仿宋" w:eastAsia="仿宋" w:cs="仿宋"/>
          <w:spacing w:val="6"/>
          <w:sz w:val="31"/>
          <w:szCs w:val="31"/>
        </w:rPr>
        <w:t>杨丽平（组长）</w:t>
      </w:r>
    </w:p>
    <w:p>
      <w:pPr>
        <w:spacing w:before="214" w:line="193" w:lineRule="auto"/>
        <w:ind w:left="26"/>
        <w:rPr>
          <w:rFonts w:ascii="仿宋" w:hAnsi="仿宋" w:eastAsia="仿宋" w:cs="仿宋"/>
          <w:sz w:val="31"/>
          <w:szCs w:val="31"/>
        </w:rPr>
      </w:pPr>
      <w:r>
        <w:rPr>
          <w:rFonts w:ascii="仿宋" w:hAnsi="仿宋" w:eastAsia="仿宋" w:cs="仿宋"/>
          <w:spacing w:val="-3"/>
          <w:sz w:val="31"/>
          <w:szCs w:val="31"/>
        </w:rPr>
        <w:t>胡锦</w:t>
      </w:r>
      <w:r>
        <w:rPr>
          <w:rFonts w:ascii="仿宋" w:hAnsi="仿宋" w:eastAsia="仿宋" w:cs="仿宋"/>
          <w:spacing w:val="23"/>
          <w:sz w:val="31"/>
          <w:szCs w:val="31"/>
        </w:rPr>
        <w:t xml:space="preserve">  </w:t>
      </w:r>
      <w:r>
        <w:rPr>
          <w:rFonts w:ascii="仿宋" w:hAnsi="仿宋" w:eastAsia="仿宋" w:cs="仿宋"/>
          <w:spacing w:val="-3"/>
          <w:sz w:val="31"/>
          <w:szCs w:val="31"/>
        </w:rPr>
        <w:t>龚斌</w:t>
      </w:r>
      <w:r>
        <w:rPr>
          <w:rFonts w:ascii="仿宋" w:hAnsi="仿宋" w:eastAsia="仿宋" w:cs="仿宋"/>
          <w:spacing w:val="17"/>
          <w:sz w:val="31"/>
          <w:szCs w:val="31"/>
        </w:rPr>
        <w:t xml:space="preserve">  </w:t>
      </w:r>
      <w:r>
        <w:rPr>
          <w:rFonts w:ascii="仿宋" w:hAnsi="仿宋" w:eastAsia="仿宋" w:cs="仿宋"/>
          <w:spacing w:val="-3"/>
          <w:sz w:val="31"/>
          <w:szCs w:val="31"/>
        </w:rPr>
        <w:t>董</w:t>
      </w:r>
      <w:r>
        <w:rPr>
          <w:rFonts w:ascii="微软雅黑" w:hAnsi="微软雅黑" w:eastAsia="微软雅黑" w:cs="微软雅黑"/>
          <w:spacing w:val="-3"/>
          <w:sz w:val="31"/>
          <w:szCs w:val="31"/>
        </w:rPr>
        <w:t>堃</w:t>
      </w:r>
      <w:r>
        <w:rPr>
          <w:rFonts w:ascii="微软雅黑" w:hAnsi="微软雅黑" w:eastAsia="微软雅黑" w:cs="微软雅黑"/>
          <w:spacing w:val="26"/>
          <w:sz w:val="31"/>
          <w:szCs w:val="31"/>
        </w:rPr>
        <w:t xml:space="preserve">   </w:t>
      </w:r>
      <w:r>
        <w:rPr>
          <w:rFonts w:ascii="仿宋" w:hAnsi="仿宋" w:eastAsia="仿宋" w:cs="仿宋"/>
          <w:spacing w:val="-3"/>
          <w:sz w:val="31"/>
          <w:szCs w:val="31"/>
        </w:rPr>
        <w:t>丁济</w:t>
      </w:r>
      <w:r>
        <w:rPr>
          <w:rFonts w:ascii="仿宋" w:hAnsi="仿宋" w:eastAsia="仿宋" w:cs="仿宋"/>
          <w:spacing w:val="23"/>
          <w:sz w:val="31"/>
          <w:szCs w:val="31"/>
        </w:rPr>
        <w:t xml:space="preserve">  </w:t>
      </w:r>
      <w:r>
        <w:rPr>
          <w:rFonts w:ascii="仿宋" w:hAnsi="仿宋" w:eastAsia="仿宋" w:cs="仿宋"/>
          <w:spacing w:val="-3"/>
          <w:sz w:val="31"/>
          <w:szCs w:val="31"/>
        </w:rPr>
        <w:t>张梦妍</w:t>
      </w:r>
    </w:p>
    <w:p>
      <w:pPr>
        <w:spacing w:before="161" w:line="221" w:lineRule="auto"/>
        <w:ind w:left="63"/>
        <w:rPr>
          <w:rFonts w:ascii="仿宋" w:hAnsi="仿宋" w:eastAsia="仿宋" w:cs="仿宋"/>
          <w:sz w:val="31"/>
          <w:szCs w:val="31"/>
        </w:rPr>
      </w:pPr>
      <w:r>
        <w:rPr>
          <w:rFonts w:ascii="仿宋" w:hAnsi="仿宋" w:eastAsia="仿宋" w:cs="仿宋"/>
          <w:spacing w:val="6"/>
          <w:sz w:val="31"/>
          <w:szCs w:val="31"/>
          <w14:textOutline w14:w="5793" w14:cap="sq" w14:cmpd="sng">
            <w14:solidFill>
              <w14:srgbClr w14:val="000000"/>
            </w14:solidFill>
            <w14:prstDash w14:val="solid"/>
            <w14:bevel/>
          </w14:textOutline>
        </w:rPr>
        <w:t>中国人寿保险股份有限公司</w:t>
      </w:r>
    </w:p>
    <w:p>
      <w:pPr>
        <w:spacing w:before="217" w:line="222" w:lineRule="auto"/>
        <w:ind w:left="37"/>
        <w:rPr>
          <w:rFonts w:ascii="仿宋" w:hAnsi="仿宋" w:eastAsia="仿宋" w:cs="仿宋"/>
          <w:sz w:val="31"/>
          <w:szCs w:val="31"/>
        </w:rPr>
      </w:pPr>
      <w:r>
        <w:rPr>
          <w:rFonts w:ascii="仿宋" w:hAnsi="仿宋" w:eastAsia="仿宋" w:cs="仿宋"/>
          <w:spacing w:val="2"/>
          <w:sz w:val="31"/>
          <w:szCs w:val="31"/>
        </w:rPr>
        <w:t>袁颖</w:t>
      </w:r>
      <w:r>
        <w:rPr>
          <w:rFonts w:ascii="仿宋" w:hAnsi="仿宋" w:eastAsia="仿宋" w:cs="仿宋"/>
          <w:spacing w:val="12"/>
          <w:sz w:val="31"/>
          <w:szCs w:val="31"/>
        </w:rPr>
        <w:t xml:space="preserve">  </w:t>
      </w:r>
      <w:r>
        <w:rPr>
          <w:rFonts w:ascii="仿宋" w:hAnsi="仿宋" w:eastAsia="仿宋" w:cs="仿宋"/>
          <w:spacing w:val="2"/>
          <w:sz w:val="31"/>
          <w:szCs w:val="31"/>
        </w:rPr>
        <w:t>周崇伦</w:t>
      </w:r>
    </w:p>
    <w:p>
      <w:pPr>
        <w:spacing w:before="216" w:line="221" w:lineRule="auto"/>
        <w:ind w:left="63"/>
        <w:rPr>
          <w:rFonts w:ascii="仿宋" w:hAnsi="仿宋" w:eastAsia="仿宋" w:cs="仿宋"/>
          <w:sz w:val="31"/>
          <w:szCs w:val="31"/>
        </w:rPr>
      </w:pPr>
      <w:r>
        <w:rPr>
          <w:rFonts w:ascii="仿宋" w:hAnsi="仿宋" w:eastAsia="仿宋" w:cs="仿宋"/>
          <w:spacing w:val="7"/>
          <w:sz w:val="31"/>
          <w:szCs w:val="31"/>
          <w14:textOutline w14:w="5793" w14:cap="sq" w14:cmpd="sng">
            <w14:solidFill>
              <w14:srgbClr w14:val="000000"/>
            </w14:solidFill>
            <w14:prstDash w14:val="solid"/>
            <w14:bevel/>
          </w14:textOutline>
        </w:rPr>
        <w:t>中国人民保险集团股份有限公司</w:t>
      </w:r>
    </w:p>
    <w:p>
      <w:pPr>
        <w:spacing w:before="217" w:line="222" w:lineRule="auto"/>
        <w:ind w:left="34"/>
        <w:rPr>
          <w:rFonts w:ascii="仿宋" w:hAnsi="仿宋" w:eastAsia="仿宋" w:cs="仿宋"/>
          <w:sz w:val="31"/>
          <w:szCs w:val="31"/>
        </w:rPr>
      </w:pPr>
      <w:r>
        <w:rPr>
          <w:rFonts w:ascii="仿宋" w:hAnsi="仿宋" w:eastAsia="仿宋" w:cs="仿宋"/>
          <w:spacing w:val="-1"/>
          <w:sz w:val="31"/>
          <w:szCs w:val="31"/>
        </w:rPr>
        <w:t>黄剑锋</w:t>
      </w:r>
      <w:r>
        <w:rPr>
          <w:rFonts w:ascii="仿宋" w:hAnsi="仿宋" w:eastAsia="仿宋" w:cs="仿宋"/>
          <w:spacing w:val="20"/>
          <w:sz w:val="31"/>
          <w:szCs w:val="31"/>
        </w:rPr>
        <w:t xml:space="preserve">  </w:t>
      </w:r>
      <w:r>
        <w:rPr>
          <w:rFonts w:ascii="仿宋" w:hAnsi="仿宋" w:eastAsia="仿宋" w:cs="仿宋"/>
          <w:spacing w:val="-1"/>
          <w:sz w:val="31"/>
          <w:szCs w:val="31"/>
        </w:rPr>
        <w:t>汪波</w:t>
      </w:r>
    </w:p>
    <w:p>
      <w:pPr>
        <w:spacing w:before="215" w:line="221" w:lineRule="auto"/>
        <w:ind w:left="63"/>
        <w:rPr>
          <w:rFonts w:ascii="仿宋" w:hAnsi="仿宋" w:eastAsia="仿宋" w:cs="仿宋"/>
          <w:sz w:val="31"/>
          <w:szCs w:val="31"/>
        </w:rPr>
      </w:pPr>
      <w:r>
        <w:rPr>
          <w:rFonts w:ascii="仿宋" w:hAnsi="仿宋" w:eastAsia="仿宋" w:cs="仿宋"/>
          <w:spacing w:val="7"/>
          <w:sz w:val="31"/>
          <w:szCs w:val="31"/>
          <w14:textOutline w14:w="5793" w14:cap="sq" w14:cmpd="sng">
            <w14:solidFill>
              <w14:srgbClr w14:val="000000"/>
            </w14:solidFill>
            <w14:prstDash w14:val="solid"/>
            <w14:bevel/>
          </w14:textOutline>
        </w:rPr>
        <w:t>中国再保险（集团）股份有限公司</w:t>
      </w:r>
    </w:p>
    <w:p>
      <w:pPr>
        <w:spacing w:before="217" w:line="222" w:lineRule="auto"/>
        <w:ind w:left="30"/>
        <w:rPr>
          <w:rFonts w:ascii="仿宋" w:hAnsi="仿宋" w:eastAsia="仿宋" w:cs="仿宋"/>
          <w:sz w:val="31"/>
          <w:szCs w:val="31"/>
        </w:rPr>
      </w:pPr>
      <w:r>
        <w:rPr>
          <w:rFonts w:ascii="仿宋" w:hAnsi="仿宋" w:eastAsia="仿宋" w:cs="仿宋"/>
          <w:spacing w:val="2"/>
          <w:sz w:val="31"/>
          <w:szCs w:val="31"/>
        </w:rPr>
        <w:t>凌飞</w:t>
      </w:r>
      <w:r>
        <w:rPr>
          <w:rFonts w:ascii="仿宋" w:hAnsi="仿宋" w:eastAsia="仿宋" w:cs="仿宋"/>
          <w:spacing w:val="16"/>
          <w:sz w:val="31"/>
          <w:szCs w:val="31"/>
        </w:rPr>
        <w:t xml:space="preserve">  </w:t>
      </w:r>
      <w:r>
        <w:rPr>
          <w:rFonts w:ascii="仿宋" w:hAnsi="仿宋" w:eastAsia="仿宋" w:cs="仿宋"/>
          <w:spacing w:val="2"/>
          <w:sz w:val="31"/>
          <w:szCs w:val="31"/>
        </w:rPr>
        <w:t>朱军霞</w:t>
      </w:r>
    </w:p>
    <w:p>
      <w:pPr>
        <w:spacing w:before="215" w:line="221" w:lineRule="auto"/>
        <w:ind w:left="63"/>
        <w:rPr>
          <w:rFonts w:ascii="仿宋" w:hAnsi="仿宋" w:eastAsia="仿宋" w:cs="仿宋"/>
          <w:sz w:val="31"/>
          <w:szCs w:val="31"/>
        </w:rPr>
      </w:pPr>
      <w:r>
        <w:rPr>
          <w:rFonts w:ascii="仿宋" w:hAnsi="仿宋" w:eastAsia="仿宋" w:cs="仿宋"/>
          <w:spacing w:val="8"/>
          <w:sz w:val="31"/>
          <w:szCs w:val="31"/>
          <w14:textOutline w14:w="5793" w14:cap="sq" w14:cmpd="sng">
            <w14:solidFill>
              <w14:srgbClr w14:val="000000"/>
            </w14:solidFill>
            <w14:prstDash w14:val="solid"/>
            <w14:bevel/>
          </w14:textOutline>
        </w:rPr>
        <w:t>中国平安保险（集团）股份有限公司</w:t>
      </w:r>
    </w:p>
    <w:p>
      <w:pPr>
        <w:spacing w:before="217" w:line="222" w:lineRule="auto"/>
        <w:ind w:left="30"/>
        <w:rPr>
          <w:rFonts w:ascii="仿宋" w:hAnsi="仿宋" w:eastAsia="仿宋" w:cs="仿宋"/>
          <w:sz w:val="31"/>
          <w:szCs w:val="31"/>
        </w:rPr>
      </w:pPr>
      <w:r>
        <w:rPr>
          <w:rFonts w:ascii="仿宋" w:hAnsi="仿宋" w:eastAsia="仿宋" w:cs="仿宋"/>
          <w:spacing w:val="-3"/>
          <w:sz w:val="31"/>
          <w:szCs w:val="31"/>
        </w:rPr>
        <w:t>李佩锋</w:t>
      </w:r>
      <w:r>
        <w:rPr>
          <w:rFonts w:ascii="仿宋" w:hAnsi="仿宋" w:eastAsia="仿宋" w:cs="仿宋"/>
          <w:spacing w:val="27"/>
          <w:sz w:val="31"/>
          <w:szCs w:val="31"/>
        </w:rPr>
        <w:t xml:space="preserve">  </w:t>
      </w:r>
      <w:r>
        <w:rPr>
          <w:rFonts w:ascii="仿宋" w:hAnsi="仿宋" w:eastAsia="仿宋" w:cs="仿宋"/>
          <w:spacing w:val="-3"/>
          <w:sz w:val="31"/>
          <w:szCs w:val="31"/>
        </w:rPr>
        <w:t>陈亮</w:t>
      </w:r>
    </w:p>
    <w:p>
      <w:pPr>
        <w:spacing w:before="214" w:line="222" w:lineRule="auto"/>
        <w:ind w:left="34"/>
        <w:outlineLvl w:val="0"/>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安永华明会计师事务所（特殊普通合伙）</w:t>
      </w:r>
    </w:p>
    <w:p>
      <w:pPr>
        <w:spacing w:before="216" w:line="221" w:lineRule="auto"/>
        <w:ind w:left="36"/>
        <w:rPr>
          <w:rFonts w:ascii="仿宋" w:hAnsi="仿宋" w:eastAsia="仿宋" w:cs="仿宋"/>
          <w:sz w:val="31"/>
          <w:szCs w:val="31"/>
        </w:rPr>
      </w:pPr>
      <w:r>
        <w:rPr>
          <w:rFonts w:ascii="仿宋" w:hAnsi="仿宋" w:eastAsia="仿宋" w:cs="仿宋"/>
          <w:spacing w:val="-2"/>
          <w:sz w:val="31"/>
          <w:szCs w:val="31"/>
        </w:rPr>
        <w:t>郭杭翔</w:t>
      </w:r>
      <w:r>
        <w:rPr>
          <w:rFonts w:ascii="仿宋" w:hAnsi="仿宋" w:eastAsia="仿宋" w:cs="仿宋"/>
          <w:spacing w:val="19"/>
          <w:sz w:val="31"/>
          <w:szCs w:val="31"/>
        </w:rPr>
        <w:t xml:space="preserve">  </w:t>
      </w:r>
      <w:r>
        <w:rPr>
          <w:rFonts w:ascii="仿宋" w:hAnsi="仿宋" w:eastAsia="仿宋" w:cs="仿宋"/>
          <w:spacing w:val="-2"/>
          <w:sz w:val="31"/>
          <w:szCs w:val="31"/>
        </w:rPr>
        <w:t>沈艳利</w:t>
      </w:r>
      <w:r>
        <w:rPr>
          <w:rFonts w:ascii="仿宋" w:hAnsi="仿宋" w:eastAsia="仿宋" w:cs="仿宋"/>
          <w:spacing w:val="27"/>
          <w:sz w:val="31"/>
          <w:szCs w:val="31"/>
        </w:rPr>
        <w:t xml:space="preserve">  </w:t>
      </w:r>
      <w:r>
        <w:rPr>
          <w:rFonts w:ascii="仿宋" w:hAnsi="仿宋" w:eastAsia="仿宋" w:cs="仿宋"/>
          <w:spacing w:val="-2"/>
          <w:sz w:val="31"/>
          <w:szCs w:val="31"/>
        </w:rPr>
        <w:t>熊辩</w:t>
      </w:r>
      <w:r>
        <w:rPr>
          <w:rFonts w:ascii="仿宋" w:hAnsi="仿宋" w:eastAsia="仿宋" w:cs="仿宋"/>
          <w:spacing w:val="16"/>
          <w:sz w:val="31"/>
          <w:szCs w:val="31"/>
        </w:rPr>
        <w:t xml:space="preserve">  </w:t>
      </w:r>
      <w:r>
        <w:rPr>
          <w:rFonts w:ascii="仿宋" w:hAnsi="仿宋" w:eastAsia="仿宋" w:cs="仿宋"/>
          <w:spacing w:val="-2"/>
          <w:sz w:val="31"/>
          <w:szCs w:val="31"/>
        </w:rPr>
        <w:t>王萌</w:t>
      </w:r>
    </w:p>
    <w:p>
      <w:pPr>
        <w:spacing w:line="221" w:lineRule="auto"/>
        <w:rPr>
          <w:rFonts w:ascii="仿宋" w:hAnsi="仿宋" w:eastAsia="仿宋" w:cs="仿宋"/>
          <w:sz w:val="31"/>
          <w:szCs w:val="31"/>
        </w:rPr>
        <w:sectPr>
          <w:footerReference r:id="rId173" w:type="default"/>
          <w:pgSz w:w="11906" w:h="16839"/>
          <w:pgMar w:top="1431" w:right="1785" w:bottom="1156" w:left="1785" w:header="0" w:footer="994" w:gutter="0"/>
          <w:cols w:space="720" w:num="1"/>
        </w:sectPr>
      </w:pPr>
    </w:p>
    <w:p>
      <w:pPr>
        <w:spacing w:before="162" w:line="227" w:lineRule="auto"/>
        <w:ind w:left="44"/>
        <w:rPr>
          <w:rFonts w:ascii="Times New Roman" w:hAnsi="Times New Roman" w:eastAsia="Times New Roman" w:cs="Times New Roman"/>
          <w:sz w:val="31"/>
          <w:szCs w:val="31"/>
        </w:rPr>
      </w:pPr>
      <w:r>
        <w:rPr>
          <w:rFonts w:ascii="黑体" w:hAnsi="黑体" w:eastAsia="黑体" w:cs="黑体"/>
          <w:spacing w:val="-4"/>
          <w:sz w:val="31"/>
          <w:szCs w:val="31"/>
        </w:rPr>
        <w:t>附录</w:t>
      </w:r>
      <w:r>
        <w:rPr>
          <w:rFonts w:ascii="黑体" w:hAnsi="黑体" w:eastAsia="黑体" w:cs="黑体"/>
          <w:spacing w:val="-61"/>
          <w:sz w:val="31"/>
          <w:szCs w:val="31"/>
        </w:rPr>
        <w:t xml:space="preserve"> </w:t>
      </w:r>
      <w:r>
        <w:rPr>
          <w:rFonts w:ascii="Times New Roman" w:hAnsi="Times New Roman" w:eastAsia="Times New Roman" w:cs="Times New Roman"/>
          <w:spacing w:val="-4"/>
          <w:sz w:val="31"/>
          <w:szCs w:val="31"/>
        </w:rPr>
        <w:t>3</w:t>
      </w:r>
    </w:p>
    <w:p>
      <w:pPr>
        <w:spacing w:before="286" w:line="227" w:lineRule="auto"/>
        <w:ind w:left="1775"/>
        <w:outlineLvl w:val="0"/>
        <w:rPr>
          <w:rFonts w:ascii="黑体" w:hAnsi="黑体" w:eastAsia="黑体" w:cs="黑体"/>
          <w:sz w:val="31"/>
          <w:szCs w:val="31"/>
        </w:rPr>
      </w:pPr>
      <w:r>
        <w:rPr>
          <w:rFonts w:ascii="黑体" w:hAnsi="黑体" w:eastAsia="黑体" w:cs="黑体"/>
          <w:spacing w:val="9"/>
          <w:sz w:val="31"/>
          <w:szCs w:val="31"/>
        </w:rPr>
        <w:t>保险业会计核算手册评审专家名单</w:t>
      </w:r>
    </w:p>
    <w:p>
      <w:pPr>
        <w:pStyle w:val="34"/>
        <w:spacing w:line="345" w:lineRule="auto"/>
      </w:pPr>
    </w:p>
    <w:p>
      <w:pPr>
        <w:pStyle w:val="34"/>
        <w:spacing w:line="346" w:lineRule="auto"/>
      </w:pPr>
    </w:p>
    <w:p>
      <w:pPr>
        <w:spacing w:before="100" w:line="221" w:lineRule="auto"/>
        <w:ind w:left="36"/>
        <w:rPr>
          <w:rFonts w:ascii="仿宋" w:hAnsi="仿宋" w:eastAsia="仿宋" w:cs="仿宋"/>
          <w:sz w:val="31"/>
          <w:szCs w:val="31"/>
        </w:rPr>
      </w:pPr>
      <w:bookmarkStart w:id="55" w:name="bookmark56"/>
      <w:bookmarkEnd w:id="55"/>
      <w:bookmarkStart w:id="56" w:name="bookmark57"/>
      <w:bookmarkEnd w:id="56"/>
      <w:r>
        <w:rPr>
          <w:rFonts w:ascii="仿宋" w:hAnsi="仿宋" w:eastAsia="仿宋" w:cs="仿宋"/>
          <w:spacing w:val="13"/>
          <w:sz w:val="31"/>
          <w:szCs w:val="31"/>
          <w14:textOutline w14:w="5793" w14:cap="sq" w14:cmpd="sng">
            <w14:solidFill>
              <w14:srgbClr w14:val="000000"/>
            </w14:solidFill>
            <w14:prstDash w14:val="solid"/>
            <w14:bevel/>
          </w14:textOutline>
        </w:rPr>
        <w:t>毕马威华振会计师事务所（特殊普通合伙</w:t>
      </w:r>
      <w:r>
        <w:rPr>
          <w:rFonts w:ascii="仿宋" w:hAnsi="仿宋" w:eastAsia="仿宋" w:cs="仿宋"/>
          <w:spacing w:val="-25"/>
          <w:sz w:val="31"/>
          <w:szCs w:val="31"/>
          <w14:textOutline w14:w="5793" w14:cap="sq" w14:cmpd="sng">
            <w14:solidFill>
              <w14:srgbClr w14:val="000000"/>
            </w14:solidFill>
            <w14:prstDash w14:val="solid"/>
            <w14:bevel/>
          </w14:textOutline>
        </w:rPr>
        <w:t>）（</w:t>
      </w:r>
      <w:r>
        <w:rPr>
          <w:rFonts w:ascii="仿宋" w:hAnsi="仿宋" w:eastAsia="仿宋" w:cs="仿宋"/>
          <w:spacing w:val="13"/>
          <w:sz w:val="31"/>
          <w:szCs w:val="31"/>
          <w14:textOutline w14:w="5793" w14:cap="sq" w14:cmpd="sng">
            <w14:solidFill>
              <w14:srgbClr w14:val="000000"/>
            </w14:solidFill>
            <w14:prstDash w14:val="solid"/>
            <w14:bevel/>
          </w14:textOutline>
        </w:rPr>
        <w:t>组长单位）</w:t>
      </w:r>
    </w:p>
    <w:p>
      <w:pPr>
        <w:spacing w:before="217" w:line="223" w:lineRule="auto"/>
        <w:ind w:left="51"/>
        <w:rPr>
          <w:rFonts w:ascii="仿宋" w:hAnsi="仿宋" w:eastAsia="仿宋" w:cs="仿宋"/>
          <w:sz w:val="31"/>
          <w:szCs w:val="31"/>
        </w:rPr>
      </w:pPr>
      <w:r>
        <w:rPr>
          <w:rFonts w:ascii="仿宋" w:hAnsi="仿宋" w:eastAsia="仿宋" w:cs="仿宋"/>
          <w:spacing w:val="-3"/>
          <w:sz w:val="31"/>
          <w:szCs w:val="31"/>
        </w:rPr>
        <w:t>窦友明</w:t>
      </w:r>
    </w:p>
    <w:p>
      <w:pPr>
        <w:spacing w:before="212" w:line="222" w:lineRule="auto"/>
        <w:ind w:left="20"/>
        <w:rPr>
          <w:rFonts w:ascii="仿宋" w:hAnsi="仿宋" w:eastAsia="仿宋" w:cs="仿宋"/>
          <w:sz w:val="31"/>
          <w:szCs w:val="31"/>
        </w:rPr>
      </w:pPr>
      <w:r>
        <w:rPr>
          <w:rFonts w:ascii="仿宋" w:hAnsi="仿宋" w:eastAsia="仿宋" w:cs="仿宋"/>
          <w:spacing w:val="10"/>
          <w:sz w:val="31"/>
          <w:szCs w:val="31"/>
          <w14:textOutline w14:w="5793" w14:cap="sq" w14:cmpd="sng">
            <w14:solidFill>
              <w14:srgbClr w14:val="000000"/>
            </w14:solidFill>
            <w14:prstDash w14:val="solid"/>
            <w14:bevel/>
          </w14:textOutline>
        </w:rPr>
        <w:t>德勤华永会计师事务所（特殊普通合伙）</w:t>
      </w:r>
    </w:p>
    <w:p>
      <w:pPr>
        <w:spacing w:before="217" w:line="222" w:lineRule="auto"/>
        <w:ind w:left="36"/>
        <w:rPr>
          <w:rFonts w:ascii="仿宋" w:hAnsi="仿宋" w:eastAsia="仿宋" w:cs="仿宋"/>
          <w:sz w:val="31"/>
          <w:szCs w:val="31"/>
        </w:rPr>
      </w:pPr>
      <w:r>
        <w:rPr>
          <w:rFonts w:ascii="仿宋" w:hAnsi="仿宋" w:eastAsia="仿宋" w:cs="仿宋"/>
          <w:spacing w:val="2"/>
          <w:sz w:val="31"/>
          <w:szCs w:val="31"/>
        </w:rPr>
        <w:t>马千鲁</w:t>
      </w:r>
    </w:p>
    <w:p>
      <w:pPr>
        <w:spacing w:before="214" w:line="222" w:lineRule="auto"/>
        <w:ind w:left="40"/>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立信会计师事务所（特殊普通合伙）</w:t>
      </w:r>
    </w:p>
    <w:p>
      <w:pPr>
        <w:spacing w:before="216" w:line="223" w:lineRule="auto"/>
        <w:ind w:left="30"/>
        <w:rPr>
          <w:rFonts w:ascii="仿宋" w:hAnsi="仿宋" w:eastAsia="仿宋" w:cs="仿宋"/>
          <w:sz w:val="31"/>
          <w:szCs w:val="31"/>
        </w:rPr>
      </w:pPr>
      <w:r>
        <w:rPr>
          <w:rFonts w:ascii="仿宋" w:hAnsi="仿宋" w:eastAsia="仿宋" w:cs="仿宋"/>
          <w:spacing w:val="4"/>
          <w:sz w:val="31"/>
          <w:szCs w:val="31"/>
        </w:rPr>
        <w:t>李澜笛</w:t>
      </w:r>
    </w:p>
    <w:p>
      <w:pPr>
        <w:spacing w:before="213" w:line="222" w:lineRule="auto"/>
        <w:ind w:left="35"/>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天职国际会计师事务所（特殊普通合伙）</w:t>
      </w:r>
    </w:p>
    <w:p>
      <w:pPr>
        <w:spacing w:before="216" w:line="222" w:lineRule="auto"/>
        <w:ind w:left="31"/>
        <w:rPr>
          <w:rFonts w:ascii="仿宋" w:hAnsi="仿宋" w:eastAsia="仿宋" w:cs="仿宋"/>
          <w:sz w:val="31"/>
          <w:szCs w:val="31"/>
        </w:rPr>
      </w:pPr>
      <w:r>
        <w:rPr>
          <w:rFonts w:ascii="仿宋" w:hAnsi="仿宋" w:eastAsia="仿宋" w:cs="仿宋"/>
          <w:spacing w:val="4"/>
          <w:sz w:val="31"/>
          <w:szCs w:val="31"/>
        </w:rPr>
        <w:t>任明洁</w:t>
      </w:r>
    </w:p>
    <w:p>
      <w:pPr>
        <w:spacing w:before="215" w:line="221" w:lineRule="auto"/>
        <w:ind w:left="63"/>
        <w:rPr>
          <w:rFonts w:ascii="仿宋" w:hAnsi="仿宋" w:eastAsia="仿宋" w:cs="仿宋"/>
          <w:sz w:val="31"/>
          <w:szCs w:val="31"/>
        </w:rPr>
      </w:pPr>
      <w:r>
        <w:rPr>
          <w:rFonts w:ascii="仿宋" w:hAnsi="仿宋" w:eastAsia="仿宋" w:cs="仿宋"/>
          <w:spacing w:val="8"/>
          <w:sz w:val="31"/>
          <w:szCs w:val="31"/>
          <w14:textOutline w14:w="5793" w14:cap="sq" w14:cmpd="sng">
            <w14:solidFill>
              <w14:srgbClr w14:val="000000"/>
            </w14:solidFill>
            <w14:prstDash w14:val="solid"/>
            <w14:bevel/>
          </w14:textOutline>
        </w:rPr>
        <w:t>中国太平洋保险（集团）股份有限公司</w:t>
      </w:r>
    </w:p>
    <w:p>
      <w:pPr>
        <w:spacing w:before="217" w:line="222" w:lineRule="auto"/>
        <w:ind w:left="34"/>
        <w:rPr>
          <w:rFonts w:ascii="仿宋" w:hAnsi="仿宋" w:eastAsia="仿宋" w:cs="仿宋"/>
          <w:sz w:val="31"/>
          <w:szCs w:val="31"/>
        </w:rPr>
      </w:pPr>
      <w:r>
        <w:rPr>
          <w:rFonts w:ascii="仿宋" w:hAnsi="仿宋" w:eastAsia="仿宋" w:cs="仿宋"/>
          <w:spacing w:val="-1"/>
          <w:sz w:val="31"/>
          <w:szCs w:val="31"/>
        </w:rPr>
        <w:t>冯洁</w:t>
      </w:r>
    </w:p>
    <w:p>
      <w:pPr>
        <w:spacing w:before="215" w:line="221" w:lineRule="auto"/>
        <w:ind w:left="31"/>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新华人寿保险股份有限公司</w:t>
      </w:r>
    </w:p>
    <w:p>
      <w:pPr>
        <w:spacing w:before="217" w:line="223" w:lineRule="auto"/>
        <w:ind w:left="46"/>
        <w:rPr>
          <w:rFonts w:ascii="仿宋" w:hAnsi="仿宋" w:eastAsia="仿宋" w:cs="仿宋"/>
          <w:sz w:val="31"/>
          <w:szCs w:val="31"/>
        </w:rPr>
      </w:pPr>
      <w:r>
        <w:rPr>
          <w:rFonts w:ascii="仿宋" w:hAnsi="仿宋" w:eastAsia="仿宋" w:cs="仿宋"/>
          <w:spacing w:val="-8"/>
          <w:sz w:val="31"/>
          <w:szCs w:val="31"/>
        </w:rPr>
        <w:t>张韬</w:t>
      </w:r>
    </w:p>
    <w:p>
      <w:pPr>
        <w:spacing w:before="213" w:line="221" w:lineRule="auto"/>
        <w:ind w:left="34"/>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工银安盛人寿保险有限公司</w:t>
      </w:r>
    </w:p>
    <w:p>
      <w:pPr>
        <w:spacing w:before="217" w:line="223" w:lineRule="auto"/>
        <w:ind w:left="46"/>
        <w:rPr>
          <w:rFonts w:ascii="仿宋" w:hAnsi="仿宋" w:eastAsia="仿宋" w:cs="仿宋"/>
          <w:sz w:val="31"/>
          <w:szCs w:val="31"/>
        </w:rPr>
      </w:pPr>
      <w:r>
        <w:rPr>
          <w:rFonts w:ascii="仿宋" w:hAnsi="仿宋" w:eastAsia="仿宋" w:cs="仿宋"/>
          <w:spacing w:val="-8"/>
          <w:sz w:val="31"/>
          <w:szCs w:val="31"/>
        </w:rPr>
        <w:t>张涛</w:t>
      </w:r>
    </w:p>
    <w:p>
      <w:pPr>
        <w:spacing w:before="214" w:line="221" w:lineRule="auto"/>
        <w:ind w:left="32"/>
        <w:rPr>
          <w:rFonts w:ascii="仿宋" w:hAnsi="仿宋" w:eastAsia="仿宋" w:cs="仿宋"/>
          <w:sz w:val="31"/>
          <w:szCs w:val="31"/>
        </w:rPr>
      </w:pPr>
      <w:r>
        <w:rPr>
          <w:rFonts w:ascii="仿宋" w:hAnsi="仿宋" w:eastAsia="仿宋" w:cs="仿宋"/>
          <w:spacing w:val="9"/>
          <w:sz w:val="31"/>
          <w:szCs w:val="31"/>
          <w14:textOutline w14:w="5793" w14:cap="sq" w14:cmpd="sng">
            <w14:solidFill>
              <w14:srgbClr w14:val="000000"/>
            </w14:solidFill>
            <w14:prstDash w14:val="solid"/>
            <w14:bevel/>
          </w14:textOutline>
        </w:rPr>
        <w:t>泰康人寿保险股份有限公司</w:t>
      </w:r>
    </w:p>
    <w:p>
      <w:pPr>
        <w:spacing w:before="217" w:line="223" w:lineRule="auto"/>
        <w:ind w:left="30"/>
        <w:rPr>
          <w:rFonts w:ascii="仿宋" w:hAnsi="仿宋" w:eastAsia="仿宋" w:cs="仿宋"/>
          <w:sz w:val="31"/>
          <w:szCs w:val="31"/>
        </w:rPr>
      </w:pPr>
      <w:r>
        <w:rPr>
          <w:rFonts w:ascii="仿宋" w:hAnsi="仿宋" w:eastAsia="仿宋" w:cs="仿宋"/>
          <w:spacing w:val="4"/>
          <w:sz w:val="31"/>
          <w:szCs w:val="31"/>
        </w:rPr>
        <w:t>李海秀</w:t>
      </w:r>
    </w:p>
    <w:sectPr>
      <w:footerReference r:id="rId174" w:type="default"/>
      <w:pgSz w:w="11906" w:h="16839"/>
      <w:pgMar w:top="1431" w:right="1785" w:bottom="1156" w:left="1785" w:header="0" w:footer="99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43"/>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26"/>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30"/>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43"/>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26"/>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30"/>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25"/>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131"/>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30"/>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129"/>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33"/>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30"/>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11"/>
        <w:sz w:val="18"/>
        <w:szCs w:val="18"/>
      </w:rPr>
      <w:t>10</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00"/>
      <w:rPr>
        <w:rFonts w:ascii="Times New Roman" w:hAnsi="Times New Roman" w:eastAsia="Times New Roman" w:cs="Times New Roman"/>
        <w:sz w:val="18"/>
        <w:szCs w:val="18"/>
      </w:rPr>
    </w:pPr>
    <w:r>
      <w:rPr>
        <w:rFonts w:ascii="Times New Roman" w:hAnsi="Times New Roman" w:eastAsia="Times New Roman" w:cs="Times New Roman"/>
        <w:spacing w:val="-11"/>
        <w:sz w:val="18"/>
        <w:szCs w:val="18"/>
      </w:rPr>
      <w:t>11</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11"/>
        <w:sz w:val="18"/>
        <w:szCs w:val="18"/>
      </w:rPr>
      <w:t>12</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11"/>
        <w:sz w:val="18"/>
        <w:szCs w:val="18"/>
      </w:rPr>
      <w:t>13</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11"/>
        <w:sz w:val="18"/>
        <w:szCs w:val="18"/>
      </w:rPr>
      <w:t>14</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11"/>
        <w:sz w:val="18"/>
        <w:szCs w:val="18"/>
      </w:rPr>
      <w:t>15</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11"/>
        <w:sz w:val="18"/>
        <w:szCs w:val="18"/>
      </w:rPr>
      <w:t>16</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11"/>
        <w:sz w:val="18"/>
        <w:szCs w:val="18"/>
      </w:rPr>
      <w:t>17</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11"/>
        <w:sz w:val="18"/>
        <w:szCs w:val="18"/>
      </w:rPr>
      <w:t>18</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11"/>
        <w:sz w:val="18"/>
        <w:szCs w:val="18"/>
      </w:rPr>
      <w:t>19</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20</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21</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22</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23</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24</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25</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26</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27</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28</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29</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30</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31</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32</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33</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34</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35</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36</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37</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38</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39</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40</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41</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42</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43</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44</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45</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46</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47</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48</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49</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50</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51</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52</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53</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54</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55</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56</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57</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58</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59</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60</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61</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62</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63</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64</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65</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66</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67</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68</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69</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70</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71</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72</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73</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74</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75</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76</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77</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78</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79</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8"/>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80</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8"/>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81</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8"/>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82</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8"/>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83</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8"/>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84</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8"/>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85</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8"/>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86</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8"/>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87</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8"/>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88</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8"/>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89</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90</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91</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92</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93</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94</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95</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96</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97</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98</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99</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100</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101</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102</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103</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104</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105</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106</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107</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108</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109</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5"/>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110</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9"/>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111</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5"/>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112</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5"/>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113</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5"/>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114</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5"/>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115</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5"/>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116</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5"/>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117</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5"/>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118</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5"/>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119</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120</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121</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122</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123</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124</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125</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126</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51"/>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127</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51"/>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128</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151"/>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129</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130</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131</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132</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133</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134</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135</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136</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137</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138</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139</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140</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141</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142</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143</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144</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145</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146</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147</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148</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149</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150</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151</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152</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153</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154</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155</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156</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157</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158</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159</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160</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161</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162</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163</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60"/>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164</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60"/>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165</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166</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05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167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5086F9"/>
    <w:multiLevelType w:val="singleLevel"/>
    <w:tmpl w:val="B35086F9"/>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
    <w:nsid w:val="BF956199"/>
    <w:multiLevelType w:val="singleLevel"/>
    <w:tmpl w:val="BF956199"/>
    <w:lvl w:ilvl="0" w:tentative="0">
      <w:start w:val="1"/>
      <w:numFmt w:val="decimal"/>
      <w:pStyle w:val="47"/>
      <w:lvlText w:val="%1."/>
      <w:lvlJc w:val="left"/>
      <w:pPr>
        <w:tabs>
          <w:tab w:val="left" w:pos="1620"/>
        </w:tabs>
        <w:ind w:left="1620" w:hanging="360"/>
      </w:pPr>
    </w:lvl>
  </w:abstractNum>
  <w:abstractNum w:abstractNumId="2">
    <w:nsid w:val="CBD8F669"/>
    <w:multiLevelType w:val="singleLevel"/>
    <w:tmpl w:val="CBD8F669"/>
    <w:lvl w:ilvl="0" w:tentative="0">
      <w:start w:val="1"/>
      <w:numFmt w:val="decimal"/>
      <w:pStyle w:val="20"/>
      <w:lvlText w:val="%1."/>
      <w:lvlJc w:val="left"/>
      <w:pPr>
        <w:tabs>
          <w:tab w:val="left" w:pos="360"/>
        </w:tabs>
        <w:ind w:left="360" w:hanging="360"/>
      </w:pPr>
    </w:lvl>
  </w:abstractNum>
  <w:abstractNum w:abstractNumId="3">
    <w:nsid w:val="FC546293"/>
    <w:multiLevelType w:val="singleLevel"/>
    <w:tmpl w:val="FC546293"/>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4">
    <w:nsid w:val="1D3EE682"/>
    <w:multiLevelType w:val="singleLevel"/>
    <w:tmpl w:val="1D3EE682"/>
    <w:lvl w:ilvl="0" w:tentative="0">
      <w:start w:val="1"/>
      <w:numFmt w:val="decimal"/>
      <w:pStyle w:val="36"/>
      <w:lvlText w:val="%1."/>
      <w:lvlJc w:val="left"/>
      <w:pPr>
        <w:tabs>
          <w:tab w:val="left" w:pos="1200"/>
        </w:tabs>
        <w:ind w:left="1200" w:hanging="360"/>
      </w:pPr>
    </w:lvl>
  </w:abstractNum>
  <w:abstractNum w:abstractNumId="5">
    <w:nsid w:val="24890FA2"/>
    <w:multiLevelType w:val="singleLevel"/>
    <w:tmpl w:val="24890FA2"/>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6">
    <w:nsid w:val="51F5E6DE"/>
    <w:multiLevelType w:val="singleLevel"/>
    <w:tmpl w:val="51F5E6DE"/>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7">
    <w:nsid w:val="55EF979E"/>
    <w:multiLevelType w:val="singleLevel"/>
    <w:tmpl w:val="55EF979E"/>
    <w:lvl w:ilvl="0" w:tentative="0">
      <w:start w:val="1"/>
      <w:numFmt w:val="decimal"/>
      <w:pStyle w:val="65"/>
      <w:lvlText w:val="%1."/>
      <w:lvlJc w:val="left"/>
      <w:pPr>
        <w:tabs>
          <w:tab w:val="left" w:pos="2040"/>
        </w:tabs>
        <w:ind w:left="2040" w:hanging="360"/>
      </w:pPr>
    </w:lvl>
  </w:abstractNum>
  <w:abstractNum w:abstractNumId="8">
    <w:nsid w:val="5CEDE32B"/>
    <w:multiLevelType w:val="singleLevel"/>
    <w:tmpl w:val="5CEDE32B"/>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9">
    <w:nsid w:val="5FE224CC"/>
    <w:multiLevelType w:val="singleLevel"/>
    <w:tmpl w:val="5FE224CC"/>
    <w:lvl w:ilvl="0" w:tentative="0">
      <w:start w:val="1"/>
      <w:numFmt w:val="decimal"/>
      <w:pStyle w:val="14"/>
      <w:lvlText w:val="%1."/>
      <w:lvlJc w:val="left"/>
      <w:pPr>
        <w:tabs>
          <w:tab w:val="left" w:pos="780"/>
        </w:tabs>
        <w:ind w:left="780" w:hanging="360"/>
      </w:pPr>
    </w:lvl>
  </w:abstractNum>
  <w:num w:numId="1">
    <w:abstractNumId w:val="9"/>
  </w:num>
  <w:num w:numId="2">
    <w:abstractNumId w:val="8"/>
  </w:num>
  <w:num w:numId="3">
    <w:abstractNumId w:val="2"/>
  </w:num>
  <w:num w:numId="4">
    <w:abstractNumId w:val="5"/>
  </w:num>
  <w:num w:numId="5">
    <w:abstractNumId w:val="3"/>
  </w:num>
  <w:num w:numId="6">
    <w:abstractNumId w:val="4"/>
  </w:num>
  <w:num w:numId="7">
    <w:abstractNumId w:val="0"/>
  </w:num>
  <w:num w:numId="8">
    <w:abstractNumId w:val="6"/>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MThjM2YzOTZlY2M0OTA4ODJhODcwM2QwMTk5YjI3ZDEifQ=="/>
  </w:docVars>
  <w:rsids>
    <w:rsidRoot w:val="00000000"/>
    <w:rsid w:val="2B490F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paragraph" w:styleId="8">
    <w:name w:val="heading 6"/>
    <w:basedOn w:val="1"/>
    <w:next w:val="1"/>
    <w:semiHidden/>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semiHidden/>
    <w:unhideWhenUsed/>
    <w:qFormat/>
    <w:uiPriority w:val="0"/>
    <w:pPr>
      <w:keepNext/>
      <w:keepLines/>
      <w:spacing w:before="240" w:beforeLines="0" w:beforeAutospacing="0" w:after="64" w:afterLines="0" w:afterAutospacing="0" w:line="317" w:lineRule="auto"/>
      <w:outlineLvl w:val="6"/>
    </w:pPr>
    <w:rPr>
      <w:b/>
      <w:sz w:val="24"/>
    </w:rPr>
  </w:style>
  <w:style w:type="paragraph" w:styleId="10">
    <w:name w:val="heading 8"/>
    <w:basedOn w:val="1"/>
    <w:next w:val="1"/>
    <w:semiHidden/>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1">
    <w:name w:val="heading 9"/>
    <w:basedOn w:val="1"/>
    <w:next w:val="1"/>
    <w:semiHidden/>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318">
    <w:name w:val="Default Paragraph Font"/>
    <w:semiHidden/>
    <w:uiPriority w:val="0"/>
  </w:style>
  <w:style w:type="table" w:default="1" w:styleId="88">
    <w:name w:val="Normal Table"/>
    <w:semiHidden/>
    <w:uiPriority w:val="0"/>
    <w:tblPr>
      <w:tblCellMar>
        <w:top w:w="0" w:type="dxa"/>
        <w:left w:w="108" w:type="dxa"/>
        <w:bottom w:w="0" w:type="dxa"/>
        <w:right w:w="108" w:type="dxa"/>
      </w:tblCellMar>
    </w:tblPr>
  </w:style>
  <w:style w:type="paragraph" w:styleId="2">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lang w:val="en-US" w:eastAsia="zh-CN"/>
    </w:rPr>
  </w:style>
  <w:style w:type="paragraph" w:styleId="12">
    <w:name w:val="List 3"/>
    <w:basedOn w:val="1"/>
    <w:uiPriority w:val="0"/>
    <w:pPr>
      <w:ind w:left="100" w:leftChars="400" w:hanging="200" w:hangingChars="200"/>
    </w:pPr>
  </w:style>
  <w:style w:type="paragraph" w:styleId="13">
    <w:name w:val="toc 7"/>
    <w:basedOn w:val="1"/>
    <w:next w:val="1"/>
    <w:uiPriority w:val="0"/>
    <w:pPr>
      <w:ind w:left="2520" w:leftChars="1200"/>
    </w:pPr>
  </w:style>
  <w:style w:type="paragraph" w:styleId="14">
    <w:name w:val="List Number 2"/>
    <w:basedOn w:val="1"/>
    <w:uiPriority w:val="0"/>
    <w:pPr>
      <w:numPr>
        <w:ilvl w:val="0"/>
        <w:numId w:val="1"/>
      </w:numPr>
    </w:pPr>
  </w:style>
  <w:style w:type="paragraph" w:styleId="15">
    <w:name w:val="table of authorities"/>
    <w:basedOn w:val="1"/>
    <w:next w:val="1"/>
    <w:uiPriority w:val="0"/>
    <w:pPr>
      <w:ind w:left="420" w:leftChars="200"/>
    </w:pPr>
  </w:style>
  <w:style w:type="paragraph" w:styleId="16">
    <w:name w:val="Note Heading"/>
    <w:basedOn w:val="1"/>
    <w:next w:val="1"/>
    <w:uiPriority w:val="0"/>
    <w:pPr>
      <w:jc w:val="center"/>
    </w:pPr>
  </w:style>
  <w:style w:type="paragraph" w:styleId="17">
    <w:name w:val="List Bullet 4"/>
    <w:basedOn w:val="1"/>
    <w:uiPriority w:val="0"/>
    <w:pPr>
      <w:numPr>
        <w:ilvl w:val="0"/>
        <w:numId w:val="2"/>
      </w:numPr>
    </w:pPr>
  </w:style>
  <w:style w:type="paragraph" w:styleId="18">
    <w:name w:val="index 8"/>
    <w:basedOn w:val="1"/>
    <w:next w:val="1"/>
    <w:uiPriority w:val="0"/>
    <w:pPr>
      <w:ind w:left="1400" w:leftChars="1400"/>
    </w:pPr>
  </w:style>
  <w:style w:type="paragraph" w:styleId="19">
    <w:name w:val="E-mail Signature"/>
    <w:basedOn w:val="1"/>
    <w:uiPriority w:val="0"/>
  </w:style>
  <w:style w:type="paragraph" w:styleId="20">
    <w:name w:val="List Number"/>
    <w:basedOn w:val="1"/>
    <w:uiPriority w:val="0"/>
    <w:pPr>
      <w:numPr>
        <w:ilvl w:val="0"/>
        <w:numId w:val="3"/>
      </w:numPr>
    </w:pPr>
  </w:style>
  <w:style w:type="paragraph" w:styleId="21">
    <w:name w:val="Normal Indent"/>
    <w:basedOn w:val="1"/>
    <w:uiPriority w:val="0"/>
    <w:pPr>
      <w:ind w:firstLine="420" w:firstLineChars="200"/>
    </w:pPr>
  </w:style>
  <w:style w:type="paragraph" w:styleId="22">
    <w:name w:val="caption"/>
    <w:basedOn w:val="1"/>
    <w:next w:val="1"/>
    <w:semiHidden/>
    <w:unhideWhenUsed/>
    <w:qFormat/>
    <w:uiPriority w:val="0"/>
    <w:rPr>
      <w:rFonts w:ascii="Arial" w:hAnsi="Arial" w:eastAsia="黑体"/>
      <w:sz w:val="20"/>
    </w:rPr>
  </w:style>
  <w:style w:type="paragraph" w:styleId="23">
    <w:name w:val="index 5"/>
    <w:basedOn w:val="1"/>
    <w:next w:val="1"/>
    <w:uiPriority w:val="0"/>
    <w:pPr>
      <w:ind w:left="800" w:leftChars="800"/>
    </w:pPr>
  </w:style>
  <w:style w:type="paragraph" w:styleId="24">
    <w:name w:val="List Bullet"/>
    <w:basedOn w:val="1"/>
    <w:uiPriority w:val="0"/>
    <w:pPr>
      <w:numPr>
        <w:ilvl w:val="0"/>
        <w:numId w:val="4"/>
      </w:numPr>
    </w:pPr>
  </w:style>
  <w:style w:type="paragraph" w:styleId="25">
    <w:name w:val="envelope address"/>
    <w:basedOn w:val="1"/>
    <w:uiPriority w:val="0"/>
    <w:pPr>
      <w:snapToGrid w:val="0"/>
      <w:ind w:left="100" w:leftChars="1400"/>
    </w:pPr>
    <w:rPr>
      <w:rFonts w:ascii="Arial" w:hAnsi="Arial"/>
      <w:sz w:val="24"/>
    </w:rPr>
  </w:style>
  <w:style w:type="paragraph" w:styleId="26">
    <w:name w:val="Document Map"/>
    <w:basedOn w:val="1"/>
    <w:uiPriority w:val="0"/>
    <w:pPr>
      <w:shd w:val="clear" w:color="auto" w:fill="000080"/>
    </w:pPr>
  </w:style>
  <w:style w:type="paragraph" w:styleId="27">
    <w:name w:val="toa heading"/>
    <w:basedOn w:val="1"/>
    <w:next w:val="1"/>
    <w:uiPriority w:val="0"/>
    <w:pPr>
      <w:spacing w:before="120" w:beforeLines="0" w:beforeAutospacing="0"/>
    </w:pPr>
    <w:rPr>
      <w:rFonts w:ascii="Arial" w:hAnsi="Arial"/>
      <w:sz w:val="24"/>
    </w:rPr>
  </w:style>
  <w:style w:type="paragraph" w:styleId="28">
    <w:name w:val="annotation text"/>
    <w:basedOn w:val="1"/>
    <w:uiPriority w:val="0"/>
    <w:pPr>
      <w:jc w:val="left"/>
    </w:pPr>
  </w:style>
  <w:style w:type="paragraph" w:styleId="29">
    <w:name w:val="index 6"/>
    <w:basedOn w:val="1"/>
    <w:next w:val="1"/>
    <w:uiPriority w:val="0"/>
    <w:pPr>
      <w:ind w:left="1000" w:leftChars="1000"/>
    </w:pPr>
  </w:style>
  <w:style w:type="paragraph" w:styleId="30">
    <w:name w:val="Salutation"/>
    <w:basedOn w:val="1"/>
    <w:next w:val="1"/>
    <w:uiPriority w:val="0"/>
  </w:style>
  <w:style w:type="paragraph" w:styleId="31">
    <w:name w:val="Body Text 3"/>
    <w:basedOn w:val="1"/>
    <w:uiPriority w:val="0"/>
    <w:pPr>
      <w:spacing w:after="120" w:afterLines="0" w:afterAutospacing="0"/>
    </w:pPr>
    <w:rPr>
      <w:sz w:val="16"/>
    </w:rPr>
  </w:style>
  <w:style w:type="paragraph" w:styleId="32">
    <w:name w:val="Closing"/>
    <w:basedOn w:val="1"/>
    <w:uiPriority w:val="0"/>
    <w:pPr>
      <w:ind w:left="100" w:leftChars="2100"/>
    </w:pPr>
  </w:style>
  <w:style w:type="paragraph" w:styleId="33">
    <w:name w:val="List Bullet 3"/>
    <w:basedOn w:val="1"/>
    <w:uiPriority w:val="0"/>
    <w:pPr>
      <w:numPr>
        <w:ilvl w:val="0"/>
        <w:numId w:val="5"/>
      </w:numPr>
    </w:pPr>
  </w:style>
  <w:style w:type="paragraph" w:styleId="34">
    <w:name w:val="Body Text"/>
    <w:basedOn w:val="1"/>
    <w:semiHidden/>
    <w:qFormat/>
    <w:uiPriority w:val="0"/>
    <w:rPr>
      <w:rFonts w:ascii="Arial" w:hAnsi="Arial" w:eastAsia="Arial" w:cs="Arial"/>
      <w:sz w:val="21"/>
      <w:szCs w:val="21"/>
      <w:lang w:val="en-US" w:eastAsia="en-US" w:bidi="ar-SA"/>
    </w:rPr>
  </w:style>
  <w:style w:type="paragraph" w:styleId="35">
    <w:name w:val="Body Text Indent"/>
    <w:basedOn w:val="1"/>
    <w:uiPriority w:val="0"/>
    <w:pPr>
      <w:spacing w:after="120" w:afterLines="0" w:afterAutospacing="0"/>
      <w:ind w:left="420" w:leftChars="200"/>
    </w:pPr>
  </w:style>
  <w:style w:type="paragraph" w:styleId="36">
    <w:name w:val="List Number 3"/>
    <w:basedOn w:val="1"/>
    <w:uiPriority w:val="0"/>
    <w:pPr>
      <w:numPr>
        <w:ilvl w:val="0"/>
        <w:numId w:val="6"/>
      </w:numPr>
    </w:pPr>
  </w:style>
  <w:style w:type="paragraph" w:styleId="37">
    <w:name w:val="List 2"/>
    <w:basedOn w:val="1"/>
    <w:uiPriority w:val="0"/>
    <w:pPr>
      <w:ind w:left="100" w:leftChars="200" w:hanging="200" w:hangingChars="200"/>
    </w:pPr>
  </w:style>
  <w:style w:type="paragraph" w:styleId="38">
    <w:name w:val="List Continue"/>
    <w:basedOn w:val="1"/>
    <w:uiPriority w:val="0"/>
    <w:pPr>
      <w:spacing w:after="120" w:afterLines="0" w:afterAutospacing="0"/>
      <w:ind w:left="420" w:leftChars="200"/>
    </w:pPr>
  </w:style>
  <w:style w:type="paragraph" w:styleId="39">
    <w:name w:val="Block Text"/>
    <w:basedOn w:val="1"/>
    <w:uiPriority w:val="0"/>
    <w:pPr>
      <w:spacing w:after="120" w:afterLines="0" w:afterAutospacing="0"/>
      <w:ind w:left="1440" w:leftChars="700" w:rightChars="700"/>
    </w:pPr>
  </w:style>
  <w:style w:type="paragraph" w:styleId="40">
    <w:name w:val="List Bullet 2"/>
    <w:basedOn w:val="1"/>
    <w:uiPriority w:val="0"/>
    <w:pPr>
      <w:numPr>
        <w:ilvl w:val="0"/>
        <w:numId w:val="7"/>
      </w:numPr>
    </w:pPr>
  </w:style>
  <w:style w:type="paragraph" w:styleId="41">
    <w:name w:val="HTML Address"/>
    <w:basedOn w:val="1"/>
    <w:uiPriority w:val="0"/>
    <w:rPr>
      <w:i/>
    </w:rPr>
  </w:style>
  <w:style w:type="paragraph" w:styleId="42">
    <w:name w:val="index 4"/>
    <w:basedOn w:val="1"/>
    <w:next w:val="1"/>
    <w:uiPriority w:val="0"/>
    <w:pPr>
      <w:ind w:left="600" w:leftChars="600"/>
    </w:pPr>
  </w:style>
  <w:style w:type="paragraph" w:styleId="43">
    <w:name w:val="toc 5"/>
    <w:basedOn w:val="1"/>
    <w:next w:val="1"/>
    <w:uiPriority w:val="0"/>
    <w:pPr>
      <w:ind w:left="1680" w:leftChars="800"/>
    </w:pPr>
  </w:style>
  <w:style w:type="paragraph" w:styleId="44">
    <w:name w:val="toc 3"/>
    <w:basedOn w:val="1"/>
    <w:next w:val="1"/>
    <w:uiPriority w:val="0"/>
    <w:pPr>
      <w:ind w:left="840" w:leftChars="400"/>
    </w:pPr>
  </w:style>
  <w:style w:type="paragraph" w:styleId="45">
    <w:name w:val="Plain Text"/>
    <w:basedOn w:val="1"/>
    <w:uiPriority w:val="0"/>
    <w:rPr>
      <w:rFonts w:ascii="宋体" w:hAnsi="Courier New"/>
    </w:rPr>
  </w:style>
  <w:style w:type="paragraph" w:styleId="46">
    <w:name w:val="List Bullet 5"/>
    <w:basedOn w:val="1"/>
    <w:uiPriority w:val="0"/>
    <w:pPr>
      <w:numPr>
        <w:ilvl w:val="0"/>
        <w:numId w:val="8"/>
      </w:numPr>
    </w:pPr>
  </w:style>
  <w:style w:type="paragraph" w:styleId="47">
    <w:name w:val="List Number 4"/>
    <w:basedOn w:val="1"/>
    <w:uiPriority w:val="0"/>
    <w:pPr>
      <w:numPr>
        <w:ilvl w:val="0"/>
        <w:numId w:val="9"/>
      </w:numPr>
    </w:pPr>
  </w:style>
  <w:style w:type="paragraph" w:styleId="48">
    <w:name w:val="toc 8"/>
    <w:basedOn w:val="1"/>
    <w:next w:val="1"/>
    <w:uiPriority w:val="0"/>
    <w:pPr>
      <w:ind w:left="2940" w:leftChars="1400"/>
    </w:pPr>
  </w:style>
  <w:style w:type="paragraph" w:styleId="49">
    <w:name w:val="index 3"/>
    <w:basedOn w:val="1"/>
    <w:next w:val="1"/>
    <w:uiPriority w:val="0"/>
    <w:pPr>
      <w:ind w:left="400" w:leftChars="400"/>
    </w:pPr>
  </w:style>
  <w:style w:type="paragraph" w:styleId="50">
    <w:name w:val="Date"/>
    <w:basedOn w:val="1"/>
    <w:next w:val="1"/>
    <w:uiPriority w:val="0"/>
    <w:pPr>
      <w:ind w:left="100" w:leftChars="2500"/>
    </w:pPr>
  </w:style>
  <w:style w:type="paragraph" w:styleId="51">
    <w:name w:val="Body Text Indent 2"/>
    <w:basedOn w:val="1"/>
    <w:uiPriority w:val="0"/>
    <w:pPr>
      <w:spacing w:after="120" w:afterLines="0" w:afterAutospacing="0" w:line="480" w:lineRule="auto"/>
      <w:ind w:left="420" w:leftChars="200"/>
    </w:pPr>
  </w:style>
  <w:style w:type="paragraph" w:styleId="52">
    <w:name w:val="endnote text"/>
    <w:basedOn w:val="1"/>
    <w:uiPriority w:val="0"/>
    <w:pPr>
      <w:snapToGrid w:val="0"/>
      <w:jc w:val="left"/>
    </w:pPr>
  </w:style>
  <w:style w:type="paragraph" w:styleId="53">
    <w:name w:val="List Continue 5"/>
    <w:basedOn w:val="1"/>
    <w:uiPriority w:val="0"/>
    <w:pPr>
      <w:spacing w:after="120" w:afterLines="0" w:afterAutospacing="0"/>
      <w:ind w:left="2100" w:leftChars="1000"/>
    </w:pPr>
  </w:style>
  <w:style w:type="paragraph" w:styleId="54">
    <w:name w:val="Balloon Text"/>
    <w:basedOn w:val="1"/>
    <w:uiPriority w:val="0"/>
    <w:rPr>
      <w:sz w:val="18"/>
    </w:rPr>
  </w:style>
  <w:style w:type="paragraph" w:styleId="55">
    <w:name w:val="footer"/>
    <w:basedOn w:val="1"/>
    <w:uiPriority w:val="0"/>
    <w:pPr>
      <w:tabs>
        <w:tab w:val="center" w:pos="4153"/>
        <w:tab w:val="right" w:pos="8306"/>
      </w:tabs>
      <w:snapToGrid w:val="0"/>
      <w:jc w:val="left"/>
    </w:pPr>
    <w:rPr>
      <w:sz w:val="18"/>
    </w:rPr>
  </w:style>
  <w:style w:type="paragraph" w:styleId="56">
    <w:name w:val="envelope return"/>
    <w:basedOn w:val="1"/>
    <w:uiPriority w:val="0"/>
    <w:pPr>
      <w:snapToGrid w:val="0"/>
    </w:pPr>
    <w:rPr>
      <w:rFonts w:ascii="Arial" w:hAnsi="Arial"/>
    </w:rPr>
  </w:style>
  <w:style w:type="paragraph" w:styleId="5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8">
    <w:name w:val="Signature"/>
    <w:basedOn w:val="1"/>
    <w:uiPriority w:val="0"/>
    <w:pPr>
      <w:ind w:left="100" w:leftChars="2100"/>
    </w:pPr>
  </w:style>
  <w:style w:type="paragraph" w:styleId="59">
    <w:name w:val="toc 1"/>
    <w:basedOn w:val="1"/>
    <w:next w:val="1"/>
    <w:uiPriority w:val="0"/>
  </w:style>
  <w:style w:type="paragraph" w:styleId="60">
    <w:name w:val="List Continue 4"/>
    <w:basedOn w:val="1"/>
    <w:uiPriority w:val="0"/>
    <w:pPr>
      <w:spacing w:after="120" w:afterLines="0" w:afterAutospacing="0"/>
      <w:ind w:left="1680" w:leftChars="800"/>
    </w:pPr>
  </w:style>
  <w:style w:type="paragraph" w:styleId="61">
    <w:name w:val="toc 4"/>
    <w:basedOn w:val="1"/>
    <w:next w:val="1"/>
    <w:uiPriority w:val="0"/>
    <w:pPr>
      <w:ind w:left="1260" w:leftChars="600"/>
    </w:pPr>
  </w:style>
  <w:style w:type="paragraph" w:styleId="62">
    <w:name w:val="index heading"/>
    <w:basedOn w:val="1"/>
    <w:next w:val="63"/>
    <w:uiPriority w:val="0"/>
    <w:rPr>
      <w:rFonts w:ascii="Arial" w:hAnsi="Arial"/>
      <w:b/>
    </w:rPr>
  </w:style>
  <w:style w:type="paragraph" w:styleId="63">
    <w:name w:val="index 1"/>
    <w:basedOn w:val="1"/>
    <w:next w:val="1"/>
    <w:uiPriority w:val="0"/>
  </w:style>
  <w:style w:type="paragraph" w:styleId="64">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65">
    <w:name w:val="List Number 5"/>
    <w:basedOn w:val="1"/>
    <w:uiPriority w:val="0"/>
    <w:pPr>
      <w:numPr>
        <w:ilvl w:val="0"/>
        <w:numId w:val="10"/>
      </w:numPr>
    </w:pPr>
  </w:style>
  <w:style w:type="paragraph" w:styleId="66">
    <w:name w:val="List"/>
    <w:basedOn w:val="1"/>
    <w:uiPriority w:val="0"/>
    <w:pPr>
      <w:ind w:left="200" w:hanging="200" w:hangingChars="200"/>
    </w:pPr>
  </w:style>
  <w:style w:type="paragraph" w:styleId="67">
    <w:name w:val="footnote text"/>
    <w:basedOn w:val="1"/>
    <w:uiPriority w:val="0"/>
    <w:pPr>
      <w:snapToGrid w:val="0"/>
      <w:jc w:val="left"/>
    </w:pPr>
    <w:rPr>
      <w:sz w:val="18"/>
    </w:rPr>
  </w:style>
  <w:style w:type="paragraph" w:styleId="68">
    <w:name w:val="toc 6"/>
    <w:basedOn w:val="1"/>
    <w:next w:val="1"/>
    <w:uiPriority w:val="0"/>
    <w:pPr>
      <w:ind w:left="2100" w:leftChars="1000"/>
    </w:pPr>
  </w:style>
  <w:style w:type="paragraph" w:styleId="69">
    <w:name w:val="List 5"/>
    <w:basedOn w:val="1"/>
    <w:uiPriority w:val="0"/>
    <w:pPr>
      <w:ind w:left="100" w:leftChars="800" w:hanging="200" w:hangingChars="200"/>
    </w:pPr>
  </w:style>
  <w:style w:type="paragraph" w:styleId="70">
    <w:name w:val="Body Text Indent 3"/>
    <w:basedOn w:val="1"/>
    <w:uiPriority w:val="0"/>
    <w:pPr>
      <w:spacing w:after="120" w:afterLines="0" w:afterAutospacing="0"/>
      <w:ind w:left="420" w:leftChars="200"/>
    </w:pPr>
    <w:rPr>
      <w:sz w:val="16"/>
    </w:rPr>
  </w:style>
  <w:style w:type="paragraph" w:styleId="71">
    <w:name w:val="index 7"/>
    <w:basedOn w:val="1"/>
    <w:next w:val="1"/>
    <w:uiPriority w:val="0"/>
    <w:pPr>
      <w:ind w:left="1200" w:leftChars="1200"/>
    </w:pPr>
  </w:style>
  <w:style w:type="paragraph" w:styleId="72">
    <w:name w:val="index 9"/>
    <w:basedOn w:val="1"/>
    <w:next w:val="1"/>
    <w:uiPriority w:val="0"/>
    <w:pPr>
      <w:ind w:left="1600" w:leftChars="1600"/>
    </w:pPr>
  </w:style>
  <w:style w:type="paragraph" w:styleId="73">
    <w:name w:val="table of figures"/>
    <w:basedOn w:val="1"/>
    <w:next w:val="1"/>
    <w:uiPriority w:val="0"/>
    <w:pPr>
      <w:ind w:leftChars="200" w:hanging="200" w:hangingChars="200"/>
    </w:pPr>
  </w:style>
  <w:style w:type="paragraph" w:styleId="74">
    <w:name w:val="toc 2"/>
    <w:basedOn w:val="1"/>
    <w:next w:val="1"/>
    <w:uiPriority w:val="0"/>
    <w:pPr>
      <w:ind w:left="420" w:leftChars="200"/>
    </w:pPr>
  </w:style>
  <w:style w:type="paragraph" w:styleId="75">
    <w:name w:val="toc 9"/>
    <w:basedOn w:val="1"/>
    <w:next w:val="1"/>
    <w:uiPriority w:val="0"/>
    <w:pPr>
      <w:ind w:left="3360" w:leftChars="1600"/>
    </w:pPr>
  </w:style>
  <w:style w:type="paragraph" w:styleId="76">
    <w:name w:val="Body Text 2"/>
    <w:basedOn w:val="1"/>
    <w:uiPriority w:val="0"/>
    <w:pPr>
      <w:spacing w:after="120" w:afterLines="0" w:afterAutospacing="0" w:line="480" w:lineRule="auto"/>
    </w:pPr>
  </w:style>
  <w:style w:type="paragraph" w:styleId="77">
    <w:name w:val="List 4"/>
    <w:basedOn w:val="1"/>
    <w:uiPriority w:val="0"/>
    <w:pPr>
      <w:ind w:left="100" w:leftChars="600" w:hanging="200" w:hangingChars="200"/>
    </w:pPr>
  </w:style>
  <w:style w:type="paragraph" w:styleId="78">
    <w:name w:val="List Continue 2"/>
    <w:basedOn w:val="1"/>
    <w:uiPriority w:val="0"/>
    <w:pPr>
      <w:spacing w:after="120" w:afterLines="0" w:afterAutospacing="0"/>
      <w:ind w:left="840" w:leftChars="400"/>
    </w:pPr>
  </w:style>
  <w:style w:type="paragraph" w:styleId="79">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0">
    <w:name w:val="HTML Preformatted"/>
    <w:basedOn w:val="1"/>
    <w:uiPriority w:val="0"/>
    <w:rPr>
      <w:rFonts w:ascii="Courier New" w:hAnsi="Courier New"/>
      <w:sz w:val="20"/>
    </w:rPr>
  </w:style>
  <w:style w:type="paragraph" w:styleId="81">
    <w:name w:val="Normal (Web)"/>
    <w:basedOn w:val="1"/>
    <w:uiPriority w:val="0"/>
    <w:rPr>
      <w:sz w:val="24"/>
    </w:rPr>
  </w:style>
  <w:style w:type="paragraph" w:styleId="82">
    <w:name w:val="List Continue 3"/>
    <w:basedOn w:val="1"/>
    <w:uiPriority w:val="0"/>
    <w:pPr>
      <w:spacing w:after="120" w:afterLines="0" w:afterAutospacing="0"/>
      <w:ind w:left="1260" w:leftChars="600"/>
    </w:pPr>
  </w:style>
  <w:style w:type="paragraph" w:styleId="83">
    <w:name w:val="index 2"/>
    <w:basedOn w:val="1"/>
    <w:next w:val="1"/>
    <w:uiPriority w:val="0"/>
    <w:pPr>
      <w:ind w:left="200" w:leftChars="200"/>
    </w:pPr>
  </w:style>
  <w:style w:type="paragraph" w:styleId="84">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5">
    <w:name w:val="annotation subject"/>
    <w:basedOn w:val="28"/>
    <w:next w:val="28"/>
    <w:uiPriority w:val="0"/>
    <w:rPr>
      <w:b/>
    </w:rPr>
  </w:style>
  <w:style w:type="paragraph" w:styleId="86">
    <w:name w:val="Body Text First Indent"/>
    <w:basedOn w:val="34"/>
    <w:uiPriority w:val="0"/>
    <w:pPr>
      <w:ind w:firstLine="420" w:firstLineChars="100"/>
    </w:pPr>
  </w:style>
  <w:style w:type="paragraph" w:styleId="87">
    <w:name w:val="Body Text First Indent 2"/>
    <w:basedOn w:val="35"/>
    <w:uiPriority w:val="0"/>
    <w:pPr>
      <w:ind w:firstLine="420" w:firstLineChars="200"/>
    </w:pPr>
  </w:style>
  <w:style w:type="table" w:styleId="89">
    <w:name w:val="Table Grid"/>
    <w:basedOn w:val="8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uiPriority w:val="0"/>
    <w:pPr>
      <w:widowControl w:val="0"/>
      <w:jc w:val="both"/>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uiPriority w:val="0"/>
    <w:pPr>
      <w:widowControl w:val="0"/>
      <w:jc w:val="both"/>
    </w:pPr>
    <w:tblPr>
      <w:tblStyleRowBandSize w:val="2"/>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11">
    <w:name w:val="Table List 5"/>
    <w:basedOn w:val="88"/>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uiPriority w:val="0"/>
    <w:pPr>
      <w:widowControl w:val="0"/>
      <w:jc w:val="both"/>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uiPriority w:val="0"/>
    <w:pPr>
      <w:widowControl w:val="0"/>
      <w:jc w:val="both"/>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uiPriority w:val="0"/>
    <w:pPr>
      <w:widowControl w:val="0"/>
      <w:jc w:val="both"/>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uiPriority w:val="0"/>
    <w:pPr>
      <w:widowControl w:val="0"/>
      <w:jc w:val="both"/>
    </w:pPr>
    <w:tblPr>
      <w:tblStyleRowBandSize w:val="1"/>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uiPriority w:val="0"/>
    <w:pPr>
      <w:widowControl w:val="0"/>
      <w:jc w:val="both"/>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uiPriority w:val="0"/>
    <w:pPr>
      <w:widowControl w:val="0"/>
      <w:jc w:val="both"/>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uiPriority w:val="0"/>
    <w:pPr>
      <w:widowControl w:val="0"/>
      <w:jc w:val="both"/>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uiPriority w:val="60"/>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34">
    <w:name w:val="Light Shading Accent 1"/>
    <w:basedOn w:val="88"/>
    <w:uiPriority w:val="60"/>
    <w:rPr>
      <w:color w:val="365F91"/>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35">
    <w:name w:val="Light Shading Accent 2"/>
    <w:basedOn w:val="88"/>
    <w:uiPriority w:val="60"/>
    <w:rPr>
      <w:color w:val="943634"/>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36">
    <w:name w:val="Light Shading Accent 3"/>
    <w:basedOn w:val="88"/>
    <w:uiPriority w:val="60"/>
    <w:rPr>
      <w:color w:val="76923C"/>
    </w:rPr>
    <w:tblPr>
      <w:tblStyleRowBandSize w:val="1"/>
      <w:tblStyleColBandSize w:val="1"/>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37">
    <w:name w:val="Light Shading Accent 4"/>
    <w:basedOn w:val="88"/>
    <w:uiPriority w:val="60"/>
    <w:rPr>
      <w:color w:val="5F497A"/>
    </w:rPr>
    <w:tblPr>
      <w:tblStyleRowBandSize w:val="1"/>
      <w:tblStyleColBandSize w:val="1"/>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38">
    <w:name w:val="Light Shading Accent 5"/>
    <w:basedOn w:val="88"/>
    <w:uiPriority w:val="60"/>
    <w:rPr>
      <w:color w:val="31849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39">
    <w:name w:val="Light Shading Accent 6"/>
    <w:basedOn w:val="88"/>
    <w:uiPriority w:val="60"/>
    <w:rPr>
      <w:color w:val="E36C0A"/>
    </w:rPr>
    <w:tblPr>
      <w:tblStyleRowBandSize w:val="1"/>
      <w:tblStyleColBandSize w:val="1"/>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40">
    <w:name w:val="Light List"/>
    <w:basedOn w:val="88"/>
    <w:uiPriority w:val="61"/>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41">
    <w:name w:val="Light List Accent 1"/>
    <w:basedOn w:val="88"/>
    <w:uiPriority w:val="61"/>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42">
    <w:name w:val="Light List Accent 2"/>
    <w:basedOn w:val="88"/>
    <w:uiPriority w:val="61"/>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43">
    <w:name w:val="Light List Accent 3"/>
    <w:basedOn w:val="88"/>
    <w:uiPriority w:val="61"/>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44">
    <w:name w:val="Light List Accent 4"/>
    <w:basedOn w:val="88"/>
    <w:uiPriority w:val="61"/>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45">
    <w:name w:val="Light List Accent 5"/>
    <w:basedOn w:val="88"/>
    <w:uiPriority w:val="61"/>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46">
    <w:name w:val="Light List Accent 6"/>
    <w:basedOn w:val="88"/>
    <w:uiPriority w:val="61"/>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47">
    <w:name w:val="Light Grid"/>
    <w:basedOn w:val="88"/>
    <w:uiPriority w:val="62"/>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48">
    <w:name w:val="Light Grid Accent 1"/>
    <w:basedOn w:val="88"/>
    <w:uiPriority w:val="62"/>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49">
    <w:name w:val="Light Grid Accent 2"/>
    <w:basedOn w:val="88"/>
    <w:uiPriority w:val="62"/>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50">
    <w:name w:val="Light Grid Accent 3"/>
    <w:basedOn w:val="88"/>
    <w:uiPriority w:val="62"/>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51">
    <w:name w:val="Light Grid Accent 4"/>
    <w:basedOn w:val="88"/>
    <w:uiPriority w:val="62"/>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52">
    <w:name w:val="Light Grid Accent 5"/>
    <w:basedOn w:val="88"/>
    <w:uiPriority w:val="62"/>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53">
    <w:name w:val="Light Grid Accent 6"/>
    <w:basedOn w:val="88"/>
    <w:uiPriority w:val="62"/>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54">
    <w:name w:val="Medium Shading 1"/>
    <w:basedOn w:val="88"/>
    <w:uiPriority w:val="63"/>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55">
    <w:name w:val="Medium Shading 1 Accent 1"/>
    <w:basedOn w:val="88"/>
    <w:uiPriority w:val="63"/>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56">
    <w:name w:val="Medium Shading 1 Accent 2"/>
    <w:basedOn w:val="88"/>
    <w:uiPriority w:val="63"/>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57">
    <w:name w:val="Medium Shading 1 Accent 3"/>
    <w:basedOn w:val="88"/>
    <w:uiPriority w:val="63"/>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58">
    <w:name w:val="Medium Shading 1 Accent 4"/>
    <w:basedOn w:val="88"/>
    <w:uiPriority w:val="63"/>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9">
    <w:name w:val="Medium Shading 1 Accent 5"/>
    <w:basedOn w:val="88"/>
    <w:uiPriority w:val="63"/>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0">
    <w:name w:val="Medium Shading 1 Accent 6"/>
    <w:basedOn w:val="88"/>
    <w:uiPriority w:val="63"/>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61">
    <w:name w:val="Medium Shading 2"/>
    <w:basedOn w:val="88"/>
    <w:uiPriority w:val="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2">
    <w:name w:val="Medium Shading 2 Accent 1"/>
    <w:basedOn w:val="88"/>
    <w:uiPriority w:val="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3">
    <w:name w:val="Medium Shading 2 Accent 2"/>
    <w:basedOn w:val="88"/>
    <w:uiPriority w:val="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4">
    <w:name w:val="Medium Shading 2 Accent 3"/>
    <w:basedOn w:val="88"/>
    <w:uiPriority w:val="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5">
    <w:name w:val="Medium Shading 2 Accent 4"/>
    <w:basedOn w:val="88"/>
    <w:uiPriority w:val="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6">
    <w:name w:val="Medium Shading 2 Accent 5"/>
    <w:basedOn w:val="88"/>
    <w:uiPriority w:val="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7">
    <w:name w:val="Medium Shading 2 Accent 6"/>
    <w:basedOn w:val="88"/>
    <w:uiPriority w:val="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8">
    <w:name w:val="Medium List 1"/>
    <w:basedOn w:val="88"/>
    <w:uiPriority w:val="65"/>
    <w:rPr>
      <w:color w:val="000000"/>
    </w:rPr>
    <w:tblPr>
      <w:tblStyleRowBandSize w:val="1"/>
      <w:tblStyleColBandSize w:val="1"/>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69">
    <w:name w:val="Medium List 1 Accent 1"/>
    <w:basedOn w:val="88"/>
    <w:uiPriority w:val="65"/>
    <w:rPr>
      <w:color w:val="000000"/>
    </w:rPr>
    <w:tblPr>
      <w:tblStyleRowBandSize w:val="1"/>
      <w:tblStyleColBandSize w:val="1"/>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70">
    <w:name w:val="Medium List 1 Accent 2"/>
    <w:basedOn w:val="88"/>
    <w:uiPriority w:val="65"/>
    <w:rPr>
      <w:color w:val="000000"/>
    </w:rPr>
    <w:tblPr>
      <w:tblStyleRowBandSize w:val="1"/>
      <w:tblStyleColBandSize w:val="1"/>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71">
    <w:name w:val="Medium List 1 Accent 3"/>
    <w:basedOn w:val="88"/>
    <w:uiPriority w:val="65"/>
    <w:rPr>
      <w:color w:val="000000"/>
    </w:rPr>
    <w:tblPr>
      <w:tblStyleRowBandSize w:val="1"/>
      <w:tblStyleColBandSize w:val="1"/>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72">
    <w:name w:val="Medium List 1 Accent 4"/>
    <w:basedOn w:val="88"/>
    <w:uiPriority w:val="65"/>
    <w:rPr>
      <w:color w:val="000000"/>
    </w:rPr>
    <w:tblPr>
      <w:tblStyleRowBandSize w:val="1"/>
      <w:tblStyleColBandSize w:val="1"/>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73">
    <w:name w:val="Medium List 1 Accent 5"/>
    <w:basedOn w:val="88"/>
    <w:uiPriority w:val="65"/>
    <w:rPr>
      <w:color w:val="000000"/>
    </w:rPr>
    <w:tblPr>
      <w:tblStyleRowBandSize w:val="1"/>
      <w:tblStyleColBandSize w:val="1"/>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74">
    <w:name w:val="Medium List 1 Accent 6"/>
    <w:basedOn w:val="88"/>
    <w:uiPriority w:val="65"/>
    <w:rPr>
      <w:color w:val="000000"/>
    </w:rPr>
    <w:tblPr>
      <w:tblStyleRowBandSize w:val="1"/>
      <w:tblStyleColBandSize w:val="1"/>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75">
    <w:name w:val="Medium List 2"/>
    <w:basedOn w:val="88"/>
    <w:uiPriority w:val="66"/>
    <w:rPr>
      <w:rFonts w:ascii="Symbol" w:hAnsi="Symbol" w:eastAsia="黑体"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76">
    <w:name w:val="Medium List 2 Accent 1"/>
    <w:basedOn w:val="88"/>
    <w:uiPriority w:val="66"/>
    <w:rPr>
      <w:rFonts w:ascii="Symbol" w:hAnsi="Symbol" w:eastAsia="黑体" w:cs="Times New Roman"/>
      <w:color w:val="000000"/>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77">
    <w:name w:val="Medium List 2 Accent 2"/>
    <w:basedOn w:val="88"/>
    <w:uiPriority w:val="66"/>
    <w:rPr>
      <w:rFonts w:ascii="Symbol" w:hAnsi="Symbol" w:eastAsia="黑体" w:cs="Times New Roman"/>
      <w:color w:val="000000"/>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78">
    <w:name w:val="Medium List 2 Accent 3"/>
    <w:basedOn w:val="88"/>
    <w:uiPriority w:val="66"/>
    <w:rPr>
      <w:rFonts w:ascii="Symbol" w:hAnsi="Symbol" w:eastAsia="黑体" w:cs="Times New Roman"/>
      <w:color w:val="000000"/>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79">
    <w:name w:val="Medium List 2 Accent 4"/>
    <w:basedOn w:val="88"/>
    <w:uiPriority w:val="66"/>
    <w:rPr>
      <w:rFonts w:ascii="Symbol" w:hAnsi="Symbol" w:eastAsia="黑体" w:cs="Times New Roman"/>
      <w:color w:val="000000"/>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80">
    <w:name w:val="Medium List 2 Accent 5"/>
    <w:basedOn w:val="88"/>
    <w:uiPriority w:val="66"/>
    <w:rPr>
      <w:rFonts w:ascii="Symbol" w:hAnsi="Symbol" w:eastAsia="黑体" w:cs="Times New Roman"/>
      <w:color w:val="000000"/>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81">
    <w:name w:val="Medium List 2 Accent 6"/>
    <w:basedOn w:val="88"/>
    <w:uiPriority w:val="66"/>
    <w:rPr>
      <w:rFonts w:ascii="Symbol" w:hAnsi="Symbol" w:eastAsia="黑体" w:cs="Times New Roman"/>
      <w:color w:val="000000"/>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82">
    <w:name w:val="Medium Grid 1"/>
    <w:basedOn w:val="88"/>
    <w:uiPriority w:val="67"/>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83">
    <w:name w:val="Medium Grid 1 Accent 1"/>
    <w:basedOn w:val="88"/>
    <w:uiPriority w:val="67"/>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84">
    <w:name w:val="Medium Grid 1 Accent 2"/>
    <w:basedOn w:val="88"/>
    <w:uiPriority w:val="67"/>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85">
    <w:name w:val="Medium Grid 1 Accent 3"/>
    <w:basedOn w:val="88"/>
    <w:uiPriority w:val="67"/>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86">
    <w:name w:val="Medium Grid 1 Accent 4"/>
    <w:basedOn w:val="88"/>
    <w:uiPriority w:val="67"/>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87">
    <w:name w:val="Medium Grid 1 Accent 5"/>
    <w:basedOn w:val="88"/>
    <w:uiPriority w:val="67"/>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88">
    <w:name w:val="Medium Grid 1 Accent 6"/>
    <w:basedOn w:val="88"/>
    <w:uiPriority w:val="67"/>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89">
    <w:name w:val="Medium Grid 2"/>
    <w:basedOn w:val="88"/>
    <w:uiPriority w:val="68"/>
    <w:rPr>
      <w:rFonts w:ascii="Symbol" w:hAnsi="Symbol" w:eastAsia="黑体"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190">
    <w:name w:val="Medium Grid 2 Accent 1"/>
    <w:basedOn w:val="88"/>
    <w:uiPriority w:val="68"/>
    <w:rPr>
      <w:rFonts w:ascii="Symbol" w:hAnsi="Symbol" w:eastAsia="黑体" w:cs="Times New Roman"/>
      <w:color w:val="000000"/>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191">
    <w:name w:val="Medium Grid 2 Accent 2"/>
    <w:basedOn w:val="88"/>
    <w:uiPriority w:val="68"/>
    <w:rPr>
      <w:rFonts w:ascii="Symbol" w:hAnsi="Symbol" w:eastAsia="黑体" w:cs="Times New Roman"/>
      <w:color w:val="000000"/>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192">
    <w:name w:val="Medium Grid 2 Accent 3"/>
    <w:basedOn w:val="88"/>
    <w:uiPriority w:val="68"/>
    <w:rPr>
      <w:rFonts w:ascii="Symbol" w:hAnsi="Symbol" w:eastAsia="黑体" w:cs="Times New Roman"/>
      <w:color w:val="000000"/>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193">
    <w:name w:val="Medium Grid 2 Accent 4"/>
    <w:basedOn w:val="88"/>
    <w:uiPriority w:val="68"/>
    <w:rPr>
      <w:rFonts w:ascii="Symbol" w:hAnsi="Symbol" w:eastAsia="黑体" w:cs="Times New Roman"/>
      <w:color w:val="000000"/>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194">
    <w:name w:val="Medium Grid 2 Accent 5"/>
    <w:basedOn w:val="88"/>
    <w:uiPriority w:val="68"/>
    <w:rPr>
      <w:rFonts w:ascii="Symbol" w:hAnsi="Symbol" w:eastAsia="黑体" w:cs="Times New Roman"/>
      <w:color w:val="000000"/>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195">
    <w:name w:val="Medium Grid 2 Accent 6"/>
    <w:basedOn w:val="88"/>
    <w:uiPriority w:val="68"/>
    <w:rPr>
      <w:rFonts w:ascii="Symbol" w:hAnsi="Symbol" w:eastAsia="黑体" w:cs="Times New Roman"/>
      <w:color w:val="000000"/>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96">
    <w:name w:val="Medium Grid 3"/>
    <w:basedOn w:val="88"/>
    <w:uiPriority w:val="69"/>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197">
    <w:name w:val="Medium Grid 3 Accent 1"/>
    <w:basedOn w:val="88"/>
    <w:uiPriority w:val="69"/>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198">
    <w:name w:val="Medium Grid 3 Accent 2"/>
    <w:basedOn w:val="88"/>
    <w:uiPriority w:val="69"/>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99">
    <w:name w:val="Medium Grid 3 Accent 3"/>
    <w:basedOn w:val="88"/>
    <w:uiPriority w:val="69"/>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00">
    <w:name w:val="Medium Grid 3 Accent 4"/>
    <w:basedOn w:val="88"/>
    <w:uiPriority w:val="69"/>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01">
    <w:name w:val="Medium Grid 3 Accent 5"/>
    <w:basedOn w:val="88"/>
    <w:uiPriority w:val="69"/>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02">
    <w:name w:val="Medium Grid 3 Accent 6"/>
    <w:basedOn w:val="88"/>
    <w:uiPriority w:val="69"/>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03">
    <w:name w:val="Dark List"/>
    <w:basedOn w:val="88"/>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04">
    <w:name w:val="Dark List Accent 1"/>
    <w:basedOn w:val="88"/>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05">
    <w:name w:val="Dark List Accent 2"/>
    <w:basedOn w:val="88"/>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06">
    <w:name w:val="Dark List Accent 3"/>
    <w:basedOn w:val="88"/>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07">
    <w:name w:val="Dark List Accent 4"/>
    <w:basedOn w:val="88"/>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08">
    <w:name w:val="Dark List Accent 5"/>
    <w:basedOn w:val="88"/>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09">
    <w:name w:val="Dark List Accent 6"/>
    <w:basedOn w:val="88"/>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10">
    <w:name w:val="Colorful Shading"/>
    <w:basedOn w:val="88"/>
    <w:uiPriority w:val="71"/>
    <w:rPr>
      <w:color w:val="000000"/>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11">
    <w:name w:val="Colorful Shading Accent 1"/>
    <w:basedOn w:val="88"/>
    <w:uiPriority w:val="71"/>
    <w:rPr>
      <w:color w:val="000000"/>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12">
    <w:name w:val="Colorful Shading Accent 2"/>
    <w:basedOn w:val="88"/>
    <w:uiPriority w:val="71"/>
    <w:rPr>
      <w:color w:val="000000"/>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13">
    <w:name w:val="Colorful Shading Accent 3"/>
    <w:basedOn w:val="88"/>
    <w:uiPriority w:val="71"/>
    <w:rPr>
      <w:color w:val="000000"/>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14">
    <w:name w:val="Colorful Shading Accent 4"/>
    <w:basedOn w:val="88"/>
    <w:uiPriority w:val="71"/>
    <w:rPr>
      <w:color w:val="000000"/>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15">
    <w:name w:val="Colorful Shading Accent 5"/>
    <w:basedOn w:val="88"/>
    <w:uiPriority w:val="71"/>
    <w:rPr>
      <w:color w:val="000000"/>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16">
    <w:name w:val="Colorful Shading Accent 6"/>
    <w:basedOn w:val="88"/>
    <w:uiPriority w:val="71"/>
    <w:rPr>
      <w:color w:val="000000"/>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17">
    <w:name w:val="Colorful List"/>
    <w:basedOn w:val="88"/>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18">
    <w:name w:val="Colorful List Accent 1"/>
    <w:basedOn w:val="88"/>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19">
    <w:name w:val="Colorful List Accent 2"/>
    <w:basedOn w:val="88"/>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20">
    <w:name w:val="Colorful List Accent 3"/>
    <w:basedOn w:val="88"/>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21">
    <w:name w:val="Colorful List Accent 4"/>
    <w:basedOn w:val="88"/>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22">
    <w:name w:val="Colorful List Accent 5"/>
    <w:basedOn w:val="88"/>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23">
    <w:name w:val="Colorful List Accent 6"/>
    <w:basedOn w:val="88"/>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24">
    <w:name w:val="Colorful Grid"/>
    <w:basedOn w:val="88"/>
    <w:uiPriority w:val="73"/>
    <w:rPr>
      <w:color w:val="000000"/>
    </w:rPr>
    <w:tblPr>
      <w:tblStyleRowBandSize w:val="1"/>
      <w:tblStyleColBandSize w:val="1"/>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25">
    <w:name w:val="Colorful Grid Accent 1"/>
    <w:basedOn w:val="88"/>
    <w:uiPriority w:val="73"/>
    <w:rPr>
      <w:color w:val="000000"/>
    </w:rPr>
    <w:tblPr>
      <w:tblStyleRowBandSize w:val="1"/>
      <w:tblStyleColBandSize w:val="1"/>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26">
    <w:name w:val="Colorful Grid Accent 2"/>
    <w:basedOn w:val="88"/>
    <w:uiPriority w:val="73"/>
    <w:rPr>
      <w:color w:val="000000"/>
    </w:rPr>
    <w:tblPr>
      <w:tblStyleRowBandSize w:val="1"/>
      <w:tblStyleColBandSize w:val="1"/>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27">
    <w:name w:val="Colorful Grid Accent 3"/>
    <w:basedOn w:val="88"/>
    <w:uiPriority w:val="73"/>
    <w:rPr>
      <w:color w:val="000000"/>
    </w:rPr>
    <w:tblPr>
      <w:tblStyleRowBandSize w:val="1"/>
      <w:tblStyleColBandSize w:val="1"/>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28">
    <w:name w:val="Colorful Grid Accent 4"/>
    <w:basedOn w:val="88"/>
    <w:uiPriority w:val="73"/>
    <w:rPr>
      <w:color w:val="000000"/>
    </w:rPr>
    <w:tblPr>
      <w:tblStyleRowBandSize w:val="1"/>
      <w:tblStyleColBandSize w:val="1"/>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29">
    <w:name w:val="Colorful Grid Accent 5"/>
    <w:basedOn w:val="88"/>
    <w:uiPriority w:val="73"/>
    <w:rPr>
      <w:color w:val="000000"/>
    </w:rPr>
    <w:tblPr>
      <w:tblStyleRowBandSize w:val="1"/>
      <w:tblStyleColBandSize w:val="1"/>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30">
    <w:name w:val="Colorful Grid Accent 6"/>
    <w:basedOn w:val="88"/>
    <w:uiPriority w:val="73"/>
    <w:rPr>
      <w:color w:val="000000"/>
    </w:rPr>
    <w:tblPr>
      <w:tblStyleRowBandSize w:val="1"/>
      <w:tblStyleColBandSize w:val="1"/>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31">
    <w:name w:val="正文 CharProp"/>
    <w:uiPriority w:val="0"/>
    <w:rPr>
      <w:rFonts w:ascii="Arial" w:hAnsi="Arial" w:eastAsia="Arial" w:cs="Arial"/>
      <w:snapToGrid w:val="0"/>
      <w:color w:val="000000"/>
      <w:kern w:val="0"/>
      <w:sz w:val="21"/>
      <w:szCs w:val="21"/>
      <w:lang w:val="en-US" w:eastAsia="en-US" w:bidi="ar-SA"/>
    </w:rPr>
  </w:style>
  <w:style w:type="character" w:customStyle="1" w:styleId="232">
    <w:name w:val="标题 1 CharProp"/>
    <w:uiPriority w:val="0"/>
    <w:rPr>
      <w:b/>
      <w:kern w:val="44"/>
      <w:sz w:val="44"/>
    </w:rPr>
  </w:style>
  <w:style w:type="character" w:customStyle="1" w:styleId="233">
    <w:name w:val="标题 2 CharProp"/>
    <w:uiPriority w:val="0"/>
    <w:rPr>
      <w:rFonts w:ascii="Arial" w:hAnsi="Arial" w:eastAsia="黑体"/>
      <w:b/>
      <w:sz w:val="32"/>
    </w:rPr>
  </w:style>
  <w:style w:type="character" w:customStyle="1" w:styleId="234">
    <w:name w:val="标题 3 CharProp"/>
    <w:uiPriority w:val="0"/>
    <w:rPr>
      <w:b/>
      <w:sz w:val="32"/>
    </w:rPr>
  </w:style>
  <w:style w:type="character" w:customStyle="1" w:styleId="235">
    <w:name w:val="标题 4 CharProp"/>
    <w:uiPriority w:val="0"/>
    <w:rPr>
      <w:rFonts w:ascii="Arial" w:hAnsi="Arial" w:eastAsia="黑体"/>
      <w:b/>
      <w:sz w:val="28"/>
    </w:rPr>
  </w:style>
  <w:style w:type="character" w:customStyle="1" w:styleId="236">
    <w:name w:val="标题 5 CharProp"/>
    <w:uiPriority w:val="0"/>
    <w:rPr>
      <w:b/>
      <w:sz w:val="28"/>
    </w:rPr>
  </w:style>
  <w:style w:type="character" w:customStyle="1" w:styleId="237">
    <w:name w:val="标题 6 CharProp"/>
    <w:uiPriority w:val="0"/>
    <w:rPr>
      <w:rFonts w:ascii="Arial" w:hAnsi="Arial" w:eastAsia="黑体"/>
      <w:b/>
      <w:sz w:val="24"/>
    </w:rPr>
  </w:style>
  <w:style w:type="character" w:customStyle="1" w:styleId="238">
    <w:name w:val="标题 7 CharProp"/>
    <w:uiPriority w:val="0"/>
    <w:rPr>
      <w:b/>
      <w:sz w:val="24"/>
    </w:rPr>
  </w:style>
  <w:style w:type="character" w:customStyle="1" w:styleId="239">
    <w:name w:val="标题 8 CharProp"/>
    <w:uiPriority w:val="0"/>
    <w:rPr>
      <w:rFonts w:ascii="Arial" w:hAnsi="Arial" w:eastAsia="黑体"/>
      <w:sz w:val="24"/>
    </w:rPr>
  </w:style>
  <w:style w:type="character" w:customStyle="1" w:styleId="240">
    <w:name w:val="标题 9 CharProp"/>
    <w:uiPriority w:val="0"/>
    <w:rPr>
      <w:rFonts w:ascii="Arial" w:hAnsi="Arial" w:eastAsia="黑体"/>
      <w:sz w:val="21"/>
    </w:rPr>
  </w:style>
  <w:style w:type="character" w:customStyle="1" w:styleId="241">
    <w:name w:val="列表 3 CharProp"/>
    <w:uiPriority w:val="0"/>
  </w:style>
  <w:style w:type="character" w:customStyle="1" w:styleId="242">
    <w:name w:val="批注主题 CharProp"/>
    <w:uiPriority w:val="0"/>
    <w:rPr>
      <w:b/>
    </w:rPr>
  </w:style>
  <w:style w:type="character" w:customStyle="1" w:styleId="243">
    <w:name w:val="目录 7 CharProp"/>
    <w:uiPriority w:val="0"/>
  </w:style>
  <w:style w:type="character" w:customStyle="1" w:styleId="244">
    <w:name w:val="正文首行缩进 CharProp"/>
    <w:uiPriority w:val="0"/>
  </w:style>
  <w:style w:type="character" w:customStyle="1" w:styleId="245">
    <w:name w:val="列表编号 2 CharProp"/>
    <w:uiPriority w:val="0"/>
  </w:style>
  <w:style w:type="character" w:customStyle="1" w:styleId="246">
    <w:name w:val="引文目录 CharProp"/>
    <w:uiPriority w:val="0"/>
  </w:style>
  <w:style w:type="character" w:customStyle="1" w:styleId="247">
    <w:name w:val="宏文本 CharProp"/>
    <w:uiPriority w:val="0"/>
    <w:rPr>
      <w:rFonts w:ascii="Courier New" w:hAnsi="Courier New"/>
      <w:kern w:val="2"/>
      <w:sz w:val="24"/>
      <w:lang w:val="en-US" w:eastAsia="zh-CN"/>
    </w:rPr>
  </w:style>
  <w:style w:type="character" w:customStyle="1" w:styleId="248">
    <w:name w:val="注释标题 CharProp"/>
    <w:uiPriority w:val="0"/>
  </w:style>
  <w:style w:type="character" w:customStyle="1" w:styleId="249">
    <w:name w:val="列表项目符号 4 CharProp"/>
    <w:uiPriority w:val="0"/>
  </w:style>
  <w:style w:type="character" w:customStyle="1" w:styleId="250">
    <w:name w:val="索引 8 CharProp"/>
    <w:uiPriority w:val="0"/>
  </w:style>
  <w:style w:type="character" w:customStyle="1" w:styleId="251">
    <w:name w:val="电子邮件签名 CharProp"/>
    <w:uiPriority w:val="0"/>
  </w:style>
  <w:style w:type="character" w:customStyle="1" w:styleId="252">
    <w:name w:val="列表编号 CharProp"/>
    <w:uiPriority w:val="0"/>
  </w:style>
  <w:style w:type="character" w:customStyle="1" w:styleId="253">
    <w:name w:val="正文缩进 CharProp"/>
    <w:uiPriority w:val="0"/>
  </w:style>
  <w:style w:type="character" w:customStyle="1" w:styleId="254">
    <w:name w:val="题注 CharProp"/>
    <w:uiPriority w:val="0"/>
    <w:rPr>
      <w:rFonts w:ascii="Arial" w:hAnsi="Arial" w:eastAsia="黑体"/>
      <w:sz w:val="20"/>
    </w:rPr>
  </w:style>
  <w:style w:type="character" w:customStyle="1" w:styleId="255">
    <w:name w:val="索引 5 CharProp"/>
    <w:uiPriority w:val="0"/>
  </w:style>
  <w:style w:type="character" w:customStyle="1" w:styleId="256">
    <w:name w:val="列表项目符号 CharProp"/>
    <w:uiPriority w:val="0"/>
  </w:style>
  <w:style w:type="character" w:customStyle="1" w:styleId="257">
    <w:name w:val="收信人地址 CharProp"/>
    <w:uiPriority w:val="0"/>
    <w:rPr>
      <w:rFonts w:ascii="Arial" w:hAnsi="Arial"/>
      <w:sz w:val="24"/>
    </w:rPr>
  </w:style>
  <w:style w:type="character" w:customStyle="1" w:styleId="258">
    <w:name w:val="文档结构图 CharProp"/>
    <w:uiPriority w:val="0"/>
  </w:style>
  <w:style w:type="character" w:customStyle="1" w:styleId="259">
    <w:name w:val="引文目录标题 CharProp"/>
    <w:uiPriority w:val="0"/>
    <w:rPr>
      <w:rFonts w:ascii="Arial" w:hAnsi="Arial"/>
      <w:sz w:val="24"/>
    </w:rPr>
  </w:style>
  <w:style w:type="character" w:customStyle="1" w:styleId="260">
    <w:name w:val="批注文字 CharProp"/>
    <w:uiPriority w:val="0"/>
  </w:style>
  <w:style w:type="character" w:customStyle="1" w:styleId="261">
    <w:name w:val="索引 6 CharProp"/>
    <w:uiPriority w:val="0"/>
  </w:style>
  <w:style w:type="character" w:customStyle="1" w:styleId="262">
    <w:name w:val="称呼 CharProp"/>
    <w:uiPriority w:val="0"/>
  </w:style>
  <w:style w:type="character" w:customStyle="1" w:styleId="263">
    <w:name w:val="正文文本 3 CharProp"/>
    <w:uiPriority w:val="0"/>
    <w:rPr>
      <w:sz w:val="16"/>
    </w:rPr>
  </w:style>
  <w:style w:type="character" w:customStyle="1" w:styleId="264">
    <w:name w:val="结束语 CharProp"/>
    <w:uiPriority w:val="0"/>
  </w:style>
  <w:style w:type="character" w:customStyle="1" w:styleId="265">
    <w:name w:val="列表项目符号 3 CharProp"/>
    <w:uiPriority w:val="0"/>
  </w:style>
  <w:style w:type="character" w:customStyle="1" w:styleId="266">
    <w:name w:val="正文文本 CharProp"/>
    <w:uiPriority w:val="0"/>
    <w:rPr>
      <w:rFonts w:ascii="Arial" w:hAnsi="Arial" w:eastAsia="Arial" w:cs="Arial"/>
      <w:sz w:val="21"/>
      <w:szCs w:val="21"/>
      <w:lang w:val="en-US" w:eastAsia="en-US" w:bidi="ar-SA"/>
    </w:rPr>
  </w:style>
  <w:style w:type="character" w:customStyle="1" w:styleId="267">
    <w:name w:val="正文文本缩进 CharProp"/>
    <w:uiPriority w:val="0"/>
  </w:style>
  <w:style w:type="character" w:customStyle="1" w:styleId="268">
    <w:name w:val="列表编号 3 CharProp"/>
    <w:uiPriority w:val="0"/>
  </w:style>
  <w:style w:type="character" w:customStyle="1" w:styleId="269">
    <w:name w:val="列表 2 CharProp"/>
    <w:uiPriority w:val="0"/>
  </w:style>
  <w:style w:type="character" w:customStyle="1" w:styleId="270">
    <w:name w:val="列表接续 CharProp"/>
    <w:uiPriority w:val="0"/>
  </w:style>
  <w:style w:type="character" w:customStyle="1" w:styleId="271">
    <w:name w:val="文本块 CharProp"/>
    <w:uiPriority w:val="0"/>
  </w:style>
  <w:style w:type="character" w:customStyle="1" w:styleId="272">
    <w:name w:val="列表项目符号 2 CharProp"/>
    <w:uiPriority w:val="0"/>
  </w:style>
  <w:style w:type="character" w:customStyle="1" w:styleId="273">
    <w:name w:val="HTML 地址 CharProp"/>
    <w:uiPriority w:val="0"/>
    <w:rPr>
      <w:i/>
    </w:rPr>
  </w:style>
  <w:style w:type="character" w:customStyle="1" w:styleId="274">
    <w:name w:val="索引 4 CharProp"/>
    <w:uiPriority w:val="0"/>
  </w:style>
  <w:style w:type="character" w:customStyle="1" w:styleId="275">
    <w:name w:val="目录 5 CharProp"/>
    <w:uiPriority w:val="0"/>
  </w:style>
  <w:style w:type="character" w:customStyle="1" w:styleId="276">
    <w:name w:val="目录 3 CharProp"/>
    <w:uiPriority w:val="0"/>
  </w:style>
  <w:style w:type="character" w:customStyle="1" w:styleId="277">
    <w:name w:val="纯文本 CharProp"/>
    <w:uiPriority w:val="0"/>
    <w:rPr>
      <w:rFonts w:ascii="宋体" w:hAnsi="Courier New"/>
    </w:rPr>
  </w:style>
  <w:style w:type="character" w:customStyle="1" w:styleId="278">
    <w:name w:val="列表项目符号 5 CharProp"/>
    <w:uiPriority w:val="0"/>
  </w:style>
  <w:style w:type="character" w:customStyle="1" w:styleId="279">
    <w:name w:val="列表编号 4 CharProp"/>
    <w:uiPriority w:val="0"/>
  </w:style>
  <w:style w:type="character" w:customStyle="1" w:styleId="280">
    <w:name w:val="目录 8 CharProp"/>
    <w:uiPriority w:val="0"/>
  </w:style>
  <w:style w:type="character" w:customStyle="1" w:styleId="281">
    <w:name w:val="索引 3 CharProp"/>
    <w:uiPriority w:val="0"/>
  </w:style>
  <w:style w:type="character" w:customStyle="1" w:styleId="282">
    <w:name w:val="日期 CharProp"/>
    <w:uiPriority w:val="0"/>
  </w:style>
  <w:style w:type="character" w:customStyle="1" w:styleId="283">
    <w:name w:val="正文文本缩进 2 CharProp"/>
    <w:uiPriority w:val="0"/>
  </w:style>
  <w:style w:type="character" w:customStyle="1" w:styleId="284">
    <w:name w:val="尾注文本 CharProp"/>
    <w:uiPriority w:val="0"/>
  </w:style>
  <w:style w:type="character" w:customStyle="1" w:styleId="285">
    <w:name w:val="列表接续 5 CharProp"/>
    <w:uiPriority w:val="0"/>
  </w:style>
  <w:style w:type="character" w:customStyle="1" w:styleId="286">
    <w:name w:val="批注框文本 CharProp"/>
    <w:uiPriority w:val="0"/>
    <w:rPr>
      <w:sz w:val="18"/>
    </w:rPr>
  </w:style>
  <w:style w:type="character" w:customStyle="1" w:styleId="287">
    <w:name w:val="页脚 CharProp"/>
    <w:uiPriority w:val="0"/>
    <w:rPr>
      <w:sz w:val="18"/>
    </w:rPr>
  </w:style>
  <w:style w:type="character" w:customStyle="1" w:styleId="288">
    <w:name w:val="寄信人地址 CharProp"/>
    <w:uiPriority w:val="0"/>
    <w:rPr>
      <w:rFonts w:ascii="Arial" w:hAnsi="Arial"/>
    </w:rPr>
  </w:style>
  <w:style w:type="character" w:customStyle="1" w:styleId="289">
    <w:name w:val="正文首行缩进 2 CharProp"/>
    <w:uiPriority w:val="0"/>
  </w:style>
  <w:style w:type="character" w:customStyle="1" w:styleId="290">
    <w:name w:val="页眉 CharProp"/>
    <w:uiPriority w:val="0"/>
    <w:rPr>
      <w:sz w:val="18"/>
    </w:rPr>
  </w:style>
  <w:style w:type="character" w:customStyle="1" w:styleId="291">
    <w:name w:val="签名 CharProp"/>
    <w:uiPriority w:val="0"/>
  </w:style>
  <w:style w:type="character" w:customStyle="1" w:styleId="292">
    <w:name w:val="目录 1 CharProp"/>
    <w:uiPriority w:val="0"/>
  </w:style>
  <w:style w:type="character" w:customStyle="1" w:styleId="293">
    <w:name w:val="列表接续 4 CharProp"/>
    <w:uiPriority w:val="0"/>
  </w:style>
  <w:style w:type="character" w:customStyle="1" w:styleId="294">
    <w:name w:val="目录 4 CharProp"/>
    <w:uiPriority w:val="0"/>
  </w:style>
  <w:style w:type="character" w:customStyle="1" w:styleId="295">
    <w:name w:val="索引标题 CharProp"/>
    <w:uiPriority w:val="0"/>
    <w:rPr>
      <w:rFonts w:ascii="Arial" w:hAnsi="Arial"/>
      <w:b/>
    </w:rPr>
  </w:style>
  <w:style w:type="character" w:customStyle="1" w:styleId="296">
    <w:name w:val="副标题 CharProp"/>
    <w:uiPriority w:val="0"/>
    <w:rPr>
      <w:rFonts w:ascii="Arial" w:hAnsi="Arial"/>
      <w:b/>
      <w:kern w:val="28"/>
      <w:sz w:val="32"/>
    </w:rPr>
  </w:style>
  <w:style w:type="character" w:customStyle="1" w:styleId="297">
    <w:name w:val="列表编号 5 CharProp"/>
    <w:uiPriority w:val="0"/>
  </w:style>
  <w:style w:type="character" w:customStyle="1" w:styleId="298">
    <w:name w:val="列表 CharProp"/>
    <w:uiPriority w:val="0"/>
  </w:style>
  <w:style w:type="character" w:customStyle="1" w:styleId="299">
    <w:name w:val="脚注文本 CharProp"/>
    <w:uiPriority w:val="0"/>
    <w:rPr>
      <w:sz w:val="18"/>
    </w:rPr>
  </w:style>
  <w:style w:type="character" w:customStyle="1" w:styleId="300">
    <w:name w:val="目录 6 CharProp"/>
    <w:uiPriority w:val="0"/>
  </w:style>
  <w:style w:type="character" w:customStyle="1" w:styleId="301">
    <w:name w:val="列表 5 CharProp"/>
    <w:uiPriority w:val="0"/>
  </w:style>
  <w:style w:type="character" w:customStyle="1" w:styleId="302">
    <w:name w:val="正文文本缩进 3 CharProp"/>
    <w:uiPriority w:val="0"/>
    <w:rPr>
      <w:sz w:val="16"/>
    </w:rPr>
  </w:style>
  <w:style w:type="character" w:customStyle="1" w:styleId="303">
    <w:name w:val="索引 7 CharProp"/>
    <w:uiPriority w:val="0"/>
  </w:style>
  <w:style w:type="character" w:customStyle="1" w:styleId="304">
    <w:name w:val="索引 9 CharProp"/>
    <w:uiPriority w:val="0"/>
  </w:style>
  <w:style w:type="character" w:customStyle="1" w:styleId="305">
    <w:name w:val="图表目录 CharProp"/>
    <w:uiPriority w:val="0"/>
  </w:style>
  <w:style w:type="character" w:customStyle="1" w:styleId="306">
    <w:name w:val="目录 2 CharProp"/>
    <w:uiPriority w:val="0"/>
  </w:style>
  <w:style w:type="character" w:customStyle="1" w:styleId="307">
    <w:name w:val="目录 9 CharProp"/>
    <w:uiPriority w:val="0"/>
  </w:style>
  <w:style w:type="character" w:customStyle="1" w:styleId="308">
    <w:name w:val="正文文本 2 CharProp"/>
    <w:uiPriority w:val="0"/>
  </w:style>
  <w:style w:type="character" w:customStyle="1" w:styleId="309">
    <w:name w:val="列表 4 CharProp"/>
    <w:uiPriority w:val="0"/>
  </w:style>
  <w:style w:type="character" w:customStyle="1" w:styleId="310">
    <w:name w:val="列表接续 2 CharProp"/>
    <w:uiPriority w:val="0"/>
  </w:style>
  <w:style w:type="character" w:customStyle="1" w:styleId="311">
    <w:name w:val="信息标题 CharProp"/>
    <w:uiPriority w:val="0"/>
    <w:rPr>
      <w:rFonts w:ascii="Arial" w:hAnsi="Arial"/>
      <w:sz w:val="24"/>
    </w:rPr>
  </w:style>
  <w:style w:type="character" w:customStyle="1" w:styleId="312">
    <w:name w:val="HTML 预设格式 CharProp"/>
    <w:uiPriority w:val="0"/>
    <w:rPr>
      <w:rFonts w:ascii="Courier New" w:hAnsi="Courier New"/>
      <w:sz w:val="20"/>
    </w:rPr>
  </w:style>
  <w:style w:type="character" w:customStyle="1" w:styleId="313">
    <w:name w:val="普通(网站) CharProp"/>
    <w:uiPriority w:val="0"/>
    <w:rPr>
      <w:sz w:val="24"/>
    </w:rPr>
  </w:style>
  <w:style w:type="character" w:customStyle="1" w:styleId="314">
    <w:name w:val="列表接续 3 CharProp"/>
    <w:uiPriority w:val="0"/>
  </w:style>
  <w:style w:type="character" w:customStyle="1" w:styleId="315">
    <w:name w:val="索引 1 CharProp"/>
    <w:uiPriority w:val="0"/>
  </w:style>
  <w:style w:type="character" w:customStyle="1" w:styleId="316">
    <w:name w:val="索引 2 CharProp"/>
    <w:uiPriority w:val="0"/>
  </w:style>
  <w:style w:type="character" w:customStyle="1" w:styleId="317">
    <w:name w:val="标题 CharProp"/>
    <w:uiPriority w:val="0"/>
    <w:rPr>
      <w:rFonts w:ascii="Arial" w:hAnsi="Arial"/>
      <w:b/>
      <w:sz w:val="32"/>
    </w:rPr>
  </w:style>
  <w:style w:type="character" w:customStyle="1" w:styleId="319">
    <w:name w:val="普通表格 CharProp"/>
    <w:uiPriority w:val="0"/>
  </w:style>
  <w:style w:type="character" w:customStyle="1" w:styleId="320">
    <w:name w:val="网格型 CharProp"/>
    <w:uiPriority w:val="0"/>
  </w:style>
  <w:style w:type="character" w:customStyle="1" w:styleId="321">
    <w:name w:val="表格主题 CharProp"/>
    <w:uiPriority w:val="0"/>
  </w:style>
  <w:style w:type="character" w:customStyle="1" w:styleId="322">
    <w:name w:val="彩色型 1 CharProp"/>
    <w:uiPriority w:val="0"/>
    <w:rPr>
      <w:color w:val="FFFFFF"/>
    </w:rPr>
  </w:style>
  <w:style w:type="character" w:customStyle="1" w:styleId="323">
    <w:name w:val="彩色型 2 CharProp"/>
    <w:uiPriority w:val="0"/>
  </w:style>
  <w:style w:type="character" w:customStyle="1" w:styleId="324">
    <w:name w:val="彩色型 3 CharProp"/>
    <w:uiPriority w:val="0"/>
  </w:style>
  <w:style w:type="character" w:customStyle="1" w:styleId="325">
    <w:name w:val="典雅型 CharProp"/>
    <w:uiPriority w:val="0"/>
  </w:style>
  <w:style w:type="character" w:customStyle="1" w:styleId="326">
    <w:name w:val="古典型 1 CharProp"/>
    <w:uiPriority w:val="0"/>
  </w:style>
  <w:style w:type="character" w:customStyle="1" w:styleId="327">
    <w:name w:val="古典型 2 CharProp"/>
    <w:uiPriority w:val="0"/>
  </w:style>
  <w:style w:type="character" w:customStyle="1" w:styleId="328">
    <w:name w:val="古典型 3 CharProp"/>
    <w:uiPriority w:val="0"/>
    <w:rPr>
      <w:color w:val="000080"/>
    </w:rPr>
  </w:style>
  <w:style w:type="character" w:customStyle="1" w:styleId="329">
    <w:name w:val="古典型 4 CharProp"/>
    <w:uiPriority w:val="0"/>
  </w:style>
  <w:style w:type="character" w:customStyle="1" w:styleId="330">
    <w:name w:val="简明型 1 CharProp"/>
    <w:uiPriority w:val="0"/>
  </w:style>
  <w:style w:type="character" w:customStyle="1" w:styleId="331">
    <w:name w:val="简明型 2 CharProp"/>
    <w:uiPriority w:val="0"/>
  </w:style>
  <w:style w:type="character" w:customStyle="1" w:styleId="332">
    <w:name w:val="简明型 3 CharProp"/>
    <w:uiPriority w:val="0"/>
  </w:style>
  <w:style w:type="character" w:customStyle="1" w:styleId="333">
    <w:name w:val="精巧型 1 CharProp"/>
    <w:uiPriority w:val="0"/>
  </w:style>
  <w:style w:type="character" w:customStyle="1" w:styleId="334">
    <w:name w:val="精巧型 2 CharProp"/>
    <w:uiPriority w:val="0"/>
  </w:style>
  <w:style w:type="character" w:customStyle="1" w:styleId="335">
    <w:name w:val="立体型 1 CharProp"/>
    <w:uiPriority w:val="0"/>
  </w:style>
  <w:style w:type="character" w:customStyle="1" w:styleId="336">
    <w:name w:val="立体型 2 CharProp"/>
    <w:uiPriority w:val="0"/>
  </w:style>
  <w:style w:type="character" w:customStyle="1" w:styleId="337">
    <w:name w:val="立体型 3 CharProp"/>
    <w:uiPriority w:val="0"/>
  </w:style>
  <w:style w:type="character" w:customStyle="1" w:styleId="338">
    <w:name w:val="列表型 1 CharProp"/>
    <w:uiPriority w:val="0"/>
  </w:style>
  <w:style w:type="character" w:customStyle="1" w:styleId="339">
    <w:name w:val="列表型 2 CharProp"/>
    <w:uiPriority w:val="0"/>
  </w:style>
  <w:style w:type="character" w:customStyle="1" w:styleId="340">
    <w:name w:val="列表型 3 CharProp"/>
    <w:uiPriority w:val="0"/>
  </w:style>
  <w:style w:type="character" w:customStyle="1" w:styleId="341">
    <w:name w:val="列表型 4 CharProp"/>
    <w:uiPriority w:val="0"/>
  </w:style>
  <w:style w:type="character" w:customStyle="1" w:styleId="342">
    <w:name w:val="列表型 5 CharProp"/>
    <w:uiPriority w:val="0"/>
  </w:style>
  <w:style w:type="character" w:customStyle="1" w:styleId="343">
    <w:name w:val="列表型 6 CharProp"/>
    <w:uiPriority w:val="0"/>
  </w:style>
  <w:style w:type="character" w:customStyle="1" w:styleId="344">
    <w:name w:val="列表型 7 CharProp"/>
    <w:uiPriority w:val="0"/>
  </w:style>
  <w:style w:type="character" w:customStyle="1" w:styleId="345">
    <w:name w:val="列表型 8 CharProp"/>
    <w:uiPriority w:val="0"/>
  </w:style>
  <w:style w:type="character" w:customStyle="1" w:styleId="346">
    <w:name w:val="流行型 CharProp"/>
    <w:uiPriority w:val="0"/>
  </w:style>
  <w:style w:type="character" w:customStyle="1" w:styleId="347">
    <w:name w:val="竖列型 1 CharProp"/>
    <w:uiPriority w:val="0"/>
    <w:rPr>
      <w:b/>
      <w:bCs/>
    </w:rPr>
  </w:style>
  <w:style w:type="character" w:customStyle="1" w:styleId="348">
    <w:name w:val="竖列型 2 CharProp"/>
    <w:uiPriority w:val="0"/>
    <w:rPr>
      <w:b/>
      <w:bCs/>
    </w:rPr>
  </w:style>
  <w:style w:type="character" w:customStyle="1" w:styleId="349">
    <w:name w:val="竖列型 3 CharProp"/>
    <w:uiPriority w:val="0"/>
    <w:rPr>
      <w:b/>
      <w:bCs/>
    </w:rPr>
  </w:style>
  <w:style w:type="character" w:customStyle="1" w:styleId="350">
    <w:name w:val="竖列型 4 CharProp"/>
    <w:uiPriority w:val="0"/>
  </w:style>
  <w:style w:type="character" w:customStyle="1" w:styleId="351">
    <w:name w:val="竖列型 5 CharProp"/>
    <w:uiPriority w:val="0"/>
  </w:style>
  <w:style w:type="character" w:customStyle="1" w:styleId="352">
    <w:name w:val="网格型 1 CharProp"/>
    <w:uiPriority w:val="0"/>
  </w:style>
  <w:style w:type="character" w:customStyle="1" w:styleId="353">
    <w:name w:val="网格型 2 CharProp"/>
    <w:uiPriority w:val="0"/>
  </w:style>
  <w:style w:type="character" w:customStyle="1" w:styleId="354">
    <w:name w:val="网格型 3 CharProp"/>
    <w:uiPriority w:val="0"/>
  </w:style>
  <w:style w:type="character" w:customStyle="1" w:styleId="355">
    <w:name w:val="网格型 4 CharProp"/>
    <w:uiPriority w:val="0"/>
  </w:style>
  <w:style w:type="character" w:customStyle="1" w:styleId="356">
    <w:name w:val="网格型 5 CharProp"/>
    <w:uiPriority w:val="0"/>
  </w:style>
  <w:style w:type="character" w:customStyle="1" w:styleId="357">
    <w:name w:val="网格型 6 CharProp"/>
    <w:uiPriority w:val="0"/>
  </w:style>
  <w:style w:type="character" w:customStyle="1" w:styleId="358">
    <w:name w:val="网格型 7 CharProp"/>
    <w:uiPriority w:val="0"/>
    <w:rPr>
      <w:b/>
      <w:bCs/>
    </w:rPr>
  </w:style>
  <w:style w:type="character" w:customStyle="1" w:styleId="359">
    <w:name w:val="网格型 8 CharProp"/>
    <w:uiPriority w:val="0"/>
  </w:style>
  <w:style w:type="character" w:customStyle="1" w:styleId="360">
    <w:name w:val="网页型 1 CharProp"/>
    <w:uiPriority w:val="0"/>
  </w:style>
  <w:style w:type="character" w:customStyle="1" w:styleId="361">
    <w:name w:val="网页型 2 CharProp"/>
    <w:uiPriority w:val="0"/>
  </w:style>
  <w:style w:type="character" w:customStyle="1" w:styleId="362">
    <w:name w:val="网页型 3 CharProp"/>
    <w:uiPriority w:val="0"/>
  </w:style>
  <w:style w:type="character" w:customStyle="1" w:styleId="363">
    <w:name w:val="专业型 CharProp"/>
    <w:uiPriority w:val="0"/>
  </w:style>
  <w:style w:type="character" w:customStyle="1" w:styleId="364">
    <w:name w:val="浅色底纹 CharProp"/>
    <w:uiPriority w:val="60"/>
    <w:rPr>
      <w:color w:val="000000"/>
    </w:rPr>
  </w:style>
  <w:style w:type="character" w:customStyle="1" w:styleId="365">
    <w:name w:val="浅色底纹 - 强调文字颜色 1 CharProp"/>
    <w:uiPriority w:val="60"/>
    <w:rPr>
      <w:color w:val="365F91"/>
    </w:rPr>
  </w:style>
  <w:style w:type="character" w:customStyle="1" w:styleId="366">
    <w:name w:val="浅色底纹 - 强调文字颜色 2 CharProp"/>
    <w:uiPriority w:val="60"/>
    <w:rPr>
      <w:color w:val="943634"/>
    </w:rPr>
  </w:style>
  <w:style w:type="character" w:customStyle="1" w:styleId="367">
    <w:name w:val="浅色底纹 - 强调文字颜色 3 CharProp"/>
    <w:uiPriority w:val="60"/>
    <w:rPr>
      <w:color w:val="76923C"/>
    </w:rPr>
  </w:style>
  <w:style w:type="character" w:customStyle="1" w:styleId="368">
    <w:name w:val="浅色底纹 - 强调文字颜色 4 CharProp"/>
    <w:uiPriority w:val="60"/>
    <w:rPr>
      <w:color w:val="5F497A"/>
    </w:rPr>
  </w:style>
  <w:style w:type="character" w:customStyle="1" w:styleId="369">
    <w:name w:val="浅色底纹 - 强调文字颜色 5 CharProp"/>
    <w:uiPriority w:val="60"/>
    <w:rPr>
      <w:color w:val="31849B"/>
    </w:rPr>
  </w:style>
  <w:style w:type="character" w:customStyle="1" w:styleId="370">
    <w:name w:val="浅色底纹 - 强调文字颜色 6 CharProp"/>
    <w:uiPriority w:val="60"/>
    <w:rPr>
      <w:color w:val="E36C0A"/>
    </w:rPr>
  </w:style>
  <w:style w:type="character" w:customStyle="1" w:styleId="371">
    <w:name w:val="浅色列表 CharProp"/>
    <w:uiPriority w:val="61"/>
  </w:style>
  <w:style w:type="character" w:customStyle="1" w:styleId="372">
    <w:name w:val="浅色列表 - 强调文字颜色 1 CharProp"/>
    <w:uiPriority w:val="61"/>
  </w:style>
  <w:style w:type="character" w:customStyle="1" w:styleId="373">
    <w:name w:val="浅色列表 - 强调文字颜色 2 CharProp"/>
    <w:uiPriority w:val="61"/>
  </w:style>
  <w:style w:type="character" w:customStyle="1" w:styleId="374">
    <w:name w:val="浅色列表 - 强调文字颜色 3 CharProp"/>
    <w:uiPriority w:val="61"/>
  </w:style>
  <w:style w:type="character" w:customStyle="1" w:styleId="375">
    <w:name w:val="浅色列表 - 强调文字颜色 4 CharProp"/>
    <w:uiPriority w:val="61"/>
  </w:style>
  <w:style w:type="character" w:customStyle="1" w:styleId="376">
    <w:name w:val="浅色列表 - 强调文字颜色 5 CharProp"/>
    <w:uiPriority w:val="61"/>
  </w:style>
  <w:style w:type="character" w:customStyle="1" w:styleId="377">
    <w:name w:val="浅色列表 - 强调文字颜色 6 CharProp"/>
    <w:uiPriority w:val="61"/>
  </w:style>
  <w:style w:type="character" w:customStyle="1" w:styleId="378">
    <w:name w:val="浅色网格 CharProp"/>
    <w:uiPriority w:val="62"/>
  </w:style>
  <w:style w:type="character" w:customStyle="1" w:styleId="379">
    <w:name w:val="浅色网格 - 强调文字颜色 1 CharProp"/>
    <w:uiPriority w:val="62"/>
  </w:style>
  <w:style w:type="character" w:customStyle="1" w:styleId="380">
    <w:name w:val="浅色网格 - 强调文字颜色 2 CharProp"/>
    <w:uiPriority w:val="62"/>
  </w:style>
  <w:style w:type="character" w:customStyle="1" w:styleId="381">
    <w:name w:val="浅色网格 - 强调文字颜色 3 CharProp"/>
    <w:uiPriority w:val="62"/>
  </w:style>
  <w:style w:type="character" w:customStyle="1" w:styleId="382">
    <w:name w:val="浅色网格 - 强调文字颜色 4 CharProp"/>
    <w:uiPriority w:val="62"/>
  </w:style>
  <w:style w:type="character" w:customStyle="1" w:styleId="383">
    <w:name w:val="浅色网格 - 强调文字颜色 5 CharProp"/>
    <w:uiPriority w:val="62"/>
  </w:style>
  <w:style w:type="character" w:customStyle="1" w:styleId="384">
    <w:name w:val="浅色网格 - 强调文字颜色 6 CharProp"/>
    <w:uiPriority w:val="62"/>
  </w:style>
  <w:style w:type="character" w:customStyle="1" w:styleId="385">
    <w:name w:val="中等深浅底纹 1 CharProp"/>
    <w:uiPriority w:val="63"/>
  </w:style>
  <w:style w:type="character" w:customStyle="1" w:styleId="386">
    <w:name w:val="中等深浅底纹 1 - 强调文字颜色 1 CharProp"/>
    <w:uiPriority w:val="63"/>
  </w:style>
  <w:style w:type="character" w:customStyle="1" w:styleId="387">
    <w:name w:val="中等深浅底纹 1 - 强调文字颜色 2 CharProp"/>
    <w:uiPriority w:val="63"/>
  </w:style>
  <w:style w:type="character" w:customStyle="1" w:styleId="388">
    <w:name w:val="中等深浅底纹 1 - 强调文字颜色 3 CharProp"/>
    <w:uiPriority w:val="63"/>
  </w:style>
  <w:style w:type="character" w:customStyle="1" w:styleId="389">
    <w:name w:val="中等深浅底纹 1 - 强调文字颜色 4 CharProp"/>
    <w:uiPriority w:val="63"/>
  </w:style>
  <w:style w:type="character" w:customStyle="1" w:styleId="390">
    <w:name w:val="中等深浅底纹 1 - 强调文字颜色 5 CharProp"/>
    <w:uiPriority w:val="63"/>
  </w:style>
  <w:style w:type="character" w:customStyle="1" w:styleId="391">
    <w:name w:val="中等深浅底纹 1 - 强调文字颜色 6 CharProp"/>
    <w:uiPriority w:val="63"/>
  </w:style>
  <w:style w:type="character" w:customStyle="1" w:styleId="392">
    <w:name w:val="中等深浅底纹 2 CharProp"/>
    <w:uiPriority w:val="64"/>
  </w:style>
  <w:style w:type="character" w:customStyle="1" w:styleId="393">
    <w:name w:val="中等深浅底纹 2 - 强调文字颜色 1 CharProp"/>
    <w:uiPriority w:val="64"/>
  </w:style>
  <w:style w:type="character" w:customStyle="1" w:styleId="394">
    <w:name w:val="中等深浅底纹 2 - 强调文字颜色 2 CharProp"/>
    <w:uiPriority w:val="64"/>
  </w:style>
  <w:style w:type="character" w:customStyle="1" w:styleId="395">
    <w:name w:val="中等深浅底纹 2 - 强调文字颜色 3 CharProp"/>
    <w:uiPriority w:val="64"/>
  </w:style>
  <w:style w:type="character" w:customStyle="1" w:styleId="396">
    <w:name w:val="中等深浅底纹 2 - 强调文字颜色 4 CharProp"/>
    <w:uiPriority w:val="64"/>
  </w:style>
  <w:style w:type="character" w:customStyle="1" w:styleId="397">
    <w:name w:val="中等深浅底纹 2 - 强调文字颜色 5 CharProp"/>
    <w:uiPriority w:val="64"/>
  </w:style>
  <w:style w:type="character" w:customStyle="1" w:styleId="398">
    <w:name w:val="中等深浅底纹 2 - 强调文字颜色 6 CharProp"/>
    <w:uiPriority w:val="64"/>
  </w:style>
  <w:style w:type="character" w:customStyle="1" w:styleId="399">
    <w:name w:val="中等深浅列表 1 CharProp"/>
    <w:uiPriority w:val="65"/>
    <w:rPr>
      <w:color w:val="000000"/>
    </w:rPr>
  </w:style>
  <w:style w:type="character" w:customStyle="1" w:styleId="400">
    <w:name w:val="中等深浅列表 1 - 强调文字颜色 1 CharProp"/>
    <w:uiPriority w:val="65"/>
    <w:rPr>
      <w:color w:val="000000"/>
    </w:rPr>
  </w:style>
  <w:style w:type="character" w:customStyle="1" w:styleId="401">
    <w:name w:val="中等深浅列表 1 - 强调文字颜色 2 CharProp"/>
    <w:uiPriority w:val="65"/>
    <w:rPr>
      <w:color w:val="000000"/>
    </w:rPr>
  </w:style>
  <w:style w:type="character" w:customStyle="1" w:styleId="402">
    <w:name w:val="中等深浅列表 1 - 强调文字颜色 3 CharProp"/>
    <w:uiPriority w:val="65"/>
    <w:rPr>
      <w:color w:val="000000"/>
    </w:rPr>
  </w:style>
  <w:style w:type="character" w:customStyle="1" w:styleId="403">
    <w:name w:val="中等深浅列表 1 - 强调文字颜色 4 CharProp"/>
    <w:uiPriority w:val="65"/>
    <w:rPr>
      <w:color w:val="000000"/>
    </w:rPr>
  </w:style>
  <w:style w:type="character" w:customStyle="1" w:styleId="404">
    <w:name w:val="中等深浅列表 1 - 强调文字颜色 5 CharProp"/>
    <w:uiPriority w:val="65"/>
    <w:rPr>
      <w:color w:val="000000"/>
    </w:rPr>
  </w:style>
  <w:style w:type="character" w:customStyle="1" w:styleId="405">
    <w:name w:val="中等深浅列表 1 - 强调文字颜色 6 CharProp"/>
    <w:uiPriority w:val="65"/>
    <w:rPr>
      <w:color w:val="000000"/>
    </w:rPr>
  </w:style>
  <w:style w:type="character" w:customStyle="1" w:styleId="406">
    <w:name w:val="中等深浅列表 2 CharProp"/>
    <w:uiPriority w:val="66"/>
    <w:rPr>
      <w:rFonts w:ascii="Symbol" w:hAnsi="Symbol" w:eastAsia="黑体" w:cs="Times New Roman"/>
      <w:color w:val="000000"/>
    </w:rPr>
  </w:style>
  <w:style w:type="character" w:customStyle="1" w:styleId="407">
    <w:name w:val="中等深浅列表 2 - 强调文字颜色 1 CharProp"/>
    <w:uiPriority w:val="66"/>
    <w:rPr>
      <w:rFonts w:ascii="Symbol" w:hAnsi="Symbol" w:eastAsia="黑体" w:cs="Times New Roman"/>
      <w:color w:val="000000"/>
    </w:rPr>
  </w:style>
  <w:style w:type="character" w:customStyle="1" w:styleId="408">
    <w:name w:val="中等深浅列表 2 - 强调文字颜色 2 CharProp"/>
    <w:uiPriority w:val="66"/>
    <w:rPr>
      <w:rFonts w:ascii="Symbol" w:hAnsi="Symbol" w:eastAsia="黑体" w:cs="Times New Roman"/>
      <w:color w:val="000000"/>
    </w:rPr>
  </w:style>
  <w:style w:type="character" w:customStyle="1" w:styleId="409">
    <w:name w:val="中等深浅列表 2 - 强调文字颜色 3 CharProp"/>
    <w:uiPriority w:val="66"/>
    <w:rPr>
      <w:rFonts w:ascii="Symbol" w:hAnsi="Symbol" w:eastAsia="黑体" w:cs="Times New Roman"/>
      <w:color w:val="000000"/>
    </w:rPr>
  </w:style>
  <w:style w:type="character" w:customStyle="1" w:styleId="410">
    <w:name w:val="中等深浅列表 2 - 强调文字颜色 4 CharProp"/>
    <w:uiPriority w:val="66"/>
    <w:rPr>
      <w:rFonts w:ascii="Symbol" w:hAnsi="Symbol" w:eastAsia="黑体" w:cs="Times New Roman"/>
      <w:color w:val="000000"/>
    </w:rPr>
  </w:style>
  <w:style w:type="character" w:customStyle="1" w:styleId="411">
    <w:name w:val="中等深浅列表 2 - 强调文字颜色 5 CharProp"/>
    <w:uiPriority w:val="66"/>
    <w:rPr>
      <w:rFonts w:ascii="Symbol" w:hAnsi="Symbol" w:eastAsia="黑体" w:cs="Times New Roman"/>
      <w:color w:val="000000"/>
    </w:rPr>
  </w:style>
  <w:style w:type="character" w:customStyle="1" w:styleId="412">
    <w:name w:val="中等深浅列表 2 - 强调文字颜色 6 CharProp"/>
    <w:uiPriority w:val="66"/>
    <w:rPr>
      <w:rFonts w:ascii="Symbol" w:hAnsi="Symbol" w:eastAsia="黑体" w:cs="Times New Roman"/>
      <w:color w:val="000000"/>
    </w:rPr>
  </w:style>
  <w:style w:type="character" w:customStyle="1" w:styleId="413">
    <w:name w:val="中等深浅网格 1 CharProp"/>
    <w:uiPriority w:val="67"/>
  </w:style>
  <w:style w:type="character" w:customStyle="1" w:styleId="414">
    <w:name w:val="中等深浅网格 1 - 强调文字颜色 1 CharProp"/>
    <w:uiPriority w:val="67"/>
  </w:style>
  <w:style w:type="character" w:customStyle="1" w:styleId="415">
    <w:name w:val="中等深浅网格 1 - 强调文字颜色 2 CharProp"/>
    <w:uiPriority w:val="67"/>
  </w:style>
  <w:style w:type="character" w:customStyle="1" w:styleId="416">
    <w:name w:val="中等深浅网格 1 - 强调文字颜色 3 CharProp"/>
    <w:uiPriority w:val="67"/>
  </w:style>
  <w:style w:type="character" w:customStyle="1" w:styleId="417">
    <w:name w:val="中等深浅网格 1 - 强调文字颜色 4 CharProp"/>
    <w:uiPriority w:val="67"/>
  </w:style>
  <w:style w:type="character" w:customStyle="1" w:styleId="418">
    <w:name w:val="中等深浅网格 1 - 强调文字颜色 5 CharProp"/>
    <w:uiPriority w:val="67"/>
  </w:style>
  <w:style w:type="character" w:customStyle="1" w:styleId="419">
    <w:name w:val="中等深浅网格 1 - 强调文字颜色 6 CharProp"/>
    <w:uiPriority w:val="67"/>
  </w:style>
  <w:style w:type="character" w:customStyle="1" w:styleId="420">
    <w:name w:val="中等深浅网格 2 CharProp"/>
    <w:uiPriority w:val="68"/>
    <w:rPr>
      <w:rFonts w:ascii="Symbol" w:hAnsi="Symbol" w:eastAsia="黑体" w:cs="Times New Roman"/>
      <w:color w:val="000000"/>
    </w:rPr>
  </w:style>
  <w:style w:type="character" w:customStyle="1" w:styleId="421">
    <w:name w:val="中等深浅网格 2 - 强调文字颜色 1 CharProp"/>
    <w:uiPriority w:val="68"/>
    <w:rPr>
      <w:rFonts w:ascii="Symbol" w:hAnsi="Symbol" w:eastAsia="黑体" w:cs="Times New Roman"/>
      <w:color w:val="000000"/>
    </w:rPr>
  </w:style>
  <w:style w:type="character" w:customStyle="1" w:styleId="422">
    <w:name w:val="中等深浅网格 2 - 强调文字颜色 2 CharProp"/>
    <w:uiPriority w:val="68"/>
    <w:rPr>
      <w:rFonts w:ascii="Symbol" w:hAnsi="Symbol" w:eastAsia="黑体" w:cs="Times New Roman"/>
      <w:color w:val="000000"/>
    </w:rPr>
  </w:style>
  <w:style w:type="character" w:customStyle="1" w:styleId="423">
    <w:name w:val="中等深浅网格 2 - 强调文字颜色 3 CharProp"/>
    <w:uiPriority w:val="68"/>
    <w:rPr>
      <w:rFonts w:ascii="Symbol" w:hAnsi="Symbol" w:eastAsia="黑体" w:cs="Times New Roman"/>
      <w:color w:val="000000"/>
    </w:rPr>
  </w:style>
  <w:style w:type="character" w:customStyle="1" w:styleId="424">
    <w:name w:val="中等深浅网格 2 - 强调文字颜色 4 CharProp"/>
    <w:uiPriority w:val="68"/>
    <w:rPr>
      <w:rFonts w:ascii="Symbol" w:hAnsi="Symbol" w:eastAsia="黑体" w:cs="Times New Roman"/>
      <w:color w:val="000000"/>
    </w:rPr>
  </w:style>
  <w:style w:type="character" w:customStyle="1" w:styleId="425">
    <w:name w:val="中等深浅网格 2 - 强调文字颜色 5 CharProp"/>
    <w:uiPriority w:val="68"/>
    <w:rPr>
      <w:rFonts w:ascii="Symbol" w:hAnsi="Symbol" w:eastAsia="黑体" w:cs="Times New Roman"/>
      <w:color w:val="000000"/>
    </w:rPr>
  </w:style>
  <w:style w:type="character" w:customStyle="1" w:styleId="426">
    <w:name w:val="中等深浅网格 2 - 强调文字颜色 6 CharProp"/>
    <w:uiPriority w:val="68"/>
    <w:rPr>
      <w:rFonts w:ascii="Symbol" w:hAnsi="Symbol" w:eastAsia="黑体" w:cs="Times New Roman"/>
      <w:color w:val="000000"/>
    </w:rPr>
  </w:style>
  <w:style w:type="character" w:customStyle="1" w:styleId="427">
    <w:name w:val="中等深浅网格 3 CharProp"/>
    <w:uiPriority w:val="69"/>
  </w:style>
  <w:style w:type="character" w:customStyle="1" w:styleId="428">
    <w:name w:val="中等深浅网格 3 - 强调文字颜色 1 CharProp"/>
    <w:uiPriority w:val="69"/>
  </w:style>
  <w:style w:type="character" w:customStyle="1" w:styleId="429">
    <w:name w:val="中等深浅网格 3 - 强调文字颜色 2 CharProp"/>
    <w:uiPriority w:val="69"/>
  </w:style>
  <w:style w:type="character" w:customStyle="1" w:styleId="430">
    <w:name w:val="中等深浅网格 3 - 强调文字颜色 3 CharProp"/>
    <w:uiPriority w:val="69"/>
  </w:style>
  <w:style w:type="character" w:customStyle="1" w:styleId="431">
    <w:name w:val="中等深浅网格 3 - 强调文字颜色 4 CharProp"/>
    <w:uiPriority w:val="69"/>
  </w:style>
  <w:style w:type="character" w:customStyle="1" w:styleId="432">
    <w:name w:val="中等深浅网格 3 - 强调文字颜色 5 CharProp"/>
    <w:uiPriority w:val="69"/>
  </w:style>
  <w:style w:type="character" w:customStyle="1" w:styleId="433">
    <w:name w:val="中等深浅网格 3 - 强调文字颜色 6 CharProp"/>
    <w:uiPriority w:val="69"/>
  </w:style>
  <w:style w:type="character" w:customStyle="1" w:styleId="434">
    <w:name w:val="深色列表 CharProp"/>
    <w:uiPriority w:val="70"/>
    <w:rPr>
      <w:color w:val="FFFFFF"/>
    </w:rPr>
  </w:style>
  <w:style w:type="character" w:customStyle="1" w:styleId="435">
    <w:name w:val="深色列表 - 强调文字颜色 1 CharProp"/>
    <w:uiPriority w:val="70"/>
    <w:rPr>
      <w:color w:val="FFFFFF"/>
    </w:rPr>
  </w:style>
  <w:style w:type="character" w:customStyle="1" w:styleId="436">
    <w:name w:val="深色列表 - 强调文字颜色 2 CharProp"/>
    <w:uiPriority w:val="70"/>
    <w:rPr>
      <w:color w:val="FFFFFF"/>
    </w:rPr>
  </w:style>
  <w:style w:type="character" w:customStyle="1" w:styleId="437">
    <w:name w:val="深色列表 - 强调文字颜色 3 CharProp"/>
    <w:uiPriority w:val="70"/>
    <w:rPr>
      <w:color w:val="FFFFFF"/>
    </w:rPr>
  </w:style>
  <w:style w:type="character" w:customStyle="1" w:styleId="438">
    <w:name w:val="深色列表 - 强调文字颜色 4 CharProp"/>
    <w:uiPriority w:val="70"/>
    <w:rPr>
      <w:color w:val="FFFFFF"/>
    </w:rPr>
  </w:style>
  <w:style w:type="character" w:customStyle="1" w:styleId="439">
    <w:name w:val="深色列表 - 强调文字颜色 5 CharProp"/>
    <w:uiPriority w:val="70"/>
    <w:rPr>
      <w:color w:val="FFFFFF"/>
    </w:rPr>
  </w:style>
  <w:style w:type="character" w:customStyle="1" w:styleId="440">
    <w:name w:val="深色列表 - 强调文字颜色 6 CharProp"/>
    <w:uiPriority w:val="70"/>
    <w:rPr>
      <w:color w:val="FFFFFF"/>
    </w:rPr>
  </w:style>
  <w:style w:type="character" w:customStyle="1" w:styleId="441">
    <w:name w:val="彩色底纹 CharProp"/>
    <w:uiPriority w:val="71"/>
    <w:rPr>
      <w:color w:val="000000"/>
    </w:rPr>
  </w:style>
  <w:style w:type="character" w:customStyle="1" w:styleId="442">
    <w:name w:val="彩色底纹 - 强调文字颜色 1 CharProp"/>
    <w:uiPriority w:val="71"/>
    <w:rPr>
      <w:color w:val="000000"/>
    </w:rPr>
  </w:style>
  <w:style w:type="character" w:customStyle="1" w:styleId="443">
    <w:name w:val="彩色底纹 - 强调文字颜色 2 CharProp"/>
    <w:uiPriority w:val="71"/>
    <w:rPr>
      <w:color w:val="000000"/>
    </w:rPr>
  </w:style>
  <w:style w:type="character" w:customStyle="1" w:styleId="444">
    <w:name w:val="彩色底纹 - 强调文字颜色 3 CharProp"/>
    <w:uiPriority w:val="71"/>
    <w:rPr>
      <w:color w:val="000000"/>
    </w:rPr>
  </w:style>
  <w:style w:type="character" w:customStyle="1" w:styleId="445">
    <w:name w:val="彩色底纹 - 强调文字颜色 4 CharProp"/>
    <w:uiPriority w:val="71"/>
    <w:rPr>
      <w:color w:val="000000"/>
    </w:rPr>
  </w:style>
  <w:style w:type="character" w:customStyle="1" w:styleId="446">
    <w:name w:val="彩色底纹 - 强调文字颜色 5 CharProp"/>
    <w:uiPriority w:val="71"/>
    <w:rPr>
      <w:color w:val="000000"/>
    </w:rPr>
  </w:style>
  <w:style w:type="character" w:customStyle="1" w:styleId="447">
    <w:name w:val="彩色底纹 - 强调文字颜色 6 CharProp"/>
    <w:uiPriority w:val="71"/>
    <w:rPr>
      <w:color w:val="000000"/>
    </w:rPr>
  </w:style>
  <w:style w:type="character" w:customStyle="1" w:styleId="448">
    <w:name w:val="彩色列表 CharProp"/>
    <w:uiPriority w:val="72"/>
    <w:rPr>
      <w:color w:val="000000"/>
    </w:rPr>
  </w:style>
  <w:style w:type="character" w:customStyle="1" w:styleId="449">
    <w:name w:val="彩色列表 - 强调文字颜色 1 CharProp"/>
    <w:uiPriority w:val="72"/>
    <w:rPr>
      <w:color w:val="000000"/>
    </w:rPr>
  </w:style>
  <w:style w:type="character" w:customStyle="1" w:styleId="450">
    <w:name w:val="彩色列表 - 强调文字颜色 2 CharProp"/>
    <w:uiPriority w:val="72"/>
    <w:rPr>
      <w:color w:val="000000"/>
    </w:rPr>
  </w:style>
  <w:style w:type="character" w:customStyle="1" w:styleId="451">
    <w:name w:val="彩色列表 - 强调文字颜色 3 CharProp"/>
    <w:uiPriority w:val="72"/>
    <w:rPr>
      <w:color w:val="000000"/>
    </w:rPr>
  </w:style>
  <w:style w:type="character" w:customStyle="1" w:styleId="452">
    <w:name w:val="彩色列表 - 强调文字颜色 4 CharProp"/>
    <w:uiPriority w:val="72"/>
    <w:rPr>
      <w:color w:val="000000"/>
    </w:rPr>
  </w:style>
  <w:style w:type="character" w:customStyle="1" w:styleId="453">
    <w:name w:val="彩色列表 - 强调文字颜色 5 CharProp"/>
    <w:uiPriority w:val="72"/>
    <w:rPr>
      <w:color w:val="000000"/>
    </w:rPr>
  </w:style>
  <w:style w:type="character" w:customStyle="1" w:styleId="454">
    <w:name w:val="彩色列表 - 强调文字颜色 6 CharProp"/>
    <w:uiPriority w:val="72"/>
    <w:rPr>
      <w:color w:val="000000"/>
    </w:rPr>
  </w:style>
  <w:style w:type="character" w:customStyle="1" w:styleId="455">
    <w:name w:val="彩色网格 CharProp"/>
    <w:uiPriority w:val="73"/>
    <w:rPr>
      <w:color w:val="000000"/>
    </w:rPr>
  </w:style>
  <w:style w:type="character" w:customStyle="1" w:styleId="456">
    <w:name w:val="彩色网格 - 强调文字颜色 1 CharProp"/>
    <w:uiPriority w:val="73"/>
    <w:rPr>
      <w:color w:val="000000"/>
    </w:rPr>
  </w:style>
  <w:style w:type="character" w:customStyle="1" w:styleId="457">
    <w:name w:val="彩色网格 - 强调文字颜色 2 CharProp"/>
    <w:uiPriority w:val="73"/>
    <w:rPr>
      <w:color w:val="000000"/>
    </w:rPr>
  </w:style>
  <w:style w:type="character" w:customStyle="1" w:styleId="458">
    <w:name w:val="彩色网格 - 强调文字颜色 3 CharProp"/>
    <w:uiPriority w:val="73"/>
    <w:rPr>
      <w:color w:val="000000"/>
    </w:rPr>
  </w:style>
  <w:style w:type="character" w:customStyle="1" w:styleId="459">
    <w:name w:val="彩色网格 - 强调文字颜色 4 CharProp"/>
    <w:uiPriority w:val="73"/>
    <w:rPr>
      <w:color w:val="000000"/>
    </w:rPr>
  </w:style>
  <w:style w:type="character" w:customStyle="1" w:styleId="460">
    <w:name w:val="彩色网格 - 强调文字颜色 5 CharProp"/>
    <w:uiPriority w:val="73"/>
    <w:rPr>
      <w:color w:val="000000"/>
    </w:rPr>
  </w:style>
  <w:style w:type="character" w:customStyle="1" w:styleId="461">
    <w:name w:val="彩色网格 - 强调文字颜色 6 CharProp"/>
    <w:uiPriority w:val="73"/>
    <w:rPr>
      <w:color w:val="000000"/>
    </w:rPr>
  </w:style>
  <w:style w:type="character" w:styleId="462">
    <w:name w:val="Strong"/>
    <w:basedOn w:val="318"/>
    <w:qFormat/>
    <w:uiPriority w:val="0"/>
    <w:rPr>
      <w:b/>
    </w:rPr>
  </w:style>
  <w:style w:type="character" w:styleId="463">
    <w:name w:val="endnote reference"/>
    <w:basedOn w:val="318"/>
    <w:uiPriority w:val="0"/>
    <w:rPr>
      <w:vertAlign w:val="superscript"/>
    </w:rPr>
  </w:style>
  <w:style w:type="character" w:styleId="464">
    <w:name w:val="page number"/>
    <w:basedOn w:val="318"/>
    <w:uiPriority w:val="0"/>
  </w:style>
  <w:style w:type="character" w:styleId="465">
    <w:name w:val="FollowedHyperlink"/>
    <w:basedOn w:val="318"/>
    <w:uiPriority w:val="0"/>
    <w:rPr>
      <w:color w:val="800080"/>
      <w:u w:val="single"/>
    </w:rPr>
  </w:style>
  <w:style w:type="character" w:styleId="466">
    <w:name w:val="Emphasis"/>
    <w:basedOn w:val="318"/>
    <w:qFormat/>
    <w:uiPriority w:val="0"/>
    <w:rPr>
      <w:i/>
    </w:rPr>
  </w:style>
  <w:style w:type="character" w:styleId="467">
    <w:name w:val="line number"/>
    <w:basedOn w:val="318"/>
    <w:uiPriority w:val="0"/>
  </w:style>
  <w:style w:type="character" w:styleId="468">
    <w:name w:val="HTML Definition"/>
    <w:basedOn w:val="318"/>
    <w:uiPriority w:val="0"/>
    <w:rPr>
      <w:i/>
    </w:rPr>
  </w:style>
  <w:style w:type="character" w:styleId="469">
    <w:name w:val="HTML Typewriter"/>
    <w:basedOn w:val="318"/>
    <w:uiPriority w:val="0"/>
    <w:rPr>
      <w:rFonts w:ascii="Courier New" w:hAnsi="Courier New"/>
      <w:sz w:val="20"/>
    </w:rPr>
  </w:style>
  <w:style w:type="character" w:styleId="470">
    <w:name w:val="HTML Acronym"/>
    <w:basedOn w:val="318"/>
    <w:uiPriority w:val="0"/>
  </w:style>
  <w:style w:type="character" w:styleId="471">
    <w:name w:val="HTML Variable"/>
    <w:basedOn w:val="318"/>
    <w:uiPriority w:val="0"/>
    <w:rPr>
      <w:i/>
    </w:rPr>
  </w:style>
  <w:style w:type="character" w:styleId="472">
    <w:name w:val="Hyperlink"/>
    <w:basedOn w:val="318"/>
    <w:uiPriority w:val="0"/>
    <w:rPr>
      <w:color w:val="0000FF"/>
      <w:u w:val="single"/>
    </w:rPr>
  </w:style>
  <w:style w:type="character" w:styleId="473">
    <w:name w:val="HTML Code"/>
    <w:basedOn w:val="318"/>
    <w:uiPriority w:val="0"/>
    <w:rPr>
      <w:rFonts w:ascii="Courier New" w:hAnsi="Courier New"/>
      <w:sz w:val="20"/>
    </w:rPr>
  </w:style>
  <w:style w:type="character" w:styleId="474">
    <w:name w:val="annotation reference"/>
    <w:basedOn w:val="318"/>
    <w:uiPriority w:val="0"/>
    <w:rPr>
      <w:sz w:val="21"/>
    </w:rPr>
  </w:style>
  <w:style w:type="character" w:styleId="475">
    <w:name w:val="HTML Cite"/>
    <w:basedOn w:val="318"/>
    <w:uiPriority w:val="0"/>
    <w:rPr>
      <w:i/>
    </w:rPr>
  </w:style>
  <w:style w:type="character" w:styleId="476">
    <w:name w:val="footnote reference"/>
    <w:basedOn w:val="318"/>
    <w:uiPriority w:val="0"/>
    <w:rPr>
      <w:vertAlign w:val="superscript"/>
    </w:rPr>
  </w:style>
  <w:style w:type="character" w:styleId="477">
    <w:name w:val="HTML Keyboard"/>
    <w:basedOn w:val="318"/>
    <w:uiPriority w:val="0"/>
    <w:rPr>
      <w:rFonts w:ascii="Courier New" w:hAnsi="Courier New"/>
      <w:sz w:val="20"/>
    </w:rPr>
  </w:style>
  <w:style w:type="character" w:styleId="478">
    <w:name w:val="HTML Sample"/>
    <w:basedOn w:val="318"/>
    <w:uiPriority w:val="0"/>
    <w:rPr>
      <w:rFonts w:ascii="Courier New" w:hAnsi="Courier New"/>
    </w:rPr>
  </w:style>
  <w:style w:type="table" w:customStyle="1" w:styleId="479">
    <w:name w:val="Table Normal"/>
    <w:semiHidden/>
    <w:unhideWhenUsed/>
    <w:qFormat/>
    <w:uiPriority w:val="0"/>
    <w:tblPr>
      <w:tblCellMar>
        <w:top w:w="0" w:type="dxa"/>
        <w:left w:w="0" w:type="dxa"/>
        <w:bottom w:w="0" w:type="dxa"/>
        <w:right w:w="0" w:type="dxa"/>
      </w:tblCellMar>
    </w:tblPr>
  </w:style>
  <w:style w:type="paragraph" w:customStyle="1" w:styleId="480">
    <w:name w:val="Table Text"/>
    <w:basedOn w:val="1"/>
    <w:semiHidden/>
    <w:qFormat/>
    <w:uiPriority w:val="0"/>
    <w:rPr>
      <w:rFonts w:ascii="微软雅黑" w:hAnsi="微软雅黑" w:eastAsia="微软雅黑" w:cs="微软雅黑"/>
      <w:sz w:val="20"/>
      <w:szCs w:val="20"/>
      <w:lang w:val="en-US" w:eastAsia="en-US" w:bidi="ar-SA"/>
    </w:rPr>
  </w:style>
  <w:style w:type="character" w:customStyle="1" w:styleId="481">
    <w:name w:val="Table Text CharProp"/>
    <w:uiPriority w:val="0"/>
    <w:rPr>
      <w:rFonts w:ascii="微软雅黑" w:hAnsi="微软雅黑" w:eastAsia="微软雅黑" w:cs="微软雅黑"/>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5.xml"/><Relationship Id="rId98" Type="http://schemas.openxmlformats.org/officeDocument/2006/relationships/footer" Target="footer94.xml"/><Relationship Id="rId97" Type="http://schemas.openxmlformats.org/officeDocument/2006/relationships/footer" Target="footer93.xml"/><Relationship Id="rId96" Type="http://schemas.openxmlformats.org/officeDocument/2006/relationships/footer" Target="footer92.xml"/><Relationship Id="rId95" Type="http://schemas.openxmlformats.org/officeDocument/2006/relationships/footer" Target="footer91.xml"/><Relationship Id="rId94" Type="http://schemas.openxmlformats.org/officeDocument/2006/relationships/footer" Target="footer90.xml"/><Relationship Id="rId93" Type="http://schemas.openxmlformats.org/officeDocument/2006/relationships/footer" Target="footer89.xml"/><Relationship Id="rId92" Type="http://schemas.openxmlformats.org/officeDocument/2006/relationships/footer" Target="footer88.xml"/><Relationship Id="rId91" Type="http://schemas.openxmlformats.org/officeDocument/2006/relationships/footer" Target="footer87.xml"/><Relationship Id="rId90" Type="http://schemas.openxmlformats.org/officeDocument/2006/relationships/footer" Target="footer86.xml"/><Relationship Id="rId9" Type="http://schemas.openxmlformats.org/officeDocument/2006/relationships/footer" Target="footer5.xml"/><Relationship Id="rId89" Type="http://schemas.openxmlformats.org/officeDocument/2006/relationships/footer" Target="footer85.xml"/><Relationship Id="rId88" Type="http://schemas.openxmlformats.org/officeDocument/2006/relationships/footer" Target="footer84.xml"/><Relationship Id="rId87" Type="http://schemas.openxmlformats.org/officeDocument/2006/relationships/footer" Target="footer83.xml"/><Relationship Id="rId86" Type="http://schemas.openxmlformats.org/officeDocument/2006/relationships/footer" Target="footer82.xml"/><Relationship Id="rId85" Type="http://schemas.openxmlformats.org/officeDocument/2006/relationships/footer" Target="footer81.xml"/><Relationship Id="rId84" Type="http://schemas.openxmlformats.org/officeDocument/2006/relationships/footer" Target="footer80.xml"/><Relationship Id="rId83" Type="http://schemas.openxmlformats.org/officeDocument/2006/relationships/footer" Target="footer79.xml"/><Relationship Id="rId82" Type="http://schemas.openxmlformats.org/officeDocument/2006/relationships/footer" Target="footer78.xml"/><Relationship Id="rId81" Type="http://schemas.openxmlformats.org/officeDocument/2006/relationships/footer" Target="footer77.xml"/><Relationship Id="rId80" Type="http://schemas.openxmlformats.org/officeDocument/2006/relationships/footer" Target="footer76.xml"/><Relationship Id="rId8" Type="http://schemas.openxmlformats.org/officeDocument/2006/relationships/footer" Target="footer4.xml"/><Relationship Id="rId79" Type="http://schemas.openxmlformats.org/officeDocument/2006/relationships/footer" Target="footer75.xml"/><Relationship Id="rId78" Type="http://schemas.openxmlformats.org/officeDocument/2006/relationships/footer" Target="footer74.xml"/><Relationship Id="rId77" Type="http://schemas.openxmlformats.org/officeDocument/2006/relationships/footer" Target="footer73.xml"/><Relationship Id="rId76" Type="http://schemas.openxmlformats.org/officeDocument/2006/relationships/footer" Target="footer72.xml"/><Relationship Id="rId75" Type="http://schemas.openxmlformats.org/officeDocument/2006/relationships/footer" Target="footer71.xml"/><Relationship Id="rId74" Type="http://schemas.openxmlformats.org/officeDocument/2006/relationships/footer" Target="footer70.xml"/><Relationship Id="rId73" Type="http://schemas.openxmlformats.org/officeDocument/2006/relationships/footer" Target="footer69.xml"/><Relationship Id="rId72" Type="http://schemas.openxmlformats.org/officeDocument/2006/relationships/footer" Target="footer68.xml"/><Relationship Id="rId71" Type="http://schemas.openxmlformats.org/officeDocument/2006/relationships/footer" Target="footer67.xml"/><Relationship Id="rId70" Type="http://schemas.openxmlformats.org/officeDocument/2006/relationships/footer" Target="footer66.xml"/><Relationship Id="rId7" Type="http://schemas.openxmlformats.org/officeDocument/2006/relationships/footer" Target="footer3.xml"/><Relationship Id="rId69" Type="http://schemas.openxmlformats.org/officeDocument/2006/relationships/footer" Target="footer65.xml"/><Relationship Id="rId68" Type="http://schemas.openxmlformats.org/officeDocument/2006/relationships/footer" Target="footer64.xml"/><Relationship Id="rId67" Type="http://schemas.openxmlformats.org/officeDocument/2006/relationships/footer" Target="footer63.xml"/><Relationship Id="rId66" Type="http://schemas.openxmlformats.org/officeDocument/2006/relationships/footer" Target="footer62.xml"/><Relationship Id="rId65" Type="http://schemas.openxmlformats.org/officeDocument/2006/relationships/footer" Target="footer61.xml"/><Relationship Id="rId64" Type="http://schemas.openxmlformats.org/officeDocument/2006/relationships/footer" Target="footer60.xml"/><Relationship Id="rId63" Type="http://schemas.openxmlformats.org/officeDocument/2006/relationships/footer" Target="footer59.xml"/><Relationship Id="rId62" Type="http://schemas.openxmlformats.org/officeDocument/2006/relationships/footer" Target="footer58.xml"/><Relationship Id="rId61" Type="http://schemas.openxmlformats.org/officeDocument/2006/relationships/footer" Target="footer57.xml"/><Relationship Id="rId60" Type="http://schemas.openxmlformats.org/officeDocument/2006/relationships/footer" Target="footer56.xml"/><Relationship Id="rId6" Type="http://schemas.openxmlformats.org/officeDocument/2006/relationships/footer" Target="footer2.xml"/><Relationship Id="rId59" Type="http://schemas.openxmlformats.org/officeDocument/2006/relationships/footer" Target="footer55.xml"/><Relationship Id="rId58" Type="http://schemas.openxmlformats.org/officeDocument/2006/relationships/footer" Target="footer54.xml"/><Relationship Id="rId57" Type="http://schemas.openxmlformats.org/officeDocument/2006/relationships/footer" Target="footer53.xml"/><Relationship Id="rId56" Type="http://schemas.openxmlformats.org/officeDocument/2006/relationships/footer" Target="footer52.xml"/><Relationship Id="rId55" Type="http://schemas.openxmlformats.org/officeDocument/2006/relationships/footer" Target="footer51.xml"/><Relationship Id="rId54" Type="http://schemas.openxmlformats.org/officeDocument/2006/relationships/footer" Target="footer50.xml"/><Relationship Id="rId53" Type="http://schemas.openxmlformats.org/officeDocument/2006/relationships/footer" Target="footer49.xml"/><Relationship Id="rId52" Type="http://schemas.openxmlformats.org/officeDocument/2006/relationships/footer" Target="footer48.xml"/><Relationship Id="rId51" Type="http://schemas.openxmlformats.org/officeDocument/2006/relationships/footer" Target="footer47.xml"/><Relationship Id="rId50" Type="http://schemas.openxmlformats.org/officeDocument/2006/relationships/footer" Target="footer46.xml"/><Relationship Id="rId5" Type="http://schemas.openxmlformats.org/officeDocument/2006/relationships/footer" Target="footer1.xml"/><Relationship Id="rId49" Type="http://schemas.openxmlformats.org/officeDocument/2006/relationships/footer" Target="footer45.xml"/><Relationship Id="rId48" Type="http://schemas.openxmlformats.org/officeDocument/2006/relationships/footer" Target="footer44.xml"/><Relationship Id="rId47" Type="http://schemas.openxmlformats.org/officeDocument/2006/relationships/footer" Target="footer43.xml"/><Relationship Id="rId46" Type="http://schemas.openxmlformats.org/officeDocument/2006/relationships/footer" Target="footer42.xml"/><Relationship Id="rId45" Type="http://schemas.openxmlformats.org/officeDocument/2006/relationships/footer" Target="footer41.xml"/><Relationship Id="rId44" Type="http://schemas.openxmlformats.org/officeDocument/2006/relationships/footer" Target="footer40.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7" Type="http://schemas.openxmlformats.org/officeDocument/2006/relationships/fontTable" Target="fontTable.xml"/><Relationship Id="rId176" Type="http://schemas.openxmlformats.org/officeDocument/2006/relationships/numbering" Target="numbering.xml"/><Relationship Id="rId175" Type="http://schemas.openxmlformats.org/officeDocument/2006/relationships/theme" Target="theme/theme1.xml"/><Relationship Id="rId174" Type="http://schemas.openxmlformats.org/officeDocument/2006/relationships/footer" Target="footer170.xml"/><Relationship Id="rId173" Type="http://schemas.openxmlformats.org/officeDocument/2006/relationships/footer" Target="footer169.xml"/><Relationship Id="rId172" Type="http://schemas.openxmlformats.org/officeDocument/2006/relationships/footer" Target="footer168.xml"/><Relationship Id="rId171" Type="http://schemas.openxmlformats.org/officeDocument/2006/relationships/footer" Target="footer167.xml"/><Relationship Id="rId170" Type="http://schemas.openxmlformats.org/officeDocument/2006/relationships/footer" Target="footer166.xml"/><Relationship Id="rId17" Type="http://schemas.openxmlformats.org/officeDocument/2006/relationships/footer" Target="footer13.xml"/><Relationship Id="rId169" Type="http://schemas.openxmlformats.org/officeDocument/2006/relationships/footer" Target="footer165.xml"/><Relationship Id="rId168" Type="http://schemas.openxmlformats.org/officeDocument/2006/relationships/footer" Target="footer164.xml"/><Relationship Id="rId167" Type="http://schemas.openxmlformats.org/officeDocument/2006/relationships/footer" Target="footer163.xml"/><Relationship Id="rId166" Type="http://schemas.openxmlformats.org/officeDocument/2006/relationships/footer" Target="footer162.xml"/><Relationship Id="rId165" Type="http://schemas.openxmlformats.org/officeDocument/2006/relationships/footer" Target="footer161.xml"/><Relationship Id="rId164" Type="http://schemas.openxmlformats.org/officeDocument/2006/relationships/footer" Target="footer160.xml"/><Relationship Id="rId163" Type="http://schemas.openxmlformats.org/officeDocument/2006/relationships/footer" Target="footer159.xml"/><Relationship Id="rId162" Type="http://schemas.openxmlformats.org/officeDocument/2006/relationships/footer" Target="footer158.xml"/><Relationship Id="rId161" Type="http://schemas.openxmlformats.org/officeDocument/2006/relationships/footer" Target="footer157.xml"/><Relationship Id="rId160" Type="http://schemas.openxmlformats.org/officeDocument/2006/relationships/footer" Target="footer156.xml"/><Relationship Id="rId16" Type="http://schemas.openxmlformats.org/officeDocument/2006/relationships/footer" Target="footer12.xml"/><Relationship Id="rId159" Type="http://schemas.openxmlformats.org/officeDocument/2006/relationships/footer" Target="footer155.xml"/><Relationship Id="rId158" Type="http://schemas.openxmlformats.org/officeDocument/2006/relationships/footer" Target="footer154.xml"/><Relationship Id="rId157" Type="http://schemas.openxmlformats.org/officeDocument/2006/relationships/footer" Target="footer153.xml"/><Relationship Id="rId156" Type="http://schemas.openxmlformats.org/officeDocument/2006/relationships/footer" Target="footer152.xml"/><Relationship Id="rId155" Type="http://schemas.openxmlformats.org/officeDocument/2006/relationships/footer" Target="footer151.xml"/><Relationship Id="rId154" Type="http://schemas.openxmlformats.org/officeDocument/2006/relationships/footer" Target="footer150.xml"/><Relationship Id="rId153" Type="http://schemas.openxmlformats.org/officeDocument/2006/relationships/footer" Target="footer149.xml"/><Relationship Id="rId152" Type="http://schemas.openxmlformats.org/officeDocument/2006/relationships/footer" Target="footer148.xml"/><Relationship Id="rId151" Type="http://schemas.openxmlformats.org/officeDocument/2006/relationships/footer" Target="footer147.xml"/><Relationship Id="rId150" Type="http://schemas.openxmlformats.org/officeDocument/2006/relationships/footer" Target="footer146.xml"/><Relationship Id="rId15" Type="http://schemas.openxmlformats.org/officeDocument/2006/relationships/footer" Target="footer11.xml"/><Relationship Id="rId149" Type="http://schemas.openxmlformats.org/officeDocument/2006/relationships/footer" Target="footer145.xml"/><Relationship Id="rId148" Type="http://schemas.openxmlformats.org/officeDocument/2006/relationships/footer" Target="footer144.xml"/><Relationship Id="rId147" Type="http://schemas.openxmlformats.org/officeDocument/2006/relationships/footer" Target="footer143.xml"/><Relationship Id="rId146" Type="http://schemas.openxmlformats.org/officeDocument/2006/relationships/footer" Target="footer142.xml"/><Relationship Id="rId145" Type="http://schemas.openxmlformats.org/officeDocument/2006/relationships/footer" Target="footer141.xml"/><Relationship Id="rId144" Type="http://schemas.openxmlformats.org/officeDocument/2006/relationships/footer" Target="footer140.xml"/><Relationship Id="rId143" Type="http://schemas.openxmlformats.org/officeDocument/2006/relationships/footer" Target="footer139.xml"/><Relationship Id="rId142" Type="http://schemas.openxmlformats.org/officeDocument/2006/relationships/footer" Target="footer138.xml"/><Relationship Id="rId141" Type="http://schemas.openxmlformats.org/officeDocument/2006/relationships/footer" Target="footer137.xml"/><Relationship Id="rId140" Type="http://schemas.openxmlformats.org/officeDocument/2006/relationships/footer" Target="footer136.xml"/><Relationship Id="rId14" Type="http://schemas.openxmlformats.org/officeDocument/2006/relationships/footer" Target="footer10.xml"/><Relationship Id="rId139" Type="http://schemas.openxmlformats.org/officeDocument/2006/relationships/footer" Target="footer135.xml"/><Relationship Id="rId138" Type="http://schemas.openxmlformats.org/officeDocument/2006/relationships/footer" Target="footer134.xml"/><Relationship Id="rId137" Type="http://schemas.openxmlformats.org/officeDocument/2006/relationships/footer" Target="footer133.xml"/><Relationship Id="rId136" Type="http://schemas.openxmlformats.org/officeDocument/2006/relationships/footer" Target="footer132.xml"/><Relationship Id="rId135" Type="http://schemas.openxmlformats.org/officeDocument/2006/relationships/footer" Target="footer131.xml"/><Relationship Id="rId134" Type="http://schemas.openxmlformats.org/officeDocument/2006/relationships/footer" Target="footer130.xml"/><Relationship Id="rId133" Type="http://schemas.openxmlformats.org/officeDocument/2006/relationships/footer" Target="footer129.xml"/><Relationship Id="rId132" Type="http://schemas.openxmlformats.org/officeDocument/2006/relationships/footer" Target="footer128.xml"/><Relationship Id="rId131" Type="http://schemas.openxmlformats.org/officeDocument/2006/relationships/footer" Target="footer127.xml"/><Relationship Id="rId130" Type="http://schemas.openxmlformats.org/officeDocument/2006/relationships/footer" Target="footer126.xml"/><Relationship Id="rId13" Type="http://schemas.openxmlformats.org/officeDocument/2006/relationships/footer" Target="footer9.xml"/><Relationship Id="rId129" Type="http://schemas.openxmlformats.org/officeDocument/2006/relationships/footer" Target="footer125.xml"/><Relationship Id="rId128" Type="http://schemas.openxmlformats.org/officeDocument/2006/relationships/footer" Target="footer124.xml"/><Relationship Id="rId127" Type="http://schemas.openxmlformats.org/officeDocument/2006/relationships/footer" Target="footer123.xml"/><Relationship Id="rId126" Type="http://schemas.openxmlformats.org/officeDocument/2006/relationships/footer" Target="footer122.xml"/><Relationship Id="rId125" Type="http://schemas.openxmlformats.org/officeDocument/2006/relationships/footer" Target="footer121.xml"/><Relationship Id="rId124" Type="http://schemas.openxmlformats.org/officeDocument/2006/relationships/footer" Target="footer120.xml"/><Relationship Id="rId123" Type="http://schemas.openxmlformats.org/officeDocument/2006/relationships/footer" Target="footer119.xml"/><Relationship Id="rId122" Type="http://schemas.openxmlformats.org/officeDocument/2006/relationships/footer" Target="footer118.xml"/><Relationship Id="rId121" Type="http://schemas.openxmlformats.org/officeDocument/2006/relationships/footer" Target="footer117.xml"/><Relationship Id="rId120" Type="http://schemas.openxmlformats.org/officeDocument/2006/relationships/footer" Target="footer116.xml"/><Relationship Id="rId12" Type="http://schemas.openxmlformats.org/officeDocument/2006/relationships/footer" Target="footer8.xml"/><Relationship Id="rId119" Type="http://schemas.openxmlformats.org/officeDocument/2006/relationships/footer" Target="footer115.xml"/><Relationship Id="rId118" Type="http://schemas.openxmlformats.org/officeDocument/2006/relationships/footer" Target="footer114.xml"/><Relationship Id="rId117" Type="http://schemas.openxmlformats.org/officeDocument/2006/relationships/footer" Target="footer113.xml"/><Relationship Id="rId116" Type="http://schemas.openxmlformats.org/officeDocument/2006/relationships/footer" Target="footer112.xml"/><Relationship Id="rId115" Type="http://schemas.openxmlformats.org/officeDocument/2006/relationships/footer" Target="footer111.xml"/><Relationship Id="rId114" Type="http://schemas.openxmlformats.org/officeDocument/2006/relationships/footer" Target="footer110.xml"/><Relationship Id="rId113" Type="http://schemas.openxmlformats.org/officeDocument/2006/relationships/footer" Target="footer109.xml"/><Relationship Id="rId112" Type="http://schemas.openxmlformats.org/officeDocument/2006/relationships/footer" Target="footer108.xml"/><Relationship Id="rId111" Type="http://schemas.openxmlformats.org/officeDocument/2006/relationships/footer" Target="footer107.xml"/><Relationship Id="rId110" Type="http://schemas.openxmlformats.org/officeDocument/2006/relationships/footer" Target="footer106.xml"/><Relationship Id="rId11" Type="http://schemas.openxmlformats.org/officeDocument/2006/relationships/footer" Target="footer7.xml"/><Relationship Id="rId109" Type="http://schemas.openxmlformats.org/officeDocument/2006/relationships/footer" Target="footer105.xml"/><Relationship Id="rId108" Type="http://schemas.openxmlformats.org/officeDocument/2006/relationships/footer" Target="footer104.xml"/><Relationship Id="rId107" Type="http://schemas.openxmlformats.org/officeDocument/2006/relationships/footer" Target="footer103.xml"/><Relationship Id="rId106" Type="http://schemas.openxmlformats.org/officeDocument/2006/relationships/footer" Target="footer102.xml"/><Relationship Id="rId105" Type="http://schemas.openxmlformats.org/officeDocument/2006/relationships/footer" Target="footer101.xml"/><Relationship Id="rId104" Type="http://schemas.openxmlformats.org/officeDocument/2006/relationships/footer" Target="footer100.xml"/><Relationship Id="rId103" Type="http://schemas.openxmlformats.org/officeDocument/2006/relationships/footer" Target="footer99.xml"/><Relationship Id="rId102" Type="http://schemas.openxmlformats.org/officeDocument/2006/relationships/footer" Target="footer98.xml"/><Relationship Id="rId101" Type="http://schemas.openxmlformats.org/officeDocument/2006/relationships/footer" Target="footer97.xml"/><Relationship Id="rId100" Type="http://schemas.openxmlformats.org/officeDocument/2006/relationships/footer" Target="footer96.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Office_12.1.0.15990_F1E327BC-269C-435d-A152-05C5408002CA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2025-12-30T08:36:00Z</dcterms:created>
  <dc:creator>杨俊华;chinalife</dc:creator>
  <cp:lastModifiedBy>李季</cp:lastModifiedBy>
  <dcterms:modified xsi:type="dcterms:W3CDTF">2025-12-30T02:42:10Z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2025-12-30T10:41:46Z</vt:filetime>
  </property>
  <property fmtid="{D5CDD505-2E9C-101B-9397-08002B2CF9AE}" pid="4" name="KSOProductBuildVer">
    <vt:lpwstr>2052-12.1.0.15990</vt:lpwstr>
  </property>
  <property fmtid="{D5CDD505-2E9C-101B-9397-08002B2CF9AE}" pid="5" name="ICV">
    <vt:lpwstr>56445C1D92BB41D08CDBBC3AFFFBC0BA_12</vt:lpwstr>
  </property>
</Properties>
</file>