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12" w:rsidRDefault="00E32412" w:rsidP="00E32412">
      <w:pPr>
        <w:pStyle w:val="CM40"/>
        <w:spacing w:after="270" w:line="300" w:lineRule="auto"/>
        <w:jc w:val="both"/>
        <w:rPr>
          <w:rFonts w:ascii="宋体" w:eastAsia="宋体" w:hAnsi="Times New Roman" w:cs="宋体"/>
          <w:color w:val="000000"/>
        </w:rPr>
      </w:pPr>
      <w:r w:rsidRPr="00D2242E">
        <w:rPr>
          <w:rFonts w:ascii="Times New Roman" w:eastAsia="宋体" w:hAnsi="Times New Roman"/>
          <w:color w:val="000000"/>
        </w:rPr>
        <w:t>2.3</w:t>
      </w:r>
      <w:r w:rsidRPr="00D2242E">
        <w:rPr>
          <w:rFonts w:ascii="宋体" w:eastAsia="宋体" w:hAnsi="Times New Roman" w:cs="宋体" w:hint="eastAsia"/>
          <w:color w:val="000000"/>
        </w:rPr>
        <w:t>分析习题图</w:t>
      </w:r>
      <w:r w:rsidRPr="00D2242E">
        <w:rPr>
          <w:rFonts w:ascii="宋体" w:eastAsia="宋体" w:hAnsi="Times New Roman" w:cs="宋体"/>
          <w:color w:val="000000"/>
        </w:rPr>
        <w:t xml:space="preserve"> </w:t>
      </w:r>
      <w:r w:rsidRPr="00D2242E">
        <w:rPr>
          <w:rFonts w:ascii="Times New Roman" w:eastAsia="宋体" w:hAnsi="Times New Roman"/>
          <w:color w:val="000000"/>
        </w:rPr>
        <w:t>2.3</w:t>
      </w:r>
      <w:r>
        <w:rPr>
          <w:rFonts w:ascii="Times New Roman" w:eastAsia="宋体" w:hAnsi="Times New Roman"/>
          <w:color w:val="000000"/>
        </w:rPr>
        <w:t xml:space="preserve"> </w:t>
      </w:r>
      <w:r w:rsidRPr="00D2242E">
        <w:rPr>
          <w:rFonts w:ascii="宋体" w:eastAsia="宋体" w:hAnsi="Times New Roman" w:cs="宋体" w:hint="eastAsia"/>
          <w:color w:val="000000"/>
        </w:rPr>
        <w:t>所示电路的逻辑功能。</w:t>
      </w:r>
    </w:p>
    <w:p w:rsidR="00E32412" w:rsidRDefault="00E32412" w:rsidP="00E32412">
      <w:pPr>
        <w:pStyle w:val="Default"/>
        <w:jc w:val="center"/>
        <w:rPr>
          <w:rFonts w:ascii="宋体" w:eastAsia="宋体" w:hAnsi="Times New Roman" w:cs="宋体"/>
        </w:rPr>
      </w:pPr>
      <w:r w:rsidRPr="00D2242E">
        <w:rPr>
          <w:rFonts w:ascii="宋体" w:eastAsia="宋体" w:hAnsi="Times New Roman" w:cs="宋体"/>
          <w:noProof/>
        </w:rPr>
        <w:drawing>
          <wp:inline distT="0" distB="0" distL="0" distR="0">
            <wp:extent cx="2363470" cy="991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12" w:rsidRPr="00B9382E" w:rsidRDefault="00E32412" w:rsidP="00E32412">
      <w:pPr>
        <w:pStyle w:val="Default"/>
        <w:jc w:val="center"/>
      </w:pPr>
    </w:p>
    <w:p w:rsidR="00E32412" w:rsidRDefault="00E32412" w:rsidP="00E32412">
      <w:pPr>
        <w:pStyle w:val="CM37"/>
        <w:spacing w:after="147" w:line="300" w:lineRule="auto"/>
        <w:ind w:firstLineChars="1550" w:firstLine="3720"/>
        <w:jc w:val="both"/>
        <w:rPr>
          <w:rFonts w:ascii="Times New Roman" w:eastAsia="宋体" w:hAnsi="Times New Roman"/>
          <w:color w:val="000000"/>
        </w:rPr>
      </w:pPr>
      <w:r w:rsidRPr="00D2242E">
        <w:rPr>
          <w:rFonts w:ascii="宋体" w:eastAsia="宋体" w:hAnsi="Times New Roman" w:cs="宋体" w:hint="eastAsia"/>
          <w:color w:val="000000"/>
        </w:rPr>
        <w:t>习题图</w:t>
      </w:r>
      <w:r w:rsidRPr="00D2242E">
        <w:rPr>
          <w:rFonts w:ascii="宋体" w:eastAsia="宋体" w:hAnsi="Times New Roman" w:cs="宋体"/>
          <w:color w:val="000000"/>
        </w:rPr>
        <w:t xml:space="preserve"> </w:t>
      </w:r>
      <w:r w:rsidRPr="00D2242E">
        <w:rPr>
          <w:rFonts w:ascii="Times New Roman" w:eastAsia="宋体" w:hAnsi="Times New Roman"/>
          <w:color w:val="000000"/>
        </w:rPr>
        <w:t xml:space="preserve">2.3 </w:t>
      </w:r>
    </w:p>
    <w:p w:rsidR="00E32412" w:rsidRPr="00D2242E" w:rsidRDefault="00E32412" w:rsidP="00E32412">
      <w:pPr>
        <w:pStyle w:val="CM40"/>
        <w:spacing w:after="270" w:line="300" w:lineRule="auto"/>
        <w:jc w:val="both"/>
        <w:rPr>
          <w:rFonts w:ascii="宋体" w:eastAsia="宋体" w:hAnsi="Times New Roman" w:cs="宋体"/>
          <w:color w:val="000000"/>
        </w:rPr>
      </w:pPr>
      <w:r w:rsidRPr="00D2242E">
        <w:rPr>
          <w:rFonts w:ascii="Times New Roman" w:eastAsia="宋体" w:hAnsi="Times New Roman"/>
          <w:color w:val="000000"/>
        </w:rPr>
        <w:t>2.4</w:t>
      </w:r>
      <w:r>
        <w:rPr>
          <w:rFonts w:ascii="Times New Roman" w:eastAsia="宋体" w:hAnsi="Times New Roman"/>
          <w:color w:val="000000"/>
        </w:rPr>
        <w:t xml:space="preserve"> </w:t>
      </w:r>
      <w:r w:rsidR="00A53017">
        <w:rPr>
          <w:rFonts w:ascii="宋体" w:eastAsia="宋体" w:hAnsi="Times New Roman" w:cs="宋体" w:hint="eastAsia"/>
          <w:color w:val="000000"/>
        </w:rPr>
        <w:t>分别用与非门、或非门</w:t>
      </w:r>
      <w:bookmarkStart w:id="0" w:name="_GoBack"/>
      <w:bookmarkEnd w:id="0"/>
      <w:r w:rsidRPr="00D2242E">
        <w:rPr>
          <w:rFonts w:ascii="宋体" w:eastAsia="宋体" w:hAnsi="Times New Roman" w:cs="宋体" w:hint="eastAsia"/>
          <w:color w:val="000000"/>
        </w:rPr>
        <w:t>设计如下电路：</w:t>
      </w:r>
    </w:p>
    <w:p w:rsidR="001534A7" w:rsidRDefault="00E32412" w:rsidP="00E32412">
      <w:pPr>
        <w:rPr>
          <w:rFonts w:ascii="宋体" w:eastAsia="宋体" w:hAnsi="Times New Roman" w:cs="宋体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/>
        </w:rPr>
        <w:t>1</w:t>
      </w:r>
      <w:r w:rsidRPr="00D2242E">
        <w:rPr>
          <w:rFonts w:ascii="宋体" w:eastAsia="宋体" w:hAnsi="Times New Roman" w:cs="宋体" w:hint="eastAsia"/>
        </w:rPr>
        <w:t>）</w:t>
      </w:r>
      <w:r w:rsidRPr="00D2242E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变量的多数表决电路，以判断多数赞同；</w:t>
      </w:r>
    </w:p>
    <w:p w:rsidR="00E32412" w:rsidRDefault="00E32412" w:rsidP="00E32412">
      <w:pPr>
        <w:rPr>
          <w:rFonts w:ascii="宋体" w:eastAsia="宋体" w:hAnsi="Times New Roman" w:cs="宋体"/>
        </w:rPr>
      </w:pPr>
    </w:p>
    <w:p w:rsidR="00E32412" w:rsidRPr="00D2242E" w:rsidRDefault="00E32412" w:rsidP="00E32412">
      <w:pPr>
        <w:pStyle w:val="CM40"/>
        <w:spacing w:after="270" w:line="300" w:lineRule="auto"/>
        <w:jc w:val="both"/>
        <w:rPr>
          <w:rFonts w:ascii="宋体" w:eastAsia="宋体" w:hAnsi="Times New Roman" w:cs="宋体"/>
          <w:color w:val="000000"/>
        </w:rPr>
      </w:pPr>
      <w:r w:rsidRPr="00D2242E">
        <w:rPr>
          <w:rFonts w:ascii="Times New Roman" w:eastAsia="宋体" w:hAnsi="Times New Roman"/>
          <w:color w:val="000000"/>
        </w:rPr>
        <w:t>2.5</w:t>
      </w:r>
      <w:r>
        <w:rPr>
          <w:rFonts w:ascii="Times New Roman" w:eastAsia="宋体" w:hAnsi="Times New Roman"/>
          <w:color w:val="000000"/>
        </w:rPr>
        <w:t xml:space="preserve"> </w:t>
      </w:r>
      <w:r>
        <w:rPr>
          <w:rFonts w:ascii="Times New Roman" w:eastAsia="宋体" w:hAnsi="Times New Roman" w:hint="eastAsia"/>
          <w:color w:val="000000"/>
        </w:rPr>
        <w:t>设</w:t>
      </w:r>
      <w:r>
        <w:rPr>
          <w:rFonts w:ascii="Times New Roman" w:eastAsia="宋体" w:hAnsi="Times New Roman" w:hint="eastAsia"/>
          <w:color w:val="000000"/>
        </w:rPr>
        <w:t xml:space="preserve"> </w:t>
      </w:r>
      <w:r w:rsidRPr="00D2242E">
        <w:rPr>
          <w:rFonts w:ascii="Times New Roman" w:eastAsia="宋体" w:hAnsi="Times New Roman"/>
          <w:color w:val="000000"/>
        </w:rPr>
        <w:t>4</w:t>
      </w:r>
      <w:r>
        <w:rPr>
          <w:rFonts w:ascii="Times New Roman" w:eastAsia="宋体" w:hAnsi="Times New Roman"/>
          <w:color w:val="000000"/>
        </w:rPr>
        <w:t xml:space="preserve"> </w:t>
      </w:r>
      <w:r w:rsidRPr="00D2242E">
        <w:rPr>
          <w:rFonts w:ascii="宋体" w:eastAsia="宋体" w:hAnsi="Times New Roman" w:cs="宋体" w:hint="eastAsia"/>
          <w:color w:val="000000"/>
        </w:rPr>
        <w:t>位二进制数，试设计下述要求的判断电路：</w:t>
      </w:r>
    </w:p>
    <w:p w:rsidR="00E32412" w:rsidRDefault="00E32412" w:rsidP="00E32412">
      <w:pPr>
        <w:pStyle w:val="Default"/>
        <w:spacing w:after="34" w:line="300" w:lineRule="auto"/>
        <w:jc w:val="both"/>
        <w:rPr>
          <w:rFonts w:ascii="宋体" w:eastAsia="宋体" w:hAnsi="Times New Roman" w:cs="宋体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 w:cs="Times New Roman"/>
        </w:rPr>
        <w:t>2</w:t>
      </w:r>
      <w:r w:rsidRPr="00D2242E">
        <w:rPr>
          <w:rFonts w:ascii="宋体" w:eastAsia="宋体" w:hAnsi="Times New Roman" w:cs="宋体" w:hint="eastAsia"/>
        </w:rPr>
        <w:t>）</w:t>
      </w:r>
      <w:r w:rsidRPr="00D2242E"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位二进制数中间有两个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 w:cs="Times New Roman"/>
        </w:rPr>
        <w:t>1</w:t>
      </w:r>
      <w:r w:rsidRPr="00D2242E">
        <w:rPr>
          <w:rFonts w:ascii="宋体" w:eastAsia="宋体" w:hAnsi="Times New Roman" w:cs="宋体" w:hint="eastAsia"/>
        </w:rPr>
        <w:t>；</w:t>
      </w:r>
    </w:p>
    <w:p w:rsidR="00E32412" w:rsidRDefault="00E32412" w:rsidP="00E32412">
      <w:pPr>
        <w:pStyle w:val="Default"/>
        <w:spacing w:after="34" w:line="300" w:lineRule="auto"/>
        <w:jc w:val="both"/>
        <w:rPr>
          <w:rFonts w:ascii="宋体" w:eastAsia="宋体" w:hAnsi="Times New Roman" w:cs="宋体"/>
        </w:rPr>
      </w:pPr>
    </w:p>
    <w:p w:rsidR="00E32412" w:rsidRPr="00D2242E" w:rsidRDefault="00E32412" w:rsidP="00E32412">
      <w:pPr>
        <w:pStyle w:val="Default"/>
        <w:spacing w:after="34" w:line="300" w:lineRule="auto"/>
        <w:jc w:val="both"/>
        <w:rPr>
          <w:rFonts w:ascii="宋体" w:eastAsia="宋体" w:hAnsi="Times New Roman" w:cs="宋体"/>
        </w:rPr>
      </w:pPr>
      <w:r>
        <w:rPr>
          <w:rFonts w:ascii="Times New Roman" w:eastAsia="宋体" w:hAnsi="Times New Roman" w:cs="Times New Roman"/>
        </w:rPr>
        <w:t>2.</w:t>
      </w:r>
      <w:r w:rsidRPr="00D2242E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用与非门设计一个将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 w:cs="Times New Roman"/>
        </w:rPr>
        <w:t>8421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码转换成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 w:cs="Times New Roman"/>
        </w:rPr>
        <w:t>2421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码的转换电路。</w:t>
      </w:r>
      <w:r w:rsidRPr="00D2242E">
        <w:rPr>
          <w:rFonts w:ascii="宋体" w:eastAsia="宋体" w:hAnsi="Times New Roman" w:cs="宋体"/>
        </w:rPr>
        <w:t xml:space="preserve"> </w:t>
      </w:r>
    </w:p>
    <w:p w:rsidR="00E32412" w:rsidRPr="00B9382E" w:rsidRDefault="00E32412" w:rsidP="00E32412">
      <w:pPr>
        <w:pStyle w:val="CM40"/>
        <w:spacing w:after="270" w:line="300" w:lineRule="auto"/>
        <w:jc w:val="both"/>
        <w:rPr>
          <w:rFonts w:ascii="宋体" w:eastAsia="宋体" w:hAnsi="Times New Roman" w:cs="宋体"/>
        </w:rPr>
      </w:pPr>
      <w:r>
        <w:rPr>
          <w:rFonts w:ascii="Times New Roman" w:eastAsia="宋体" w:hAnsi="Times New Roman"/>
        </w:rPr>
        <w:t>2.</w:t>
      </w:r>
      <w:r w:rsidRPr="00D2242E">
        <w:rPr>
          <w:rFonts w:ascii="Times New Roman" w:eastAsia="宋体" w:hAnsi="Times New Roman"/>
        </w:rPr>
        <w:t>11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用代数法判断下列函数是否存在逻辑险象，如果有的话，设法消除之。</w:t>
      </w:r>
    </w:p>
    <w:p w:rsidR="00E32412" w:rsidRDefault="00E32412" w:rsidP="00E32412">
      <w:pPr>
        <w:pStyle w:val="Default"/>
        <w:spacing w:line="300" w:lineRule="auto"/>
        <w:jc w:val="both"/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 w:cs="Times New Roman"/>
        </w:rPr>
        <w:t>1</w:t>
      </w:r>
      <w:r w:rsidRPr="00D2242E">
        <w:rPr>
          <w:rFonts w:ascii="宋体" w:eastAsia="宋体" w:hAnsi="Times New Roman" w:cs="宋体" w:hint="eastAsia"/>
        </w:rPr>
        <w:t>）</w:t>
      </w:r>
      <w:r w:rsidRPr="009B1DF1">
        <w:rPr>
          <w:position w:val="-6"/>
        </w:rPr>
        <w:object w:dxaOrig="1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1pt;height:16.35pt" o:ole="">
            <v:imagedata r:id="rId7" o:title=""/>
          </v:shape>
          <o:OLEObject Type="Embed" ProgID="Equation.DSMT4" ShapeID="_x0000_i1025" DrawAspect="Content" ObjectID="_1648005272" r:id="rId8"/>
        </w:object>
      </w:r>
    </w:p>
    <w:p w:rsidR="00E32412" w:rsidRPr="00B9382E" w:rsidRDefault="00E32412" w:rsidP="00E32412">
      <w:pPr>
        <w:pStyle w:val="CM37"/>
        <w:spacing w:after="147" w:line="300" w:lineRule="auto"/>
        <w:jc w:val="both"/>
        <w:rPr>
          <w:rFonts w:ascii="宋体" w:eastAsia="宋体" w:hAnsi="Times New Roman" w:cs="宋体"/>
          <w:color w:val="000000"/>
        </w:rPr>
      </w:pPr>
      <w:r w:rsidRPr="00D2242E">
        <w:rPr>
          <w:rFonts w:ascii="Times New Roman" w:hAnsi="Times New Roman"/>
          <w:color w:val="000000"/>
        </w:rPr>
        <w:t>2.12</w:t>
      </w:r>
      <w:r>
        <w:rPr>
          <w:rFonts w:ascii="Times New Roman" w:hAnsi="Times New Roman"/>
          <w:color w:val="000000"/>
        </w:rPr>
        <w:t xml:space="preserve"> </w:t>
      </w:r>
      <w:r w:rsidRPr="00D2242E">
        <w:rPr>
          <w:rFonts w:ascii="宋体" w:eastAsia="宋体" w:hAnsi="Times New Roman" w:cs="宋体" w:hint="eastAsia"/>
          <w:color w:val="000000"/>
        </w:rPr>
        <w:t>用卡诺图化简下列函数，所得函数中不得有逻辑险象。</w:t>
      </w:r>
    </w:p>
    <w:p w:rsidR="00E32412" w:rsidRDefault="00E32412" w:rsidP="00E32412">
      <w:pPr>
        <w:pStyle w:val="Default"/>
        <w:spacing w:line="300" w:lineRule="auto"/>
        <w:jc w:val="both"/>
        <w:rPr>
          <w:rFonts w:ascii="Times New Roman" w:eastAsia="宋体" w:hAnsi="Times New Roman" w:cs="Times New Roman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 w:cs="Times New Roman"/>
        </w:rPr>
        <w:t>1</w:t>
      </w:r>
      <w:r w:rsidRPr="00D2242E">
        <w:rPr>
          <w:rFonts w:ascii="宋体" w:eastAsia="宋体" w:hAnsi="Times New Roman" w:cs="宋体" w:hint="eastAsia"/>
        </w:rPr>
        <w:t>）</w:t>
      </w:r>
      <w:r w:rsidRPr="00D2242E">
        <w:rPr>
          <w:rFonts w:ascii="Times New Roman" w:eastAsia="宋体" w:hAnsi="Times New Roman" w:cs="Times New Roman"/>
          <w:i/>
          <w:iCs/>
        </w:rPr>
        <w:t>F</w:t>
      </w:r>
      <w:r w:rsidRPr="00D2242E">
        <w:rPr>
          <w:rFonts w:ascii="Times New Roman" w:eastAsia="宋体" w:hAnsi="Times New Roman" w:cs="Times New Roman"/>
        </w:rPr>
        <w:t>=</w:t>
      </w:r>
      <w:r w:rsidRPr="009B1DF1">
        <w:rPr>
          <w:position w:val="-4"/>
        </w:rPr>
        <w:object w:dxaOrig="220" w:dyaOrig="240">
          <v:shape id="_x0000_i1026" type="#_x0000_t75" style="width:11.15pt;height:12.25pt" o:ole="">
            <v:imagedata r:id="rId9" o:title=""/>
          </v:shape>
          <o:OLEObject Type="Embed" ProgID="Equation.DSMT4" ShapeID="_x0000_i1026" DrawAspect="Content" ObjectID="_1648005273" r:id="rId10"/>
        </w:object>
      </w:r>
      <w:r w:rsidRPr="00D2242E">
        <w:rPr>
          <w:rFonts w:ascii="Times New Roman" w:eastAsia="宋体" w:hAnsi="Times New Roman" w:cs="Times New Roman"/>
          <w:i/>
          <w:iCs/>
        </w:rPr>
        <w:t>m</w:t>
      </w:r>
      <w:r w:rsidRPr="00B9382E">
        <w:rPr>
          <w:rFonts w:ascii="Times New Roman" w:eastAsia="宋体" w:hAnsi="Times New Roman" w:cs="Times New Roman"/>
          <w:vertAlign w:val="superscript"/>
        </w:rPr>
        <w:t>4</w:t>
      </w:r>
      <w:r w:rsidRPr="00B9382E">
        <w:rPr>
          <w:rFonts w:ascii="Times New Roman" w:eastAsia="宋体" w:hAnsi="Times New Roman" w:cs="Times New Roman"/>
          <w:i/>
          <w:iCs/>
          <w:vertAlign w:val="superscript"/>
        </w:rPr>
        <w:t xml:space="preserve"> </w:t>
      </w:r>
      <w:r w:rsidRPr="00D2242E">
        <w:rPr>
          <w:rFonts w:ascii="Times New Roman" w:eastAsia="宋体" w:hAnsi="Times New Roman" w:cs="Times New Roman"/>
        </w:rPr>
        <w:t xml:space="preserve">(0,1,5,7,10,11,14,15) </w:t>
      </w:r>
    </w:p>
    <w:p w:rsidR="00E32412" w:rsidRDefault="00E32412" w:rsidP="00E32412">
      <w:pPr>
        <w:pStyle w:val="Default"/>
        <w:spacing w:line="300" w:lineRule="auto"/>
        <w:jc w:val="both"/>
        <w:rPr>
          <w:rFonts w:ascii="Times New Roman" w:eastAsia="宋体" w:hAnsi="Times New Roman" w:cs="Times New Roman"/>
        </w:rPr>
      </w:pPr>
    </w:p>
    <w:p w:rsidR="00E32412" w:rsidRPr="00E32412" w:rsidRDefault="00E32412" w:rsidP="00E32412">
      <w:pPr>
        <w:rPr>
          <w:sz w:val="24"/>
          <w:szCs w:val="24"/>
        </w:rPr>
      </w:pPr>
      <w:r w:rsidRPr="00E32412">
        <w:rPr>
          <w:rFonts w:ascii="Times New Roman"/>
          <w:sz w:val="24"/>
          <w:szCs w:val="24"/>
        </w:rPr>
        <w:t>2.13</w:t>
      </w:r>
      <w:r w:rsidRPr="00E32412">
        <w:rPr>
          <w:rFonts w:hint="eastAsia"/>
          <w:sz w:val="24"/>
          <w:szCs w:val="24"/>
        </w:rPr>
        <w:t>用二进制译码器</w:t>
      </w:r>
      <w:r w:rsidRPr="00E32412">
        <w:rPr>
          <w:sz w:val="24"/>
          <w:szCs w:val="24"/>
        </w:rPr>
        <w:t xml:space="preserve"> </w:t>
      </w:r>
      <w:r w:rsidRPr="00E32412">
        <w:rPr>
          <w:rFonts w:ascii="Times New Roman"/>
          <w:sz w:val="24"/>
          <w:szCs w:val="24"/>
        </w:rPr>
        <w:t>74LS138</w:t>
      </w:r>
      <w:r w:rsidRPr="00E32412">
        <w:rPr>
          <w:rFonts w:hint="eastAsia"/>
          <w:sz w:val="24"/>
          <w:szCs w:val="24"/>
        </w:rPr>
        <w:t>及与非门实现下列单输出及多输出函数表示的电路。</w:t>
      </w:r>
    </w:p>
    <w:p w:rsidR="00E32412" w:rsidRDefault="00E32412" w:rsidP="00E32412">
      <w:pPr>
        <w:pStyle w:val="Default"/>
        <w:spacing w:line="300" w:lineRule="auto"/>
        <w:jc w:val="both"/>
        <w:rPr>
          <w:rFonts w:ascii="Times New Roman" w:eastAsia="宋体" w:hAnsi="Times New Roman" w:cs="Times New Roman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 w:cs="Times New Roman"/>
        </w:rPr>
        <w:t>1</w:t>
      </w:r>
      <w:r w:rsidRPr="00D2242E">
        <w:rPr>
          <w:rFonts w:ascii="宋体" w:eastAsia="宋体" w:hAnsi="Times New Roman" w:cs="宋体" w:hint="eastAsia"/>
        </w:rPr>
        <w:t>）</w:t>
      </w:r>
      <w:r w:rsidRPr="00D2242E">
        <w:rPr>
          <w:rFonts w:ascii="Times New Roman" w:eastAsia="宋体" w:hAnsi="Times New Roman" w:cs="Times New Roman"/>
          <w:i/>
          <w:iCs/>
        </w:rPr>
        <w:t>F</w:t>
      </w:r>
      <w:r w:rsidRPr="00D2242E">
        <w:rPr>
          <w:rFonts w:ascii="Times New Roman" w:eastAsia="宋体" w:hAnsi="Times New Roman" w:cs="Times New Roman"/>
        </w:rPr>
        <w:t>=</w:t>
      </w:r>
      <w:r w:rsidRPr="009B1DF1">
        <w:rPr>
          <w:position w:val="-4"/>
        </w:rPr>
        <w:object w:dxaOrig="220" w:dyaOrig="240">
          <v:shape id="_x0000_i1027" type="#_x0000_t75" style="width:11.15pt;height:12.25pt" o:ole="">
            <v:imagedata r:id="rId9" o:title=""/>
          </v:shape>
          <o:OLEObject Type="Embed" ProgID="Equation.DSMT4" ShapeID="_x0000_i1027" DrawAspect="Content" ObjectID="_1648005274" r:id="rId11"/>
        </w:object>
      </w:r>
      <w:r w:rsidRPr="00D2242E">
        <w:rPr>
          <w:rFonts w:ascii="Times New Roman" w:eastAsia="宋体" w:hAnsi="Times New Roman" w:cs="Times New Roman"/>
          <w:i/>
          <w:iCs/>
        </w:rPr>
        <w:t>m</w:t>
      </w:r>
      <w:r w:rsidRPr="00B9382E">
        <w:rPr>
          <w:rFonts w:ascii="Times New Roman" w:eastAsia="宋体" w:hAnsi="Times New Roman" w:cs="Times New Roman"/>
          <w:vertAlign w:val="superscript"/>
        </w:rPr>
        <w:t>4</w:t>
      </w:r>
      <w:r w:rsidRPr="00D2242E">
        <w:rPr>
          <w:rFonts w:ascii="Times New Roman" w:eastAsia="宋体" w:hAnsi="Times New Roman" w:cs="Times New Roman"/>
          <w:i/>
          <w:iCs/>
        </w:rPr>
        <w:t xml:space="preserve"> </w:t>
      </w:r>
      <w:r w:rsidRPr="00D2242E">
        <w:rPr>
          <w:rFonts w:ascii="Times New Roman" w:eastAsia="宋体" w:hAnsi="Times New Roman" w:cs="Times New Roman"/>
        </w:rPr>
        <w:t>(2,3,6,8,12)</w:t>
      </w: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宋体" w:eastAsia="宋体" w:hAnsi="Times New Roman" w:cs="宋体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/>
        </w:rPr>
        <w:t>4</w:t>
      </w:r>
      <w:r w:rsidRPr="00D2242E">
        <w:rPr>
          <w:rFonts w:ascii="宋体" w:eastAsia="宋体" w:hAnsi="Times New Roman" w:cs="宋体" w:hint="eastAsia"/>
        </w:rPr>
        <w:t>）</w:t>
      </w:r>
      <w:r w:rsidRPr="00D2242E">
        <w:rPr>
          <w:rFonts w:ascii="宋体" w:eastAsia="宋体" w:hAnsi="Times New Roman" w:cs="宋体" w:hint="eastAsia"/>
          <w:position w:val="-16"/>
          <w:vertAlign w:val="subscript"/>
        </w:rPr>
        <w:t></w:t>
      </w:r>
      <w:r w:rsidRPr="009B1DF1">
        <w:rPr>
          <w:position w:val="-30"/>
        </w:rPr>
        <w:object w:dxaOrig="2420" w:dyaOrig="720">
          <v:shape id="_x0000_i1028" type="#_x0000_t75" style="width:121pt;height:36.35pt" o:ole="">
            <v:imagedata r:id="rId12" o:title=""/>
          </v:shape>
          <o:OLEObject Type="Embed" ProgID="Equation.DSMT4" ShapeID="_x0000_i1028" DrawAspect="Content" ObjectID="_1648005275" r:id="rId13"/>
        </w:object>
      </w: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宋体" w:eastAsia="宋体" w:hAnsi="Times New Roman" w:cs="宋体"/>
        </w:rPr>
      </w:pPr>
      <w:r w:rsidRPr="00D2242E">
        <w:rPr>
          <w:rFonts w:ascii="Times New Roman" w:eastAsia="宋体" w:hAnsi="Times New Roman" w:cs="Times New Roman"/>
        </w:rPr>
        <w:t>2.17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写出习题图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 w:cs="Times New Roman"/>
        </w:rPr>
        <w:t>2.5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所示多路选择器的真值表。</w:t>
      </w:r>
      <w:r w:rsidRPr="00D2242E">
        <w:rPr>
          <w:rFonts w:ascii="宋体" w:eastAsia="宋体" w:hAnsi="Times New Roman" w:cs="宋体"/>
        </w:rPr>
        <w:t xml:space="preserve"> </w:t>
      </w:r>
    </w:p>
    <w:p w:rsidR="00E32412" w:rsidRPr="00D2242E" w:rsidRDefault="00E32412" w:rsidP="00E32412">
      <w:pPr>
        <w:pStyle w:val="Default"/>
        <w:spacing w:line="300" w:lineRule="auto"/>
        <w:jc w:val="center"/>
        <w:rPr>
          <w:rFonts w:ascii="宋体" w:eastAsia="宋体" w:hAnsi="Times New Roman" w:cs="宋体"/>
        </w:rPr>
      </w:pPr>
      <w:r w:rsidRPr="00D2242E">
        <w:rPr>
          <w:rFonts w:ascii="宋体" w:eastAsia="宋体" w:hAnsi="Times New Roman" w:cs="宋体"/>
          <w:noProof/>
        </w:rPr>
        <w:lastRenderedPageBreak/>
        <w:drawing>
          <wp:inline distT="0" distB="0" distL="0" distR="0">
            <wp:extent cx="1891030" cy="13093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12" w:rsidRPr="00D2242E" w:rsidRDefault="00E32412" w:rsidP="00E32412">
      <w:pPr>
        <w:pStyle w:val="CM1"/>
        <w:spacing w:line="300" w:lineRule="auto"/>
        <w:jc w:val="center"/>
        <w:rPr>
          <w:rFonts w:ascii="Times New Roman" w:eastAsia="宋体" w:hAnsi="Times New Roman"/>
          <w:color w:val="000000"/>
        </w:rPr>
      </w:pPr>
      <w:r w:rsidRPr="00D2242E">
        <w:rPr>
          <w:rFonts w:ascii="宋体" w:eastAsia="宋体" w:hAnsi="Times New Roman" w:cs="宋体" w:hint="eastAsia"/>
          <w:color w:val="000000"/>
        </w:rPr>
        <w:t>习题图</w:t>
      </w:r>
      <w:r w:rsidRPr="00D2242E">
        <w:rPr>
          <w:rFonts w:ascii="宋体" w:eastAsia="宋体" w:hAnsi="Times New Roman" w:cs="宋体"/>
          <w:color w:val="000000"/>
        </w:rPr>
        <w:t xml:space="preserve"> </w:t>
      </w:r>
      <w:r w:rsidRPr="00D2242E">
        <w:rPr>
          <w:rFonts w:ascii="Times New Roman" w:eastAsia="宋体" w:hAnsi="Times New Roman"/>
          <w:color w:val="000000"/>
        </w:rPr>
        <w:t>2.5</w:t>
      </w: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宋体" w:eastAsia="宋体" w:hAnsi="Times New Roman" w:cs="宋体"/>
        </w:rPr>
      </w:pPr>
      <w:r w:rsidRPr="00D2242E">
        <w:rPr>
          <w:rFonts w:ascii="Times New Roman" w:eastAsia="宋体" w:hAnsi="Times New Roman"/>
        </w:rPr>
        <w:t>2.18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最多用一个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</w:rPr>
        <w:t>SSI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器件和一个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</w:rPr>
        <w:t>MSI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器件（</w:t>
      </w:r>
      <w:r w:rsidRPr="00D2242E">
        <w:rPr>
          <w:rFonts w:ascii="Times New Roman" w:eastAsia="宋体" w:hAnsi="Times New Roman"/>
        </w:rPr>
        <w:t>74LS138</w:t>
      </w:r>
      <w:r w:rsidRPr="00D2242E">
        <w:rPr>
          <w:rFonts w:ascii="宋体" w:eastAsia="宋体" w:hAnsi="Times New Roman" w:cs="宋体" w:hint="eastAsia"/>
        </w:rPr>
        <w:t>，</w:t>
      </w:r>
      <w:r w:rsidRPr="00D2242E">
        <w:rPr>
          <w:rFonts w:ascii="Times New Roman" w:eastAsia="宋体" w:hAnsi="Times New Roman"/>
        </w:rPr>
        <w:t>74LS153</w:t>
      </w:r>
      <w:r w:rsidRPr="00D2242E">
        <w:rPr>
          <w:rFonts w:ascii="宋体" w:eastAsia="宋体" w:hAnsi="Times New Roman" w:cs="宋体" w:hint="eastAsia"/>
        </w:rPr>
        <w:t>，</w:t>
      </w:r>
      <w:r w:rsidRPr="00D2242E">
        <w:rPr>
          <w:rFonts w:ascii="Times New Roman" w:eastAsia="宋体" w:hAnsi="Times New Roman"/>
        </w:rPr>
        <w:t>74LS151</w:t>
      </w:r>
      <w:r w:rsidRPr="00D2242E">
        <w:rPr>
          <w:rFonts w:ascii="宋体" w:eastAsia="宋体" w:hAnsi="Times New Roman" w:cs="宋体" w:hint="eastAsia"/>
        </w:rPr>
        <w:t>）实现下列功能。</w:t>
      </w: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Times New Roman" w:eastAsia="宋体" w:hAnsi="Times New Roman" w:cs="Times New Roman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 w:cs="Times New Roman"/>
        </w:rPr>
        <w:t>1</w:t>
      </w:r>
      <w:r w:rsidRPr="00D2242E">
        <w:rPr>
          <w:rFonts w:ascii="宋体" w:eastAsia="宋体" w:hAnsi="Times New Roman" w:cs="宋体" w:hint="eastAsia"/>
        </w:rPr>
        <w:t>）</w:t>
      </w:r>
      <w:r w:rsidRPr="009B1DF1">
        <w:rPr>
          <w:position w:val="-4"/>
        </w:rPr>
        <w:object w:dxaOrig="1620" w:dyaOrig="300">
          <v:shape id="_x0000_i1029" type="#_x0000_t75" style="width:80.9pt;height:15.2pt" o:ole="">
            <v:imagedata r:id="rId15" o:title=""/>
          </v:shape>
          <o:OLEObject Type="Embed" ProgID="Equation.DSMT4" ShapeID="_x0000_i1029" DrawAspect="Content" ObjectID="_1648005276" r:id="rId16"/>
        </w:object>
      </w: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 w:cs="Times New Roman"/>
        </w:rPr>
        <w:t>2</w:t>
      </w:r>
      <w:r w:rsidRPr="00D2242E">
        <w:rPr>
          <w:rFonts w:ascii="宋体" w:eastAsia="宋体" w:hAnsi="Times New Roman" w:cs="宋体" w:hint="eastAsia"/>
        </w:rPr>
        <w:t>）</w:t>
      </w:r>
      <w:r w:rsidRPr="009B1DF1">
        <w:rPr>
          <w:position w:val="-4"/>
        </w:rPr>
        <w:object w:dxaOrig="1820" w:dyaOrig="300">
          <v:shape id="_x0000_i1030" type="#_x0000_t75" style="width:90.95pt;height:15.2pt" o:ole="">
            <v:imagedata r:id="rId17" o:title=""/>
          </v:shape>
          <o:OLEObject Type="Embed" ProgID="Equation.DSMT4" ShapeID="_x0000_i1030" DrawAspect="Content" ObjectID="_1648005277" r:id="rId18"/>
        </w:object>
      </w: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宋体" w:eastAsia="宋体" w:hAnsi="Times New Roman" w:cs="宋体"/>
        </w:rPr>
      </w:pPr>
      <w:r w:rsidRPr="00D2242E">
        <w:rPr>
          <w:rFonts w:ascii="Times New Roman" w:hAnsi="Times New Roman"/>
        </w:rPr>
        <w:t>2.</w:t>
      </w:r>
      <w:r w:rsidRPr="00B9382E">
        <w:rPr>
          <w:rFonts w:ascii="Times New Roman" w:eastAsia="宋体" w:hAnsi="Times New Roman" w:cs="Times New Roman"/>
        </w:rPr>
        <w:t>19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使用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位加法器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</w:rPr>
        <w:t>74LS283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设计下列十进制代码转换电器。</w:t>
      </w:r>
    </w:p>
    <w:p w:rsidR="00E32412" w:rsidRPr="00D2242E" w:rsidRDefault="00E32412" w:rsidP="00E32412">
      <w:pPr>
        <w:pStyle w:val="Default"/>
        <w:spacing w:after="7" w:line="300" w:lineRule="auto"/>
        <w:jc w:val="both"/>
        <w:rPr>
          <w:rFonts w:ascii="宋体" w:eastAsia="宋体" w:hAnsi="Times New Roman" w:cs="宋体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 w:cs="Times New Roman"/>
        </w:rPr>
        <w:t>1</w:t>
      </w:r>
      <w:r w:rsidRPr="00D2242E">
        <w:rPr>
          <w:rFonts w:ascii="宋体" w:eastAsia="宋体" w:hAnsi="Times New Roman" w:cs="宋体" w:hint="eastAsia"/>
        </w:rPr>
        <w:t>）余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码转换成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 w:cs="Times New Roman"/>
        </w:rPr>
        <w:t>8421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码；</w:t>
      </w: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宋体" w:eastAsia="宋体" w:hAnsi="Times New Roman" w:cs="宋体"/>
        </w:rPr>
      </w:pPr>
      <w:r w:rsidRPr="00D2242E">
        <w:rPr>
          <w:rFonts w:ascii="宋体" w:eastAsia="宋体" w:hAnsi="Times New Roman" w:cs="宋体" w:hint="eastAsia"/>
        </w:rPr>
        <w:t>（</w:t>
      </w:r>
      <w:r w:rsidRPr="00D2242E">
        <w:rPr>
          <w:rFonts w:ascii="Times New Roman" w:eastAsia="宋体" w:hAnsi="Times New Roman" w:cs="Times New Roman"/>
        </w:rPr>
        <w:t>2</w:t>
      </w:r>
      <w:r w:rsidRPr="00D2242E">
        <w:rPr>
          <w:rFonts w:ascii="宋体" w:eastAsia="宋体" w:hAnsi="Times New Roman" w:cs="宋体" w:hint="eastAsia"/>
        </w:rPr>
        <w:t>）</w:t>
      </w:r>
      <w:r w:rsidRPr="00D2242E">
        <w:rPr>
          <w:rFonts w:ascii="Times New Roman" w:eastAsia="宋体" w:hAnsi="Times New Roman" w:cs="Times New Roman"/>
        </w:rPr>
        <w:t>2421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码转换成余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码。</w:t>
      </w:r>
      <w:r w:rsidRPr="00D2242E">
        <w:rPr>
          <w:rFonts w:ascii="宋体" w:eastAsia="宋体" w:hAnsi="Times New Roman" w:cs="宋体"/>
        </w:rPr>
        <w:t xml:space="preserve"> </w:t>
      </w:r>
    </w:p>
    <w:p w:rsidR="00E32412" w:rsidRPr="00E32412" w:rsidRDefault="00E32412" w:rsidP="00E32412">
      <w:pPr>
        <w:pStyle w:val="Default"/>
        <w:spacing w:line="300" w:lineRule="auto"/>
        <w:jc w:val="both"/>
        <w:rPr>
          <w:rFonts w:ascii="Times New Roman" w:eastAsia="宋体" w:hAnsi="Times New Roman" w:cs="Times New Roman"/>
        </w:rPr>
      </w:pP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Times New Roman" w:eastAsia="宋体" w:hAnsi="Times New Roman" w:cs="Times New Roman"/>
        </w:rPr>
      </w:pPr>
    </w:p>
    <w:p w:rsidR="00E32412" w:rsidRPr="00D2242E" w:rsidRDefault="00E32412" w:rsidP="00E32412">
      <w:pPr>
        <w:pStyle w:val="Default"/>
        <w:spacing w:line="300" w:lineRule="auto"/>
        <w:jc w:val="both"/>
        <w:rPr>
          <w:rFonts w:ascii="Times New Roman" w:eastAsia="宋体" w:hAnsi="Times New Roman" w:cs="Times New Roman"/>
        </w:rPr>
      </w:pPr>
    </w:p>
    <w:p w:rsidR="00E32412" w:rsidRPr="00E32412" w:rsidRDefault="00E32412" w:rsidP="00E32412">
      <w:pPr>
        <w:pStyle w:val="Default"/>
        <w:spacing w:after="34" w:line="300" w:lineRule="auto"/>
        <w:jc w:val="both"/>
        <w:rPr>
          <w:rFonts w:ascii="宋体" w:eastAsia="宋体" w:hAnsi="Times New Roman" w:cs="宋体"/>
        </w:rPr>
      </w:pPr>
    </w:p>
    <w:p w:rsidR="00E32412" w:rsidRPr="00E32412" w:rsidRDefault="00E32412" w:rsidP="00E32412"/>
    <w:sectPr w:rsidR="00E32412" w:rsidRPr="00E3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017" w:rsidRDefault="00A53017" w:rsidP="00A53017">
      <w:r>
        <w:separator/>
      </w:r>
    </w:p>
  </w:endnote>
  <w:endnote w:type="continuationSeparator" w:id="0">
    <w:p w:rsidR="00A53017" w:rsidRDefault="00A53017" w:rsidP="00A5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017" w:rsidRDefault="00A53017" w:rsidP="00A53017">
      <w:r>
        <w:separator/>
      </w:r>
    </w:p>
  </w:footnote>
  <w:footnote w:type="continuationSeparator" w:id="0">
    <w:p w:rsidR="00A53017" w:rsidRDefault="00A53017" w:rsidP="00A53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12"/>
    <w:rsid w:val="005E735C"/>
    <w:rsid w:val="007B39F5"/>
    <w:rsid w:val="00A53017"/>
    <w:rsid w:val="00E3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B0DA8-9CEF-4CD6-BC83-CBC984B8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412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2412"/>
    <w:pPr>
      <w:widowControl w:val="0"/>
      <w:autoSpaceDE w:val="0"/>
      <w:autoSpaceDN w:val="0"/>
      <w:adjustRightInd w:val="0"/>
    </w:pPr>
    <w:rPr>
      <w:rFonts w:ascii="黑体" w:eastAsia="黑体" w:hAnsi="等线" w:cs="黑体"/>
      <w:color w:val="000000"/>
      <w:kern w:val="0"/>
      <w:sz w:val="24"/>
      <w:szCs w:val="24"/>
    </w:rPr>
  </w:style>
  <w:style w:type="paragraph" w:customStyle="1" w:styleId="CM37">
    <w:name w:val="CM37"/>
    <w:basedOn w:val="Default"/>
    <w:next w:val="Default"/>
    <w:uiPriority w:val="99"/>
    <w:rsid w:val="00E32412"/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E32412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32412"/>
    <w:rPr>
      <w:rFonts w:cs="Times New Roman"/>
      <w:color w:val="auto"/>
    </w:rPr>
  </w:style>
  <w:style w:type="paragraph" w:styleId="a3">
    <w:name w:val="header"/>
    <w:basedOn w:val="a"/>
    <w:link w:val="Char"/>
    <w:uiPriority w:val="99"/>
    <w:unhideWhenUsed/>
    <w:rsid w:val="00A53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017"/>
    <w:rPr>
      <w:rFonts w:ascii="等线" w:eastAsia="等线" w:hAnsi="等线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01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Ping</dc:creator>
  <cp:keywords/>
  <dc:description/>
  <cp:lastModifiedBy>WANG Ping</cp:lastModifiedBy>
  <cp:revision>2</cp:revision>
  <dcterms:created xsi:type="dcterms:W3CDTF">2020-03-14T00:46:00Z</dcterms:created>
  <dcterms:modified xsi:type="dcterms:W3CDTF">2020-04-09T22:24:00Z</dcterms:modified>
</cp:coreProperties>
</file>