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电磁场与电磁波第四次实验</w:t>
      </w:r>
    </w:p>
    <w:p>
      <w:pPr>
        <w:jc w:val="center"/>
        <w:rPr>
          <w:rFonts w:hint="eastAsia"/>
          <w:b w:val="0"/>
          <w:bCs w:val="0"/>
          <w:sz w:val="28"/>
          <w:szCs w:val="28"/>
          <w:lang w:val="en-US" w:eastAsia="zh-CN"/>
        </w:rPr>
      </w:pPr>
      <w:r>
        <w:rPr>
          <w:rFonts w:hint="eastAsia"/>
          <w:b w:val="0"/>
          <w:bCs w:val="0"/>
          <w:sz w:val="28"/>
          <w:szCs w:val="28"/>
          <w:lang w:val="en-US" w:eastAsia="zh-CN"/>
        </w:rPr>
        <w:t>信息005 王靳朝 22061113602</w:t>
      </w:r>
    </w:p>
    <w:p>
      <w:pPr>
        <w:numPr>
          <w:ilvl w:val="0"/>
          <w:numId w:val="1"/>
        </w:numPr>
        <w:jc w:val="both"/>
        <w:rPr>
          <w:rFonts w:hint="eastAsia"/>
          <w:b/>
          <w:bCs/>
          <w:i w:val="0"/>
          <w:iCs w:val="0"/>
          <w:sz w:val="24"/>
          <w:szCs w:val="24"/>
          <w:lang w:val="en-US" w:eastAsia="zh-CN"/>
        </w:rPr>
      </w:pPr>
      <w:r>
        <w:rPr>
          <w:rFonts w:hint="eastAsia"/>
          <w:b/>
          <w:bCs/>
          <w:i w:val="0"/>
          <w:iCs w:val="0"/>
          <w:sz w:val="24"/>
          <w:szCs w:val="24"/>
          <w:lang w:val="en-US" w:eastAsia="zh-CN"/>
        </w:rPr>
        <w:t>实验目的</w:t>
      </w:r>
    </w:p>
    <w:p>
      <w:pPr>
        <w:keepNext w:val="0"/>
        <w:keepLines w:val="0"/>
        <w:widowControl/>
        <w:suppressLineNumbers w:val="0"/>
        <w:ind w:firstLine="480" w:firstLineChars="200"/>
        <w:jc w:val="left"/>
        <w:rPr>
          <w:rFonts w:hint="default" w:ascii="宋体" w:hAnsi="宋体" w:eastAsia="宋体" w:cs="宋体"/>
          <w:b w:val="0"/>
          <w:bCs w:val="0"/>
          <w:color w:val="auto"/>
          <w:sz w:val="24"/>
          <w:szCs w:val="24"/>
          <w:lang w:val="en-US"/>
        </w:rPr>
      </w:pPr>
      <w:r>
        <w:rPr>
          <w:rFonts w:hint="eastAsia" w:ascii="宋体" w:hAnsi="宋体" w:eastAsia="宋体" w:cs="宋体"/>
          <w:b w:val="0"/>
          <w:bCs w:val="0"/>
          <w:color w:val="auto"/>
          <w:kern w:val="0"/>
          <w:sz w:val="24"/>
          <w:szCs w:val="24"/>
          <w:lang w:val="en-US" w:eastAsia="zh-CN" w:bidi="ar"/>
        </w:rPr>
        <w:t>发射天线是将传输线中的高频电磁能转成为自由空间电磁波的装置，接收天线是将自由空间电磁波转化成为传输线中高频电磁能的装置</w:t>
      </w:r>
      <w:r>
        <w:rPr>
          <w:rFonts w:hint="eastAsia" w:ascii="宋体" w:hAnsi="宋体" w:cs="宋体"/>
          <w:b w:val="0"/>
          <w:bCs w:val="0"/>
          <w:color w:val="auto"/>
          <w:kern w:val="0"/>
          <w:sz w:val="24"/>
          <w:szCs w:val="24"/>
          <w:lang w:val="en-US" w:eastAsia="zh-CN" w:bidi="ar"/>
        </w:rPr>
        <w:t>。</w:t>
      </w:r>
      <w:r>
        <w:rPr>
          <w:rFonts w:hint="eastAsia" w:ascii="宋体" w:hAnsi="宋体" w:eastAsia="宋体" w:cs="宋体"/>
          <w:b w:val="0"/>
          <w:bCs w:val="0"/>
          <w:color w:val="auto"/>
          <w:kern w:val="0"/>
          <w:sz w:val="24"/>
          <w:szCs w:val="24"/>
          <w:lang w:val="en-US" w:eastAsia="zh-CN" w:bidi="ar"/>
        </w:rPr>
        <w:t>任何无线通信系统都需要利用无线电波传播信息。因此，天线是无线通信系统不可或缺的关键部件。</w:t>
      </w:r>
      <w:r>
        <w:rPr>
          <w:rFonts w:hint="eastAsia" w:ascii="宋体" w:hAnsi="宋体" w:cs="宋体"/>
          <w:b w:val="0"/>
          <w:bCs w:val="0"/>
          <w:color w:val="auto"/>
          <w:kern w:val="0"/>
          <w:sz w:val="24"/>
          <w:szCs w:val="24"/>
          <w:lang w:val="en-US" w:eastAsia="zh-CN" w:bidi="ar"/>
        </w:rPr>
        <w:t>天线在各种军用民用领域的使用十分广泛，在飞机、汽车、手机等科技产品上到处都是天线的身影。</w:t>
      </w:r>
    </w:p>
    <w:p>
      <w:pPr>
        <w:keepNext w:val="0"/>
        <w:keepLines w:val="0"/>
        <w:widowControl/>
        <w:suppressLineNumbers w:val="0"/>
        <w:ind w:firstLine="480" w:firstLineChars="200"/>
        <w:jc w:val="left"/>
        <w:rPr>
          <w:rFonts w:hint="eastAsia"/>
          <w:b w:val="0"/>
          <w:bCs w:val="0"/>
          <w:sz w:val="24"/>
          <w:szCs w:val="24"/>
          <w:lang w:val="en-US" w:eastAsia="zh-CN"/>
        </w:rPr>
      </w:pPr>
      <w:r>
        <w:rPr>
          <w:rFonts w:hint="eastAsia" w:ascii="宋体" w:hAnsi="宋体" w:cs="宋体"/>
          <w:b w:val="0"/>
          <w:bCs w:val="0"/>
          <w:color w:val="auto"/>
          <w:sz w:val="24"/>
          <w:szCs w:val="24"/>
          <w:lang w:val="en-US" w:eastAsia="zh-CN"/>
        </w:rPr>
        <w:t>本次实验将对半波偶极子天线及斑驳偶极子阵列进行性能仿真，以了解其电参数。</w:t>
      </w:r>
    </w:p>
    <w:p>
      <w:pPr>
        <w:numPr>
          <w:ilvl w:val="0"/>
          <w:numId w:val="1"/>
        </w:numPr>
        <w:jc w:val="both"/>
        <w:rPr>
          <w:rFonts w:hint="default"/>
          <w:b/>
          <w:bCs/>
          <w:sz w:val="24"/>
          <w:szCs w:val="24"/>
          <w:lang w:val="en-US" w:eastAsia="zh-CN"/>
        </w:rPr>
      </w:pPr>
      <w:r>
        <w:rPr>
          <w:rFonts w:hint="eastAsia"/>
          <w:b/>
          <w:bCs/>
          <w:sz w:val="24"/>
          <w:szCs w:val="24"/>
          <w:lang w:val="en-US" w:eastAsia="zh-CN"/>
        </w:rPr>
        <w:t>实验内容</w:t>
      </w:r>
    </w:p>
    <w:p>
      <w:pPr>
        <w:widowControl w:val="0"/>
        <w:numPr>
          <w:ilvl w:val="0"/>
          <w:numId w:val="0"/>
        </w:numPr>
        <w:spacing w:before="120" w:after="120"/>
        <w:jc w:val="both"/>
        <w:rPr>
          <w:rFonts w:hint="default"/>
          <w:b w:val="0"/>
          <w:bCs w:val="0"/>
          <w:sz w:val="24"/>
          <w:szCs w:val="24"/>
          <w:lang w:val="en-US" w:eastAsia="zh-CN"/>
        </w:rPr>
      </w:pPr>
      <w:r>
        <w:rPr>
          <w:rFonts w:hint="eastAsia"/>
          <w:b w:val="0"/>
          <w:bCs w:val="0"/>
          <w:sz w:val="24"/>
          <w:szCs w:val="24"/>
          <w:lang w:val="en-US" w:eastAsia="zh-CN"/>
        </w:rPr>
        <w:t>对半波偶极子天线及半波偶极子阵列进行建模和性能仿真，了解描述天线性能的参数和对应的物理意义。</w:t>
      </w:r>
    </w:p>
    <w:p>
      <w:pPr>
        <w:numPr>
          <w:ilvl w:val="0"/>
          <w:numId w:val="1"/>
        </w:numPr>
        <w:jc w:val="both"/>
        <w:rPr>
          <w:rFonts w:hint="default"/>
          <w:b/>
          <w:bCs/>
          <w:sz w:val="24"/>
          <w:szCs w:val="24"/>
          <w:lang w:val="en-US" w:eastAsia="zh-CN"/>
        </w:rPr>
      </w:pPr>
      <w:r>
        <w:rPr>
          <w:rFonts w:hint="eastAsia"/>
          <w:b/>
          <w:bCs/>
          <w:sz w:val="24"/>
          <w:szCs w:val="24"/>
          <w:lang w:val="en-US" w:eastAsia="zh-CN"/>
        </w:rPr>
        <w:t>天线性能的参数及其物理意义</w:t>
      </w:r>
    </w:p>
    <w:p>
      <w:pPr>
        <w:keepNext w:val="0"/>
        <w:keepLines w:val="0"/>
        <w:widowControl/>
        <w:suppressLineNumbers w:val="0"/>
        <w:jc w:val="left"/>
        <w:rPr>
          <w:rFonts w:hint="eastAsia" w:ascii="宋体" w:hAnsi="宋体" w:eastAsia="宋体" w:cs="宋体"/>
          <w:b w:val="0"/>
          <w:bCs w:val="0"/>
          <w:color w:val="auto"/>
          <w:sz w:val="24"/>
          <w:szCs w:val="24"/>
        </w:rPr>
      </w:pPr>
      <w:r>
        <w:rPr>
          <w:rFonts w:hint="eastAsia"/>
          <w:b w:val="0"/>
          <w:bCs w:val="0"/>
          <w:sz w:val="24"/>
          <w:szCs w:val="24"/>
          <w:lang w:val="en-US" w:eastAsia="zh-CN"/>
        </w:rPr>
        <w:t>1.</w:t>
      </w:r>
      <w:r>
        <w:rPr>
          <w:rFonts w:hint="eastAsia" w:ascii="宋体" w:hAnsi="宋体" w:eastAsia="宋体" w:cs="宋体"/>
          <w:b w:val="0"/>
          <w:bCs w:val="0"/>
          <w:color w:val="auto"/>
          <w:kern w:val="0"/>
          <w:sz w:val="24"/>
          <w:szCs w:val="24"/>
          <w:lang w:val="en-US" w:eastAsia="zh-CN" w:bidi="ar"/>
        </w:rPr>
        <w:t xml:space="preserve">辐射方向图 </w:t>
      </w:r>
    </w:p>
    <w:p>
      <w:pPr>
        <w:keepNext w:val="0"/>
        <w:keepLines w:val="0"/>
        <w:widowControl/>
        <w:suppressLineNumbers w:val="0"/>
        <w:jc w:val="left"/>
        <w:rPr>
          <w:rFonts w:hint="eastAsia" w:ascii="宋体" w:hAnsi="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天线的辐射特性是关于空间坐标的函数，在一个固定距离上，此函数通过数学函数或者图形描述，则得到的数学函数或者图形即为辐射方向图，简称方向图。</w:t>
      </w:r>
      <w:r>
        <w:rPr>
          <w:rFonts w:hint="eastAsia" w:ascii="宋体" w:hAnsi="宋体" w:cs="宋体"/>
          <w:b w:val="0"/>
          <w:bCs w:val="0"/>
          <w:color w:val="auto"/>
          <w:kern w:val="0"/>
          <w:sz w:val="24"/>
          <w:szCs w:val="24"/>
          <w:lang w:val="en-US" w:eastAsia="zh-CN" w:bidi="ar"/>
        </w:rPr>
        <w:t>方向图描述的是天线远场区的特性，和半径距离无关。</w:t>
      </w:r>
    </w:p>
    <w:p>
      <w:pPr>
        <w:keepNext w:val="0"/>
        <w:keepLines w:val="0"/>
        <w:widowControl/>
        <w:numPr>
          <w:ilvl w:val="0"/>
          <w:numId w:val="0"/>
        </w:numPr>
        <w:suppressLineNumbers w:val="0"/>
        <w:jc w:val="left"/>
        <w:rPr>
          <w:rFonts w:hint="eastAsia" w:ascii="宋体" w:hAnsi="宋体" w:eastAsia="宋体" w:cs="宋体"/>
          <w:b w:val="0"/>
          <w:bCs w:val="0"/>
          <w:color w:val="auto"/>
          <w:kern w:val="0"/>
          <w:sz w:val="24"/>
          <w:szCs w:val="24"/>
          <w:lang w:val="en-US" w:eastAsia="zh-CN" w:bidi="ar"/>
        </w:rPr>
      </w:pPr>
      <w:r>
        <w:rPr>
          <w:rFonts w:hint="eastAsia" w:ascii="宋体" w:hAnsi="宋体" w:cs="宋体"/>
          <w:b w:val="0"/>
          <w:bCs w:val="0"/>
          <w:color w:val="auto"/>
          <w:kern w:val="0"/>
          <w:sz w:val="24"/>
          <w:szCs w:val="24"/>
          <w:lang w:val="en-US" w:eastAsia="zh-CN" w:bidi="ar"/>
        </w:rPr>
        <w:t>2.</w:t>
      </w:r>
      <w:r>
        <w:rPr>
          <w:rFonts w:hint="eastAsia" w:ascii="宋体" w:hAnsi="宋体" w:eastAsia="宋体" w:cs="宋体"/>
          <w:b w:val="0"/>
          <w:bCs w:val="0"/>
          <w:color w:val="auto"/>
          <w:kern w:val="0"/>
          <w:sz w:val="24"/>
          <w:szCs w:val="24"/>
          <w:lang w:val="en-US" w:eastAsia="zh-CN" w:bidi="ar"/>
        </w:rPr>
        <w:t>辐射方向图波瓣</w:t>
      </w:r>
    </w:p>
    <w:p>
      <w:pPr>
        <w:keepNext w:val="0"/>
        <w:keepLines w:val="0"/>
        <w:widowControl/>
        <w:numPr>
          <w:ilvl w:val="0"/>
          <w:numId w:val="0"/>
        </w:numPr>
        <w:suppressLineNumbers w:val="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bidi="ar"/>
        </w:rPr>
        <w:t>主瓣是指包含最大辐射方向的波瓣，其余叫副瓣，与主瓣相反方向上的副瓣叫后瓣</w:t>
      </w:r>
    </w:p>
    <w:p>
      <w:pPr>
        <w:keepNext w:val="0"/>
        <w:keepLines w:val="0"/>
        <w:widowControl/>
        <w:suppressLineNumbers w:val="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bidi="ar"/>
        </w:rPr>
        <w:t>3.E面、H面方向图</w:t>
      </w:r>
    </w:p>
    <w:p>
      <w:pPr>
        <w:keepNext w:val="0"/>
        <w:keepLines w:val="0"/>
        <w:widowControl/>
        <w:suppressLineNumbers w:val="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bidi="ar"/>
        </w:rPr>
        <w:t>以E平面和H平面为主平面的二维方向图叫做E-面和H-面方向图。E-平面：通过最大辐射方向与电场矢量方向构成的平面。H-平面：通过最大辐射方向与磁场矢量方向构成的平面</w:t>
      </w:r>
    </w:p>
    <w:p>
      <w:pPr>
        <w:keepNext w:val="0"/>
        <w:keepLines w:val="0"/>
        <w:widowControl/>
        <w:suppressLineNumbers w:val="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bidi="ar"/>
        </w:rPr>
        <w:t xml:space="preserve">4.方向图系数 </w:t>
      </w:r>
    </w:p>
    <w:p>
      <w:pPr>
        <w:keepNext w:val="0"/>
        <w:keepLines w:val="0"/>
        <w:widowControl/>
        <w:suppressLineNumbers w:val="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bidi="ar"/>
        </w:rPr>
        <w:t xml:space="preserve">方向性系数是定量表示天线辐射的电磁能量集中程度以描述方向特性的一个参数。 </w:t>
      </w:r>
    </w:p>
    <w:p>
      <w:pPr>
        <w:keepNext w:val="0"/>
        <w:keepLines w:val="0"/>
        <w:widowControl/>
        <w:suppressLineNumbers w:val="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bidi="ar"/>
        </w:rPr>
        <w:t xml:space="preserve">5.辐射效率 </w:t>
      </w:r>
    </w:p>
    <w:p>
      <w:pPr>
        <w:keepNext w:val="0"/>
        <w:keepLines w:val="0"/>
        <w:widowControl/>
        <w:suppressLineNumbers w:val="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bidi="ar"/>
        </w:rPr>
        <w:t xml:space="preserve">表征天线将导波能量转化为无线电波能量的有效程度。天线的辐射效率为天线的辐射功率与天线净输入功率之比。 </w:t>
      </w:r>
    </w:p>
    <w:p>
      <w:pPr>
        <w:keepNext w:val="0"/>
        <w:keepLines w:val="0"/>
        <w:widowControl/>
        <w:suppressLineNumbers w:val="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bidi="ar"/>
        </w:rPr>
        <w:t>6.增益</w:t>
      </w:r>
    </w:p>
    <w:p>
      <w:pPr>
        <w:keepNext w:val="0"/>
        <w:keepLines w:val="0"/>
        <w:widowControl/>
        <w:suppressLineNumbers w:val="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bidi="ar"/>
        </w:rPr>
        <w:t>在相同的净输入功率条件下，天线在给定方向上的辐射强度与理想点的辐射强度之比。</w:t>
      </w:r>
    </w:p>
    <w:p>
      <w:pPr>
        <w:keepNext w:val="0"/>
        <w:keepLines w:val="0"/>
        <w:widowControl/>
        <w:suppressLineNumbers w:val="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kern w:val="0"/>
          <w:sz w:val="24"/>
          <w:szCs w:val="24"/>
          <w:lang w:val="en-US" w:eastAsia="zh-CN" w:bidi="ar"/>
        </w:rPr>
        <w:t>7.输入阻抗</w:t>
      </w:r>
    </w:p>
    <w:p>
      <w:pPr>
        <w:keepNext w:val="0"/>
        <w:keepLines w:val="0"/>
        <w:widowControl/>
        <w:suppressLineNumbers w:val="0"/>
        <w:jc w:val="left"/>
        <w:rPr>
          <w:rFonts w:hint="eastAsia" w:ascii="宋体" w:hAnsi="宋体" w:eastAsia="宋体" w:cs="宋体"/>
          <w:b w:val="0"/>
          <w:bCs w:val="0"/>
          <w:color w:val="auto"/>
          <w:sz w:val="24"/>
          <w:szCs w:val="24"/>
        </w:rPr>
      </w:pPr>
      <w:r>
        <w:rPr>
          <w:rFonts w:hint="eastAsia" w:ascii="宋体" w:hAnsi="宋体" w:cs="宋体"/>
          <w:b w:val="0"/>
          <w:bCs w:val="0"/>
          <w:color w:val="auto"/>
          <w:kern w:val="0"/>
          <w:sz w:val="24"/>
          <w:szCs w:val="24"/>
          <w:lang w:val="en-US" w:eastAsia="zh-CN" w:bidi="ar"/>
        </w:rPr>
        <w:t>8</w:t>
      </w:r>
      <w:r>
        <w:rPr>
          <w:rFonts w:hint="eastAsia" w:ascii="宋体" w:hAnsi="宋体" w:eastAsia="宋体" w:cs="宋体"/>
          <w:b w:val="0"/>
          <w:bCs w:val="0"/>
          <w:color w:val="auto"/>
          <w:kern w:val="0"/>
          <w:sz w:val="24"/>
          <w:szCs w:val="24"/>
          <w:lang w:val="en-US" w:eastAsia="zh-CN" w:bidi="ar"/>
        </w:rPr>
        <w:t>.天线极化</w:t>
      </w:r>
    </w:p>
    <w:p>
      <w:pPr>
        <w:keepNext w:val="0"/>
        <w:keepLines w:val="0"/>
        <w:widowControl/>
        <w:suppressLineNumbers w:val="0"/>
        <w:jc w:val="left"/>
        <w:rPr>
          <w:rFonts w:hint="default" w:ascii="宋体" w:hAnsi="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发射天线：天线在某方向所辐射电波的极化；接收天线：天线在该方向接收获得最大接收功率（极化匹配）时入射平面波的极化</w:t>
      </w:r>
      <w:r>
        <w:rPr>
          <w:rFonts w:hint="eastAsia" w:ascii="宋体" w:hAnsi="宋体" w:cs="宋体"/>
          <w:b w:val="0"/>
          <w:bCs w:val="0"/>
          <w:color w:val="auto"/>
          <w:kern w:val="0"/>
          <w:sz w:val="24"/>
          <w:szCs w:val="24"/>
          <w:lang w:val="en-US" w:eastAsia="zh-CN" w:bidi="ar"/>
        </w:rPr>
        <w:t>。</w:t>
      </w:r>
    </w:p>
    <w:p>
      <w:pPr>
        <w:numPr>
          <w:ilvl w:val="0"/>
          <w:numId w:val="1"/>
        </w:numPr>
        <w:jc w:val="both"/>
        <w:rPr>
          <w:rFonts w:hint="default"/>
          <w:b/>
          <w:bCs/>
          <w:sz w:val="24"/>
          <w:szCs w:val="24"/>
          <w:lang w:val="en-US" w:eastAsia="zh-CN"/>
        </w:rPr>
      </w:pPr>
      <w:r>
        <w:rPr>
          <w:rFonts w:hint="eastAsia"/>
          <w:b/>
          <w:bCs/>
          <w:sz w:val="24"/>
          <w:szCs w:val="24"/>
          <w:lang w:val="en-US" w:eastAsia="zh-CN"/>
        </w:rPr>
        <w:t>半波偶极子天线性能参数仿真结果</w:t>
      </w:r>
    </w:p>
    <w:p>
      <w:pPr>
        <w:widowControl w:val="0"/>
        <w:numPr>
          <w:ilvl w:val="0"/>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半波偶极子天线仿真结果如下：</w:t>
      </w:r>
    </w:p>
    <w:p>
      <w:pPr>
        <w:widowControl w:val="0"/>
        <w:numPr>
          <w:ilvl w:val="0"/>
          <w:numId w:val="2"/>
        </w:numPr>
        <w:spacing w:before="120" w:after="120"/>
        <w:jc w:val="both"/>
        <w:rPr>
          <w:rFonts w:hint="eastAsia"/>
          <w:b w:val="0"/>
          <w:bCs w:val="0"/>
          <w:sz w:val="24"/>
          <w:szCs w:val="24"/>
          <w:lang w:val="en-US" w:eastAsia="zh-CN"/>
        </w:rPr>
      </w:pPr>
      <w:r>
        <w:rPr>
          <w:rFonts w:hint="eastAsia"/>
          <w:b w:val="0"/>
          <w:bCs w:val="0"/>
          <w:sz w:val="24"/>
          <w:szCs w:val="24"/>
          <w:lang w:val="en-US" w:eastAsia="zh-CN"/>
        </w:rPr>
        <w:t>反射系数</w:t>
      </w:r>
    </w:p>
    <w:p>
      <w:pPr>
        <w:widowControl w:val="0"/>
        <w:numPr>
          <w:ilvl w:val="0"/>
          <w:numId w:val="0"/>
        </w:numPr>
        <w:spacing w:before="120" w:after="120"/>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3528060" cy="1981200"/>
            <wp:effectExtent l="0" t="0" r="7620" b="0"/>
            <wp:docPr id="1" name="图片 1" descr="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11"/>
                    <pic:cNvPicPr>
                      <a:picLocks noChangeAspect="1"/>
                    </pic:cNvPicPr>
                  </pic:nvPicPr>
                  <pic:blipFill>
                    <a:blip r:embed="rId5"/>
                    <a:stretch>
                      <a:fillRect/>
                    </a:stretch>
                  </pic:blipFill>
                  <pic:spPr>
                    <a:xfrm>
                      <a:off x="0" y="0"/>
                      <a:ext cx="3528060" cy="1981200"/>
                    </a:xfrm>
                    <a:prstGeom prst="rect">
                      <a:avLst/>
                    </a:prstGeom>
                  </pic:spPr>
                </pic:pic>
              </a:graphicData>
            </a:graphic>
          </wp:inline>
        </w:drawing>
      </w:r>
    </w:p>
    <w:p>
      <w:pPr>
        <w:widowControl w:val="0"/>
        <w:numPr>
          <w:ilvl w:val="0"/>
          <w:numId w:val="2"/>
        </w:numPr>
        <w:spacing w:before="120" w:after="120"/>
        <w:jc w:val="both"/>
        <w:rPr>
          <w:rFonts w:hint="default"/>
          <w:b w:val="0"/>
          <w:bCs w:val="0"/>
          <w:sz w:val="24"/>
          <w:szCs w:val="24"/>
          <w:lang w:val="en-US" w:eastAsia="zh-CN"/>
        </w:rPr>
      </w:pPr>
      <w:r>
        <w:rPr>
          <w:rFonts w:hint="eastAsia"/>
          <w:b w:val="0"/>
          <w:bCs w:val="0"/>
          <w:sz w:val="24"/>
          <w:szCs w:val="24"/>
          <w:lang w:val="en-US" w:eastAsia="zh-CN"/>
        </w:rPr>
        <w:t>驻波比</w:t>
      </w:r>
    </w:p>
    <w:p>
      <w:pPr>
        <w:widowControl w:val="0"/>
        <w:numPr>
          <w:ilvl w:val="0"/>
          <w:numId w:val="0"/>
        </w:numPr>
        <w:spacing w:before="120" w:after="120"/>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3528060" cy="1984375"/>
            <wp:effectExtent l="0" t="0" r="7620" b="12065"/>
            <wp:docPr id="2" name="图片 2" descr="VS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SWR"/>
                    <pic:cNvPicPr>
                      <a:picLocks noChangeAspect="1"/>
                    </pic:cNvPicPr>
                  </pic:nvPicPr>
                  <pic:blipFill>
                    <a:blip r:embed="rId6"/>
                    <a:stretch>
                      <a:fillRect/>
                    </a:stretch>
                  </pic:blipFill>
                  <pic:spPr>
                    <a:xfrm>
                      <a:off x="0" y="0"/>
                      <a:ext cx="3528060" cy="1984375"/>
                    </a:xfrm>
                    <a:prstGeom prst="rect">
                      <a:avLst/>
                    </a:prstGeom>
                  </pic:spPr>
                </pic:pic>
              </a:graphicData>
            </a:graphic>
          </wp:inline>
        </w:drawing>
      </w:r>
    </w:p>
    <w:p>
      <w:pPr>
        <w:widowControl w:val="0"/>
        <w:numPr>
          <w:ilvl w:val="0"/>
          <w:numId w:val="2"/>
        </w:numPr>
        <w:spacing w:before="120" w:after="120"/>
        <w:jc w:val="both"/>
        <w:rPr>
          <w:rFonts w:hint="default"/>
          <w:b w:val="0"/>
          <w:bCs w:val="0"/>
          <w:sz w:val="24"/>
          <w:szCs w:val="24"/>
          <w:lang w:val="en-US" w:eastAsia="zh-CN"/>
        </w:rPr>
      </w:pPr>
      <w:r>
        <w:rPr>
          <w:rFonts w:hint="eastAsia"/>
          <w:b w:val="0"/>
          <w:bCs w:val="0"/>
          <w:sz w:val="24"/>
          <w:szCs w:val="24"/>
          <w:lang w:val="en-US" w:eastAsia="zh-CN"/>
        </w:rPr>
        <w:t>三个增益图</w:t>
      </w:r>
    </w:p>
    <w:p>
      <w:pPr>
        <w:widowControl w:val="0"/>
        <w:numPr>
          <w:ilvl w:val="0"/>
          <w:numId w:val="0"/>
        </w:numPr>
        <w:spacing w:before="120" w:after="120"/>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268220" cy="2119630"/>
            <wp:effectExtent l="0" t="0" r="2540" b="13970"/>
            <wp:docPr id="3" name="图片 3" descr="xz面增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z面增益"/>
                    <pic:cNvPicPr>
                      <a:picLocks noChangeAspect="1"/>
                    </pic:cNvPicPr>
                  </pic:nvPicPr>
                  <pic:blipFill>
                    <a:blip r:embed="rId7"/>
                    <a:srcRect l="34863" t="11127" r="19661" b="13371"/>
                    <a:stretch>
                      <a:fillRect/>
                    </a:stretch>
                  </pic:blipFill>
                  <pic:spPr>
                    <a:xfrm>
                      <a:off x="0" y="0"/>
                      <a:ext cx="2268220" cy="2119630"/>
                    </a:xfrm>
                    <a:prstGeom prst="rect">
                      <a:avLst/>
                    </a:prstGeom>
                  </pic:spPr>
                </pic:pic>
              </a:graphicData>
            </a:graphic>
          </wp:inline>
        </w:drawing>
      </w:r>
      <w:r>
        <w:rPr>
          <w:rFonts w:hint="eastAsia"/>
          <w:b w:val="0"/>
          <w:bCs w:val="0"/>
          <w:sz w:val="24"/>
          <w:szCs w:val="24"/>
          <w:lang w:val="en-US" w:eastAsia="zh-CN"/>
        </w:rPr>
        <w:t xml:space="preserve"> </w:t>
      </w:r>
      <w:r>
        <w:rPr>
          <w:rFonts w:hint="default"/>
          <w:b w:val="0"/>
          <w:bCs w:val="0"/>
          <w:sz w:val="24"/>
          <w:szCs w:val="24"/>
          <w:lang w:val="en-US" w:eastAsia="zh-CN"/>
        </w:rPr>
        <w:drawing>
          <wp:inline distT="0" distB="0" distL="114300" distR="114300">
            <wp:extent cx="2268220" cy="2130425"/>
            <wp:effectExtent l="0" t="0" r="2540" b="3175"/>
            <wp:docPr id="4" name="图片 4" descr="xy面增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y面增益"/>
                    <pic:cNvPicPr>
                      <a:picLocks noChangeAspect="1"/>
                    </pic:cNvPicPr>
                  </pic:nvPicPr>
                  <pic:blipFill>
                    <a:blip r:embed="rId8"/>
                    <a:srcRect l="35471" t="11659" r="20919" b="15602"/>
                    <a:stretch>
                      <a:fillRect/>
                    </a:stretch>
                  </pic:blipFill>
                  <pic:spPr>
                    <a:xfrm>
                      <a:off x="0" y="0"/>
                      <a:ext cx="2268220" cy="2130425"/>
                    </a:xfrm>
                    <a:prstGeom prst="rect">
                      <a:avLst/>
                    </a:prstGeom>
                  </pic:spPr>
                </pic:pic>
              </a:graphicData>
            </a:graphic>
          </wp:inline>
        </w:drawing>
      </w:r>
    </w:p>
    <w:p>
      <w:pPr>
        <w:widowControl w:val="0"/>
        <w:numPr>
          <w:ilvl w:val="0"/>
          <w:numId w:val="0"/>
        </w:numPr>
        <w:spacing w:before="120" w:after="120"/>
        <w:jc w:val="both"/>
        <w:rPr>
          <w:rFonts w:hint="default"/>
          <w:b w:val="0"/>
          <w:bCs w:val="0"/>
          <w:sz w:val="24"/>
          <w:szCs w:val="24"/>
          <w:lang w:val="en-US" w:eastAsia="zh-CN"/>
        </w:rPr>
      </w:pPr>
      <w:r>
        <w:rPr>
          <w:rFonts w:hint="eastAsia"/>
          <w:b w:val="0"/>
          <w:bCs w:val="0"/>
          <w:sz w:val="24"/>
          <w:szCs w:val="24"/>
          <w:lang w:val="en-US" w:eastAsia="zh-CN"/>
        </w:rPr>
        <w:t>其中，左图为xz平面的方向性增益，右图为xy面的方向性增益。</w:t>
      </w:r>
    </w:p>
    <w:p>
      <w:pPr>
        <w:widowControl w:val="0"/>
        <w:numPr>
          <w:ilvl w:val="0"/>
          <w:numId w:val="0"/>
        </w:numPr>
        <w:spacing w:before="120" w:after="120"/>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4319905" cy="2430145"/>
            <wp:effectExtent l="0" t="0" r="8255" b="8255"/>
            <wp:docPr id="5" name="图片 5" descr="3D增益方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D增益方向图"/>
                    <pic:cNvPicPr>
                      <a:picLocks noChangeAspect="1"/>
                    </pic:cNvPicPr>
                  </pic:nvPicPr>
                  <pic:blipFill>
                    <a:blip r:embed="rId9"/>
                    <a:stretch>
                      <a:fillRect/>
                    </a:stretch>
                  </pic:blipFill>
                  <pic:spPr>
                    <a:xfrm>
                      <a:off x="0" y="0"/>
                      <a:ext cx="4319905" cy="2430145"/>
                    </a:xfrm>
                    <a:prstGeom prst="rect">
                      <a:avLst/>
                    </a:prstGeom>
                  </pic:spPr>
                </pic:pic>
              </a:graphicData>
            </a:graphic>
          </wp:inline>
        </w:drawing>
      </w:r>
    </w:p>
    <w:p>
      <w:pPr>
        <w:numPr>
          <w:ilvl w:val="0"/>
          <w:numId w:val="1"/>
        </w:numPr>
        <w:jc w:val="both"/>
        <w:rPr>
          <w:rFonts w:hint="default"/>
          <w:b/>
          <w:bCs/>
          <w:sz w:val="24"/>
          <w:szCs w:val="24"/>
          <w:lang w:val="en-US" w:eastAsia="zh-CN"/>
        </w:rPr>
      </w:pPr>
      <w:r>
        <w:rPr>
          <w:rFonts w:hint="eastAsia"/>
          <w:b/>
          <w:bCs/>
          <w:sz w:val="24"/>
          <w:szCs w:val="24"/>
          <w:lang w:val="en-US" w:eastAsia="zh-CN"/>
        </w:rPr>
        <w:t>半波偶极子阵列性能参数仿真结果</w:t>
      </w:r>
    </w:p>
    <w:p>
      <w:pPr>
        <w:widowControl w:val="0"/>
        <w:numPr>
          <w:ilvl w:val="0"/>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当激励相位为0°时，得到如下仿真结果：</w:t>
      </w:r>
    </w:p>
    <w:p>
      <w:pPr>
        <w:widowControl w:val="0"/>
        <w:numPr>
          <w:ilvl w:val="0"/>
          <w:numId w:val="3"/>
        </w:numPr>
        <w:spacing w:before="120" w:after="120"/>
        <w:jc w:val="both"/>
        <w:rPr>
          <w:rFonts w:hint="eastAsia"/>
          <w:b w:val="0"/>
          <w:bCs w:val="0"/>
          <w:sz w:val="24"/>
          <w:szCs w:val="24"/>
          <w:lang w:val="en-US" w:eastAsia="zh-CN"/>
        </w:rPr>
      </w:pPr>
      <w:r>
        <w:rPr>
          <w:rFonts w:hint="eastAsia"/>
          <w:b w:val="0"/>
          <w:bCs w:val="0"/>
          <w:sz w:val="24"/>
          <w:szCs w:val="24"/>
          <w:lang w:val="en-US" w:eastAsia="zh-CN"/>
        </w:rPr>
        <w:t>S参数</w:t>
      </w:r>
    </w:p>
    <w:p>
      <w:pPr>
        <w:widowControl w:val="0"/>
        <w:numPr>
          <w:ilvl w:val="0"/>
          <w:numId w:val="0"/>
        </w:numPr>
        <w:spacing w:before="120" w:after="120"/>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319905" cy="2430145"/>
            <wp:effectExtent l="0" t="0" r="8255" b="8255"/>
            <wp:docPr id="6" name="图片 6" descr="2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_s"/>
                    <pic:cNvPicPr>
                      <a:picLocks noChangeAspect="1"/>
                    </pic:cNvPicPr>
                  </pic:nvPicPr>
                  <pic:blipFill>
                    <a:blip r:embed="rId10"/>
                    <a:stretch>
                      <a:fillRect/>
                    </a:stretch>
                  </pic:blipFill>
                  <pic:spPr>
                    <a:xfrm>
                      <a:off x="0" y="0"/>
                      <a:ext cx="4319905" cy="2430145"/>
                    </a:xfrm>
                    <a:prstGeom prst="rect">
                      <a:avLst/>
                    </a:prstGeom>
                  </pic:spPr>
                </pic:pic>
              </a:graphicData>
            </a:graphic>
          </wp:inline>
        </w:drawing>
      </w:r>
    </w:p>
    <w:p>
      <w:pPr>
        <w:widowControl w:val="0"/>
        <w:numPr>
          <w:ilvl w:val="0"/>
          <w:numId w:val="3"/>
        </w:numPr>
        <w:spacing w:before="120" w:after="120"/>
        <w:jc w:val="both"/>
        <w:rPr>
          <w:rFonts w:hint="default"/>
          <w:b w:val="0"/>
          <w:bCs w:val="0"/>
          <w:sz w:val="24"/>
          <w:szCs w:val="24"/>
          <w:lang w:val="en-US" w:eastAsia="zh-CN"/>
        </w:rPr>
      </w:pPr>
      <w:r>
        <w:rPr>
          <w:rFonts w:hint="eastAsia"/>
          <w:b w:val="0"/>
          <w:bCs w:val="0"/>
          <w:sz w:val="24"/>
          <w:szCs w:val="24"/>
          <w:lang w:val="en-US" w:eastAsia="zh-CN"/>
        </w:rPr>
        <w:t>三个方向图</w:t>
      </w:r>
    </w:p>
    <w:p>
      <w:pPr>
        <w:widowControl w:val="0"/>
        <w:numPr>
          <w:ilvl w:val="0"/>
          <w:numId w:val="0"/>
        </w:numPr>
        <w:spacing w:before="120" w:after="120"/>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301240" cy="2176780"/>
            <wp:effectExtent l="0" t="0" r="0" b="2540"/>
            <wp:docPr id="7" name="图片 7" descr="2_zx平面增益方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_zx平面增益方向图"/>
                    <pic:cNvPicPr>
                      <a:picLocks noChangeAspect="1"/>
                    </pic:cNvPicPr>
                  </pic:nvPicPr>
                  <pic:blipFill>
                    <a:blip r:embed="rId11"/>
                    <a:srcRect l="35291" t="12152" r="21015" b="14381"/>
                    <a:stretch>
                      <a:fillRect/>
                    </a:stretch>
                  </pic:blipFill>
                  <pic:spPr>
                    <a:xfrm>
                      <a:off x="0" y="0"/>
                      <a:ext cx="2301240" cy="2176780"/>
                    </a:xfrm>
                    <a:prstGeom prst="rect">
                      <a:avLst/>
                    </a:prstGeom>
                  </pic:spPr>
                </pic:pic>
              </a:graphicData>
            </a:graphic>
          </wp:inline>
        </w:drawing>
      </w:r>
      <w:r>
        <w:rPr>
          <w:rFonts w:hint="eastAsia"/>
          <w:b w:val="0"/>
          <w:bCs w:val="0"/>
          <w:sz w:val="24"/>
          <w:szCs w:val="24"/>
          <w:lang w:val="en-US" w:eastAsia="zh-CN"/>
        </w:rPr>
        <w:t xml:space="preserve"> </w:t>
      </w:r>
      <w:r>
        <w:rPr>
          <w:rFonts w:hint="default"/>
          <w:b w:val="0"/>
          <w:bCs w:val="0"/>
          <w:sz w:val="24"/>
          <w:szCs w:val="24"/>
          <w:lang w:val="en-US" w:eastAsia="zh-CN"/>
        </w:rPr>
        <w:drawing>
          <wp:inline distT="0" distB="0" distL="114300" distR="114300">
            <wp:extent cx="2520315" cy="2167890"/>
            <wp:effectExtent l="0" t="0" r="9525" b="11430"/>
            <wp:docPr id="9" name="图片 9" descr="捕获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14"/>
                    <pic:cNvPicPr>
                      <a:picLocks noChangeAspect="1"/>
                    </pic:cNvPicPr>
                  </pic:nvPicPr>
                  <pic:blipFill>
                    <a:blip r:embed="rId12"/>
                    <a:stretch>
                      <a:fillRect/>
                    </a:stretch>
                  </pic:blipFill>
                  <pic:spPr>
                    <a:xfrm>
                      <a:off x="0" y="0"/>
                      <a:ext cx="2520315" cy="2167890"/>
                    </a:xfrm>
                    <a:prstGeom prst="rect">
                      <a:avLst/>
                    </a:prstGeom>
                  </pic:spPr>
                </pic:pic>
              </a:graphicData>
            </a:graphic>
          </wp:inline>
        </w:drawing>
      </w:r>
    </w:p>
    <w:p>
      <w:pPr>
        <w:widowControl w:val="0"/>
        <w:numPr>
          <w:ilvl w:val="0"/>
          <w:numId w:val="0"/>
        </w:numPr>
        <w:spacing w:before="120" w:after="120"/>
        <w:jc w:val="both"/>
        <w:rPr>
          <w:rFonts w:hint="default"/>
          <w:b w:val="0"/>
          <w:bCs w:val="0"/>
          <w:sz w:val="24"/>
          <w:szCs w:val="24"/>
          <w:lang w:val="en-US" w:eastAsia="zh-CN"/>
        </w:rPr>
      </w:pPr>
      <w:r>
        <w:rPr>
          <w:rFonts w:hint="eastAsia"/>
          <w:b w:val="0"/>
          <w:bCs w:val="0"/>
          <w:sz w:val="24"/>
          <w:szCs w:val="24"/>
          <w:lang w:val="en-US" w:eastAsia="zh-CN"/>
        </w:rPr>
        <w:t>其中，左图为xz平面方向性增益，右图为xy平面方向性增益。</w:t>
      </w:r>
    </w:p>
    <w:p>
      <w:pPr>
        <w:widowControl w:val="0"/>
        <w:numPr>
          <w:ilvl w:val="0"/>
          <w:numId w:val="0"/>
        </w:numPr>
        <w:spacing w:before="120" w:after="120"/>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319905" cy="2430145"/>
            <wp:effectExtent l="0" t="0" r="8255" b="8255"/>
            <wp:docPr id="10" name="图片 10" descr="2_3D平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_3D平面图"/>
                    <pic:cNvPicPr>
                      <a:picLocks noChangeAspect="1"/>
                    </pic:cNvPicPr>
                  </pic:nvPicPr>
                  <pic:blipFill>
                    <a:blip r:embed="rId13"/>
                    <a:stretch>
                      <a:fillRect/>
                    </a:stretch>
                  </pic:blipFill>
                  <pic:spPr>
                    <a:xfrm>
                      <a:off x="0" y="0"/>
                      <a:ext cx="4319905" cy="2430145"/>
                    </a:xfrm>
                    <a:prstGeom prst="rect">
                      <a:avLst/>
                    </a:prstGeom>
                  </pic:spPr>
                </pic:pic>
              </a:graphicData>
            </a:graphic>
          </wp:inline>
        </w:drawing>
      </w:r>
    </w:p>
    <w:p>
      <w:pPr>
        <w:widowControl w:val="0"/>
        <w:numPr>
          <w:ilvl w:val="0"/>
          <w:numId w:val="0"/>
        </w:numPr>
        <w:spacing w:before="120" w:after="120"/>
        <w:jc w:val="both"/>
        <w:rPr>
          <w:rFonts w:hint="eastAsia"/>
          <w:b w:val="0"/>
          <w:bCs w:val="0"/>
          <w:sz w:val="24"/>
          <w:szCs w:val="24"/>
          <w:lang w:val="en-US" w:eastAsia="zh-CN"/>
        </w:rPr>
      </w:pPr>
      <w:r>
        <w:rPr>
          <w:rFonts w:hint="eastAsia"/>
          <w:b w:val="0"/>
          <w:bCs w:val="0"/>
          <w:sz w:val="24"/>
          <w:szCs w:val="24"/>
          <w:lang w:val="en-US" w:eastAsia="zh-CN"/>
        </w:rPr>
        <w:t>当激励相位为180°时，得到如下仿真结果：</w:t>
      </w:r>
    </w:p>
    <w:p>
      <w:pPr>
        <w:widowControl w:val="0"/>
        <w:numPr>
          <w:ilvl w:val="0"/>
          <w:numId w:val="0"/>
        </w:numPr>
        <w:spacing w:before="120" w:after="120"/>
        <w:jc w:val="both"/>
        <w:rPr>
          <w:rFonts w:hint="default"/>
          <w:b w:val="0"/>
          <w:bCs w:val="0"/>
          <w:sz w:val="24"/>
          <w:szCs w:val="24"/>
          <w:lang w:val="en-US" w:eastAsia="zh-CN"/>
        </w:rPr>
      </w:pPr>
      <w:r>
        <w:rPr>
          <w:rFonts w:hint="eastAsia"/>
          <w:b w:val="0"/>
          <w:bCs w:val="0"/>
          <w:sz w:val="24"/>
          <w:szCs w:val="24"/>
          <w:lang w:val="en-US" w:eastAsia="zh-CN"/>
        </w:rPr>
        <w:t>1.方向图</w:t>
      </w:r>
    </w:p>
    <w:p>
      <w:pPr>
        <w:widowControl w:val="0"/>
        <w:numPr>
          <w:ilvl w:val="0"/>
          <w:numId w:val="0"/>
        </w:numPr>
        <w:spacing w:before="120" w:after="12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335530" cy="2221230"/>
            <wp:effectExtent l="0" t="0" r="11430" b="3810"/>
            <wp:docPr id="11" name="图片 11" descr="180°，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80°，xz"/>
                    <pic:cNvPicPr>
                      <a:picLocks noChangeAspect="1"/>
                    </pic:cNvPicPr>
                  </pic:nvPicPr>
                  <pic:blipFill>
                    <a:blip r:embed="rId14"/>
                    <a:srcRect l="36376" t="12280" r="20557" b="14938"/>
                    <a:stretch>
                      <a:fillRect/>
                    </a:stretch>
                  </pic:blipFill>
                  <pic:spPr>
                    <a:xfrm>
                      <a:off x="0" y="0"/>
                      <a:ext cx="2335530" cy="2221230"/>
                    </a:xfrm>
                    <a:prstGeom prst="rect">
                      <a:avLst/>
                    </a:prstGeom>
                  </pic:spPr>
                </pic:pic>
              </a:graphicData>
            </a:graphic>
          </wp:inline>
        </w:drawing>
      </w:r>
      <w:r>
        <w:rPr>
          <w:rFonts w:hint="eastAsia"/>
          <w:b w:val="0"/>
          <w:bCs w:val="0"/>
          <w:sz w:val="24"/>
          <w:szCs w:val="24"/>
          <w:lang w:val="en-US" w:eastAsia="zh-CN"/>
        </w:rPr>
        <w:t xml:space="preserve"> </w:t>
      </w:r>
      <w:r>
        <w:rPr>
          <w:rFonts w:hint="default"/>
          <w:b w:val="0"/>
          <w:bCs w:val="0"/>
          <w:sz w:val="24"/>
          <w:szCs w:val="24"/>
          <w:lang w:val="en-US" w:eastAsia="zh-CN"/>
        </w:rPr>
        <w:drawing>
          <wp:inline distT="0" distB="0" distL="114300" distR="114300">
            <wp:extent cx="2621915" cy="2196465"/>
            <wp:effectExtent l="0" t="0" r="14605" b="13335"/>
            <wp:docPr id="12" name="图片 12" descr="捕获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18"/>
                    <pic:cNvPicPr>
                      <a:picLocks noChangeAspect="1"/>
                    </pic:cNvPicPr>
                  </pic:nvPicPr>
                  <pic:blipFill>
                    <a:blip r:embed="rId15"/>
                    <a:srcRect l="21164" r="22079" b="-152"/>
                    <a:stretch>
                      <a:fillRect/>
                    </a:stretch>
                  </pic:blipFill>
                  <pic:spPr>
                    <a:xfrm>
                      <a:off x="0" y="0"/>
                      <a:ext cx="2621915" cy="2196465"/>
                    </a:xfrm>
                    <a:prstGeom prst="rect">
                      <a:avLst/>
                    </a:prstGeom>
                  </pic:spPr>
                </pic:pic>
              </a:graphicData>
            </a:graphic>
          </wp:inline>
        </w:drawing>
      </w:r>
    </w:p>
    <w:p>
      <w:pPr>
        <w:widowControl w:val="0"/>
        <w:numPr>
          <w:ilvl w:val="0"/>
          <w:numId w:val="0"/>
        </w:numPr>
        <w:spacing w:before="120" w:after="120"/>
        <w:jc w:val="both"/>
        <w:rPr>
          <w:rFonts w:hint="default"/>
          <w:b w:val="0"/>
          <w:bCs w:val="0"/>
          <w:sz w:val="24"/>
          <w:szCs w:val="24"/>
          <w:lang w:val="en-US" w:eastAsia="zh-CN"/>
        </w:rPr>
      </w:pPr>
      <w:r>
        <w:rPr>
          <w:rFonts w:hint="eastAsia"/>
          <w:b w:val="0"/>
          <w:bCs w:val="0"/>
          <w:sz w:val="24"/>
          <w:szCs w:val="24"/>
          <w:lang w:val="en-US" w:eastAsia="zh-CN"/>
        </w:rPr>
        <w:t>其中，左图为xz平面增益图，右图为xy平面增益图。</w:t>
      </w:r>
    </w:p>
    <w:p>
      <w:pPr>
        <w:widowControl w:val="0"/>
        <w:numPr>
          <w:ilvl w:val="0"/>
          <w:numId w:val="0"/>
        </w:numPr>
        <w:spacing w:before="120" w:after="120"/>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3943985" cy="2220595"/>
            <wp:effectExtent l="0" t="0" r="3175" b="4445"/>
            <wp:docPr id="13" name="图片 13" descr="180°，平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80°，平面图"/>
                    <pic:cNvPicPr>
                      <a:picLocks noChangeAspect="1"/>
                    </pic:cNvPicPr>
                  </pic:nvPicPr>
                  <pic:blipFill>
                    <a:blip r:embed="rId16"/>
                    <a:stretch>
                      <a:fillRect/>
                    </a:stretch>
                  </pic:blipFill>
                  <pic:spPr>
                    <a:xfrm>
                      <a:off x="0" y="0"/>
                      <a:ext cx="3943985" cy="2220595"/>
                    </a:xfrm>
                    <a:prstGeom prst="rect">
                      <a:avLst/>
                    </a:prstGeom>
                  </pic:spPr>
                </pic:pic>
              </a:graphicData>
            </a:graphic>
          </wp:inline>
        </w:drawing>
      </w:r>
    </w:p>
    <w:p>
      <w:pPr>
        <w:numPr>
          <w:ilvl w:val="0"/>
          <w:numId w:val="1"/>
        </w:numPr>
        <w:jc w:val="both"/>
        <w:rPr>
          <w:rFonts w:hint="default"/>
          <w:b/>
          <w:bCs/>
          <w:sz w:val="24"/>
          <w:szCs w:val="24"/>
          <w:lang w:val="en-US" w:eastAsia="zh-CN"/>
        </w:rPr>
      </w:pPr>
      <w:r>
        <w:rPr>
          <w:rFonts w:hint="eastAsia"/>
          <w:b/>
          <w:bCs/>
          <w:sz w:val="24"/>
          <w:szCs w:val="24"/>
          <w:lang w:val="en-US" w:eastAsia="zh-CN"/>
        </w:rPr>
        <w:t>不同激励相位下，半波偶极子阵列方向图的差异原因</w:t>
      </w:r>
    </w:p>
    <w:p>
      <w:pPr>
        <w:spacing w:line="240" w:lineRule="auto"/>
        <w:ind w:firstLine="480" w:firstLineChars="200"/>
        <w:rPr>
          <w:rFonts w:hint="default"/>
          <w:sz w:val="24"/>
          <w:szCs w:val="24"/>
          <w:lang w:val="en-US" w:eastAsia="zh-CN"/>
        </w:rPr>
      </w:pPr>
      <w:r>
        <w:rPr>
          <w:rFonts w:hint="eastAsia"/>
          <w:sz w:val="24"/>
          <w:szCs w:val="24"/>
          <w:lang w:val="en-US" w:eastAsia="zh-CN"/>
        </w:rPr>
        <w:t>天线阵列的辐射特性取决于阵列阵元数目、分布形式、单元间距、激励幅度和相位等因素，通过改变激励相位可以改变辐射场的特征，从而导致方向图的差异。</w:t>
      </w:r>
      <w:bookmarkStart w:id="0" w:name="_GoBack"/>
      <w:bookmarkEnd w:id="0"/>
    </w:p>
    <w:p>
      <w:pPr>
        <w:widowControl w:val="0"/>
        <w:numPr>
          <w:ilvl w:val="0"/>
          <w:numId w:val="0"/>
        </w:numPr>
        <w:spacing w:before="120" w:after="120"/>
        <w:jc w:val="both"/>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E2950"/>
    <w:multiLevelType w:val="singleLevel"/>
    <w:tmpl w:val="8EFE2950"/>
    <w:lvl w:ilvl="0" w:tentative="0">
      <w:start w:val="1"/>
      <w:numFmt w:val="chineseCounting"/>
      <w:suff w:val="nothing"/>
      <w:lvlText w:val="%1、"/>
      <w:lvlJc w:val="left"/>
      <w:rPr>
        <w:rFonts w:hint="eastAsia"/>
      </w:rPr>
    </w:lvl>
  </w:abstractNum>
  <w:abstractNum w:abstractNumId="1">
    <w:nsid w:val="ED8D942D"/>
    <w:multiLevelType w:val="singleLevel"/>
    <w:tmpl w:val="ED8D942D"/>
    <w:lvl w:ilvl="0" w:tentative="0">
      <w:start w:val="1"/>
      <w:numFmt w:val="decimal"/>
      <w:lvlText w:val="%1."/>
      <w:lvlJc w:val="left"/>
      <w:pPr>
        <w:tabs>
          <w:tab w:val="left" w:pos="312"/>
        </w:tabs>
      </w:pPr>
    </w:lvl>
  </w:abstractNum>
  <w:abstractNum w:abstractNumId="2">
    <w:nsid w:val="23DEE8EA"/>
    <w:multiLevelType w:val="singleLevel"/>
    <w:tmpl w:val="23DEE8EA"/>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78B1627D"/>
    <w:rsid w:val="063B3638"/>
    <w:rsid w:val="08D51B22"/>
    <w:rsid w:val="09E13140"/>
    <w:rsid w:val="0B4D2EE6"/>
    <w:rsid w:val="0B777564"/>
    <w:rsid w:val="18DA6CE0"/>
    <w:rsid w:val="1E4C7D38"/>
    <w:rsid w:val="26CC67F7"/>
    <w:rsid w:val="2A614E9D"/>
    <w:rsid w:val="2FD04A22"/>
    <w:rsid w:val="33926DE0"/>
    <w:rsid w:val="3EA82911"/>
    <w:rsid w:val="42A7482D"/>
    <w:rsid w:val="43C23238"/>
    <w:rsid w:val="51A5155A"/>
    <w:rsid w:val="5ABD442A"/>
    <w:rsid w:val="5FD86FE1"/>
    <w:rsid w:val="615E3731"/>
    <w:rsid w:val="647629E6"/>
    <w:rsid w:val="69833C19"/>
    <w:rsid w:val="6E596AEF"/>
    <w:rsid w:val="6FF37BC7"/>
    <w:rsid w:val="78B16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981</Words>
  <Characters>1015</Characters>
  <Lines>0</Lines>
  <Paragraphs>0</Paragraphs>
  <TotalTime>0</TotalTime>
  <ScaleCrop>false</ScaleCrop>
  <LinksUpToDate>false</LinksUpToDate>
  <CharactersWithSpaces>1025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2022-12-12T08:18:00Z</dcterms:created>
  <dc:creator>XJTU202203394 王靳朝</dc:creator>
  <cp:lastModifiedBy>XJTU202203394 王靳朝</cp:lastModifiedBy>
  <dcterms:modified xsi:type="dcterms:W3CDTF">2022-12-19T13:31:45Z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A254E6E2601A4AAFBDE7FF84D7B033F5</vt:lpwstr>
  </property>
</Properties>
</file>