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华文细黑" w:cs="Times New Roman"/>
        </w:rPr>
      </w:pP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42第二节根轨迹绘制的基本规则：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作业：4.1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4.1某反馈控制系统的开环传递函数为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6"/>
        </w:rPr>
        <w:object>
          <v:shape id="_x0000_i1025" o:spt="75" type="#_x0000_t75" style="height:41.45pt;width:197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spacing w:line="380" w:lineRule="exac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（1）试证明</w:t>
      </w:r>
      <w:r>
        <w:rPr>
          <w:rFonts w:ascii="Times New Roman" w:hAnsi="Times New Roman" w:cs="Times New Roman"/>
          <w:position w:val="-6"/>
        </w:rPr>
        <w:object>
          <v:shape id="_x0000_i1026" o:spt="75" type="#_x0000_t75" style="height:11.85pt;width:41.4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和</w:t>
      </w:r>
      <w:r>
        <w:rPr>
          <w:rFonts w:ascii="Times New Roman" w:hAnsi="Times New Roman" w:cs="Times New Roman"/>
          <w:position w:val="-10"/>
        </w:rPr>
        <w:object>
          <v:shape id="_x0000_i1027" o:spt="75" type="#_x0000_t75" style="height:15.05pt;width:46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是根轨迹上的点；</w:t>
      </w:r>
    </w:p>
    <w:p>
      <w:pPr>
        <w:spacing w:line="380" w:lineRule="exac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（2）计算对应的根轨迹增益</w:t>
      </w:r>
      <w:bookmarkStart w:id="0" w:name="_Hlk82109618"/>
      <w:r>
        <w:rPr>
          <w:rFonts w:ascii="Times New Roman" w:hAnsi="Times New Roman" w:cs="Times New Roman"/>
          <w:position w:val="-12"/>
        </w:rPr>
        <w:object>
          <v:shape id="_x0000_i1028" o:spt="75" type="#_x0000_t75" style="height:20.95pt;width:17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bookmarkEnd w:id="0"/>
      <w:r>
        <w:rPr>
          <w:rFonts w:ascii="Times New Roman" w:hAnsi="Times New Roman" w:cs="Times New Roman"/>
        </w:rPr>
        <w:t>。</w:t>
      </w:r>
    </w:p>
    <w:p>
      <w:pPr>
        <w:rPr>
          <w:rFonts w:ascii="Times New Roman" w:hAnsi="Times New Roman" w:eastAsia="华文细黑" w:cs="Times New Roman"/>
          <w:color w:val="FF0000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作业：4.2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4.2某反馈控制系统的开环传递函数为</w: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  <w:position w:val="-26"/>
        </w:rPr>
        <w:object>
          <v:shape id="_x0000_i1029" o:spt="75" type="#_x0000_t75" style="height:41.45pt;width:167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（1）画出该系统根轨迹的渐近线；</w: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（2）求离开开环复极点的根轨迹的出射角；</w: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（3）确定根轨迹增益</w:t>
      </w:r>
      <w:r>
        <w:rPr>
          <w:rFonts w:ascii="Times New Roman" w:hAnsi="Times New Roman" w:cs="Times New Roman"/>
          <w:position w:val="-12"/>
        </w:rPr>
        <w:object>
          <v:shape id="_x0000_i1030" o:spt="75" type="#_x0000_t75" style="height:20.95pt;width:17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的值，使系统有两个闭环极点位于虚轴之上。</w:t>
      </w:r>
    </w:p>
    <w:p>
      <w:pPr>
        <w:rPr>
          <w:rFonts w:ascii="Times New Roman" w:hAnsi="Times New Roman" w:eastAsia="华文细黑" w:cs="Times New Roman"/>
          <w:color w:val="FF0000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作业：4.3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4.3某反馈控制系统的开环传递函数为</w: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  <w:position w:val="-22"/>
        </w:rPr>
        <w:object>
          <v:shape id="_x0000_i1031" o:spt="75" type="#_x0000_t75" style="height:38.75pt;width:152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（1）计算根轨迹的分离（会</w:t>
      </w:r>
      <w:r>
        <w:rPr>
          <w:rFonts w:hint="eastAsia" w:ascii="Times New Roman" w:hAnsi="Times New Roman" w:eastAsia="华文细黑" w:cs="Times New Roman"/>
          <w:lang w:val="en-US" w:eastAsia="zh-CN"/>
        </w:rPr>
        <w:t>合</w:t>
      </w:r>
      <w:bookmarkStart w:id="1" w:name="_GoBack"/>
      <w:bookmarkEnd w:id="1"/>
      <w:r>
        <w:rPr>
          <w:rFonts w:ascii="Times New Roman" w:hAnsi="Times New Roman" w:eastAsia="华文细黑" w:cs="Times New Roman"/>
        </w:rPr>
        <w:t>）点及对应的根轨迹增益</w:t>
      </w:r>
      <w:r>
        <w:rPr>
          <w:rFonts w:ascii="Times New Roman" w:hAnsi="Times New Roman" w:cs="Times New Roman"/>
          <w:position w:val="-12"/>
        </w:rPr>
        <w:object>
          <v:shape id="_x0000_i1032" o:spt="75" type="#_x0000_t75" style="height:20.95pt;width:17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；</w: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（2）求离开开环复极点的根轨迹的出射角；</w: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（3）证明不在实轴上的根轨迹是圆周的一部分。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06C61E67"/>
    <w:rsid w:val="06C61E67"/>
    <w:rsid w:val="3B98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251</Characters>
  <Lines>0</Lines>
  <Paragraphs>0</Paragraphs>
  <TotalTime>2</TotalTime>
  <ScaleCrop>false</ScaleCrop>
  <LinksUpToDate>false</LinksUpToDate>
  <CharactersWithSpaces>251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2022-10-26T09:18:00Z</dcterms:created>
  <dc:creator>葛思擘</dc:creator>
  <cp:lastModifiedBy>葛思擘</cp:lastModifiedBy>
  <dcterms:modified xsi:type="dcterms:W3CDTF">2022-10-31T09:29:56Z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693EA0794F5D4F2F8F50B8EA340A6EAB</vt:lpwstr>
  </property>
</Properties>
</file>