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Times New Roman" w:hAnsi="Times New Roman" w:eastAsia="华文细黑" w:cs="Times New Roman"/>
          <w:lang w:val="en-US" w:eastAsia="zh-CN"/>
        </w:rPr>
      </w:pPr>
      <w:bookmarkStart w:id="0" w:name="_GoBack"/>
      <w:r>
        <w:rPr>
          <w:rFonts w:hint="eastAsia" w:ascii="Times New Roman" w:hAnsi="Times New Roman" w:eastAsia="华文细黑" w:cs="Times New Roman"/>
          <w:lang w:val="en-US" w:eastAsia="zh-CN"/>
        </w:rPr>
        <w:t>Ch5-1</w:t>
      </w:r>
      <w:r>
        <w:rPr>
          <w:rFonts w:ascii="Times New Roman" w:hAnsi="Times New Roman" w:eastAsia="华文细黑" w:cs="Times New Roman"/>
        </w:rPr>
        <w:t>第一节频率特性的基本概念</w:t>
      </w:r>
      <w:r>
        <w:rPr>
          <w:rFonts w:hint="eastAsia" w:ascii="Times New Roman" w:hAnsi="Times New Roman" w:eastAsia="华文细黑" w:cs="Times New Roman"/>
          <w:lang w:val="en-US" w:eastAsia="zh-CN"/>
        </w:rPr>
        <w:t>作业</w:t>
      </w:r>
    </w:p>
    <w:bookmarkEnd w:id="0"/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作业：5.1（1）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5.1系统方块图如图E5.1所示。求在下列输入信号作用下系统的稳态输出</w:t>
      </w:r>
      <w:r>
        <w:rPr>
          <w:rFonts w:ascii="Times New Roman" w:hAnsi="Times New Roman" w:eastAsia="华文细黑" w:cs="Times New Roman"/>
          <w:position w:val="-10"/>
        </w:rPr>
        <w:object>
          <v:shape id="_x0000_i1025" o:spt="75" type="#_x0000_t75" style="height:15.95pt;width:12.7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和稳态误差</w:t>
      </w:r>
      <w:r>
        <w:rPr>
          <w:rFonts w:ascii="Times New Roman" w:hAnsi="Times New Roman" w:eastAsia="华文细黑" w:cs="Times New Roman"/>
          <w:position w:val="-10"/>
        </w:rPr>
        <w:object>
          <v:shape id="_x0000_i1026" o:spt="75" type="#_x0000_t75" style="height:15.95pt;width:12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。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（1）</w:t>
      </w:r>
      <w:r>
        <w:rPr>
          <w:rFonts w:ascii="Times New Roman" w:hAnsi="Times New Roman" w:eastAsia="华文细黑" w:cs="Times New Roman"/>
          <w:position w:val="-10"/>
        </w:rPr>
        <w:object>
          <v:shape id="_x0000_i1027" o:spt="75" type="#_x0000_t75" style="height:15.05pt;width:60.1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object>
          <v:shape id="_x0000_i1028" o:spt="75" type="#_x0000_t75" style="height:62.35pt;width:231.8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0">
            <o:LockedField>false</o:LockedField>
          </o:OLEObject>
        </w:object>
      </w:r>
    </w:p>
    <w:p>
      <w:pPr>
        <w:jc w:val="center"/>
        <w:rPr>
          <w:rFonts w:ascii="Times New Roman" w:hAnsi="Times New Roman" w:eastAsia="华文细黑" w:cs="Times New Roman"/>
          <w:sz w:val="18"/>
          <w:szCs w:val="18"/>
        </w:rPr>
      </w:pPr>
      <w:r>
        <w:rPr>
          <w:rFonts w:ascii="Times New Roman" w:hAnsi="Times New Roman" w:eastAsia="华文细黑" w:cs="Times New Roman"/>
          <w:sz w:val="18"/>
          <w:szCs w:val="18"/>
        </w:rPr>
        <w:t>图E5.1 反馈控制系统的方块图</w:t>
      </w:r>
    </w:p>
    <w:p>
      <w:pPr>
        <w:jc w:val="center"/>
        <w:rPr>
          <w:rFonts w:ascii="Times New Roman" w:hAnsi="Times New Roman" w:eastAsia="华文细黑" w:cs="Times New Roman"/>
          <w:color w:val="FF0000"/>
        </w:rPr>
      </w:pP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作业：5.2</w:t>
      </w:r>
    </w:p>
    <w:p>
      <w:pPr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5.2若系统的单位阶跃响应为</w:t>
      </w:r>
    </w:p>
    <w:p>
      <w:pPr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  <w:color w:val="FF0000"/>
          <w:position w:val="-10"/>
        </w:rPr>
        <w:object>
          <v:shape id="_x0000_i1029" o:spt="75" type="#_x0000_t75" style="height:17.3pt;width:128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jc w:val="lef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试确定系统的频率特性。</w:t>
      </w:r>
    </w:p>
    <w:p>
      <w:pPr>
        <w:rPr>
          <w:rFonts w:ascii="Times New Roman" w:hAnsi="Times New Roman" w:eastAsia="华文细黑" w:cs="Times New Roman"/>
          <w:color w:val="FF0000"/>
        </w:rPr>
      </w:pPr>
    </w:p>
    <w:p>
      <w:pPr>
        <w:rPr>
          <w:rFonts w:ascii="Times New Roman" w:hAnsi="Times New Roman" w:eastAsia="华文细黑" w:cs="Times New Roman"/>
          <w:color w:val="FF0000"/>
        </w:rPr>
      </w:pPr>
      <w:r>
        <w:rPr>
          <w:rFonts w:ascii="Times New Roman" w:hAnsi="Times New Roman" w:eastAsia="华文细黑" w:cs="Times New Roman"/>
          <w:color w:val="FF0000"/>
        </w:rPr>
        <w:t>作业：5.3（选做）</w:t>
      </w:r>
    </w:p>
    <w:p>
      <w:pPr>
        <w:spacing w:line="380" w:lineRule="exact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5.3系统方块图如图E5.2所示。当输入</w:t>
      </w:r>
      <w:r>
        <w:rPr>
          <w:rFonts w:ascii="Times New Roman" w:hAnsi="Times New Roman" w:eastAsia="华文细黑" w:cs="Times New Roman"/>
          <w:position w:val="-10"/>
        </w:rPr>
        <w:object>
          <v:shape id="_x0000_i1030" o:spt="75" type="#_x0000_t75" style="height:14.6pt;width:51.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时，测得输出</w:t>
      </w:r>
      <w:r>
        <w:rPr>
          <w:rFonts w:ascii="Times New Roman" w:hAnsi="Times New Roman" w:eastAsia="华文细黑" w:cs="Times New Roman"/>
          <w:position w:val="-10"/>
        </w:rPr>
        <w:object>
          <v:shape id="_x0000_i1031" o:spt="75" type="#_x0000_t75" style="height:17.3pt;width:80.2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，试确定系统的参数</w:t>
      </w:r>
      <w:r>
        <w:rPr>
          <w:rFonts w:ascii="Times New Roman" w:hAnsi="Times New Roman" w:eastAsia="华文细黑" w:cs="Times New Roman"/>
          <w:position w:val="-10"/>
        </w:rPr>
        <w:object>
          <v:shape id="_x0000_i1032" o:spt="75" type="#_x0000_t75" style="height:12.75pt;width:9.5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，</w:t>
      </w:r>
      <w:r>
        <w:rPr>
          <w:rFonts w:ascii="Times New Roman" w:hAnsi="Times New Roman" w:eastAsia="华文细黑" w:cs="Times New Roman"/>
          <w:position w:val="-10"/>
        </w:rPr>
        <w:object>
          <v:shape id="_x0000_i1033" o:spt="75" type="#_x0000_t75" style="height:15.95pt;width:12.7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  <w:r>
        <w:rPr>
          <w:rFonts w:ascii="Times New Roman" w:hAnsi="Times New Roman" w:eastAsia="华文细黑" w:cs="Times New Roman"/>
        </w:rPr>
        <w:t>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华文细黑" w:cs="Times New Roman"/>
        </w:rPr>
        <w:object>
          <v:shape id="_x0000_i1034" o:spt="75" type="#_x0000_t75" style="height:77.45pt;width:213.7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Visio.Drawing.11" ShapeID="_x0000_i1034" DrawAspect="Content" ObjectID="_1468075734" r:id="rId22">
            <o:LockedField>false</o:LockedField>
          </o:OLEObject>
        </w:object>
      </w:r>
    </w:p>
    <w:p>
      <w:pPr>
        <w:jc w:val="center"/>
        <w:rPr>
          <w:rFonts w:ascii="Times New Roman" w:hAnsi="Times New Roman" w:eastAsia="华文细黑" w:cs="Times New Roman"/>
        </w:rPr>
      </w:pPr>
      <w:r>
        <w:rPr>
          <w:rFonts w:ascii="Times New Roman" w:hAnsi="Times New Roman" w:eastAsia="华文细黑" w:cs="Times New Roman"/>
        </w:rPr>
        <w:t>图E5.2 习题5.3的系统方块图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4ODgxYjUyOTI3YWQ5OTRlYmNmMTc0ODA4MWU2M2YifQ=="/>
  </w:docVars>
  <w:rsids>
    <w:rsidRoot w:val="73E344EA"/>
    <w:rsid w:val="73E3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10.e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2022-11-10T02:10:00Z</dcterms:created>
  <dc:creator>葛思擘</dc:creator>
  <cp:lastModifiedBy>葛思擘</cp:lastModifiedBy>
  <dcterms:modified xsi:type="dcterms:W3CDTF">2022-11-10T02:11:33Z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BEE95F55BDF84B42ABE96A1212748283</vt:lpwstr>
  </property>
</Properties>
</file>