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华文细黑" w:cs="Times New Roman"/>
        </w:rPr>
      </w:pPr>
    </w:p>
    <w:p>
      <w:pPr>
        <w:rPr>
          <w:rFonts w:ascii="Times New Roman" w:hAnsi="Times New Roman" w:eastAsia="华文细黑" w:cs="Times New Roman"/>
        </w:rPr>
      </w:pPr>
    </w:p>
    <w:p>
      <w:pPr>
        <w:rPr>
          <w:rFonts w:ascii="Times New Roman" w:hAnsi="Times New Roman" w:eastAsia="华文细黑" w:cs="Times New Roman"/>
        </w:rPr>
      </w:pPr>
      <w:bookmarkStart w:id="0" w:name="_GoBack"/>
      <w:bookmarkEnd w:id="0"/>
      <w:r>
        <w:rPr>
          <w:rFonts w:ascii="Times New Roman" w:hAnsi="Times New Roman" w:eastAsia="华文细黑" w:cs="Times New Roman"/>
        </w:rPr>
        <w:t>71第一节超前校正</w:t>
      </w:r>
      <w:r>
        <w:rPr>
          <w:rFonts w:hint="eastAsia" w:ascii="Times New Roman" w:hAnsi="Times New Roman" w:eastAsia="华文细黑" w:cs="Times New Roman"/>
          <w:lang w:val="en-US" w:eastAsia="zh-CN"/>
        </w:rPr>
        <w:t>作业</w:t>
      </w:r>
      <w:r>
        <w:rPr>
          <w:rFonts w:ascii="Times New Roman" w:hAnsi="Times New Roman" w:eastAsia="华文细黑" w:cs="Times New Roman"/>
        </w:rPr>
        <w:t>：</w:t>
      </w: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作业：7.3（1）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7.3（1）某单位反馈控制系统的开环传递函数为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object>
          <v:shape id="_x0000_i1025" o:spt="75" type="#_x0000_t75" style="height:31pt;width:105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Times New Roman" w:hAnsi="Times New Roman" w:eastAsia="华文细黑" w:cs="Times New Roman"/>
          <w:lang w:val="en-US" w:eastAsia="zh-CN"/>
        </w:rPr>
      </w:pPr>
      <w:r>
        <w:rPr>
          <w:rFonts w:ascii="Times New Roman" w:hAnsi="Times New Roman" w:eastAsia="华文细黑" w:cs="Times New Roman"/>
        </w:rPr>
        <w:t>为使系统具有</w:t>
      </w:r>
      <w:r>
        <w:rPr>
          <w:rFonts w:hint="eastAsia" w:ascii="Times New Roman" w:hAnsi="Times New Roman" w:eastAsia="华文细黑" w:cs="Times New Roman"/>
          <w:lang w:val="en-US" w:eastAsia="zh-CN"/>
        </w:rPr>
        <w:t>40°</w:t>
      </w:r>
      <w:r>
        <w:rPr>
          <w:rFonts w:ascii="Times New Roman" w:hAnsi="Times New Roman" w:eastAsia="华文细黑" w:cs="Times New Roman"/>
        </w:rPr>
        <w:t>的相位裕度，试确定串联相位超前校正装置。</w:t>
      </w:r>
    </w:p>
    <w:p>
      <w:pPr>
        <w:rPr>
          <w:rFonts w:ascii="Times New Roman" w:hAnsi="Times New Roman" w:eastAsia="华文细黑" w:cs="Times New Roman"/>
          <w:color w:val="FF000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78A3567B"/>
    <w:rsid w:val="78A3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2022-12-05T13:10:00Z</dcterms:created>
  <dc:creator>葛思擘</dc:creator>
  <cp:lastModifiedBy>葛思擘</cp:lastModifiedBy>
  <dcterms:modified xsi:type="dcterms:W3CDTF">2022-12-05T13:13:48Z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281F4AFAAA8B4DBAACA524A593EA528C</vt:lpwstr>
  </property>
</Properties>
</file>