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在线调试</w:t>
      </w: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信息005 王靳朝 2206113602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掌握Signal TapII在线调试方法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实验步骤</w:t>
      </w:r>
    </w:p>
    <w:p>
      <w:pPr>
        <w:widowControl w:val="0"/>
        <w:numPr>
          <w:ilvl w:val="0"/>
          <w:numId w:val="2"/>
        </w:numPr>
        <w:spacing w:before="120" w:after="1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首先将程序烧录进开发板</w:t>
      </w:r>
    </w:p>
    <w:p>
      <w:pPr>
        <w:widowControl w:val="0"/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5264150" cy="209994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在programmer界面将硬件接口调整好，将整个文件烧录进开发板，并进行按键操作，观察工程中出现的问题。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由于实际并无数据写入，因此也无法进行实际的验证，将台式机中的putty应用程序打开，设置串口通信速率，将flow control设置为none。设置好后即可通过键盘输入数据在开发板中写入。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left"/>
      </w:pPr>
      <w:r>
        <w:drawing>
          <wp:inline distT="0" distB="0" distL="114300" distR="114300">
            <wp:extent cx="2306320" cy="203771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16505" cy="1765300"/>
            <wp:effectExtent l="0" t="0" r="133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完毕后，先进行清零。在键盘中输入数据。每输入一位数据，第一个数码管的低位会+1，当输入为数据数量达到8个时，下一个写入信号来临，低位由7变0。但是当写地址为7表示写满之后，下一次数据不应当写入，即读地址在变为7之后不应当发生变化。但是实际会存在再从键盘输入数据时写地址为0，即重新输入的现象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下key1按键时，进行数读出操作，第一个数码管高位+1，同时最后四个数码管会显示当前读出的数据ASCII码值，同时中间两位二极管+1。当读地址和写地址相等时时，表示已经读完，下一次读应当不发生。但是实际操作总会出现循环，即读写地址相等之后再次按下key1，会显示第一个写入的地址，同时读地址变为0.这是不希望出现的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为了改进以上问题，我们先从在线调试的方法入手，观察读写地址的变化过程。打开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Signal Tap界面，设置时钟以及要观察的信号。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82445" cy="165608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center"/>
      </w:pPr>
      <w:r>
        <w:drawing>
          <wp:inline distT="0" distB="0" distL="114300" distR="114300">
            <wp:extent cx="3785235" cy="2276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重新编译后运行，为了观察到地址的变化，加入rdmemaddr和wrmemaddr观察，通过键盘输入数据，按下按键读出数据。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更改的思路为，当写入8个后禁止写操作，当写地址和读地址相同时禁止读操作。因此加入一个模8计数器，以实现以上目标。编译后通过。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41445" cy="185864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实验思考题</w:t>
      </w:r>
    </w:p>
    <w:p>
      <w:pPr>
        <w:numPr>
          <w:ilvl w:val="0"/>
          <w:numId w:val="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在CPLD器件中，能否使用SIGNAL TAP?原因是什么？（此问题请仔细查找文献后，在Intel FPGA官网添加器件库验证后回答）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不能。CPLD内部没有RAM，而</w:t>
      </w:r>
      <w:r>
        <w:rPr>
          <w:rFonts w:hint="eastAsia" w:ascii="宋体" w:hAnsi="宋体"/>
          <w:sz w:val="24"/>
          <w:szCs w:val="24"/>
        </w:rPr>
        <w:t>SIGNAL TAP</w:t>
      </w:r>
      <w:r>
        <w:rPr>
          <w:rFonts w:hint="eastAsia" w:ascii="宋体" w:hAnsi="宋体"/>
          <w:sz w:val="24"/>
          <w:szCs w:val="24"/>
          <w:lang w:val="en-US" w:eastAsia="zh-CN"/>
        </w:rPr>
        <w:t>要占用大量的RAM以及存储器资源，因此不能使用。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为什么必须要先仿真，再在线调试，而不能只使用在线调试进行工程验证。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在线调试技术并不能反应芯片的所有工作状态，即，仅通过在线调试进行验证的设计是不可靠的。</w:t>
      </w:r>
      <w:r>
        <w:rPr>
          <w:rFonts w:hint="eastAsia" w:ascii="宋体" w:hAnsi="宋体"/>
          <w:sz w:val="24"/>
          <w:szCs w:val="24"/>
          <w:lang w:val="en-US" w:eastAsia="zh-CN"/>
        </w:rPr>
        <w:t>因此</w:t>
      </w:r>
      <w:r>
        <w:rPr>
          <w:rFonts w:hint="eastAsia" w:ascii="宋体" w:hAnsi="宋体"/>
          <w:sz w:val="24"/>
          <w:szCs w:val="24"/>
        </w:rPr>
        <w:t>功能仿真，时序分析，是不可缺少的。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 w:ascii="宋体" w:hAnsi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spacing w:before="120" w:after="120"/>
        <w:ind w:left="0" w:leftChars="0" w:firstLine="0"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能不能用其他的时钟进行触发，会有什么区别？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不能使用其他时钟触发，其他时钟触发可能导致异步时序逻辑，这是本实验中不希望出现的。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 w:ascii="宋体" w:hAnsi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A8A13"/>
    <w:multiLevelType w:val="singleLevel"/>
    <w:tmpl w:val="8F1A8A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5A4699"/>
    <w:multiLevelType w:val="singleLevel"/>
    <w:tmpl w:val="455A4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EC32DF"/>
    <w:multiLevelType w:val="singleLevel"/>
    <w:tmpl w:val="46EC32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16C82737"/>
    <w:rsid w:val="09E13140"/>
    <w:rsid w:val="0B4D2EE6"/>
    <w:rsid w:val="0B777564"/>
    <w:rsid w:val="12A36233"/>
    <w:rsid w:val="16C82737"/>
    <w:rsid w:val="186D0013"/>
    <w:rsid w:val="26CC67F7"/>
    <w:rsid w:val="2FD04A22"/>
    <w:rsid w:val="316B62D0"/>
    <w:rsid w:val="33926DE0"/>
    <w:rsid w:val="42A7482D"/>
    <w:rsid w:val="445F7F16"/>
    <w:rsid w:val="46C6693D"/>
    <w:rsid w:val="51A5155A"/>
    <w:rsid w:val="5ABD442A"/>
    <w:rsid w:val="5FD86FE1"/>
    <w:rsid w:val="615E3731"/>
    <w:rsid w:val="64F34037"/>
    <w:rsid w:val="66ED7691"/>
    <w:rsid w:val="6B996DCB"/>
    <w:rsid w:val="73F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841</Words>
  <Characters>955</Characters>
  <Lines>0</Lines>
  <Paragraphs>0</Paragraphs>
  <TotalTime>6</TotalTime>
  <ScaleCrop>false</ScaleCrop>
  <LinksUpToDate>false</LinksUpToDate>
  <CharactersWithSpaces>964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2022-11-15T12:40:00Z</dcterms:created>
  <dc:creator>XJTU202203394 王靳朝</dc:creator>
  <cp:lastModifiedBy>XJTU202203394 王靳朝</cp:lastModifiedBy>
  <dcterms:modified xsi:type="dcterms:W3CDTF">2022-12-15T08:34:01Z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C261DD71975D47FF8BC151D1E9BB5523</vt:lpwstr>
  </property>
</Properties>
</file>