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/>
          <w:b/>
          <w:bCs/>
          <w:sz w:val="36"/>
          <w:szCs w:val="36"/>
        </w:rPr>
      </w:pPr>
      <w:bookmarkStart w:id="0" w:name="_Hlk116929554"/>
      <w:bookmarkEnd w:id="0"/>
      <w:r>
        <w:rPr>
          <w:rFonts w:hint="eastAsia" w:ascii="黑体" w:hAnsi="黑体" w:eastAsia="黑体"/>
          <w:b/>
          <w:bCs/>
          <w:sz w:val="30"/>
          <w:szCs w:val="30"/>
        </w:rPr>
        <w:t>实验六 紫光同创开发系统实验</w:t>
      </w:r>
    </w:p>
    <w:p>
      <w:pPr>
        <w:jc w:val="center"/>
        <w:rPr>
          <w:rFonts w:hint="eastAsia" w:ascii="仿宋" w:hAnsi="仿宋" w:eastAsia="仿宋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8"/>
          <w:szCs w:val="28"/>
        </w:rPr>
        <w:t>信息00</w:t>
      </w:r>
      <w:r>
        <w:rPr>
          <w:rFonts w:hint="default" w:ascii="Times New Roman" w:hAnsi="Times New Roman" w:eastAsia="宋体" w:cs="Times New Roman"/>
          <w:b w:val="0"/>
          <w:bCs w:val="0"/>
          <w:sz w:val="28"/>
          <w:szCs w:val="28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b w:val="0"/>
          <w:bCs w:val="0"/>
          <w:sz w:val="28"/>
          <w:szCs w:val="28"/>
        </w:rPr>
        <w:t xml:space="preserve">  </w:t>
      </w:r>
      <w:r>
        <w:rPr>
          <w:rFonts w:hint="default" w:ascii="Times New Roman" w:hAnsi="Times New Roman" w:eastAsia="宋体" w:cs="Times New Roman"/>
          <w:b w:val="0"/>
          <w:bCs w:val="0"/>
          <w:sz w:val="28"/>
          <w:szCs w:val="28"/>
          <w:lang w:val="en-US" w:eastAsia="zh-CN"/>
        </w:rPr>
        <w:t>王靳朝</w:t>
      </w:r>
      <w:r>
        <w:rPr>
          <w:rFonts w:hint="default" w:ascii="Times New Roman" w:hAnsi="Times New Roman" w:eastAsia="宋体" w:cs="Times New Roman"/>
          <w:b w:val="0"/>
          <w:bCs w:val="0"/>
          <w:sz w:val="28"/>
          <w:szCs w:val="28"/>
        </w:rPr>
        <w:t xml:space="preserve">  </w:t>
      </w:r>
      <w:r>
        <w:rPr>
          <w:rFonts w:hint="default" w:ascii="Times New Roman" w:hAnsi="Times New Roman" w:eastAsia="宋体" w:cs="Times New Roman"/>
          <w:b w:val="0"/>
          <w:bCs w:val="0"/>
          <w:sz w:val="28"/>
          <w:szCs w:val="28"/>
          <w:lang w:val="en-US" w:eastAsia="zh-CN"/>
        </w:rPr>
        <w:t>2206113602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一、实验目的：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1、了解学习紫光同创开发系统的结构和设计流程；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2、学习实验开发板的设计验证方法。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二、实验原理与步骤</w:t>
      </w:r>
    </w:p>
    <w:p>
      <w:pPr>
        <w:ind w:firstLine="482" w:firstLineChars="20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实验原理：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国产FPGA在国际市场上份额不大，但是对我国的半导体发展至关重要。经过实验，让学生了解学习我国FPGA龙头企业紫光同创的软件开发环境，为下一步的科研工作打下基础。</w:t>
      </w:r>
    </w:p>
    <w:p>
      <w:pPr>
        <w:ind w:firstLine="482" w:firstLineChars="20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实验步骤：</w:t>
      </w:r>
    </w:p>
    <w:p>
      <w:pPr>
        <w:numPr>
          <w:ilvl w:val="0"/>
          <w:numId w:val="1"/>
        </w:numPr>
        <w:ind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用示波器捕获按键抖动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按键的机械抖动一般为毫秒级别，因此使用示波器single触发来捕获</w:t>
      </w:r>
      <w:r>
        <w:rPr>
          <w:rFonts w:hint="eastAsia" w:ascii="宋体" w:hAnsi="宋体" w:eastAsia="宋体" w:cs="宋体"/>
          <w:sz w:val="24"/>
          <w:szCs w:val="24"/>
        </w:rPr>
        <w:t>毫秒级捕获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时间尺度为5ms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</w:p>
    <w:p>
      <w:pPr>
        <w:numPr>
          <w:numId w:val="0"/>
        </w:numPr>
        <w:jc w:val="center"/>
        <w:rPr>
          <w:rFonts w:ascii="仿宋" w:hAnsi="仿宋" w:eastAsia="仿宋"/>
          <w:sz w:val="24"/>
          <w:szCs w:val="24"/>
        </w:rPr>
      </w:pPr>
      <w:r>
        <w:rPr>
          <w:rFonts w:ascii="仿宋" w:hAnsi="仿宋" w:eastAsia="仿宋"/>
          <w:sz w:val="24"/>
          <w:szCs w:val="24"/>
        </w:rPr>
        <w:drawing>
          <wp:inline distT="0" distB="0" distL="0" distR="0">
            <wp:extent cx="3884930" cy="2915285"/>
            <wp:effectExtent l="0" t="0" r="127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493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微秒级捕获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时间尺度为10us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</w:p>
    <w:p>
      <w:pPr>
        <w:numPr>
          <w:numId w:val="0"/>
        </w:numPr>
        <w:jc w:val="center"/>
        <w:rPr>
          <w:rFonts w:ascii="仿宋" w:hAnsi="仿宋" w:eastAsia="仿宋"/>
          <w:sz w:val="24"/>
          <w:szCs w:val="24"/>
        </w:rPr>
      </w:pPr>
      <w:r>
        <w:rPr>
          <w:rFonts w:ascii="仿宋" w:hAnsi="仿宋" w:eastAsia="仿宋"/>
          <w:sz w:val="24"/>
          <w:szCs w:val="24"/>
        </w:rPr>
        <w:drawing>
          <wp:inline distT="0" distB="0" distL="0" distR="0">
            <wp:extent cx="3261995" cy="2447925"/>
            <wp:effectExtent l="0" t="0" r="1460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199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纳秒级捕获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时间尺度为100ns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</w:p>
    <w:p>
      <w:pPr>
        <w:numPr>
          <w:numId w:val="0"/>
        </w:numPr>
        <w:jc w:val="center"/>
        <w:rPr>
          <w:rFonts w:ascii="仿宋" w:hAnsi="仿宋" w:eastAsia="仿宋"/>
          <w:sz w:val="24"/>
          <w:szCs w:val="24"/>
        </w:rPr>
      </w:pPr>
      <w:r>
        <w:rPr>
          <w:rFonts w:ascii="仿宋" w:hAnsi="仿宋" w:eastAsia="仿宋"/>
          <w:sz w:val="24"/>
          <w:szCs w:val="24"/>
        </w:rPr>
        <w:drawing>
          <wp:inline distT="0" distB="0" distL="0" distR="0">
            <wp:extent cx="3470910" cy="2604135"/>
            <wp:effectExtent l="0" t="0" r="381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091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了解紫光同创的芯片和软件平台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创建一个新的与非门输出给D触发器的工程</w:t>
      </w:r>
    </w:p>
    <w:p>
      <w:pPr>
        <w:numPr>
          <w:numId w:val="0"/>
        </w:numPr>
        <w:ind w:leftChars="0"/>
        <w:jc w:val="center"/>
        <w:rPr>
          <w:rFonts w:hint="eastAsia" w:ascii="仿宋" w:hAnsi="仿宋" w:eastAsia="仿宋"/>
          <w:sz w:val="24"/>
          <w:szCs w:val="24"/>
        </w:rPr>
      </w:pPr>
      <w:r>
        <w:rPr>
          <w:rFonts w:ascii="仿宋" w:hAnsi="仿宋" w:eastAsia="仿宋"/>
          <w:sz w:val="24"/>
          <w:szCs w:val="24"/>
        </w:rPr>
        <w:drawing>
          <wp:inline distT="0" distB="0" distL="0" distR="0">
            <wp:extent cx="3599815" cy="4205605"/>
            <wp:effectExtent l="0" t="0" r="1206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FPGA开发平台不同，但是语法相同，格式也相似。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三、思考题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1、网上查询并写出紫光同创芯片与赛灵思部分芯片的对应替换关系。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紫光同创的Titan系列是中国第一款国产自主产权千万门级高性能FPGA产品，采用先进成熟工艺和自主产权的体系结构，拥有高达174K等效LUT4逻辑单元，部分参数如下</w:t>
      </w: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076190" cy="3142615"/>
            <wp:effectExtent l="0" t="0" r="1397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Logos系列FPGA采用先进成熟工艺和全新LUT5结构，集成RAM、DSP、ADC、Serdes、DDR3等丰富的片上资源和IO接口，具备低功耗、低成本和丰富的功能。</w:t>
      </w: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4672330" cy="3829685"/>
            <wp:effectExtent l="0" t="0" r="635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赛灵思部分FPGA芯片参数如下</w:t>
      </w: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274310" cy="22434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对比可发现紫光同创PGT180H和PGL100H可替换赛灵思AU7P，AU10P，AU15P等芯片。总体来看，国产FPGA芯片与世界顶尖还有很大差距。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2、网上查询并写出国内几家著名的FPGA厂商。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紫光同创，京微雅格，高云半导体，京微齐力，上海安路科技，AGM，上海复旦微。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bookmarkStart w:id="1" w:name="_GoBack"/>
      <w:bookmarkEnd w:id="1"/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3、我们国产FPGA芯片目前的工艺水平如何？EDA软件的水平如何？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以紫光同创的FPGA产品为例：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Titan系列：高速、高性能。Titan系列是中国第一款国产自主产权千万门级高性能FPGA产品，174K等效LUT4单元，最高频率500MHz，5.0Gbps SERDES接口，800Mbps DDR3和LVDS，PCIe Gen2x4，适用于通信网络、信息安全、数据中心、工业控制等领域。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Logos系列：高性价比。全新LUT5结构，集成RAM、DSP、ADC、SERDES、DDR3等丰富的片上资源，支持多种标准IO，LVDS、MIPI接口等，广泛应用于工业控制、通信、消费类等领域，是大批量、成本敏感型项目的理想选择。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ompact系列：CPLD产品，低功耗、低成本。Compa系列CPLD产品，低功耗、低成本、小尺寸，支持MIPI、LVDS、I2C、SPI、OSC、RAM、PLL等，用户IO高达383个，支持3.3/2.5V内核、或1.2V低电压内核，适用于系统配置、接口扩展和桥接、板级电源管理、上电时序管理、传感器融合等应用需求。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国内EDA行业龙头企业，有华大九天、芯华章、芯远景、概论电子等。其中，华大九天是最受关注的EDA公司，是EDA技术最成熟的企业。华大九天的EDA产品涵盖了晶圆制造、平板显示、模拟电路设计、数字电路设计等多个方面。在工艺上，华大九天的EDA工具主要是在成熟工艺上，在高端工艺领域仍有发展的需要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0BC0E63"/>
    <w:multiLevelType w:val="singleLevel"/>
    <w:tmpl w:val="E0BC0E63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C5CF779"/>
    <w:multiLevelType w:val="singleLevel"/>
    <w:tmpl w:val="0C5CF77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Y5NDA1ZDQ4Y2RmYTJlZGRkZmI2ZDdmY2VjZWRkMDUifQ=="/>
  </w:docVars>
  <w:rsids>
    <w:rsidRoot w:val="0058369D"/>
    <w:rsid w:val="0058369D"/>
    <w:rsid w:val="09E13140"/>
    <w:rsid w:val="0B4D2EE6"/>
    <w:rsid w:val="0B777564"/>
    <w:rsid w:val="11BF6ECB"/>
    <w:rsid w:val="26CC67F7"/>
    <w:rsid w:val="2FD04A22"/>
    <w:rsid w:val="33926DE0"/>
    <w:rsid w:val="42A7482D"/>
    <w:rsid w:val="51A5155A"/>
    <w:rsid w:val="5ABD442A"/>
    <w:rsid w:val="5FD86FE1"/>
    <w:rsid w:val="615E3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sz w:val="32"/>
    </w:rPr>
  </w:style>
  <w:style w:type="paragraph" w:styleId="3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="Times New Roman" w:hAnsi="Times New Roman" w:eastAsia="黑体"/>
      <w:b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292</Words>
  <Characters>326</Characters>
  <Lines>0</Lines>
  <Paragraphs>0</Paragraphs>
  <TotalTime>3</TotalTime>
  <ScaleCrop>false</ScaleCrop>
  <LinksUpToDate>false</LinksUpToDate>
  <CharactersWithSpaces>331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2022-11-29T07:30:00Z</dcterms:created>
  <dc:creator>XJTU202203394 王靳朝</dc:creator>
  <cp:lastModifiedBy>XJTU202203394 王靳朝</cp:lastModifiedBy>
  <dcterms:modified xsi:type="dcterms:W3CDTF">2022-11-29T07:45:00Z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FF1B71F9AC7F44219A70F5238AF01B40</vt:lpwstr>
  </property>
</Properties>
</file>