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Xshell和Secure CRT都可以登录服务器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添加登录脚本，方便快速登录服务器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文件&gt;打开&gt;连接&gt;属性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3561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Options&gt;Setion Options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165" cy="49809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CRT可录制登录脚本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3"/>
          <w:rFonts w:hint="eastAsia" w:ascii="宋体" w:hAnsi="宋体" w:cs="宋体"/>
          <w:i w:val="0"/>
          <w:caps w:val="0"/>
          <w:color w:val="555555"/>
          <w:spacing w:val="0"/>
          <w:sz w:val="21"/>
          <w:szCs w:val="21"/>
          <w:lang w:eastAsia="zh-CN"/>
        </w:rPr>
        <w:t>（</w:t>
      </w:r>
      <w:r>
        <w:rPr>
          <w:rStyle w:val="13"/>
          <w:rFonts w:hint="eastAsia" w:ascii="宋体" w:hAnsi="宋体" w:cs="宋体"/>
          <w:i w:val="0"/>
          <w:caps w:val="0"/>
          <w:color w:val="555555"/>
          <w:spacing w:val="0"/>
          <w:sz w:val="21"/>
          <w:szCs w:val="21"/>
          <w:lang w:val="en-US" w:eastAsia="zh-CN"/>
        </w:rPr>
        <w:t>1</w:t>
      </w:r>
      <w:r>
        <w:rPr>
          <w:rStyle w:val="13"/>
          <w:rFonts w:hint="eastAsia" w:ascii="宋体" w:hAnsi="宋体" w:cs="宋体"/>
          <w:i w:val="0"/>
          <w:caps w:val="0"/>
          <w:color w:val="555555"/>
          <w:spacing w:val="0"/>
          <w:sz w:val="21"/>
          <w:szCs w:val="21"/>
          <w:lang w:eastAsia="zh-CN"/>
        </w:rPr>
        <w:t>）</w:t>
      </w:r>
      <w:r>
        <w:rPr>
          <w:rStyle w:val="13"/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  <w:t>Script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  <w:t>---&gt;</w:t>
      </w:r>
      <w:r>
        <w:rPr>
          <w:rStyle w:val="13"/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  <w:t>Start Recording Script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  <w:t>,进行登录脚本录制；</w: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instrText xml:space="preserve"> HYPERLINK "http://img1.51cto.com/attachment/201203/160843172.jpg" \t "http://7090376.blog.51cto.com/7080376/_blank"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instrText xml:space="preserve"> HYPERLINK "http://img1.51cto.com/attachment/201203/161221848.jpg" \t "http://7090376.blog.51cto.com/7080376/_blank"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begin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instrText xml:space="preserve">INCLUDEPICTURE \d "http://img1.51cto.com/attachment/201203/161221848.jpg" \* MERGEFORMATINET </w:instrTex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drawing>
          <wp:inline distT="0" distB="0" distL="114300" distR="114300">
            <wp:extent cx="6191250" cy="26574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2</w:t>
      </w:r>
      <w:r>
        <w:rPr>
          <w:rFonts w:hint="eastAsia" w:ascii="宋体" w:hAnsi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  <w:t>当脚本录制完成后，</w:t>
      </w:r>
      <w:r>
        <w:rPr>
          <w:rStyle w:val="13"/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  <w:t>Script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  <w:t>---&gt;</w:t>
      </w:r>
      <w:r>
        <w:rPr>
          <w:rStyle w:val="13"/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  <w:t>Stop Recording Script，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  <w:t>停止脚本录制，并保存录制的脚本，以*.vbs保存；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instrText xml:space="preserve"> HYPERLINK "http://img1.51cto.com/attachment/201203/161714788.jpg" \t "http://7090376.blog.51cto.com/7080376/_blank"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begin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instrText xml:space="preserve">INCLUDEPICTURE \d "http://img1.51cto.com/attachment/201203/161714788.jpg" \* MERGEFORMATINET </w:instrTex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separate"/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drawing>
          <wp:inline distT="0" distB="0" distL="114300" distR="114300">
            <wp:extent cx="6191250" cy="2809875"/>
            <wp:effectExtent l="0" t="0" r="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</w:rPr>
        <w:fldChar w:fldCharType="end"/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lang w:val="en-US" w:eastAsia="zh-CN"/>
        </w:rPr>
        <w:t>脚本对比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Chars="0" w:right="0" w:rightChars="0"/>
        <w:rPr>
          <w:rFonts w:hint="eastAsia" w:ascii="宋体" w:hAnsi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lang w:val="en-US" w:eastAsia="zh-CN"/>
        </w:rPr>
        <w:t>CRT录制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rPr>
          <w:rFonts w:hint="eastAsia" w:ascii="宋体" w:hAnsi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5271135" cy="2858770"/>
            <wp:effectExtent l="0" t="0" r="571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</w:pPr>
      <w:r>
        <w:drawing>
          <wp:inline distT="0" distB="0" distL="114300" distR="114300">
            <wp:extent cx="5273675" cy="340677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Chars="0" w:right="0" w:rightChars="0"/>
        <w:rPr>
          <w:rFonts w:hint="eastAsia" w:ascii="宋体" w:hAnsi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lang w:val="en-US" w:eastAsia="zh-CN"/>
        </w:rPr>
        <w:t>Xshell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</w:pPr>
      <w:r>
        <w:drawing>
          <wp:inline distT="0" distB="0" distL="114300" distR="114300">
            <wp:extent cx="5267960" cy="3730625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chr9 表示TAB键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chr13 表示Enter键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5、</w:t>
      </w:r>
      <w:r>
        <w:rPr>
          <w:rStyle w:val="13"/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脚本头部及主函数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# $language = "VBScript"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或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 # $language = "JScript"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或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 # $language = "Python"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# $interface = "1.0"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Sub Main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或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 function main() {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或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 def main():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.....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End Sub  }  main()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说明：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脚本头部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language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SecureCRT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使用的脚本引擎，若为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JavaScript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则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language = "JScript"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interface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SecureCRT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的接口版本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Python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：需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SecureCRT6.6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以上才支持。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主函数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Sub Main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' Display SecureCRT's version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MsgBox "SecureCRT version is: " &amp; crt.Version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condition = DoSomething()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If condition = 0 Then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' Error, bailout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Exit Sub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End If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End Sub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3"/>
          <w:rFonts w:hint="eastAsia" w:cs="Times New Roman"/>
          <w:i w:val="0"/>
          <w:caps w:val="0"/>
          <w:color w:val="555555"/>
          <w:spacing w:val="0"/>
          <w:sz w:val="21"/>
          <w:szCs w:val="21"/>
          <w:bdr w:val="none" w:color="auto" w:sz="0" w:space="0"/>
          <w:lang w:val="en-US" w:eastAsia="zh-CN"/>
        </w:rPr>
        <w:t>6、</w:t>
      </w:r>
      <w:bookmarkStart w:id="0" w:name="_GoBack"/>
      <w:bookmarkEnd w:id="0"/>
      <w:r>
        <w:rPr>
          <w:rStyle w:val="13"/>
          <w:rFonts w:hint="default" w:ascii="Times New Roman" w:hAnsi="Times New Roman" w:eastAsia="宋体" w:cs="Times New Roman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SecureCRT</w:t>
      </w:r>
      <w:r>
        <w:rPr>
          <w:rStyle w:val="13"/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内置对象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SecureCRT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提供了内置对象与脚本交互，这些对象封装了属性与操作，可用来操纵程序行为。其中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crt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是顶级对象，代表了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SecureCRT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进程，其属性有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ActivePrinter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（打印机），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Dialog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Screen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Session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（会话），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Version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Window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（窗口）这些二级对象，操作有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Sleep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Quit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3"/>
          <w:rFonts w:hint="default" w:ascii="Times New Roman" w:hAnsi="Times New Roman" w:eastAsia="宋体" w:cs="Times New Roman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1.Screen</w:t>
      </w:r>
      <w:r>
        <w:rPr>
          <w:rStyle w:val="13"/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bdr w:val="none" w:color="auto" w:sz="0" w:space="0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操作屏幕的输入输出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要注意的是，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Screen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只代表客户区的可见部分，这部分的大小可以通过会话选项里的逻辑行、列数来设定。而整个会话的输出记录是回滚区，没有对应的对象；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属性：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CurrentColumn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CurrentRow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（当前光标所在逻辑行）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因为逻辑行、列数限定了可见区的大小，所以当输出满屏时，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CurrentRow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Rows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的值其实是一样的，都是最大值，不会随着屏幕输出再改变，这种设计实在是有些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egg hurt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，不知能否通过设置来解决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Columns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Rows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（可见区中的输出行数）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Synchronous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（同步模式，据说为了避免某些情况下的数据丢失，建议开启）。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crt.Screen.Synchronous = 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crt.Screen.Synchronous = False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rPr>
          <w:rFonts w:hint="eastAsia" w:ascii="宋体" w:hAnsi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Wawati SC Regular">
    <w:altName w:val="hakuyoxingshu7000"/>
    <w:panose1 w:val="00000000000000000000"/>
    <w:charset w:val="88"/>
    <w:family w:val="auto"/>
    <w:pitch w:val="default"/>
    <w:sig w:usb0="00000000" w:usb1="00000000" w:usb2="00000016" w:usb3="00000000" w:csb0="00140003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0884"/>
    <w:multiLevelType w:val="multilevel"/>
    <w:tmpl w:val="572608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8C75F42"/>
    <w:multiLevelType w:val="singleLevel"/>
    <w:tmpl w:val="58C75F4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76499"/>
    <w:multiLevelType w:val="singleLevel"/>
    <w:tmpl w:val="58C764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F5DD5"/>
    <w:rsid w:val="077F3B04"/>
    <w:rsid w:val="0DF27D24"/>
    <w:rsid w:val="10587ED7"/>
    <w:rsid w:val="1876110E"/>
    <w:rsid w:val="1F3A25C4"/>
    <w:rsid w:val="1F60431E"/>
    <w:rsid w:val="25CA1EBB"/>
    <w:rsid w:val="25F24F0F"/>
    <w:rsid w:val="26121C5B"/>
    <w:rsid w:val="27F74706"/>
    <w:rsid w:val="29C524B8"/>
    <w:rsid w:val="2FD628DD"/>
    <w:rsid w:val="30F8234A"/>
    <w:rsid w:val="33B42378"/>
    <w:rsid w:val="36C21812"/>
    <w:rsid w:val="374F1E25"/>
    <w:rsid w:val="3D132B0B"/>
    <w:rsid w:val="3E6F2161"/>
    <w:rsid w:val="44104ACC"/>
    <w:rsid w:val="464F5935"/>
    <w:rsid w:val="47530D34"/>
    <w:rsid w:val="49101B4A"/>
    <w:rsid w:val="4BED0D1D"/>
    <w:rsid w:val="4CE94AD6"/>
    <w:rsid w:val="4DB96178"/>
    <w:rsid w:val="4FFE7985"/>
    <w:rsid w:val="5C802AC0"/>
    <w:rsid w:val="60DF7E47"/>
    <w:rsid w:val="620442E2"/>
    <w:rsid w:val="68CF4BF1"/>
    <w:rsid w:val="7C687494"/>
    <w:rsid w:val="7E235D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200" w:after="200" w:line="480" w:lineRule="auto"/>
      <w:outlineLvl w:val="0"/>
    </w:pPr>
    <w:rPr>
      <w:rFonts w:ascii="宋体" w:hAnsi="宋体" w:eastAsia="微软雅黑"/>
      <w:b/>
      <w:color w:val="5B9BD5" w:themeColor="accent1"/>
      <w:sz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numPr>
        <w:ilvl w:val="1"/>
        <w:numId w:val="1"/>
      </w:numPr>
      <w:spacing w:before="120" w:after="120" w:line="480" w:lineRule="auto"/>
      <w:outlineLvl w:val="1"/>
    </w:pPr>
    <w:rPr>
      <w:rFonts w:ascii="Times New Roman" w:hAnsi="Times New Roman" w:eastAsia="微软雅黑"/>
      <w:b/>
      <w:color w:val="ADB9CA" w:themeColor="text2" w:themeTint="66"/>
      <w:spacing w:val="20"/>
      <w:kern w:val="32"/>
      <w:sz w:val="28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customStyle="1" w:styleId="16">
    <w:name w:val="Heading 2 Char"/>
    <w:link w:val="3"/>
    <w:qFormat/>
    <w:uiPriority w:val="0"/>
    <w:rPr>
      <w:rFonts w:ascii="Times New Roman" w:hAnsi="Times New Roman" w:eastAsia="微软雅黑"/>
      <w:b/>
      <w:color w:val="ADB9CA" w:themeColor="text2" w:themeTint="66"/>
      <w:spacing w:val="20"/>
      <w:kern w:val="32"/>
      <w:sz w:val="32"/>
      <w:szCs w:val="18"/>
      <w:u w:color="000000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customStyle="1" w:styleId="17">
    <w:name w:val="Heading 1 Char"/>
    <w:link w:val="2"/>
    <w:qFormat/>
    <w:uiPriority w:val="0"/>
    <w:rPr>
      <w:rFonts w:ascii="宋体" w:hAnsi="宋体" w:eastAsia="微软雅黑"/>
      <w:b/>
      <w:color w:val="5B9BD5" w:themeColor="accent1"/>
      <w:kern w:val="24"/>
      <w:sz w:val="44"/>
      <w:szCs w:val="18"/>
      <w:u w:color="000000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2017-03-14T06:47:23Z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