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/>
          <w:sz w:val="100"/>
          <w:szCs w:val="100"/>
          <w:lang w:val="en-US" w:eastAsia="zh-CN"/>
        </w:rPr>
      </w:pPr>
      <w:r>
        <w:rPr>
          <w:rFonts w:hint="eastAsia"/>
          <w:sz w:val="100"/>
          <w:szCs w:val="100"/>
          <w:lang w:val="en-US" w:eastAsia="zh-CN"/>
        </w:rPr>
        <w:drawing>
          <wp:inline distT="0" distB="0" distL="114300" distR="114300">
            <wp:extent cx="940435" cy="600710"/>
            <wp:effectExtent l="0" t="0" r="12065" b="8890"/>
            <wp:docPr id="2" name="图片 2" descr="金电郑投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金电郑投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100"/>
          <w:szCs w:val="100"/>
          <w:lang w:val="en-US" w:eastAsia="zh-CN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bCs/>
          <w:sz w:val="70"/>
          <w:szCs w:val="7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70"/>
          <w:szCs w:val="70"/>
          <w:lang w:val="en-US" w:eastAsia="zh-CN"/>
        </w:rPr>
        <w:t>新员工产品基础知识教材</w:t>
      </w:r>
    </w:p>
    <w:p>
      <w:pPr>
        <w:jc w:val="center"/>
        <w:rPr>
          <w:rFonts w:hint="eastAsia"/>
          <w:sz w:val="60"/>
          <w:szCs w:val="60"/>
          <w:lang w:val="en-US" w:eastAsia="zh-CN"/>
        </w:rPr>
      </w:pPr>
    </w:p>
    <w:p>
      <w:pPr>
        <w:jc w:val="center"/>
        <w:rPr>
          <w:rFonts w:hint="eastAsia"/>
          <w:sz w:val="60"/>
          <w:szCs w:val="60"/>
          <w:lang w:val="en-US" w:eastAsia="zh-CN"/>
        </w:rPr>
      </w:pPr>
    </w:p>
    <w:p>
      <w:pPr>
        <w:jc w:val="center"/>
        <w:rPr>
          <w:rFonts w:hint="eastAsia"/>
          <w:sz w:val="60"/>
          <w:szCs w:val="60"/>
          <w:lang w:val="en-US" w:eastAsia="zh-CN"/>
        </w:rPr>
      </w:pPr>
    </w:p>
    <w:p>
      <w:pPr>
        <w:jc w:val="center"/>
        <w:rPr>
          <w:rFonts w:hint="eastAsia"/>
          <w:sz w:val="60"/>
          <w:szCs w:val="60"/>
          <w:lang w:val="en-US" w:eastAsia="zh-CN"/>
        </w:rPr>
      </w:pPr>
    </w:p>
    <w:p>
      <w:pPr>
        <w:jc w:val="center"/>
        <w:rPr>
          <w:rFonts w:hint="eastAsia"/>
          <w:sz w:val="60"/>
          <w:szCs w:val="60"/>
          <w:lang w:val="en-US" w:eastAsia="zh-CN"/>
        </w:rPr>
      </w:pPr>
    </w:p>
    <w:p>
      <w:pPr>
        <w:jc w:val="center"/>
        <w:rPr>
          <w:rFonts w:hint="eastAsia"/>
          <w:sz w:val="60"/>
          <w:szCs w:val="60"/>
          <w:lang w:val="en-US" w:eastAsia="zh-CN"/>
        </w:rPr>
      </w:pPr>
    </w:p>
    <w:p>
      <w:pPr>
        <w:jc w:val="center"/>
        <w:rPr>
          <w:rFonts w:hint="eastAsia"/>
          <w:sz w:val="60"/>
          <w:szCs w:val="60"/>
          <w:lang w:val="en-US" w:eastAsia="zh-CN"/>
        </w:rPr>
      </w:pPr>
    </w:p>
    <w:p>
      <w:pPr>
        <w:jc w:val="center"/>
        <w:rPr>
          <w:rFonts w:hint="eastAsia"/>
          <w:sz w:val="60"/>
          <w:szCs w:val="60"/>
          <w:lang w:val="en-US" w:eastAsia="zh-CN"/>
        </w:rPr>
      </w:pPr>
    </w:p>
    <w:p>
      <w:pPr>
        <w:jc w:val="center"/>
        <w:rPr>
          <w:rFonts w:hint="eastAsia"/>
          <w:sz w:val="60"/>
          <w:szCs w:val="60"/>
          <w:lang w:val="en-US" w:eastAsia="zh-CN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bCs/>
          <w:sz w:val="40"/>
          <w:szCs w:val="4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40"/>
          <w:szCs w:val="40"/>
          <w:lang w:val="en-US" w:eastAsia="zh-CN"/>
        </w:rPr>
        <w:t>2017年03月</w:t>
      </w: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bCs/>
          <w:sz w:val="40"/>
          <w:szCs w:val="4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40"/>
          <w:szCs w:val="40"/>
          <w:lang w:val="en-US" w:eastAsia="zh-CN"/>
        </w:rPr>
        <w:t>目   录</w:t>
      </w: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bCs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spacing w:line="720" w:lineRule="auto"/>
        <w:jc w:val="left"/>
        <w:rPr>
          <w:rFonts w:hint="eastAsia" w:ascii="方正小标宋简体" w:hAnsi="方正小标宋简体" w:eastAsia="方正小标宋简体" w:cs="方正小标宋简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30"/>
          <w:szCs w:val="30"/>
          <w:lang w:val="en-US" w:eastAsia="zh-CN"/>
        </w:rPr>
        <w:t>金电联行概况</w:t>
      </w:r>
    </w:p>
    <w:p>
      <w:pPr>
        <w:numPr>
          <w:ilvl w:val="0"/>
          <w:numId w:val="1"/>
        </w:numPr>
        <w:spacing w:line="720" w:lineRule="auto"/>
        <w:jc w:val="left"/>
        <w:rPr>
          <w:rFonts w:hint="eastAsia" w:ascii="方正小标宋简体" w:hAnsi="方正小标宋简体" w:eastAsia="方正小标宋简体" w:cs="方正小标宋简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30"/>
          <w:szCs w:val="30"/>
          <w:lang w:val="en-US" w:eastAsia="zh-CN"/>
        </w:rPr>
        <w:t>产品数据源简介</w:t>
      </w:r>
    </w:p>
    <w:p>
      <w:pPr>
        <w:numPr>
          <w:ilvl w:val="0"/>
          <w:numId w:val="1"/>
        </w:numPr>
        <w:spacing w:line="720" w:lineRule="auto"/>
        <w:jc w:val="left"/>
        <w:rPr>
          <w:rFonts w:hint="eastAsia" w:ascii="方正小标宋简体" w:hAnsi="方正小标宋简体" w:eastAsia="方正小标宋简体" w:cs="方正小标宋简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30"/>
          <w:szCs w:val="30"/>
          <w:lang w:val="en-US" w:eastAsia="zh-CN"/>
        </w:rPr>
        <w:t>个人信用评分系统</w:t>
      </w:r>
      <w:bookmarkStart w:id="0" w:name="_GoBack"/>
      <w:bookmarkEnd w:id="0"/>
    </w:p>
    <w:p>
      <w:pPr>
        <w:numPr>
          <w:ilvl w:val="0"/>
          <w:numId w:val="1"/>
        </w:numPr>
        <w:spacing w:line="720" w:lineRule="auto"/>
        <w:jc w:val="left"/>
        <w:rPr>
          <w:rFonts w:hint="eastAsia" w:ascii="方正小标宋简体" w:hAnsi="方正小标宋简体" w:eastAsia="方正小标宋简体" w:cs="方正小标宋简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30"/>
          <w:szCs w:val="30"/>
          <w:lang w:val="en-US" w:eastAsia="zh-CN"/>
        </w:rPr>
        <w:t>信用与市场经济</w:t>
      </w:r>
    </w:p>
    <w:p>
      <w:pPr>
        <w:numPr>
          <w:ilvl w:val="0"/>
          <w:numId w:val="1"/>
        </w:numPr>
        <w:spacing w:line="720" w:lineRule="auto"/>
        <w:jc w:val="left"/>
        <w:rPr>
          <w:rFonts w:hint="eastAsia" w:ascii="方正小标宋简体" w:hAnsi="方正小标宋简体" w:eastAsia="方正小标宋简体" w:cs="方正小标宋简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30"/>
          <w:szCs w:val="30"/>
          <w:lang w:val="en-US" w:eastAsia="zh-CN"/>
        </w:rPr>
        <w:t>社会信用体系应用平台介绍</w:t>
      </w:r>
    </w:p>
    <w:p>
      <w:pPr>
        <w:numPr>
          <w:ilvl w:val="0"/>
          <w:numId w:val="1"/>
        </w:numPr>
        <w:spacing w:line="720" w:lineRule="auto"/>
        <w:jc w:val="left"/>
        <w:rPr>
          <w:rFonts w:hint="eastAsia" w:ascii="方正小标宋简体" w:hAnsi="方正小标宋简体" w:eastAsia="方正小标宋简体" w:cs="方正小标宋简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30"/>
          <w:szCs w:val="30"/>
          <w:lang w:val="en-US" w:eastAsia="zh-CN"/>
        </w:rPr>
        <w:t>数据驱动的企业融资服务平台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1A7E"/>
    <w:multiLevelType w:val="singleLevel"/>
    <w:tmpl w:val="58B91A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F975A9"/>
    <w:rsid w:val="58835A37"/>
    <w:rsid w:val="7D950E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 10</dc:creator>
  <cp:lastModifiedBy>win 10</cp:lastModifiedBy>
  <dcterms:modified xsi:type="dcterms:W3CDTF">2017-03-03T07:28:31Z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