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90C7A" w14:textId="2471F75E" w:rsidR="006D38D7" w:rsidRPr="006D38D7" w:rsidRDefault="006D38D7" w:rsidP="006D38D7">
      <w:pPr>
        <w:rPr>
          <w:b/>
          <w:bCs/>
        </w:rPr>
      </w:pPr>
      <w:r w:rsidRPr="006D38D7">
        <w:rPr>
          <w:b/>
          <w:bCs/>
        </w:rPr>
        <w:t>问题四：城市内涝韧性提升的多目标优化决策</w:t>
      </w:r>
    </w:p>
    <w:p w14:paraId="5E008114" w14:textId="7B8DF1A0" w:rsidR="006D38D7" w:rsidRPr="006D38D7" w:rsidRDefault="00CD25F0" w:rsidP="006D38D7">
      <w:pPr>
        <w:rPr>
          <w:b/>
          <w:bCs/>
        </w:rPr>
      </w:pPr>
      <w:r>
        <w:rPr>
          <w:rFonts w:hint="eastAsia"/>
          <w:b/>
          <w:bCs/>
        </w:rPr>
        <w:t>8</w:t>
      </w:r>
      <w:r w:rsidR="006D38D7" w:rsidRPr="006D38D7">
        <w:rPr>
          <w:b/>
          <w:bCs/>
        </w:rPr>
        <w:t>.1 问题分析</w:t>
      </w:r>
    </w:p>
    <w:p w14:paraId="772AF24E" w14:textId="6CEB2CCB" w:rsidR="006D38D7" w:rsidRPr="006D38D7" w:rsidRDefault="004F418B" w:rsidP="006D38D7">
      <w:pPr>
        <w:rPr>
          <w:rFonts w:hint="eastAsia"/>
        </w:rPr>
      </w:pPr>
      <w:r w:rsidRPr="004F418B">
        <w:t>在前文中，第一问建立了路网积水的时空演化模型，实现了对不同路段在极端降雨条件下水深变化的动态刻画；第二问进一步从系统层面构建了韧性评价体系，识别出当前城市在排水能力、调蓄能力与预警响应方面存在结构性短板。</w:t>
      </w:r>
      <w:r w:rsidR="006D38D7" w:rsidRPr="006D38D7">
        <w:t>在此基础上，本问从“风险评估”转向“工程决策”，在有限资源约束下制定最优改造策略。本质上，该问题可抽象为一个</w:t>
      </w:r>
      <w:r w:rsidRPr="004F418B">
        <w:t>多目标、强约束、混合整数非线性规划问题（MO-MIP）</w:t>
      </w:r>
      <w:r w:rsidR="006D38D7" w:rsidRPr="006D38D7">
        <w:t>：通过合理配置工程措施，实现</w:t>
      </w:r>
      <w:r w:rsidR="006D38D7" w:rsidRPr="004F418B">
        <w:t>成本最小、韧性最大、排涝效率最高</w:t>
      </w:r>
      <w:r w:rsidR="006D38D7" w:rsidRPr="006D38D7">
        <w:t>的综合优化目标。</w:t>
      </w:r>
    </w:p>
    <w:p w14:paraId="459E9C90" w14:textId="0EEFAB44" w:rsidR="006D38D7" w:rsidRPr="006D38D7" w:rsidRDefault="00CD25F0" w:rsidP="006D38D7">
      <w:pPr>
        <w:rPr>
          <w:b/>
          <w:bCs/>
        </w:rPr>
      </w:pPr>
      <w:r>
        <w:rPr>
          <w:rFonts w:hint="eastAsia"/>
          <w:b/>
          <w:bCs/>
        </w:rPr>
        <w:t>8</w:t>
      </w:r>
      <w:r w:rsidR="006D38D7" w:rsidRPr="006D38D7">
        <w:rPr>
          <w:b/>
          <w:bCs/>
        </w:rPr>
        <w:t>.2 多目标优化模型构建</w:t>
      </w:r>
    </w:p>
    <w:p w14:paraId="70E90E76" w14:textId="2F9E074D" w:rsidR="006D38D7" w:rsidRPr="006D38D7" w:rsidRDefault="00CD25F0" w:rsidP="006D38D7">
      <w:pPr>
        <w:rPr>
          <w:b/>
          <w:bCs/>
        </w:rPr>
      </w:pPr>
      <w:r>
        <w:rPr>
          <w:rFonts w:hint="eastAsia"/>
          <w:b/>
          <w:bCs/>
        </w:rPr>
        <w:t>8.2.1</w:t>
      </w:r>
      <w:r w:rsidR="006D38D7" w:rsidRPr="006D38D7">
        <w:rPr>
          <w:b/>
          <w:bCs/>
        </w:rPr>
        <w:t>决策变量定义</w:t>
      </w:r>
    </w:p>
    <w:p w14:paraId="45FD60F3" w14:textId="77777777" w:rsidR="004F418B" w:rsidRDefault="004F418B" w:rsidP="006D38D7">
      <w:r w:rsidRPr="004F418B">
        <w:t>设城市改造方案由四类措施构成，形成决策向量：</w:t>
      </w:r>
    </w:p>
    <w:p w14:paraId="285959B4" w14:textId="5C5F1033" w:rsidR="006D38D7" w:rsidRPr="006D38D7" w:rsidRDefault="006D38D7" w:rsidP="006D38D7">
      <m:oMathPara>
        <m:oMath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br/>
          </m:r>
        </m:oMath>
      </m:oMathPara>
    </w:p>
    <w:p w14:paraId="06D3167A" w14:textId="2FFC552D" w:rsidR="006D38D7" w:rsidRPr="006D38D7" w:rsidRDefault="006D38D7" w:rsidP="006D38D7">
      <w:r w:rsidRPr="006D38D7">
        <w:t xml:space="preserve">管网扩径长度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D38D7">
        <w:t xml:space="preserve"> 直接作用于第一问中的排水能力参数，调蓄设施数量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D38D7">
        <w:t xml:space="preserve"> 对应第二问中的调蓄能力指标，透水路面面积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6D38D7">
        <w:t xml:space="preserve"> 影响下渗过程，而预警系统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6D38D7">
        <w:t>则与第三问中的应急响应能力相关。各变量取值范围如下：</w:t>
      </w:r>
    </w:p>
    <w:p w14:paraId="2A27AA1D" w14:textId="6C5249FA" w:rsidR="006D38D7" w:rsidRPr="006D38D7" w:rsidRDefault="006D38D7" w:rsidP="006D38D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∈[0,5000],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∈{0,1,2,3},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∈[0,30000],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∈{0,1}</m:t>
          </m:r>
          <m:r>
            <w:rPr>
              <w:i/>
            </w:rPr>
            <w:br/>
          </m:r>
        </m:oMath>
      </m:oMathPara>
    </w:p>
    <w:p w14:paraId="4EB5DCB2" w14:textId="718491FE" w:rsidR="006D38D7" w:rsidRPr="006D38D7" w:rsidRDefault="00CD25F0" w:rsidP="006D38D7">
      <w:pPr>
        <w:rPr>
          <w:b/>
          <w:bCs/>
        </w:rPr>
      </w:pPr>
      <w:r>
        <w:rPr>
          <w:rFonts w:hint="eastAsia"/>
          <w:b/>
          <w:bCs/>
        </w:rPr>
        <w:t>8.2.2</w:t>
      </w:r>
      <w:r w:rsidR="006D38D7" w:rsidRPr="006D38D7">
        <w:rPr>
          <w:b/>
          <w:bCs/>
        </w:rPr>
        <w:t>目标函数构建</w:t>
      </w:r>
    </w:p>
    <w:p w14:paraId="31E0816A" w14:textId="77777777" w:rsidR="006D38D7" w:rsidRPr="006D38D7" w:rsidRDefault="006D38D7" w:rsidP="006D38D7">
      <w:pPr>
        <w:rPr>
          <w:b/>
          <w:bCs/>
        </w:rPr>
      </w:pPr>
      <w:r w:rsidRPr="006D38D7">
        <w:rPr>
          <w:b/>
          <w:bCs/>
        </w:rPr>
        <w:t>目标一：总成本最小化</w:t>
      </w:r>
    </w:p>
    <w:p w14:paraId="0CD196CD" w14:textId="6F3630FA" w:rsidR="006D38D7" w:rsidRPr="006D38D7" w:rsidRDefault="006D38D7" w:rsidP="006D38D7">
      <m:oMathPara>
        <m:oMath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)=1.8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+1200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+0.35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+80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</m:oMath>
      </m:oMathPara>
    </w:p>
    <w:p w14:paraId="13C45D26" w14:textId="77777777" w:rsidR="004F418B" w:rsidRDefault="004F418B" w:rsidP="006D38D7">
      <w:r w:rsidRPr="004F418B">
        <w:t>该函数综合考虑管网施工、调蓄池建设、透水铺装与信息化系统建设的单位投资差异。</w:t>
      </w:r>
    </w:p>
    <w:p w14:paraId="764B1B71" w14:textId="6D208612" w:rsidR="006D38D7" w:rsidRPr="006D38D7" w:rsidRDefault="006D38D7" w:rsidP="006D38D7">
      <w:pPr>
        <w:rPr>
          <w:b/>
          <w:bCs/>
        </w:rPr>
      </w:pPr>
      <w:r w:rsidRPr="006D38D7">
        <w:rPr>
          <w:b/>
          <w:bCs/>
        </w:rPr>
        <w:t>目标二：综合韧性增益最大化</w:t>
      </w:r>
    </w:p>
    <w:p w14:paraId="4AD91F76" w14:textId="41EE14AE" w:rsidR="004F418B" w:rsidRPr="004F418B" w:rsidRDefault="004F418B" w:rsidP="004F418B">
      <w:r w:rsidRPr="004F418B">
        <w:t>韧性提升并非单一指标，而是第二问中构建的三类子系统综合作用结果，包括</w:t>
      </w:r>
      <w:r>
        <w:rPr>
          <w:rFonts w:hint="eastAsia"/>
        </w:rPr>
        <w:t>：</w:t>
      </w:r>
      <w:r w:rsidRPr="004F418B">
        <w:t>排水能力提升（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）</w:t>
      </w:r>
      <w:r>
        <w:rPr>
          <w:rFonts w:hint="eastAsia"/>
        </w:rPr>
        <w:t>、</w:t>
      </w:r>
      <w:r w:rsidRPr="004F418B">
        <w:t>调蓄能力提升（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F418B">
        <w:t>）</w:t>
      </w:r>
      <w:r>
        <w:rPr>
          <w:rFonts w:hint="eastAsia"/>
        </w:rPr>
        <w:t>、</w:t>
      </w:r>
      <w:r w:rsidRPr="004F418B">
        <w:t>应急响应能力提升（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4F418B">
        <w:t xml:space="preserve">） </w:t>
      </w:r>
    </w:p>
    <w:p w14:paraId="0698C351" w14:textId="6C490ED6" w:rsidR="004F418B" w:rsidRPr="004F418B" w:rsidRDefault="004F418B" w:rsidP="004F418B">
      <w:r>
        <w:rPr>
          <w:rFonts w:hint="eastAsia"/>
        </w:rPr>
        <w:t>由</w:t>
      </w:r>
      <w:r w:rsidRPr="004F418B">
        <w:t>第二问</w:t>
      </w:r>
      <w:r>
        <w:rPr>
          <w:rFonts w:hint="eastAsia"/>
        </w:rPr>
        <w:t>使用</w:t>
      </w:r>
      <w:r w:rsidRPr="004F418B">
        <w:t xml:space="preserve">熵权法确定权重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4F418B">
        <w:t>，</w:t>
      </w:r>
      <w:r>
        <w:rPr>
          <w:rFonts w:hint="eastAsia"/>
        </w:rPr>
        <w:t>引出</w:t>
      </w:r>
      <w:r w:rsidRPr="004F418B">
        <w:t>韧性增益函数定义为：</w:t>
      </w:r>
    </w:p>
    <w:p w14:paraId="5DED65A7" w14:textId="6349E76A" w:rsidR="006D38D7" w:rsidRPr="006D38D7" w:rsidRDefault="006D38D7" w:rsidP="006D38D7">
      <m:oMathPara>
        <m:oMath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j∈{drain,store,emg}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ideal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base</m:t>
                  </m:r>
                </m:sup>
              </m:sSubSup>
            </m:den>
          </m:f>
          <m:r>
            <w:br/>
          </m:r>
        </m:oMath>
      </m:oMathPara>
    </w:p>
    <w:p w14:paraId="7925AB35" w14:textId="41810E84" w:rsidR="006D38D7" w:rsidRPr="006D38D7" w:rsidRDefault="006D38D7" w:rsidP="006D38D7">
      <w:pPr>
        <w:rPr>
          <w:rFonts w:hint="eastAsia"/>
        </w:rPr>
      </w:pPr>
      <w:r w:rsidRPr="006D38D7">
        <w:lastRenderedPageBreak/>
        <w:t>其中，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base</m:t>
            </m:r>
          </m:sup>
        </m:sSubSup>
      </m:oMath>
      <w:r w:rsidR="004F418B" w:rsidRPr="004F418B">
        <w:rPr>
          <w:rFonts w:ascii="Times New Roman" w:hAnsi="Times New Roman" w:cs="Times New Roman"/>
        </w:rPr>
        <w:t>​</w:t>
      </w:r>
      <w:r w:rsidRPr="006D38D7">
        <w:t xml:space="preserve"> 表示在方案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 w:rsidRPr="006D38D7">
        <w:t xml:space="preserve">下排水能力、调蓄能力及应急响应能力的提升量，权重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6D38D7">
        <w:t xml:space="preserve"> 来源于第二问熵权分析结果（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D38D7">
        <w:t xml:space="preserve">=0.4,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D38D7">
        <w:t xml:space="preserve">=0.4,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6D38D7">
        <w:t>=0.2）。</w:t>
      </w:r>
    </w:p>
    <w:p w14:paraId="3526188D" w14:textId="7C00BC45" w:rsidR="006D38D7" w:rsidRPr="006D38D7" w:rsidRDefault="006D38D7" w:rsidP="006D38D7">
      <w:pPr>
        <w:rPr>
          <w:b/>
          <w:bCs/>
        </w:rPr>
      </w:pPr>
      <w:r w:rsidRPr="006D38D7">
        <w:rPr>
          <w:b/>
          <w:bCs/>
        </w:rPr>
        <w:t>目标三：排涝效率最大化</w:t>
      </w:r>
    </w:p>
    <w:p w14:paraId="518B811F" w14:textId="77777777" w:rsidR="003347A7" w:rsidRDefault="003347A7" w:rsidP="006D38D7">
      <w:r w:rsidRPr="003347A7">
        <w:t>根据第一问的动态水深演化模型，可将工程措施对退水过程的影响近似线性化表示为：</w:t>
      </w:r>
    </w:p>
    <w:p w14:paraId="40E065CD" w14:textId="00838B81" w:rsidR="006D38D7" w:rsidRPr="006D38D7" w:rsidRDefault="006D38D7" w:rsidP="006D38D7">
      <m:oMathPara>
        <m:oMath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)=0.15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+0.2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+0.1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br/>
          </m:r>
        </m:oMath>
      </m:oMathPara>
    </w:p>
    <w:p w14:paraId="0390577C" w14:textId="77777777" w:rsidR="003347A7" w:rsidRPr="003347A7" w:rsidRDefault="003347A7" w:rsidP="003347A7">
      <w:r w:rsidRPr="003347A7">
        <w:t>该函数刻画改造措施对积水消退速度的综合贡献，其中调蓄池对削峰作用最显著。</w:t>
      </w:r>
    </w:p>
    <w:p w14:paraId="7BFA2E95" w14:textId="5D6DA0E7" w:rsidR="006D38D7" w:rsidRPr="006D38D7" w:rsidRDefault="00CD25F0" w:rsidP="006D38D7">
      <w:pPr>
        <w:rPr>
          <w:b/>
          <w:bCs/>
        </w:rPr>
      </w:pPr>
      <w:r>
        <w:rPr>
          <w:rFonts w:hint="eastAsia"/>
          <w:b/>
          <w:bCs/>
        </w:rPr>
        <w:t>8.2.3</w:t>
      </w:r>
      <w:r w:rsidR="006D38D7" w:rsidRPr="006D38D7">
        <w:rPr>
          <w:b/>
          <w:bCs/>
        </w:rPr>
        <w:t>约束条件</w:t>
      </w:r>
    </w:p>
    <w:p w14:paraId="058F1B97" w14:textId="77777777" w:rsidR="003347A7" w:rsidRPr="003347A7" w:rsidRDefault="003347A7" w:rsidP="003347A7">
      <w:pPr>
        <w:rPr>
          <w:b/>
          <w:bCs/>
        </w:rPr>
      </w:pPr>
      <w:r w:rsidRPr="003347A7">
        <w:rPr>
          <w:b/>
          <w:bCs/>
        </w:rPr>
        <w:t>① 预算约束</w:t>
      </w:r>
    </w:p>
    <w:p w14:paraId="5E221DC9" w14:textId="6F5A6B69" w:rsidR="003347A7" w:rsidRPr="003347A7" w:rsidRDefault="003347A7" w:rsidP="003347A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)≤5000</m:t>
          </m:r>
          <m:r>
            <w:rPr>
              <w:i/>
            </w:rPr>
            <w:br/>
          </m:r>
        </m:oMath>
      </m:oMathPara>
    </w:p>
    <w:p w14:paraId="5DDD8F1F" w14:textId="37002008" w:rsidR="003347A7" w:rsidRPr="003347A7" w:rsidRDefault="003347A7" w:rsidP="003347A7">
      <w:r>
        <w:rPr>
          <w:rFonts w:hint="eastAsia"/>
        </w:rPr>
        <w:t>该约束</w:t>
      </w:r>
      <w:r w:rsidRPr="003347A7">
        <w:t>保证所有方案在财政可承受范围内。</w:t>
      </w:r>
    </w:p>
    <w:p w14:paraId="17C86FB5" w14:textId="77777777" w:rsidR="003347A7" w:rsidRPr="003347A7" w:rsidRDefault="003347A7" w:rsidP="003347A7">
      <w:pPr>
        <w:rPr>
          <w:b/>
          <w:bCs/>
        </w:rPr>
      </w:pPr>
      <w:r w:rsidRPr="003347A7">
        <w:rPr>
          <w:b/>
          <w:bCs/>
        </w:rPr>
        <w:t>② 系统能力约束（结构饱和）</w:t>
      </w:r>
    </w:p>
    <w:p w14:paraId="7F722541" w14:textId="77777777" w:rsidR="003347A7" w:rsidRPr="003347A7" w:rsidRDefault="003347A7" w:rsidP="003347A7">
      <w:r w:rsidRPr="003347A7">
        <w:t>改造后的系统指标不能超过物理极限：</w:t>
      </w:r>
    </w:p>
    <w:p w14:paraId="590C18C9" w14:textId="37ACE549" w:rsidR="003347A7" w:rsidRPr="003347A7" w:rsidRDefault="003347A7" w:rsidP="003347A7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)≤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ideal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base</m:t>
              </m:r>
            </m:sup>
          </m:sSubSup>
          <m:r>
            <w:rPr>
              <w:rFonts w:ascii="Cambria Math" w:hAnsi="Cambria Math"/>
            </w:rPr>
            <m:t>,j=1,2,3</m:t>
          </m:r>
          <m:r>
            <w:rPr>
              <w:i/>
            </w:rPr>
            <w:br/>
          </m:r>
        </m:oMath>
      </m:oMathPara>
    </w:p>
    <w:p w14:paraId="401FBFB2" w14:textId="77777777" w:rsidR="003347A7" w:rsidRPr="003347A7" w:rsidRDefault="003347A7" w:rsidP="003347A7">
      <w:r w:rsidRPr="003347A7">
        <w:t>该约束避免模型产生“不可实现的理想解”。</w:t>
      </w:r>
    </w:p>
    <w:p w14:paraId="5DA1A64F" w14:textId="1F29A6CB" w:rsidR="003347A7" w:rsidRPr="003347A7" w:rsidRDefault="00CD25F0" w:rsidP="003347A7">
      <w:pPr>
        <w:rPr>
          <w:b/>
          <w:bCs/>
        </w:rPr>
      </w:pPr>
      <w:r>
        <w:rPr>
          <w:rFonts w:hint="eastAsia"/>
          <w:b/>
          <w:bCs/>
        </w:rPr>
        <w:t>8</w:t>
      </w:r>
      <w:r w:rsidR="006D38D7" w:rsidRPr="006D38D7">
        <w:rPr>
          <w:b/>
          <w:bCs/>
        </w:rPr>
        <w:t>.</w:t>
      </w:r>
      <w:r>
        <w:rPr>
          <w:rFonts w:hint="eastAsia"/>
          <w:b/>
          <w:bCs/>
        </w:rPr>
        <w:t>2.4</w:t>
      </w:r>
      <w:r w:rsidR="006D38D7" w:rsidRPr="006D38D7">
        <w:rPr>
          <w:b/>
          <w:bCs/>
        </w:rPr>
        <w:t xml:space="preserve"> </w:t>
      </w:r>
      <w:r w:rsidR="003347A7" w:rsidRPr="003347A7">
        <w:rPr>
          <w:b/>
          <w:bCs/>
        </w:rPr>
        <w:t>模型性质分析</w:t>
      </w:r>
    </w:p>
    <w:p w14:paraId="1D76037C" w14:textId="77777777" w:rsidR="003347A7" w:rsidRPr="003347A7" w:rsidRDefault="003347A7" w:rsidP="003347A7">
      <w:r w:rsidRPr="003347A7">
        <w:t>该优化模型具有以下特征：</w:t>
      </w:r>
    </w:p>
    <w:p w14:paraId="53707D45" w14:textId="77777777" w:rsidR="003347A7" w:rsidRPr="003347A7" w:rsidRDefault="003347A7" w:rsidP="003347A7">
      <w:pPr>
        <w:numPr>
          <w:ilvl w:val="0"/>
          <w:numId w:val="5"/>
        </w:numPr>
        <w:tabs>
          <w:tab w:val="num" w:pos="720"/>
        </w:tabs>
        <w:ind w:leftChars="164" w:left="721"/>
      </w:pPr>
      <w:r w:rsidRPr="003347A7">
        <w:t xml:space="preserve">多目标冲突性：成本最小与韧性最大天然矛盾； </w:t>
      </w:r>
    </w:p>
    <w:p w14:paraId="1D829603" w14:textId="77777777" w:rsidR="003347A7" w:rsidRPr="003347A7" w:rsidRDefault="003347A7" w:rsidP="003347A7">
      <w:pPr>
        <w:numPr>
          <w:ilvl w:val="0"/>
          <w:numId w:val="5"/>
        </w:numPr>
        <w:tabs>
          <w:tab w:val="num" w:pos="720"/>
        </w:tabs>
        <w:ind w:leftChars="164" w:left="721"/>
      </w:pPr>
      <w:r w:rsidRPr="003347A7">
        <w:t xml:space="preserve">非线性结构：韧性函数中存在归一化比值关系； </w:t>
      </w:r>
    </w:p>
    <w:p w14:paraId="35C1B1AE" w14:textId="77777777" w:rsidR="003347A7" w:rsidRPr="003347A7" w:rsidRDefault="003347A7" w:rsidP="003347A7">
      <w:pPr>
        <w:numPr>
          <w:ilvl w:val="0"/>
          <w:numId w:val="5"/>
        </w:numPr>
        <w:tabs>
          <w:tab w:val="num" w:pos="720"/>
        </w:tabs>
        <w:ind w:leftChars="164" w:left="721"/>
      </w:pPr>
      <w:r w:rsidRPr="003347A7">
        <w:t xml:space="preserve">离散-连续混合性：调蓄池与预警系统为整数变量； </w:t>
      </w:r>
    </w:p>
    <w:p w14:paraId="62CA29B7" w14:textId="77777777" w:rsidR="003347A7" w:rsidRPr="003347A7" w:rsidRDefault="003347A7" w:rsidP="003347A7">
      <w:pPr>
        <w:numPr>
          <w:ilvl w:val="0"/>
          <w:numId w:val="5"/>
        </w:numPr>
        <w:tabs>
          <w:tab w:val="num" w:pos="720"/>
        </w:tabs>
        <w:ind w:leftChars="164" w:left="721"/>
      </w:pPr>
      <w:r w:rsidRPr="003347A7">
        <w:t xml:space="preserve">高维帕累托结构：不存在单一最优解，而是一组非支配解集。 </w:t>
      </w:r>
    </w:p>
    <w:p w14:paraId="00AF3297" w14:textId="77777777" w:rsidR="003347A7" w:rsidRPr="003347A7" w:rsidRDefault="003347A7" w:rsidP="003347A7">
      <w:r w:rsidRPr="003347A7">
        <w:t>因此，问题转化为求解：</w:t>
      </w:r>
    </w:p>
    <w:p w14:paraId="673539A6" w14:textId="41803141" w:rsidR="003347A7" w:rsidRPr="003347A7" w:rsidRDefault="003347A7" w:rsidP="003347A7">
      <w:pPr>
        <w:rPr>
          <w:rFonts w:hint="eastAsia"/>
          <w:b/>
          <w:bCs/>
        </w:rPr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lim>
          </m:limLow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),-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),-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b/>
              <w:bCs/>
            </w:rPr>
            <w:br/>
          </m:r>
        </m:oMath>
      </m:oMathPara>
    </w:p>
    <w:p w14:paraId="7FF19355" w14:textId="04AF5505" w:rsidR="003347A7" w:rsidRPr="003347A7" w:rsidRDefault="003347A7" w:rsidP="003347A7">
      <w:pPr>
        <w:rPr>
          <w:b/>
          <w:bCs/>
        </w:rPr>
      </w:pPr>
      <w:r>
        <w:rPr>
          <w:rFonts w:hint="eastAsia"/>
          <w:b/>
          <w:bCs/>
        </w:rPr>
        <w:lastRenderedPageBreak/>
        <w:t>8.2.5</w:t>
      </w:r>
      <w:r w:rsidRPr="003347A7">
        <w:rPr>
          <w:b/>
          <w:bCs/>
        </w:rPr>
        <w:t>求解方法（NSGA-II）</w:t>
      </w:r>
    </w:p>
    <w:p w14:paraId="71AE11A5" w14:textId="77777777" w:rsidR="003347A7" w:rsidRPr="003347A7" w:rsidRDefault="003347A7" w:rsidP="003347A7">
      <w:r w:rsidRPr="003347A7">
        <w:t>采用带精英保留策略的非支配排序遗传算法（NSGA-II），其核心机制包括：</w:t>
      </w:r>
    </w:p>
    <w:p w14:paraId="3DE7EB31" w14:textId="77777777" w:rsidR="003347A7" w:rsidRPr="003347A7" w:rsidRDefault="003347A7" w:rsidP="003347A7">
      <w:pPr>
        <w:numPr>
          <w:ilvl w:val="0"/>
          <w:numId w:val="6"/>
        </w:numPr>
      </w:pPr>
      <w:r w:rsidRPr="003347A7">
        <w:t xml:space="preserve">快速非支配排序构建帕累托等级 </w:t>
      </w:r>
    </w:p>
    <w:p w14:paraId="05368135" w14:textId="77777777" w:rsidR="003347A7" w:rsidRPr="003347A7" w:rsidRDefault="003347A7" w:rsidP="003347A7">
      <w:pPr>
        <w:numPr>
          <w:ilvl w:val="0"/>
          <w:numId w:val="6"/>
        </w:numPr>
      </w:pPr>
      <w:r w:rsidRPr="003347A7">
        <w:t xml:space="preserve">拥挤距离保持解集多样性 </w:t>
      </w:r>
    </w:p>
    <w:p w14:paraId="17078FE5" w14:textId="77777777" w:rsidR="003347A7" w:rsidRPr="003347A7" w:rsidRDefault="003347A7" w:rsidP="003347A7">
      <w:pPr>
        <w:numPr>
          <w:ilvl w:val="0"/>
          <w:numId w:val="6"/>
        </w:numPr>
      </w:pPr>
      <w:r w:rsidRPr="003347A7">
        <w:t xml:space="preserve">遗传交叉与变异实现全局搜索 </w:t>
      </w:r>
    </w:p>
    <w:p w14:paraId="1827FC2A" w14:textId="77777777" w:rsidR="003347A7" w:rsidRPr="003347A7" w:rsidRDefault="003347A7" w:rsidP="003347A7">
      <w:r w:rsidRPr="003347A7">
        <w:t>算法最终输出一组帕累托最优解：</w:t>
      </w:r>
    </w:p>
    <w:p w14:paraId="5101A508" w14:textId="518DFAE6" w:rsidR="003347A7" w:rsidRPr="003347A7" w:rsidRDefault="003347A7" w:rsidP="003347A7">
      <m:oMathPara>
        <m:oMath>
          <m:r>
            <m:rPr>
              <m:scr m:val="script"/>
            </m:rPr>
            <w:rPr>
              <w:rFonts w:ascii="Cambria Math" w:hAnsi="Cambria Math"/>
            </w:rPr>
            <m:t>P={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}</m:t>
          </m:r>
          <m:r>
            <w:rPr>
              <w:i/>
            </w:rPr>
            <w:br/>
          </m:r>
        </m:oMath>
      </m:oMathPara>
    </w:p>
    <w:p w14:paraId="7446761A" w14:textId="61214E14" w:rsidR="003347A7" w:rsidRPr="003347A7" w:rsidRDefault="003347A7" w:rsidP="003347A7">
      <w:pPr>
        <w:rPr>
          <w:rFonts w:hint="eastAsia"/>
          <w:b/>
          <w:bCs/>
        </w:rPr>
      </w:pPr>
      <w:r w:rsidRPr="003347A7">
        <w:t>表示在不同成本水平下的最优改造组合。</w:t>
      </w:r>
    </w:p>
    <w:p w14:paraId="5327AFA1" w14:textId="65C0BAA6" w:rsidR="006D38D7" w:rsidRDefault="00CD25F0" w:rsidP="003347A7">
      <w:pPr>
        <w:rPr>
          <w:b/>
          <w:bCs/>
        </w:rPr>
      </w:pPr>
      <w:r>
        <w:rPr>
          <w:rFonts w:hint="eastAsia"/>
          <w:b/>
          <w:bCs/>
        </w:rPr>
        <w:t>8</w:t>
      </w:r>
      <w:r w:rsidR="006D38D7" w:rsidRPr="006D38D7">
        <w:rPr>
          <w:b/>
          <w:bCs/>
        </w:rPr>
        <w:t>.</w:t>
      </w:r>
      <w:r>
        <w:rPr>
          <w:rFonts w:hint="eastAsia"/>
          <w:b/>
          <w:bCs/>
        </w:rPr>
        <w:t>3</w:t>
      </w:r>
      <w:r w:rsidR="006D38D7" w:rsidRPr="006D38D7">
        <w:rPr>
          <w:b/>
          <w:bCs/>
        </w:rPr>
        <w:t xml:space="preserve"> 结果</w:t>
      </w:r>
      <w:r w:rsidR="00C67CE2">
        <w:rPr>
          <w:rFonts w:hint="eastAsia"/>
          <w:b/>
          <w:bCs/>
        </w:rPr>
        <w:t>优化</w:t>
      </w:r>
      <w:r w:rsidR="006D38D7" w:rsidRPr="006D38D7">
        <w:rPr>
          <w:b/>
          <w:bCs/>
        </w:rPr>
        <w:t>与典型方案分析</w:t>
      </w:r>
    </w:p>
    <w:p w14:paraId="25E50E38" w14:textId="77777777" w:rsidR="003347A7" w:rsidRPr="003347A7" w:rsidRDefault="003347A7" w:rsidP="003347A7">
      <w:r w:rsidRPr="003347A7">
        <w:t>为实现从“数学解”到“工程方案”的转化，引入 K-Means 聚类：</w:t>
      </w:r>
    </w:p>
    <w:p w14:paraId="7FF2EFC3" w14:textId="0921B29E" w:rsidR="003347A7" w:rsidRPr="003347A7" w:rsidRDefault="003347A7" w:rsidP="003347A7">
      <w:pPr>
        <w:rPr>
          <w:rFonts w:hint="eastAsia"/>
          <w:b/>
          <w:bCs/>
        </w:rPr>
      </w:pPr>
      <m:oMathPara>
        <m:oMath>
          <m:r>
            <m:rPr>
              <m:nor/>
            </m:rPr>
            <m:t>Cluster</m:t>
          </m:r>
          <m:r>
            <m:rPr>
              <m:scr m:val="script"/>
            </m:rPr>
            <w:rPr>
              <w:rFonts w:ascii="Cambria Math" w:hAnsi="Cambria Math"/>
            </w:rPr>
            <m:t>(P)→{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</w:p>
    <w:p w14:paraId="1EC8811E" w14:textId="5F9A6E9F" w:rsidR="006D38D7" w:rsidRPr="006D38D7" w:rsidRDefault="006D38D7" w:rsidP="006D38D7">
      <w:pPr>
        <w:rPr>
          <w:rFonts w:hint="eastAsia"/>
        </w:rPr>
      </w:pPr>
      <w:r w:rsidRPr="006D38D7">
        <w:t>通过聚类分析，从帕累托前沿中提取三类典型方案：</w:t>
      </w:r>
    </w:p>
    <w:p w14:paraId="0D0E1CB7" w14:textId="4C8395CD" w:rsidR="006D38D7" w:rsidRPr="006D38D7" w:rsidRDefault="006D38D7" w:rsidP="006D38D7">
      <w:pPr>
        <w:rPr>
          <w:b/>
          <w:bCs/>
        </w:rPr>
      </w:pPr>
      <w:r w:rsidRPr="006D38D7">
        <w:rPr>
          <w:b/>
          <w:bCs/>
        </w:rPr>
        <w:t>（1）保守防御型方案</w:t>
      </w:r>
      <w:r w:rsidR="00AF334C" w:rsidRPr="00AF334C">
        <w:rPr>
          <w:b/>
          <w:bCs/>
        </w:rPr>
        <w:t>（低成本优先）</w:t>
      </w:r>
    </w:p>
    <w:p w14:paraId="7F06A4E1" w14:textId="77777777" w:rsidR="00AF334C" w:rsidRPr="00AF334C" w:rsidRDefault="00AF334C" w:rsidP="00AF334C">
      <w:r w:rsidRPr="00AF334C">
        <w:t>该方案位于帕累托前沿的低成本端，其特征为仅进行有限的结构性修补，主要依赖轻量化措施（如少量透水铺装或预警系统）。</w:t>
      </w:r>
    </w:p>
    <w:p w14:paraId="3CF0565B" w14:textId="77777777" w:rsidR="00AF334C" w:rsidRPr="00AF334C" w:rsidRDefault="00AF334C" w:rsidP="00AF334C">
      <w:r w:rsidRPr="00AF334C">
        <w:t>从结果来看，该方案具有以下特征：</w:t>
      </w:r>
    </w:p>
    <w:p w14:paraId="6B2DBC65" w14:textId="14AA5790" w:rsidR="00AF334C" w:rsidRPr="00AF334C" w:rsidRDefault="00AF334C" w:rsidP="00AF334C">
      <w:pPr>
        <w:pStyle w:val="a9"/>
        <w:numPr>
          <w:ilvl w:val="0"/>
          <w:numId w:val="11"/>
        </w:numPr>
      </w:pPr>
      <w:r w:rsidRPr="00AF334C">
        <w:t xml:space="preserve">总投资最低，但韧性提升幅度有限； </w:t>
      </w:r>
    </w:p>
    <w:p w14:paraId="54A158A4" w14:textId="01CB4824" w:rsidR="00AF334C" w:rsidRPr="00AF334C" w:rsidRDefault="00AF334C" w:rsidP="00AF334C">
      <w:pPr>
        <w:pStyle w:val="a9"/>
        <w:numPr>
          <w:ilvl w:val="0"/>
          <w:numId w:val="11"/>
        </w:numPr>
      </w:pPr>
      <w:r w:rsidRPr="00AF334C">
        <w:t xml:space="preserve">退水效率提升较弱，系统仍依赖原有排水能力； </w:t>
      </w:r>
    </w:p>
    <w:p w14:paraId="4CD25F6C" w14:textId="1E0017FA" w:rsidR="00AF334C" w:rsidRPr="00AF334C" w:rsidRDefault="00AF334C" w:rsidP="00AF334C">
      <w:pPr>
        <w:pStyle w:val="a9"/>
        <w:numPr>
          <w:ilvl w:val="0"/>
          <w:numId w:val="11"/>
        </w:numPr>
      </w:pPr>
      <w:r w:rsidRPr="00AF334C">
        <w:t xml:space="preserve">更适用于财政约束严格或短期应急场景。 </w:t>
      </w:r>
    </w:p>
    <w:p w14:paraId="3DA395E4" w14:textId="161ADF0D" w:rsidR="00AF334C" w:rsidRPr="00AF334C" w:rsidRDefault="00AF334C" w:rsidP="00AF334C">
      <w:r>
        <w:rPr>
          <w:rFonts w:hint="eastAsia"/>
        </w:rPr>
        <w:t>但</w:t>
      </w:r>
      <w:r w:rsidRPr="00AF334C">
        <w:t>其本质是通过最小干预实现基础安全水平提升，但无法根本改变系统排水结构。</w:t>
      </w:r>
    </w:p>
    <w:p w14:paraId="0AA64CA5" w14:textId="51710615" w:rsidR="006D38D7" w:rsidRPr="006D38D7" w:rsidRDefault="006D38D7" w:rsidP="006D38D7">
      <w:pPr>
        <w:rPr>
          <w:b/>
          <w:bCs/>
        </w:rPr>
      </w:pPr>
      <w:r w:rsidRPr="006D38D7">
        <w:rPr>
          <w:b/>
          <w:bCs/>
        </w:rPr>
        <w:t>（2）均衡拐点型方案</w:t>
      </w:r>
      <w:r w:rsidR="00AF334C" w:rsidRPr="00AF334C">
        <w:rPr>
          <w:b/>
          <w:bCs/>
        </w:rPr>
        <w:t>（综合最优解）</w:t>
      </w:r>
    </w:p>
    <w:p w14:paraId="28D71BB4" w14:textId="66725EED" w:rsidR="006D38D7" w:rsidRPr="006D38D7" w:rsidRDefault="006D38D7" w:rsidP="006D38D7">
      <w:r w:rsidRPr="006D38D7">
        <w:t>该方案位于帕累托前沿的“拐点区域”，</w:t>
      </w:r>
      <w:r w:rsidR="00AF334C" w:rsidRPr="00AF334C">
        <w:t xml:space="preserve"> </w:t>
      </w:r>
      <w:r w:rsidR="00AF334C" w:rsidRPr="00AF334C">
        <w:t>是成本增长与性能提升比值最优的区域</w:t>
      </w:r>
      <w:r w:rsidR="00AF334C">
        <w:rPr>
          <w:rFonts w:hint="eastAsia"/>
        </w:rPr>
        <w:t>。</w:t>
      </w:r>
      <w:r w:rsidRPr="006D38D7">
        <w:t>在该方案下：</w:t>
      </w:r>
    </w:p>
    <w:p w14:paraId="5F4E7FFC" w14:textId="77777777" w:rsidR="006D38D7" w:rsidRPr="006D38D7" w:rsidRDefault="006D38D7" w:rsidP="006D38D7">
      <w:pPr>
        <w:numPr>
          <w:ilvl w:val="0"/>
          <w:numId w:val="2"/>
        </w:numPr>
      </w:pPr>
      <w:r w:rsidRPr="006D38D7">
        <w:t xml:space="preserve">成本约为 60 万元量级 </w:t>
      </w:r>
    </w:p>
    <w:p w14:paraId="6190DE35" w14:textId="77777777" w:rsidR="006D38D7" w:rsidRPr="006D38D7" w:rsidRDefault="006D38D7" w:rsidP="006D38D7">
      <w:pPr>
        <w:numPr>
          <w:ilvl w:val="0"/>
          <w:numId w:val="2"/>
        </w:numPr>
      </w:pPr>
      <w:r w:rsidRPr="006D38D7">
        <w:t xml:space="preserve">韧性增益达到 0.3255 </w:t>
      </w:r>
    </w:p>
    <w:p w14:paraId="0DA9742B" w14:textId="77777777" w:rsidR="006D38D7" w:rsidRPr="006D38D7" w:rsidRDefault="006D38D7" w:rsidP="006D38D7">
      <w:pPr>
        <w:numPr>
          <w:ilvl w:val="0"/>
          <w:numId w:val="2"/>
        </w:numPr>
      </w:pPr>
      <w:r w:rsidRPr="006D38D7">
        <w:t xml:space="preserve">退水时间缩短约 17.20 min </w:t>
      </w:r>
    </w:p>
    <w:p w14:paraId="2A8C063D" w14:textId="0A06496D" w:rsidR="006D38D7" w:rsidRPr="006D38D7" w:rsidRDefault="006D38D7" w:rsidP="006D38D7">
      <w:pPr>
        <w:rPr>
          <w:rFonts w:hint="eastAsia"/>
        </w:rPr>
      </w:pPr>
      <w:r w:rsidRPr="006D38D7">
        <w:t>该结果表明，通过适度扩大透水改造规模，即可显著抑制第一问中的积水演化过程，</w:t>
      </w:r>
      <w:r w:rsidRPr="006D38D7">
        <w:lastRenderedPageBreak/>
        <w:t>并同步提升第二问中的适应能力指标。</w:t>
      </w:r>
      <w:r w:rsidR="00AF334C" w:rsidRPr="00AF334C">
        <w:t>因此，该方案在工程决策中具有最优的“投入—产出比”，属于典型的最优折中解。</w:t>
      </w:r>
    </w:p>
    <w:p w14:paraId="58D80962" w14:textId="66AD3EF7" w:rsidR="006D38D7" w:rsidRPr="006D38D7" w:rsidRDefault="006D38D7" w:rsidP="006D38D7">
      <w:pPr>
        <w:rPr>
          <w:b/>
          <w:bCs/>
        </w:rPr>
      </w:pPr>
      <w:r w:rsidRPr="006D38D7">
        <w:rPr>
          <w:b/>
          <w:bCs/>
        </w:rPr>
        <w:t>（3）激进海绵型方案</w:t>
      </w:r>
      <w:r w:rsidR="00AF334C" w:rsidRPr="00AF334C">
        <w:rPr>
          <w:b/>
          <w:bCs/>
        </w:rPr>
        <w:t>（极致韧性优先）</w:t>
      </w:r>
    </w:p>
    <w:p w14:paraId="2C888F2B" w14:textId="0BA146C0" w:rsidR="00AF334C" w:rsidRPr="00AF334C" w:rsidRDefault="006D38D7" w:rsidP="00AF334C">
      <w:r w:rsidRPr="006D38D7">
        <w:t>该方案通过调蓄设施与预警系统的综合配置，实现系统韧性的显著提升，其韧性增益达到 0.7471。</w:t>
      </w:r>
      <w:r w:rsidR="00AF334C" w:rsidRPr="00AF334C">
        <w:t>该方案位于帕累托前沿的高成本端，对应系统最大化改造状态。</w:t>
      </w:r>
    </w:p>
    <w:p w14:paraId="0DE92836" w14:textId="496BAC68" w:rsidR="00AF334C" w:rsidRPr="00AF334C" w:rsidRDefault="00AF334C" w:rsidP="00AF334C">
      <w:r w:rsidRPr="00AF334C">
        <w:t>其特征为：</w:t>
      </w:r>
    </w:p>
    <w:p w14:paraId="44B84CF3" w14:textId="67DE5C62" w:rsidR="00AF334C" w:rsidRPr="00AF334C" w:rsidRDefault="00AF334C" w:rsidP="00AF334C">
      <w:pPr>
        <w:pStyle w:val="a9"/>
        <w:numPr>
          <w:ilvl w:val="0"/>
          <w:numId w:val="15"/>
        </w:numPr>
      </w:pPr>
      <w:r w:rsidRPr="00AF334C">
        <w:t xml:space="preserve">大规模管网扩容与调蓄设施建设同步推进； </w:t>
      </w:r>
    </w:p>
    <w:p w14:paraId="6D6CDBFE" w14:textId="5283DA5B" w:rsidR="00AF334C" w:rsidRPr="00AF334C" w:rsidRDefault="00AF334C" w:rsidP="00AF334C">
      <w:pPr>
        <w:pStyle w:val="a9"/>
        <w:numPr>
          <w:ilvl w:val="0"/>
          <w:numId w:val="15"/>
        </w:numPr>
      </w:pPr>
      <w:r w:rsidRPr="00AF334C">
        <w:t xml:space="preserve">系统韧性指标接近理论上限； </w:t>
      </w:r>
    </w:p>
    <w:p w14:paraId="044097B0" w14:textId="0A0AD2DA" w:rsidR="00AF334C" w:rsidRPr="00AF334C" w:rsidRDefault="00AF334C" w:rsidP="00AF334C">
      <w:pPr>
        <w:pStyle w:val="a9"/>
        <w:numPr>
          <w:ilvl w:val="0"/>
          <w:numId w:val="15"/>
        </w:numPr>
      </w:pPr>
      <w:r w:rsidRPr="00AF334C">
        <w:t xml:space="preserve">退水效率提升趋于饱和，但成本显著上升。 </w:t>
      </w:r>
    </w:p>
    <w:p w14:paraId="3D07EA84" w14:textId="77777777" w:rsidR="00AF334C" w:rsidRPr="00AF334C" w:rsidRDefault="00AF334C" w:rsidP="00AF334C">
      <w:r w:rsidRPr="00AF334C">
        <w:t>该方案本质上追求“灾害零容忍”目标，虽然可以显著增强系统抗风险能力，但其单位韧性增益成本较高，对财政资源依赖较强。</w:t>
      </w:r>
    </w:p>
    <w:p w14:paraId="2FD22F2C" w14:textId="77777777" w:rsidR="00AF334C" w:rsidRPr="00AF334C" w:rsidRDefault="00AF334C" w:rsidP="006D38D7">
      <w:pPr>
        <w:rPr>
          <w:rFonts w:hint="eastAsia"/>
        </w:rPr>
      </w:pPr>
    </w:p>
    <w:p w14:paraId="450D59FF" w14:textId="69532BCA" w:rsidR="006D38D7" w:rsidRPr="006D38D7" w:rsidRDefault="00CD25F0" w:rsidP="006D38D7">
      <w:pPr>
        <w:rPr>
          <w:b/>
          <w:bCs/>
        </w:rPr>
      </w:pPr>
      <w:r>
        <w:rPr>
          <w:rFonts w:hint="eastAsia"/>
          <w:b/>
          <w:bCs/>
        </w:rPr>
        <w:t>8</w:t>
      </w:r>
      <w:r w:rsidR="006D38D7" w:rsidRPr="006D38D7">
        <w:rPr>
          <w:b/>
          <w:bCs/>
        </w:rPr>
        <w:t>.</w:t>
      </w:r>
      <w:r w:rsidR="00AF334C">
        <w:rPr>
          <w:rFonts w:hint="eastAsia"/>
          <w:b/>
          <w:bCs/>
        </w:rPr>
        <w:t>3.1决策结论</w:t>
      </w:r>
    </w:p>
    <w:p w14:paraId="2C426E18" w14:textId="77777777" w:rsidR="006D38D7" w:rsidRPr="006D38D7" w:rsidRDefault="006D38D7" w:rsidP="006D38D7">
      <w:r w:rsidRPr="006D38D7">
        <w:t>从三维帕累托分布结果可以看出：</w:t>
      </w:r>
    </w:p>
    <w:p w14:paraId="184AA53B" w14:textId="6D2B601F" w:rsidR="00AF334C" w:rsidRPr="00AF334C" w:rsidRDefault="00AF334C" w:rsidP="00AF334C">
      <w:pPr>
        <w:pStyle w:val="a9"/>
        <w:numPr>
          <w:ilvl w:val="0"/>
          <w:numId w:val="20"/>
        </w:numPr>
      </w:pPr>
      <w:r w:rsidRPr="00AF334C">
        <w:t xml:space="preserve">若以“最低成本”为目标，应选择保守防御型方案； </w:t>
      </w:r>
    </w:p>
    <w:p w14:paraId="02B17BFD" w14:textId="0B0E4672" w:rsidR="00AF334C" w:rsidRPr="00AF334C" w:rsidRDefault="00AF334C" w:rsidP="00AF334C">
      <w:pPr>
        <w:pStyle w:val="a9"/>
        <w:numPr>
          <w:ilvl w:val="0"/>
          <w:numId w:val="20"/>
        </w:numPr>
      </w:pPr>
      <w:r w:rsidRPr="00AF334C">
        <w:t xml:space="preserve">若以“极端安全”为目标，可选择激进海绵型方案； </w:t>
      </w:r>
    </w:p>
    <w:p w14:paraId="6DEE4B2F" w14:textId="7326748D" w:rsidR="00AF334C" w:rsidRPr="00AF334C" w:rsidRDefault="00AF334C" w:rsidP="00AF334C">
      <w:pPr>
        <w:pStyle w:val="a9"/>
        <w:numPr>
          <w:ilvl w:val="0"/>
          <w:numId w:val="20"/>
        </w:numPr>
      </w:pPr>
      <w:r w:rsidRPr="00AF334C">
        <w:t xml:space="preserve">但从城市综合治理与经济可持续性角度出发，均衡拐点型方案在成本效率、韧性提升与退水性能之间实现了最优平衡。 </w:t>
      </w:r>
    </w:p>
    <w:p w14:paraId="69C745B5" w14:textId="77777777" w:rsidR="00AF334C" w:rsidRDefault="00AF334C" w:rsidP="00AF334C">
      <w:r w:rsidRPr="00AF334C">
        <w:t>因此，该方案可作为城市内涝韧性提升的</w:t>
      </w:r>
      <w:r w:rsidRPr="003322FB">
        <w:t>推荐实施方案</w:t>
      </w:r>
      <w:r w:rsidRPr="00AF334C">
        <w:t>。</w:t>
      </w:r>
    </w:p>
    <w:p w14:paraId="699D8691" w14:textId="77777777" w:rsidR="003322FB" w:rsidRPr="003322FB" w:rsidRDefault="003322FB" w:rsidP="003322FB">
      <w:pPr>
        <w:rPr>
          <w:b/>
          <w:bCs/>
        </w:rPr>
      </w:pPr>
      <w:r w:rsidRPr="003322FB">
        <w:rPr>
          <w:rFonts w:hint="eastAsia"/>
          <w:b/>
          <w:bCs/>
        </w:rPr>
        <w:t>8.4</w:t>
      </w:r>
      <w:r w:rsidRPr="003322FB">
        <w:rPr>
          <w:b/>
          <w:bCs/>
        </w:rPr>
        <w:t>帕累托前沿与机理分析</w:t>
      </w:r>
    </w:p>
    <w:p w14:paraId="4CCB8209" w14:textId="77777777" w:rsidR="003322FB" w:rsidRPr="003322FB" w:rsidRDefault="003322FB" w:rsidP="003322FB">
      <w:pPr>
        <w:numPr>
          <w:ilvl w:val="0"/>
          <w:numId w:val="21"/>
        </w:numPr>
      </w:pPr>
      <w:r w:rsidRPr="003322FB">
        <w:t xml:space="preserve">成本与韧性之间呈现显著的非线性关系，随着投入增加，韧性提升逐渐趋缓； </w:t>
      </w:r>
    </w:p>
    <w:p w14:paraId="36487BA5" w14:textId="77777777" w:rsidR="003322FB" w:rsidRPr="003322FB" w:rsidRDefault="003322FB" w:rsidP="003322FB">
      <w:pPr>
        <w:numPr>
          <w:ilvl w:val="0"/>
          <w:numId w:val="21"/>
        </w:numPr>
      </w:pPr>
      <w:r w:rsidRPr="003322FB">
        <w:t xml:space="preserve">透水措施在所有方案中均占据主导地位，说明其对积水控制与系统适应能力提升具有关键作用； </w:t>
      </w:r>
    </w:p>
    <w:p w14:paraId="15BC43C2" w14:textId="77777777" w:rsidR="003322FB" w:rsidRPr="003322FB" w:rsidRDefault="003322FB" w:rsidP="003322FB">
      <w:pPr>
        <w:numPr>
          <w:ilvl w:val="0"/>
          <w:numId w:val="21"/>
        </w:numPr>
      </w:pPr>
      <w:r w:rsidRPr="003322FB">
        <w:t xml:space="preserve">调蓄设施的引入显著提高系统上限，与第二问敏感性分析结果一致； </w:t>
      </w:r>
    </w:p>
    <w:p w14:paraId="728022A5" w14:textId="77777777" w:rsidR="003322FB" w:rsidRPr="003322FB" w:rsidRDefault="003322FB" w:rsidP="003322FB">
      <w:pPr>
        <w:numPr>
          <w:ilvl w:val="0"/>
          <w:numId w:val="21"/>
        </w:numPr>
      </w:pPr>
      <w:r w:rsidRPr="003322FB">
        <w:t>预警系统主要提升风险规避能力，在第三问中表现为路径选择的安全性提升。</w:t>
      </w:r>
    </w:p>
    <w:p w14:paraId="136F11D1" w14:textId="38BE047C" w:rsidR="003322FB" w:rsidRDefault="003322FB" w:rsidP="006D38D7">
      <w:pPr>
        <w:rPr>
          <w:rFonts w:hint="eastAsia"/>
        </w:rPr>
      </w:pPr>
    </w:p>
    <w:p w14:paraId="70945F9B" w14:textId="210D39CC" w:rsidR="006D38D7" w:rsidRPr="006D38D7" w:rsidRDefault="00CD25F0" w:rsidP="006D38D7">
      <w:pPr>
        <w:rPr>
          <w:b/>
          <w:bCs/>
        </w:rPr>
      </w:pPr>
      <w:r>
        <w:rPr>
          <w:rFonts w:hint="eastAsia"/>
          <w:b/>
          <w:bCs/>
        </w:rPr>
        <w:t>8</w:t>
      </w:r>
      <w:r w:rsidR="006D38D7" w:rsidRPr="006D38D7">
        <w:rPr>
          <w:b/>
          <w:bCs/>
        </w:rPr>
        <w:t>.</w:t>
      </w:r>
      <w:r w:rsidR="003322FB">
        <w:rPr>
          <w:rFonts w:hint="eastAsia"/>
          <w:b/>
          <w:bCs/>
        </w:rPr>
        <w:t>5</w:t>
      </w:r>
      <w:r w:rsidR="006D38D7" w:rsidRPr="006D38D7">
        <w:rPr>
          <w:b/>
          <w:bCs/>
        </w:rPr>
        <w:t xml:space="preserve"> 鲁棒性分析</w:t>
      </w:r>
    </w:p>
    <w:p w14:paraId="0724AC35" w14:textId="77777777" w:rsidR="006D38D7" w:rsidRPr="006D38D7" w:rsidRDefault="006D38D7" w:rsidP="006D38D7">
      <w:r w:rsidRPr="006D38D7">
        <w:t>为验证方案在不确定环境下的稳定性，引入两类扰动情景：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5445"/>
      </w:tblGrid>
      <w:tr w:rsidR="006D38D7" w:rsidRPr="006D38D7" w14:paraId="0B0FE8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F1A23" w14:textId="77777777" w:rsidR="006D38D7" w:rsidRPr="006D38D7" w:rsidRDefault="006D38D7" w:rsidP="006D38D7">
            <w:pPr>
              <w:rPr>
                <w:b/>
                <w:bCs/>
              </w:rPr>
            </w:pPr>
            <w:r w:rsidRPr="006D38D7">
              <w:rPr>
                <w:b/>
                <w:bCs/>
              </w:rPr>
              <w:lastRenderedPageBreak/>
              <w:t>测试场景</w:t>
            </w:r>
          </w:p>
        </w:tc>
        <w:tc>
          <w:tcPr>
            <w:tcW w:w="0" w:type="auto"/>
            <w:vAlign w:val="center"/>
            <w:hideMark/>
          </w:tcPr>
          <w:p w14:paraId="03CA82FD" w14:textId="77777777" w:rsidR="006D38D7" w:rsidRPr="006D38D7" w:rsidRDefault="006D38D7" w:rsidP="006D38D7">
            <w:pPr>
              <w:rPr>
                <w:b/>
                <w:bCs/>
              </w:rPr>
            </w:pPr>
            <w:r w:rsidRPr="006D38D7">
              <w:rPr>
                <w:b/>
                <w:bCs/>
              </w:rPr>
              <w:t>结果</w:t>
            </w:r>
          </w:p>
        </w:tc>
      </w:tr>
      <w:tr w:rsidR="006D38D7" w:rsidRPr="006D38D7" w14:paraId="01B99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06568" w14:textId="77777777" w:rsidR="006D38D7" w:rsidRPr="006D38D7" w:rsidRDefault="006D38D7" w:rsidP="006D38D7">
            <w:r w:rsidRPr="006D38D7">
              <w:t>效能扰动 -20%</w:t>
            </w:r>
          </w:p>
        </w:tc>
        <w:tc>
          <w:tcPr>
            <w:tcW w:w="0" w:type="auto"/>
            <w:vAlign w:val="center"/>
            <w:hideMark/>
          </w:tcPr>
          <w:p w14:paraId="334F3BE5" w14:textId="77777777" w:rsidR="006D38D7" w:rsidRPr="006D38D7" w:rsidRDefault="006D38D7" w:rsidP="006D38D7">
            <w:r w:rsidRPr="006D38D7">
              <w:t>韧性增益保持率约 80%（0.1882），仍显著优于基准水平</w:t>
            </w:r>
          </w:p>
        </w:tc>
      </w:tr>
      <w:tr w:rsidR="006D38D7" w:rsidRPr="006D38D7" w14:paraId="156C8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CFCC9" w14:textId="77777777" w:rsidR="006D38D7" w:rsidRPr="006D38D7" w:rsidRDefault="006D38D7" w:rsidP="006D38D7">
            <w:r w:rsidRPr="006D38D7">
              <w:t>成本扰动 +15%</w:t>
            </w:r>
          </w:p>
        </w:tc>
        <w:tc>
          <w:tcPr>
            <w:tcW w:w="0" w:type="auto"/>
            <w:vAlign w:val="center"/>
            <w:hideMark/>
          </w:tcPr>
          <w:p w14:paraId="1E0A8A68" w14:textId="77777777" w:rsidR="006D38D7" w:rsidRPr="006D38D7" w:rsidRDefault="006D38D7" w:rsidP="006D38D7">
            <w:r w:rsidRPr="006D38D7">
              <w:t>修正成本约 2210.30 万元，仍低于预算上限</w:t>
            </w:r>
          </w:p>
        </w:tc>
      </w:tr>
    </w:tbl>
    <w:p w14:paraId="001E5DD2" w14:textId="77777777" w:rsidR="006D38D7" w:rsidRPr="006D38D7" w:rsidRDefault="006D38D7" w:rsidP="006D38D7">
      <w:r w:rsidRPr="006D38D7">
        <w:t>结果表明，均衡拐点型方案在性能下降与成本波动条件下仍能保持较高稳定性，说明该方案对降雨强度变化与工程不确定性具有良好的适应能力。</w:t>
      </w:r>
    </w:p>
    <w:p w14:paraId="2088A722" w14:textId="77777777" w:rsidR="000B6815" w:rsidRPr="006D38D7" w:rsidRDefault="000B6815">
      <w:pPr>
        <w:rPr>
          <w:rFonts w:hint="eastAsia"/>
        </w:rPr>
      </w:pPr>
    </w:p>
    <w:sectPr w:rsidR="000B6815" w:rsidRPr="006D38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2CDEF" w14:textId="77777777" w:rsidR="00207482" w:rsidRDefault="00207482" w:rsidP="006D38D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21AD5D" w14:textId="77777777" w:rsidR="00207482" w:rsidRDefault="00207482" w:rsidP="006D38D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77014" w14:textId="77777777" w:rsidR="00207482" w:rsidRDefault="00207482" w:rsidP="006D38D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6437E0" w14:textId="77777777" w:rsidR="00207482" w:rsidRDefault="00207482" w:rsidP="006D38D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1BE7"/>
    <w:multiLevelType w:val="hybridMultilevel"/>
    <w:tmpl w:val="6746877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F322E2"/>
    <w:multiLevelType w:val="multilevel"/>
    <w:tmpl w:val="DEF2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B09E2"/>
    <w:multiLevelType w:val="hybridMultilevel"/>
    <w:tmpl w:val="8B8E5A9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5115C30"/>
    <w:multiLevelType w:val="hybridMultilevel"/>
    <w:tmpl w:val="BFAEE654"/>
    <w:lvl w:ilvl="0" w:tplc="C20AB3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94D5E96"/>
    <w:multiLevelType w:val="hybridMultilevel"/>
    <w:tmpl w:val="115C5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1A8E7669"/>
    <w:multiLevelType w:val="hybridMultilevel"/>
    <w:tmpl w:val="F3582F9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08F539D"/>
    <w:multiLevelType w:val="hybridMultilevel"/>
    <w:tmpl w:val="56B4C248"/>
    <w:lvl w:ilvl="0" w:tplc="C20AB3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29AE3E8D"/>
    <w:multiLevelType w:val="hybridMultilevel"/>
    <w:tmpl w:val="C57A562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E3B5668"/>
    <w:multiLevelType w:val="multilevel"/>
    <w:tmpl w:val="42A0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FB1B1C"/>
    <w:multiLevelType w:val="multilevel"/>
    <w:tmpl w:val="6078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130D7"/>
    <w:multiLevelType w:val="multilevel"/>
    <w:tmpl w:val="A55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03DB0"/>
    <w:multiLevelType w:val="multilevel"/>
    <w:tmpl w:val="7822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60888"/>
    <w:multiLevelType w:val="hybridMultilevel"/>
    <w:tmpl w:val="C5BC412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4534444"/>
    <w:multiLevelType w:val="hybridMultilevel"/>
    <w:tmpl w:val="808A960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4812099"/>
    <w:multiLevelType w:val="multilevel"/>
    <w:tmpl w:val="909E6F20"/>
    <w:lvl w:ilvl="0">
      <w:start w:val="1"/>
      <w:numFmt w:val="decimal"/>
      <w:lvlText w:val="%1."/>
      <w:lvlJc w:val="left"/>
      <w:pPr>
        <w:tabs>
          <w:tab w:val="num" w:pos="-724"/>
        </w:tabs>
        <w:ind w:left="-724" w:hanging="360"/>
      </w:pPr>
    </w:lvl>
    <w:lvl w:ilvl="1" w:tentative="1">
      <w:start w:val="1"/>
      <w:numFmt w:val="decimal"/>
      <w:lvlText w:val="%2."/>
      <w:lvlJc w:val="left"/>
      <w:pPr>
        <w:tabs>
          <w:tab w:val="num" w:pos="-4"/>
        </w:tabs>
        <w:ind w:left="-4" w:hanging="360"/>
      </w:pPr>
    </w:lvl>
    <w:lvl w:ilvl="2" w:tentative="1">
      <w:start w:val="1"/>
      <w:numFmt w:val="decimal"/>
      <w:lvlText w:val="%3."/>
      <w:lvlJc w:val="left"/>
      <w:pPr>
        <w:tabs>
          <w:tab w:val="num" w:pos="716"/>
        </w:tabs>
        <w:ind w:left="716" w:hanging="360"/>
      </w:pPr>
    </w:lvl>
    <w:lvl w:ilvl="3" w:tentative="1">
      <w:start w:val="1"/>
      <w:numFmt w:val="decimal"/>
      <w:lvlText w:val="%4."/>
      <w:lvlJc w:val="left"/>
      <w:pPr>
        <w:tabs>
          <w:tab w:val="num" w:pos="1436"/>
        </w:tabs>
        <w:ind w:left="1436" w:hanging="360"/>
      </w:pPr>
    </w:lvl>
    <w:lvl w:ilvl="4" w:tentative="1">
      <w:start w:val="1"/>
      <w:numFmt w:val="decimal"/>
      <w:lvlText w:val="%5."/>
      <w:lvlJc w:val="left"/>
      <w:pPr>
        <w:tabs>
          <w:tab w:val="num" w:pos="2156"/>
        </w:tabs>
        <w:ind w:left="2156" w:hanging="360"/>
      </w:pPr>
    </w:lvl>
    <w:lvl w:ilvl="5" w:tentative="1">
      <w:start w:val="1"/>
      <w:numFmt w:val="decimal"/>
      <w:lvlText w:val="%6."/>
      <w:lvlJc w:val="left"/>
      <w:pPr>
        <w:tabs>
          <w:tab w:val="num" w:pos="2876"/>
        </w:tabs>
        <w:ind w:left="2876" w:hanging="360"/>
      </w:pPr>
    </w:lvl>
    <w:lvl w:ilvl="6" w:tentative="1">
      <w:start w:val="1"/>
      <w:numFmt w:val="decimal"/>
      <w:lvlText w:val="%7."/>
      <w:lvlJc w:val="left"/>
      <w:pPr>
        <w:tabs>
          <w:tab w:val="num" w:pos="3596"/>
        </w:tabs>
        <w:ind w:left="3596" w:hanging="360"/>
      </w:pPr>
    </w:lvl>
    <w:lvl w:ilvl="7" w:tentative="1">
      <w:start w:val="1"/>
      <w:numFmt w:val="decimal"/>
      <w:lvlText w:val="%8."/>
      <w:lvlJc w:val="left"/>
      <w:pPr>
        <w:tabs>
          <w:tab w:val="num" w:pos="4316"/>
        </w:tabs>
        <w:ind w:left="4316" w:hanging="360"/>
      </w:pPr>
    </w:lvl>
    <w:lvl w:ilvl="8" w:tentative="1">
      <w:start w:val="1"/>
      <w:numFmt w:val="decimal"/>
      <w:lvlText w:val="%9."/>
      <w:lvlJc w:val="left"/>
      <w:pPr>
        <w:tabs>
          <w:tab w:val="num" w:pos="5036"/>
        </w:tabs>
        <w:ind w:left="5036" w:hanging="360"/>
      </w:pPr>
    </w:lvl>
  </w:abstractNum>
  <w:abstractNum w:abstractNumId="15" w15:restartNumberingAfterBreak="0">
    <w:nsid w:val="5C8D4ACC"/>
    <w:multiLevelType w:val="multilevel"/>
    <w:tmpl w:val="7246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65E93"/>
    <w:multiLevelType w:val="multilevel"/>
    <w:tmpl w:val="F6142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120EC7"/>
    <w:multiLevelType w:val="multilevel"/>
    <w:tmpl w:val="36CE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5C701B"/>
    <w:multiLevelType w:val="multilevel"/>
    <w:tmpl w:val="054E0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E71820"/>
    <w:multiLevelType w:val="multilevel"/>
    <w:tmpl w:val="8FEA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30EBB"/>
    <w:multiLevelType w:val="hybridMultilevel"/>
    <w:tmpl w:val="DF1E2912"/>
    <w:lvl w:ilvl="0" w:tplc="C20AB3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382607233">
    <w:abstractNumId w:val="19"/>
  </w:num>
  <w:num w:numId="2" w16cid:durableId="651758621">
    <w:abstractNumId w:val="11"/>
  </w:num>
  <w:num w:numId="3" w16cid:durableId="891111782">
    <w:abstractNumId w:val="18"/>
  </w:num>
  <w:num w:numId="4" w16cid:durableId="259485232">
    <w:abstractNumId w:val="1"/>
  </w:num>
  <w:num w:numId="5" w16cid:durableId="1386756245">
    <w:abstractNumId w:val="14"/>
  </w:num>
  <w:num w:numId="6" w16cid:durableId="1263344932">
    <w:abstractNumId w:val="8"/>
  </w:num>
  <w:num w:numId="7" w16cid:durableId="472256220">
    <w:abstractNumId w:val="10"/>
  </w:num>
  <w:num w:numId="8" w16cid:durableId="2145730947">
    <w:abstractNumId w:val="15"/>
  </w:num>
  <w:num w:numId="9" w16cid:durableId="2086606129">
    <w:abstractNumId w:val="5"/>
  </w:num>
  <w:num w:numId="10" w16cid:durableId="192117808">
    <w:abstractNumId w:val="2"/>
  </w:num>
  <w:num w:numId="11" w16cid:durableId="1993176681">
    <w:abstractNumId w:val="4"/>
  </w:num>
  <w:num w:numId="12" w16cid:durableId="1916012826">
    <w:abstractNumId w:val="17"/>
  </w:num>
  <w:num w:numId="13" w16cid:durableId="771435893">
    <w:abstractNumId w:val="0"/>
  </w:num>
  <w:num w:numId="14" w16cid:durableId="1841654645">
    <w:abstractNumId w:val="7"/>
  </w:num>
  <w:num w:numId="15" w16cid:durableId="1423987959">
    <w:abstractNumId w:val="20"/>
  </w:num>
  <w:num w:numId="16" w16cid:durableId="981542237">
    <w:abstractNumId w:val="13"/>
  </w:num>
  <w:num w:numId="17" w16cid:durableId="1990591211">
    <w:abstractNumId w:val="12"/>
  </w:num>
  <w:num w:numId="18" w16cid:durableId="1226376984">
    <w:abstractNumId w:val="9"/>
  </w:num>
  <w:num w:numId="19" w16cid:durableId="1507282348">
    <w:abstractNumId w:val="3"/>
  </w:num>
  <w:num w:numId="20" w16cid:durableId="1367558424">
    <w:abstractNumId w:val="6"/>
  </w:num>
  <w:num w:numId="21" w16cid:durableId="157662170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E2F"/>
    <w:rsid w:val="000B6815"/>
    <w:rsid w:val="00127E47"/>
    <w:rsid w:val="00207482"/>
    <w:rsid w:val="003322FB"/>
    <w:rsid w:val="003347A7"/>
    <w:rsid w:val="004F418B"/>
    <w:rsid w:val="006D38D7"/>
    <w:rsid w:val="007D2C3C"/>
    <w:rsid w:val="00801E2F"/>
    <w:rsid w:val="00AF334C"/>
    <w:rsid w:val="00C67CE2"/>
    <w:rsid w:val="00CD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4839C"/>
  <w15:chartTrackingRefBased/>
  <w15:docId w15:val="{28246C3C-83F7-4C78-92B8-93E9B82EB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1E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1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1E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1E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1E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1E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1E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1E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1E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1E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1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1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1E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1E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1E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1E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1E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1E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1E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1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1E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1E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1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1E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1E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1E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1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1E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1E2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D38D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D38D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D38D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D38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一帆 王</dc:creator>
  <cp:keywords/>
  <dc:description/>
  <cp:lastModifiedBy>一帆 王</cp:lastModifiedBy>
  <cp:revision>2</cp:revision>
  <dcterms:created xsi:type="dcterms:W3CDTF">2026-05-03T09:43:00Z</dcterms:created>
  <dcterms:modified xsi:type="dcterms:W3CDTF">2026-05-03T12:21:00Z</dcterms:modified>
</cp:coreProperties>
</file>