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14598" w:type="dxa"/>
        <w:jc w:val="center"/>
        <w:tblInd w:w="-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863"/>
        <w:gridCol w:w="281"/>
        <w:gridCol w:w="425"/>
        <w:gridCol w:w="1847"/>
        <w:gridCol w:w="851"/>
        <w:gridCol w:w="850"/>
        <w:gridCol w:w="709"/>
        <w:gridCol w:w="709"/>
        <w:gridCol w:w="850"/>
        <w:gridCol w:w="567"/>
        <w:gridCol w:w="783"/>
        <w:gridCol w:w="777"/>
        <w:gridCol w:w="703"/>
        <w:gridCol w:w="714"/>
        <w:gridCol w:w="1325"/>
        <w:gridCol w:w="940"/>
        <w:gridCol w:w="709"/>
        <w:gridCol w:w="695"/>
      </w:tblGrid>
      <w:tr w:rsidR="00EB03D7" w:rsidRPr="000D7FF0" w:rsidTr="00B7043B">
        <w:trPr>
          <w:trHeight w:val="162"/>
          <w:jc w:val="center"/>
        </w:trPr>
        <w:tc>
          <w:tcPr>
            <w:tcW w:w="1144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B03D7" w:rsidRPr="000D7FF0" w:rsidRDefault="00F90A17" w:rsidP="00F90A17">
            <w:pPr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="Arial" w:cs="Arial"/>
                <w:noProof/>
              </w:rPr>
              <w:drawing>
                <wp:inline distT="0" distB="0" distL="0" distR="0">
                  <wp:extent cx="527050" cy="361950"/>
                  <wp:effectExtent l="19050" t="0" r="6350" b="0"/>
                  <wp:docPr id="10" name="图片 2" descr="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1" w:type="dxa"/>
            <w:gridSpan w:val="11"/>
            <w:tcBorders>
              <w:top w:val="nil"/>
              <w:left w:val="nil"/>
              <w:bottom w:val="nil"/>
            </w:tcBorders>
            <w:vAlign w:val="center"/>
          </w:tcPr>
          <w:p w:rsidR="00EB03D7" w:rsidRPr="000D7FF0" w:rsidRDefault="00EB03D7" w:rsidP="00016B7B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  <w:szCs w:val="28"/>
              </w:rPr>
              <w:t>东方电气（广州）重型机器有限公司</w:t>
            </w:r>
          </w:p>
        </w:tc>
        <w:tc>
          <w:tcPr>
            <w:tcW w:w="2039" w:type="dxa"/>
            <w:gridSpan w:val="2"/>
            <w:tcBorders>
              <w:bottom w:val="nil"/>
              <w:right w:val="nil"/>
            </w:tcBorders>
            <w:vAlign w:val="center"/>
          </w:tcPr>
          <w:p w:rsidR="00EB03D7" w:rsidRPr="000D7FF0" w:rsidRDefault="00EB03D7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版本</w:t>
            </w:r>
            <w:r w:rsidRPr="000D7FF0">
              <w:rPr>
                <w:rFonts w:ascii="Arial" w:hAnsi="Arial" w:cs="Arial"/>
              </w:rPr>
              <w:t>Revision</w:t>
            </w:r>
          </w:p>
        </w:tc>
        <w:tc>
          <w:tcPr>
            <w:tcW w:w="2344" w:type="dxa"/>
            <w:gridSpan w:val="3"/>
            <w:tcBorders>
              <w:left w:val="nil"/>
              <w:bottom w:val="nil"/>
            </w:tcBorders>
            <w:vAlign w:val="center"/>
          </w:tcPr>
          <w:p w:rsidR="00EB03D7" w:rsidRPr="000D7FF0" w:rsidRDefault="00F22109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</w:p>
        </w:tc>
      </w:tr>
      <w:tr w:rsidR="00EB03D7" w:rsidRPr="000D7FF0" w:rsidTr="00B7043B">
        <w:trPr>
          <w:trHeight w:val="22"/>
          <w:jc w:val="center"/>
        </w:trPr>
        <w:tc>
          <w:tcPr>
            <w:tcW w:w="1144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EB03D7" w:rsidRPr="000D7FF0" w:rsidRDefault="00EB03D7" w:rsidP="00EB03D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71" w:type="dxa"/>
            <w:gridSpan w:val="11"/>
            <w:tcBorders>
              <w:top w:val="nil"/>
              <w:left w:val="nil"/>
            </w:tcBorders>
            <w:vAlign w:val="center"/>
          </w:tcPr>
          <w:p w:rsidR="00EB03D7" w:rsidRPr="000D7FF0" w:rsidRDefault="00EB03D7" w:rsidP="00016B7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7FF0">
              <w:rPr>
                <w:rFonts w:ascii="Arial" w:hAnsi="Arial" w:cs="Arial"/>
                <w:b/>
                <w:caps/>
                <w:sz w:val="18"/>
                <w:szCs w:val="18"/>
              </w:rPr>
              <w:t>DONGFANG (GUANG ZHOU) HEAVY MACHINERY CO., LTD</w:t>
            </w:r>
          </w:p>
        </w:tc>
        <w:tc>
          <w:tcPr>
            <w:tcW w:w="2039" w:type="dxa"/>
            <w:gridSpan w:val="2"/>
            <w:tcBorders>
              <w:top w:val="nil"/>
              <w:right w:val="nil"/>
            </w:tcBorders>
            <w:vAlign w:val="center"/>
          </w:tcPr>
          <w:p w:rsidR="00EB03D7" w:rsidRPr="000D7FF0" w:rsidRDefault="00EB03D7" w:rsidP="00016B7B">
            <w:pPr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</w:rPr>
              <w:t>页码</w:t>
            </w:r>
            <w:r w:rsidRPr="000D7FF0">
              <w:rPr>
                <w:rFonts w:ascii="Arial" w:hAnsi="Arial" w:cs="Arial"/>
              </w:rPr>
              <w:t>Page</w:t>
            </w:r>
          </w:p>
        </w:tc>
        <w:tc>
          <w:tcPr>
            <w:tcW w:w="2344" w:type="dxa"/>
            <w:gridSpan w:val="3"/>
            <w:tcBorders>
              <w:top w:val="nil"/>
              <w:left w:val="nil"/>
            </w:tcBorders>
            <w:vAlign w:val="center"/>
          </w:tcPr>
          <w:p w:rsidR="00EB03D7" w:rsidRPr="000D7FF0" w:rsidRDefault="00C7309D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/</w:t>
            </w:r>
          </w:p>
        </w:tc>
      </w:tr>
      <w:tr w:rsidR="006162E7" w:rsidRPr="000D7FF0" w:rsidTr="00B7043B">
        <w:trPr>
          <w:trHeight w:val="266"/>
          <w:jc w:val="center"/>
        </w:trPr>
        <w:tc>
          <w:tcPr>
            <w:tcW w:w="10215" w:type="dxa"/>
            <w:gridSpan w:val="13"/>
            <w:tcBorders>
              <w:bottom w:val="nil"/>
            </w:tcBorders>
          </w:tcPr>
          <w:p w:rsidR="00016B7B" w:rsidRPr="000D7FF0" w:rsidRDefault="000D7FF0" w:rsidP="007D7A95">
            <w:pPr>
              <w:spacing w:line="320" w:lineRule="exact"/>
              <w:jc w:val="center"/>
              <w:rPr>
                <w:rFonts w:ascii="Arial" w:hAnsi="Arial" w:cs="Arial"/>
              </w:rPr>
            </w:pPr>
            <w:r w:rsidRPr="000D7FF0">
              <w:rPr>
                <w:rFonts w:ascii="Arial" w:hAnsiTheme="minorEastAsia" w:cs="Arial"/>
                <w:b/>
                <w:sz w:val="28"/>
              </w:rPr>
              <w:t>超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声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E23369">
              <w:rPr>
                <w:rFonts w:ascii="Arial" w:hAnsi="Arial" w:cs="Arial" w:hint="eastAsia"/>
                <w:b/>
                <w:sz w:val="28"/>
              </w:rPr>
              <w:t>波</w:t>
            </w:r>
            <w:r w:rsidR="00E23369">
              <w:rPr>
                <w:rFonts w:ascii="Arial" w:hAnsi="Arial" w:cs="Arial" w:hint="eastAsia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检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Pr="000D7FF0">
              <w:rPr>
                <w:rFonts w:ascii="Arial" w:hAnsiTheme="minorEastAsia" w:cs="Arial"/>
                <w:b/>
                <w:sz w:val="28"/>
              </w:rPr>
              <w:t>验</w:t>
            </w:r>
            <w:r w:rsidRPr="000D7FF0">
              <w:rPr>
                <w:rFonts w:ascii="Arial" w:hAnsi="Arial" w:cs="Arial"/>
                <w:b/>
                <w:sz w:val="28"/>
              </w:rPr>
              <w:t xml:space="preserve"> 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>结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>果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>记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 xml:space="preserve"> </w:t>
            </w:r>
            <w:r w:rsidR="007D7A95">
              <w:rPr>
                <w:rFonts w:ascii="Arial" w:hAnsiTheme="minorEastAsia" w:cs="Arial" w:hint="eastAsia"/>
                <w:b/>
                <w:sz w:val="28"/>
              </w:rPr>
              <w:t>录</w:t>
            </w:r>
          </w:p>
        </w:tc>
        <w:tc>
          <w:tcPr>
            <w:tcW w:w="4383" w:type="dxa"/>
            <w:gridSpan w:val="5"/>
            <w:tcBorders>
              <w:bottom w:val="nil"/>
            </w:tcBorders>
          </w:tcPr>
          <w:p w:rsidR="00016B7B" w:rsidRPr="000D7FF0" w:rsidRDefault="000D7FF0" w:rsidP="005C39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报告编号</w:t>
            </w:r>
            <w:r w:rsidR="005C39DE">
              <w:rPr>
                <w:rFonts w:ascii="Arial" w:hAnsi="Arial" w:cs="Arial" w:hint="eastAsia"/>
              </w:rPr>
              <w:t xml:space="preserve">  </w:t>
            </w:r>
            <w:r>
              <w:rPr>
                <w:rFonts w:ascii="Arial" w:hAnsi="Arial" w:cs="Arial" w:hint="eastAsia"/>
              </w:rPr>
              <w:t>Report No.</w:t>
            </w:r>
          </w:p>
        </w:tc>
      </w:tr>
      <w:tr w:rsidR="006162E7" w:rsidRPr="000D7FF0" w:rsidTr="00B7043B">
        <w:trPr>
          <w:trHeight w:val="37"/>
          <w:jc w:val="center"/>
        </w:trPr>
        <w:tc>
          <w:tcPr>
            <w:tcW w:w="10215" w:type="dxa"/>
            <w:gridSpan w:val="13"/>
            <w:tcBorders>
              <w:top w:val="nil"/>
            </w:tcBorders>
          </w:tcPr>
          <w:p w:rsidR="00016B7B" w:rsidRPr="005C39DE" w:rsidRDefault="007D7A95" w:rsidP="00E23369">
            <w:pPr>
              <w:spacing w:line="24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caps/>
                <w:szCs w:val="21"/>
              </w:rPr>
              <w:t>RECORD OF ULTRASONIC EXAMINATION RESULTS</w:t>
            </w:r>
          </w:p>
        </w:tc>
        <w:tc>
          <w:tcPr>
            <w:tcW w:w="4383" w:type="dxa"/>
            <w:gridSpan w:val="5"/>
            <w:tcBorders>
              <w:top w:val="nil"/>
            </w:tcBorders>
          </w:tcPr>
          <w:p w:rsidR="00016B7B" w:rsidRPr="000D7FF0" w:rsidRDefault="00016B7B" w:rsidP="005C39DE">
            <w:pPr>
              <w:spacing w:line="240" w:lineRule="exact"/>
              <w:rPr>
                <w:rFonts w:ascii="Arial" w:hAnsi="Arial" w:cs="Arial"/>
              </w:rPr>
            </w:pPr>
          </w:p>
        </w:tc>
      </w:tr>
      <w:tr w:rsidR="00153A04" w:rsidRPr="000D7FF0" w:rsidTr="00DE2958">
        <w:trPr>
          <w:trHeight w:val="37"/>
          <w:jc w:val="center"/>
        </w:trPr>
        <w:tc>
          <w:tcPr>
            <w:tcW w:w="7385" w:type="dxa"/>
            <w:gridSpan w:val="9"/>
            <w:tcBorders>
              <w:top w:val="nil"/>
              <w:bottom w:val="nil"/>
            </w:tcBorders>
          </w:tcPr>
          <w:p w:rsidR="00153A04" w:rsidRPr="000D7FF0" w:rsidRDefault="00153A04" w:rsidP="005C39DE">
            <w:pPr>
              <w:spacing w:line="240" w:lineRule="exact"/>
              <w:rPr>
                <w:rFonts w:ascii="Arial" w:hAnsi="Arial" w:cs="Arial"/>
              </w:rPr>
            </w:pPr>
            <w:r w:rsidRPr="00153A04">
              <w:rPr>
                <w:rFonts w:asciiTheme="minorEastAsia" w:hAnsiTheme="minorEastAsia" w:cs="Arial" w:hint="eastAsia"/>
              </w:rPr>
              <w:t>□</w:t>
            </w:r>
          </w:p>
        </w:tc>
        <w:tc>
          <w:tcPr>
            <w:tcW w:w="7213" w:type="dxa"/>
            <w:gridSpan w:val="9"/>
            <w:tcBorders>
              <w:top w:val="nil"/>
              <w:bottom w:val="nil"/>
            </w:tcBorders>
          </w:tcPr>
          <w:p w:rsidR="00153A04" w:rsidRPr="000D7FF0" w:rsidRDefault="00153A04" w:rsidP="005C39DE">
            <w:pPr>
              <w:spacing w:line="240" w:lineRule="exact"/>
              <w:rPr>
                <w:rFonts w:ascii="Arial" w:hAnsi="Arial" w:cs="Arial"/>
              </w:rPr>
            </w:pPr>
            <w:r w:rsidRPr="00153A04">
              <w:rPr>
                <w:rFonts w:asciiTheme="minorEastAsia" w:hAnsiTheme="minorEastAsia" w:cs="Arial" w:hint="eastAsia"/>
              </w:rPr>
              <w:t>□</w:t>
            </w:r>
          </w:p>
        </w:tc>
      </w:tr>
      <w:tr w:rsidR="00153A04" w:rsidRPr="000D7FF0" w:rsidTr="00DE2958">
        <w:trPr>
          <w:trHeight w:val="2382"/>
          <w:jc w:val="center"/>
        </w:trPr>
        <w:tc>
          <w:tcPr>
            <w:tcW w:w="7385" w:type="dxa"/>
            <w:gridSpan w:val="9"/>
            <w:tcBorders>
              <w:top w:val="nil"/>
            </w:tcBorders>
          </w:tcPr>
          <w:p w:rsidR="00153A04" w:rsidRPr="000D7FF0" w:rsidRDefault="003B6DE9" w:rsidP="00247419">
            <w:pPr>
              <w:jc w:val="center"/>
              <w:rPr>
                <w:rFonts w:ascii="Arial" w:hAnsi="Arial" w:cs="Arial"/>
              </w:rPr>
            </w:pPr>
            <w:r>
              <w:object w:dxaOrig="4320" w:dyaOrig="24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1.8pt;height:134.8pt" o:ole="">
                  <v:imagedata r:id="rId8" o:title="" croptop="11494f" cropbottom="28114f" cropleft="16627f" cropright="12880f"/>
                </v:shape>
                <o:OLEObject Type="Embed" ProgID="AutoCAD.Drawing.18" ShapeID="_x0000_i1025" DrawAspect="Content" ObjectID="_1431515700" r:id="rId9"/>
              </w:object>
            </w:r>
          </w:p>
        </w:tc>
        <w:tc>
          <w:tcPr>
            <w:tcW w:w="7213" w:type="dxa"/>
            <w:gridSpan w:val="9"/>
            <w:tcBorders>
              <w:top w:val="nil"/>
            </w:tcBorders>
          </w:tcPr>
          <w:p w:rsidR="00153A04" w:rsidRPr="000D7FF0" w:rsidRDefault="003B6DE9" w:rsidP="00247419">
            <w:pPr>
              <w:jc w:val="center"/>
              <w:rPr>
                <w:rFonts w:ascii="Arial" w:hAnsi="Arial" w:cs="Arial"/>
              </w:rPr>
            </w:pPr>
            <w:r>
              <w:object w:dxaOrig="4320" w:dyaOrig="2433">
                <v:shape id="_x0000_i1026" type="#_x0000_t75" style="width:339.25pt;height:135.35pt" o:ole="">
                  <v:imagedata r:id="rId10" o:title="" croptop="9781f" cropbottom="29840f" cropleft="25911f" cropright="3096f"/>
                </v:shape>
                <o:OLEObject Type="Embed" ProgID="AutoCAD.Drawing.18" ShapeID="_x0000_i1026" DrawAspect="Content" ObjectID="_1431515701" r:id="rId11"/>
              </w:object>
            </w:r>
          </w:p>
        </w:tc>
      </w:tr>
      <w:tr w:rsidR="00DE2958" w:rsidRPr="000D7FF0" w:rsidTr="00DE2958">
        <w:trPr>
          <w:trHeight w:val="121"/>
          <w:jc w:val="center"/>
        </w:trPr>
        <w:tc>
          <w:tcPr>
            <w:tcW w:w="863" w:type="dxa"/>
            <w:tcBorders>
              <w:bottom w:val="nil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65F1">
              <w:rPr>
                <w:rFonts w:ascii="Arial" w:hAnsi="Arial" w:cs="Arial" w:hint="eastAsia"/>
                <w:sz w:val="18"/>
                <w:szCs w:val="18"/>
              </w:rPr>
              <w:t>焊缝代号</w:t>
            </w:r>
          </w:p>
        </w:tc>
        <w:tc>
          <w:tcPr>
            <w:tcW w:w="706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缺陷</w:t>
            </w:r>
          </w:p>
        </w:tc>
        <w:tc>
          <w:tcPr>
            <w:tcW w:w="184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焊缝位置</w:t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最大波幅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Z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角度和声束方向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E2958" w:rsidRPr="00DA65F1" w:rsidRDefault="00DE2958" w:rsidP="00163CC2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一次波</w:t>
            </w:r>
            <w:r>
              <w:rPr>
                <w:rFonts w:ascii="Arial" w:hAnsi="Arial" w:cs="Arial" w:hint="eastAsia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sz w:val="18"/>
                <w:szCs w:val="18"/>
              </w:rPr>
              <w:t>二次波发现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成组缺陷情况</w:t>
            </w: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评定情况</w:t>
            </w:r>
          </w:p>
        </w:tc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评定结果</w:t>
            </w:r>
            <w:r>
              <w:rPr>
                <w:rFonts w:ascii="Arial" w:hAnsi="Arial" w:cs="Arial" w:hint="eastAsia"/>
                <w:sz w:val="18"/>
                <w:szCs w:val="18"/>
              </w:rPr>
              <w:t>Result</w:t>
            </w:r>
          </w:p>
        </w:tc>
      </w:tr>
      <w:tr w:rsidR="00DE2958" w:rsidRPr="000D7FF0" w:rsidTr="00DE2958">
        <w:trPr>
          <w:trHeight w:val="55"/>
          <w:jc w:val="center"/>
        </w:trPr>
        <w:tc>
          <w:tcPr>
            <w:tcW w:w="863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65F1">
              <w:rPr>
                <w:rFonts w:ascii="Arial" w:hAnsi="Arial" w:cs="Arial" w:hint="eastAsia"/>
                <w:sz w:val="18"/>
                <w:szCs w:val="18"/>
              </w:rPr>
              <w:t>Weld No.</w:t>
            </w:r>
          </w:p>
        </w:tc>
        <w:tc>
          <w:tcPr>
            <w:tcW w:w="70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编号</w:t>
            </w:r>
          </w:p>
        </w:tc>
        <w:tc>
          <w:tcPr>
            <w:tcW w:w="184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Weld Location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Maximum DAC, %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(mm)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(mm)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(mm)</w:t>
            </w:r>
          </w:p>
        </w:tc>
        <w:tc>
          <w:tcPr>
            <w:tcW w:w="1417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Beam Angle and Beam Direction</w:t>
            </w:r>
          </w:p>
        </w:tc>
        <w:tc>
          <w:tcPr>
            <w:tcW w:w="15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163CC2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Detected by</w:t>
            </w:r>
          </w:p>
        </w:tc>
        <w:tc>
          <w:tcPr>
            <w:tcW w:w="1417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Group</w:t>
            </w:r>
            <w:r w:rsidR="00F22109">
              <w:rPr>
                <w:rFonts w:ascii="Arial" w:hAnsi="Arial" w:cs="Arial" w:hint="eastAsia"/>
                <w:sz w:val="18"/>
                <w:szCs w:val="18"/>
              </w:rPr>
              <w:t>ed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or Single</w:t>
            </w:r>
          </w:p>
        </w:tc>
        <w:tc>
          <w:tcPr>
            <w:tcW w:w="2265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Comments and Status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合格</w:t>
            </w:r>
          </w:p>
        </w:tc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不合格</w:t>
            </w:r>
          </w:p>
        </w:tc>
      </w:tr>
      <w:tr w:rsidR="00DE2958" w:rsidRPr="000D7FF0" w:rsidTr="00DE2958">
        <w:trPr>
          <w:trHeight w:val="110"/>
          <w:jc w:val="center"/>
        </w:trPr>
        <w:tc>
          <w:tcPr>
            <w:tcW w:w="863" w:type="dxa"/>
            <w:vMerge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DE2958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Ind. No.</w:t>
            </w:r>
          </w:p>
        </w:tc>
        <w:tc>
          <w:tcPr>
            <w:tcW w:w="184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E2958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E2958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163CC2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1/2 V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163CC2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</w:t>
            </w:r>
          </w:p>
        </w:tc>
        <w:tc>
          <w:tcPr>
            <w:tcW w:w="1417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Accept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Reject</w:t>
            </w:r>
          </w:p>
        </w:tc>
      </w:tr>
      <w:tr w:rsidR="00DE2958" w:rsidRPr="000D7FF0" w:rsidTr="00DE2958">
        <w:trPr>
          <w:trHeight w:val="240"/>
          <w:jc w:val="center"/>
        </w:trPr>
        <w:tc>
          <w:tcPr>
            <w:tcW w:w="86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S/K013</w:t>
            </w:r>
          </w:p>
        </w:tc>
        <w:tc>
          <w:tcPr>
            <w:tcW w:w="70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</w:t>
            </w:r>
          </w:p>
        </w:tc>
        <w:tc>
          <w:tcPr>
            <w:tcW w:w="18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VB</w:t>
            </w:r>
            <w:r>
              <w:rPr>
                <w:rFonts w:ascii="Arial" w:hAnsi="Arial" w:cs="Arial" w:hint="eastAsia"/>
                <w:sz w:val="18"/>
                <w:szCs w:val="18"/>
              </w:rPr>
              <w:t>筒节</w:t>
            </w:r>
            <w:r>
              <w:rPr>
                <w:rFonts w:ascii="Arial" w:hAnsi="Arial" w:cs="Arial" w:hint="eastAsia"/>
                <w:sz w:val="18"/>
                <w:szCs w:val="18"/>
              </w:rPr>
              <w:t>45</w:t>
            </w:r>
            <w:r w:rsidRPr="00B7043B">
              <w:rPr>
                <w:rFonts w:asciiTheme="minorEastAsia" w:hAnsiTheme="minorEastAsia" w:cs="Arial" w:hint="eastAsia"/>
                <w:sz w:val="18"/>
                <w:szCs w:val="18"/>
              </w:rPr>
              <w:t>°</w:t>
            </w:r>
            <w:r>
              <w:rPr>
                <w:rFonts w:asciiTheme="minorEastAsia" w:hAnsiTheme="minorEastAsia" w:cs="Arial" w:hint="eastAsia"/>
                <w:sz w:val="18"/>
                <w:szCs w:val="18"/>
              </w:rPr>
              <w:t>轴线上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120%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+15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45 (0)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163CC2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E2958" w:rsidRDefault="00DE2958" w:rsidP="00163CC2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E2958">
              <w:rPr>
                <w:rFonts w:ascii="Arial" w:hAnsi="Arial" w:cs="Arial"/>
                <w:sz w:val="18"/>
                <w:szCs w:val="18"/>
              </w:rPr>
              <w:t>√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1#</w:t>
            </w:r>
            <w:r>
              <w:rPr>
                <w:rFonts w:ascii="Arial" w:hAnsi="Arial" w:cs="Arial" w:hint="eastAsia"/>
                <w:sz w:val="18"/>
                <w:szCs w:val="18"/>
              </w:rPr>
              <w:t>缺陷和</w:t>
            </w:r>
            <w:r>
              <w:rPr>
                <w:rFonts w:ascii="Arial" w:hAnsi="Arial" w:cs="Arial" w:hint="eastAsia"/>
                <w:sz w:val="18"/>
                <w:szCs w:val="18"/>
              </w:rPr>
              <w:t>2#</w:t>
            </w:r>
            <w:r>
              <w:rPr>
                <w:rFonts w:ascii="Arial" w:hAnsi="Arial" w:cs="Arial" w:hint="eastAsia"/>
                <w:sz w:val="18"/>
                <w:szCs w:val="18"/>
              </w:rPr>
              <w:t>缺陷成组</w:t>
            </w:r>
          </w:p>
        </w:tc>
        <w:tc>
          <w:tcPr>
            <w:tcW w:w="226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夹渣，长度</w:t>
            </w:r>
            <w:r>
              <w:rPr>
                <w:rFonts w:ascii="Arial" w:hAnsi="Arial" w:cs="Arial" w:hint="eastAsia"/>
                <w:sz w:val="18"/>
                <w:szCs w:val="18"/>
              </w:rPr>
              <w:t>=20 mm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B74AB">
              <w:rPr>
                <w:rFonts w:asciiTheme="minorEastAsia" w:hAnsiTheme="minorEastAsia" w:cs="Arial" w:hint="eastAsia"/>
                <w:sz w:val="18"/>
                <w:szCs w:val="18"/>
              </w:rPr>
              <w:t>√</w:t>
            </w:r>
          </w:p>
        </w:tc>
      </w:tr>
      <w:tr w:rsidR="00DE2958" w:rsidRPr="000D7FF0" w:rsidTr="00DE2958">
        <w:trPr>
          <w:trHeight w:val="25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左端点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958" w:rsidRPr="000D7FF0" w:rsidTr="00DE2958">
        <w:trPr>
          <w:trHeight w:val="210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右端点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958" w:rsidRPr="000D7FF0" w:rsidTr="00DE2958">
        <w:trPr>
          <w:trHeight w:val="13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958" w:rsidRPr="000D7FF0" w:rsidTr="00DE2958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150%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+55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45 (0)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DE2958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DE2958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裂纹，长度</w:t>
            </w:r>
            <w:r>
              <w:rPr>
                <w:rFonts w:ascii="Arial" w:hAnsi="Arial" w:cs="Arial" w:hint="eastAsia"/>
                <w:sz w:val="18"/>
                <w:szCs w:val="18"/>
              </w:rPr>
              <w:t>=20 mm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B74AB">
              <w:rPr>
                <w:rFonts w:asciiTheme="minorEastAsia" w:hAnsiTheme="minorEastAsia" w:cs="Arial" w:hint="eastAsia"/>
                <w:sz w:val="18"/>
                <w:szCs w:val="18"/>
              </w:rPr>
              <w:t>√</w:t>
            </w:r>
          </w:p>
        </w:tc>
      </w:tr>
      <w:tr w:rsidR="00DE2958" w:rsidRPr="000D7FF0" w:rsidTr="00DE2958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左端点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958" w:rsidRPr="000D7FF0" w:rsidTr="00DE2958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75%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右端点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958" w:rsidRPr="000D7FF0" w:rsidTr="00DE2958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958" w:rsidRPr="000D7FF0" w:rsidTr="00DE2958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120%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45 (0)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DE2958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DE2958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夹渣，长度</w:t>
            </w:r>
            <w:r>
              <w:rPr>
                <w:rFonts w:ascii="Arial" w:hAnsi="Arial" w:cs="Arial" w:hint="eastAsia"/>
                <w:sz w:val="18"/>
                <w:szCs w:val="18"/>
              </w:rPr>
              <w:t>=20 mm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B74AB">
              <w:rPr>
                <w:rFonts w:asciiTheme="minorEastAsia" w:hAnsiTheme="minorEastAsia" w:cs="Arial" w:hint="eastAsia"/>
                <w:sz w:val="18"/>
                <w:szCs w:val="18"/>
              </w:rPr>
              <w:t>√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958" w:rsidRPr="000D7FF0" w:rsidTr="00DE2958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左端点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958" w:rsidRPr="000D7FF0" w:rsidTr="00DE2958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60%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+30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3D43A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右端点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958" w:rsidRPr="000D7FF0" w:rsidTr="00DE2958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958" w:rsidRPr="000D7FF0" w:rsidTr="00DE2958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958" w:rsidRPr="000D7FF0" w:rsidTr="00DE2958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958" w:rsidRPr="000D7FF0" w:rsidTr="00DE2958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958" w:rsidRPr="000D7FF0" w:rsidTr="00DE2958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958" w:rsidRPr="000D7FF0" w:rsidTr="00DE2958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958" w:rsidRPr="000D7FF0" w:rsidTr="00DE2958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958" w:rsidRPr="000D7FF0" w:rsidTr="00DE2958">
        <w:trPr>
          <w:trHeight w:val="75"/>
          <w:jc w:val="center"/>
        </w:trPr>
        <w:tc>
          <w:tcPr>
            <w:tcW w:w="8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="1" w:rightChars="-51" w:right="-10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E2958" w:rsidRPr="00DA65F1" w:rsidRDefault="00DE2958" w:rsidP="00781616">
            <w:pPr>
              <w:spacing w:line="220" w:lineRule="exact"/>
              <w:ind w:leftChars="-51" w:left="-107" w:rightChars="-51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E2958" w:rsidRPr="000D7FF0" w:rsidTr="0034215D">
        <w:trPr>
          <w:trHeight w:val="150"/>
          <w:jc w:val="center"/>
        </w:trPr>
        <w:tc>
          <w:tcPr>
            <w:tcW w:w="14598" w:type="dxa"/>
            <w:gridSpan w:val="18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2958" w:rsidRDefault="00DE2958" w:rsidP="00781616">
            <w:pPr>
              <w:spacing w:line="220" w:lineRule="exact"/>
              <w:ind w:left="2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注：评定情况中可填“体积型缺陷”、“非体积型缺陷”、“夹渣”、“气孔”、“裂纹”、“未熔合”、“未焊透”、“结构影响”等。</w:t>
            </w:r>
            <w:r>
              <w:rPr>
                <w:rFonts w:ascii="Arial" w:hAnsi="Arial" w:cs="Arial" w:hint="eastAsia"/>
                <w:sz w:val="18"/>
                <w:szCs w:val="18"/>
              </w:rPr>
              <w:t>1/2V=</w:t>
            </w:r>
            <w:r>
              <w:rPr>
                <w:rFonts w:ascii="Arial" w:hAnsi="Arial" w:cs="Arial" w:hint="eastAsia"/>
                <w:sz w:val="18"/>
                <w:szCs w:val="18"/>
              </w:rPr>
              <w:t>一次波，</w:t>
            </w:r>
            <w:r>
              <w:rPr>
                <w:rFonts w:ascii="Arial" w:hAnsi="Arial" w:cs="Arial" w:hint="eastAsia"/>
                <w:sz w:val="18"/>
                <w:szCs w:val="18"/>
              </w:rPr>
              <w:t>V=</w:t>
            </w:r>
            <w:r>
              <w:rPr>
                <w:rFonts w:ascii="Arial" w:hAnsi="Arial" w:cs="Arial" w:hint="eastAsia"/>
                <w:sz w:val="18"/>
                <w:szCs w:val="18"/>
              </w:rPr>
              <w:t>二次波。</w:t>
            </w:r>
          </w:p>
          <w:p w:rsidR="00DE2958" w:rsidRPr="00DA65F1" w:rsidRDefault="00DE2958" w:rsidP="00781616">
            <w:pPr>
              <w:spacing w:line="220" w:lineRule="exact"/>
              <w:ind w:left="2" w:rightChars="-51" w:right="-10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 xml:space="preserve">Note: The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Comments and Status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may fill in, such as,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Volumetric indication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Non-Volumetric indication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Slag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Gas Porosity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Crack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Lack of Fusion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Lack of Penetration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Structure impact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 xml:space="preserve"> and so on. 1/2V=1/2 bounce, V=1 bounce.</w:t>
            </w:r>
          </w:p>
        </w:tc>
      </w:tr>
    </w:tbl>
    <w:p w:rsidR="001E7000" w:rsidRPr="00FE388D" w:rsidRDefault="001E7000">
      <w:pPr>
        <w:rPr>
          <w:sz w:val="10"/>
          <w:szCs w:val="10"/>
        </w:rPr>
      </w:pPr>
    </w:p>
    <w:sectPr w:rsidR="001E7000" w:rsidRPr="00FE388D" w:rsidSect="00FC4EA0">
      <w:pgSz w:w="16838" w:h="11906" w:orient="landscape" w:code="9"/>
      <w:pgMar w:top="851" w:right="1134" w:bottom="28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573" w:rsidRDefault="00E71573" w:rsidP="00016B7B">
      <w:r>
        <w:separator/>
      </w:r>
    </w:p>
  </w:endnote>
  <w:endnote w:type="continuationSeparator" w:id="1">
    <w:p w:rsidR="00E71573" w:rsidRDefault="00E71573" w:rsidP="00016B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573" w:rsidRDefault="00E71573" w:rsidP="00016B7B">
      <w:r>
        <w:separator/>
      </w:r>
    </w:p>
  </w:footnote>
  <w:footnote w:type="continuationSeparator" w:id="1">
    <w:p w:rsidR="00E71573" w:rsidRDefault="00E71573" w:rsidP="00016B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gutterAtTop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B7B"/>
    <w:rsid w:val="00002B0A"/>
    <w:rsid w:val="0000780D"/>
    <w:rsid w:val="00016B7B"/>
    <w:rsid w:val="00033698"/>
    <w:rsid w:val="00051F5E"/>
    <w:rsid w:val="0006183A"/>
    <w:rsid w:val="0007569B"/>
    <w:rsid w:val="000909AE"/>
    <w:rsid w:val="000A2135"/>
    <w:rsid w:val="000D7FF0"/>
    <w:rsid w:val="00126984"/>
    <w:rsid w:val="00153224"/>
    <w:rsid w:val="00153A04"/>
    <w:rsid w:val="0015772B"/>
    <w:rsid w:val="001837EE"/>
    <w:rsid w:val="001A20DF"/>
    <w:rsid w:val="001B066D"/>
    <w:rsid w:val="001C1AA4"/>
    <w:rsid w:val="001C6F7D"/>
    <w:rsid w:val="001D0D4D"/>
    <w:rsid w:val="001E7000"/>
    <w:rsid w:val="001F5880"/>
    <w:rsid w:val="0023339E"/>
    <w:rsid w:val="00247419"/>
    <w:rsid w:val="00295C03"/>
    <w:rsid w:val="00310971"/>
    <w:rsid w:val="003B6DE9"/>
    <w:rsid w:val="003C4180"/>
    <w:rsid w:val="004D5AEC"/>
    <w:rsid w:val="004E26B1"/>
    <w:rsid w:val="004E747C"/>
    <w:rsid w:val="00501047"/>
    <w:rsid w:val="005034C2"/>
    <w:rsid w:val="0057297D"/>
    <w:rsid w:val="005769A9"/>
    <w:rsid w:val="0059738D"/>
    <w:rsid w:val="005C31DB"/>
    <w:rsid w:val="005C39DE"/>
    <w:rsid w:val="005E093F"/>
    <w:rsid w:val="006162E7"/>
    <w:rsid w:val="00634AD5"/>
    <w:rsid w:val="0068176D"/>
    <w:rsid w:val="006B03A7"/>
    <w:rsid w:val="0071060C"/>
    <w:rsid w:val="007150D0"/>
    <w:rsid w:val="007168B6"/>
    <w:rsid w:val="00781616"/>
    <w:rsid w:val="007927F9"/>
    <w:rsid w:val="007A2AD7"/>
    <w:rsid w:val="007A4977"/>
    <w:rsid w:val="007A5D94"/>
    <w:rsid w:val="007C1708"/>
    <w:rsid w:val="007D7A95"/>
    <w:rsid w:val="007F3FCC"/>
    <w:rsid w:val="00814FAD"/>
    <w:rsid w:val="00844A0D"/>
    <w:rsid w:val="008B74AB"/>
    <w:rsid w:val="008C2962"/>
    <w:rsid w:val="008D4891"/>
    <w:rsid w:val="008F3E99"/>
    <w:rsid w:val="0092755B"/>
    <w:rsid w:val="00931844"/>
    <w:rsid w:val="00934566"/>
    <w:rsid w:val="0094593E"/>
    <w:rsid w:val="00975BB4"/>
    <w:rsid w:val="00996ABB"/>
    <w:rsid w:val="009A2959"/>
    <w:rsid w:val="009B5BE8"/>
    <w:rsid w:val="009C5229"/>
    <w:rsid w:val="009C6D89"/>
    <w:rsid w:val="009C6F19"/>
    <w:rsid w:val="009E7EEE"/>
    <w:rsid w:val="00A051EB"/>
    <w:rsid w:val="00A10B78"/>
    <w:rsid w:val="00A3287F"/>
    <w:rsid w:val="00A41BD0"/>
    <w:rsid w:val="00AC620B"/>
    <w:rsid w:val="00AE3FC8"/>
    <w:rsid w:val="00B1270A"/>
    <w:rsid w:val="00B7043B"/>
    <w:rsid w:val="00B807D4"/>
    <w:rsid w:val="00BC58D1"/>
    <w:rsid w:val="00BF1981"/>
    <w:rsid w:val="00C04E8B"/>
    <w:rsid w:val="00C15B12"/>
    <w:rsid w:val="00C506C5"/>
    <w:rsid w:val="00C57AB2"/>
    <w:rsid w:val="00C7309D"/>
    <w:rsid w:val="00D23196"/>
    <w:rsid w:val="00D57D73"/>
    <w:rsid w:val="00DA65F1"/>
    <w:rsid w:val="00DE2958"/>
    <w:rsid w:val="00E15830"/>
    <w:rsid w:val="00E23369"/>
    <w:rsid w:val="00E46B28"/>
    <w:rsid w:val="00E628FE"/>
    <w:rsid w:val="00E62E0D"/>
    <w:rsid w:val="00E71573"/>
    <w:rsid w:val="00EB03D7"/>
    <w:rsid w:val="00EB0804"/>
    <w:rsid w:val="00EE4BB1"/>
    <w:rsid w:val="00EE67AE"/>
    <w:rsid w:val="00F22109"/>
    <w:rsid w:val="00F361FE"/>
    <w:rsid w:val="00F42181"/>
    <w:rsid w:val="00F6530B"/>
    <w:rsid w:val="00F90A17"/>
    <w:rsid w:val="00FB0C4A"/>
    <w:rsid w:val="00FB2B7B"/>
    <w:rsid w:val="00FC4EA0"/>
    <w:rsid w:val="00FD3220"/>
    <w:rsid w:val="00FD4475"/>
    <w:rsid w:val="00FE3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0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B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B7B"/>
    <w:rPr>
      <w:sz w:val="18"/>
      <w:szCs w:val="18"/>
    </w:rPr>
  </w:style>
  <w:style w:type="table" w:styleId="a5">
    <w:name w:val="Table Grid"/>
    <w:basedOn w:val="a1"/>
    <w:uiPriority w:val="59"/>
    <w:rsid w:val="00016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16B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6B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5088B0-0EBB-4370-A2C7-BB8AF1D8E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LuoWei</dc:creator>
  <cp:keywords/>
  <dc:description/>
  <cp:lastModifiedBy>罗炜</cp:lastModifiedBy>
  <cp:revision>19</cp:revision>
  <cp:lastPrinted>2013-05-04T02:56:00Z</cp:lastPrinted>
  <dcterms:created xsi:type="dcterms:W3CDTF">2013-04-30T06:02:00Z</dcterms:created>
  <dcterms:modified xsi:type="dcterms:W3CDTF">2013-05-31T06:27:00Z</dcterms:modified>
</cp:coreProperties>
</file>