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197DB" w14:textId="634496BA" w:rsidR="0045766F" w:rsidRPr="0045766F" w:rsidRDefault="0045766F" w:rsidP="0045766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66F">
        <w:rPr>
          <w:rFonts w:ascii="宋体" w:eastAsia="宋体" w:hAnsi="宋体" w:cs="宋体"/>
          <w:kern w:val="0"/>
          <w:sz w:val="24"/>
          <w:szCs w:val="24"/>
        </w:rPr>
        <w:t>输入货物信息:如可乐×2 雪碧×1 海飞丝洗头膏×1 某卫生纸一卷 </w:t>
      </w:r>
      <w:r>
        <w:rPr>
          <w:rFonts w:ascii="宋体" w:eastAsia="宋体" w:hAnsi="宋体" w:cs="宋体" w:hint="eastAsia"/>
          <w:kern w:val="0"/>
          <w:sz w:val="24"/>
          <w:szCs w:val="24"/>
        </w:rPr>
        <w:t>给</w:t>
      </w:r>
      <w:r w:rsidRPr="0045766F">
        <w:rPr>
          <w:rFonts w:ascii="宋体" w:eastAsia="宋体" w:hAnsi="宋体" w:cs="宋体"/>
          <w:kern w:val="0"/>
          <w:sz w:val="24"/>
          <w:szCs w:val="24"/>
        </w:rPr>
        <w:t>出总价以及重量</w:t>
      </w:r>
      <w:r w:rsidR="00FC56BC">
        <w:rPr>
          <w:rFonts w:ascii="宋体" w:eastAsia="宋体" w:hAnsi="宋体" w:cs="宋体" w:hint="eastAsia"/>
          <w:kern w:val="0"/>
          <w:sz w:val="24"/>
          <w:szCs w:val="24"/>
        </w:rPr>
        <w:t>、说明。</w:t>
      </w:r>
      <w:r w:rsidRPr="0045766F">
        <w:rPr>
          <w:rFonts w:ascii="宋体" w:eastAsia="宋体" w:hAnsi="宋体" w:cs="宋体"/>
          <w:kern w:val="0"/>
          <w:sz w:val="24"/>
          <w:szCs w:val="24"/>
        </w:rPr>
        <w:br/>
        <w:t>二、根据</w:t>
      </w:r>
      <w:proofErr w:type="gramStart"/>
      <w:r w:rsidRPr="0045766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5766F">
        <w:rPr>
          <w:rFonts w:ascii="宋体" w:eastAsia="宋体" w:hAnsi="宋体" w:cs="宋体"/>
          <w:kern w:val="0"/>
          <w:sz w:val="24"/>
          <w:szCs w:val="24"/>
        </w:rPr>
        <w:t>的货物信息立刻匹配到货架及</w:t>
      </w:r>
      <w:proofErr w:type="gramStart"/>
      <w:r w:rsidRPr="0045766F">
        <w:rPr>
          <w:rFonts w:ascii="宋体" w:eastAsia="宋体" w:hAnsi="宋体" w:cs="宋体"/>
          <w:kern w:val="0"/>
          <w:sz w:val="24"/>
          <w:szCs w:val="24"/>
        </w:rPr>
        <w:t>仓位</w:t>
      </w:r>
      <w:proofErr w:type="gramEnd"/>
      <w:r w:rsidRPr="0045766F">
        <w:rPr>
          <w:rFonts w:ascii="宋体" w:eastAsia="宋体" w:hAnsi="宋体" w:cs="宋体"/>
          <w:kern w:val="0"/>
          <w:sz w:val="24"/>
          <w:szCs w:val="24"/>
        </w:rPr>
        <w:t>信息，货架上该商品个数和仓库中商品个数</w:t>
      </w:r>
      <w:r w:rsidR="00FC56BC">
        <w:rPr>
          <w:rFonts w:ascii="宋体" w:eastAsia="宋体" w:hAnsi="宋体" w:cs="宋体" w:hint="eastAsia"/>
          <w:kern w:val="0"/>
          <w:sz w:val="24"/>
          <w:szCs w:val="24"/>
        </w:rPr>
        <w:t>（更新仓库）</w:t>
      </w:r>
      <w:r w:rsidRPr="0045766F">
        <w:rPr>
          <w:rFonts w:ascii="宋体" w:eastAsia="宋体" w:hAnsi="宋体" w:cs="宋体"/>
          <w:kern w:val="0"/>
          <w:sz w:val="24"/>
          <w:szCs w:val="24"/>
        </w:rPr>
        <w:br/>
        <w:t>三、可同时响应多条货物信息，等待处理，及时汇总出货架和商品个数，默认确定收货后先从仓库取货，仓库没有后从货架取货，默认确定取货后将该条货物信息弹出［等待收取］，点击［收取］后该条货物信息消失。</w:t>
      </w:r>
      <w:r w:rsidRPr="0045766F">
        <w:rPr>
          <w:rFonts w:ascii="宋体" w:eastAsia="宋体" w:hAnsi="宋体" w:cs="宋体"/>
          <w:kern w:val="0"/>
          <w:sz w:val="24"/>
          <w:szCs w:val="24"/>
        </w:rPr>
        <w:br/>
        <w:t xml:space="preserve">（先实现10个货物，货架各3个，仓库各10个，以软件操作界面给出） </w:t>
      </w:r>
    </w:p>
    <w:p w14:paraId="658581BA" w14:textId="2794958C" w:rsidR="0045766F" w:rsidRDefault="0045766F" w:rsidP="0045766F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39D8C8" w14:textId="683E179E" w:rsidR="0045766F" w:rsidRDefault="0045766F" w:rsidP="0045766F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825114" w14:textId="77777777" w:rsidR="0044420E" w:rsidRPr="0045766F" w:rsidRDefault="0044420E">
      <w:bookmarkStart w:id="0" w:name="_GoBack"/>
      <w:bookmarkEnd w:id="0"/>
    </w:p>
    <w:sectPr w:rsidR="0044420E" w:rsidRPr="0045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24179"/>
    <w:multiLevelType w:val="hybridMultilevel"/>
    <w:tmpl w:val="6F4A001A"/>
    <w:lvl w:ilvl="0" w:tplc="BAD28E16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BB"/>
    <w:rsid w:val="0044420E"/>
    <w:rsid w:val="0045766F"/>
    <w:rsid w:val="006C5DBB"/>
    <w:rsid w:val="00FC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B01"/>
  <w15:chartTrackingRefBased/>
  <w15:docId w15:val="{82626EDF-97C4-403B-B816-650C3E5C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满刚 赵</dc:creator>
  <cp:keywords/>
  <dc:description/>
  <cp:lastModifiedBy>满刚 赵</cp:lastModifiedBy>
  <cp:revision>2</cp:revision>
  <dcterms:created xsi:type="dcterms:W3CDTF">2019-05-07T13:23:00Z</dcterms:created>
  <dcterms:modified xsi:type="dcterms:W3CDTF">2019-05-07T13:38:00Z</dcterms:modified>
</cp:coreProperties>
</file>