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rPr>
      </w:pPr>
      <w:r>
        <w:rPr>
          <w:rFonts w:hint="eastAsia" w:eastAsia="宋体"/>
        </w:rPr>
        <w:drawing>
          <wp:inline distT="0" distB="0" distL="0" distR="0">
            <wp:extent cx="1609090" cy="1475105"/>
            <wp:effectExtent l="0" t="0" r="3810" b="10795"/>
            <wp:docPr id="1026" name="图片 3" descr="300"/>
            <wp:cNvGraphicFramePr/>
            <a:graphic xmlns:a="http://schemas.openxmlformats.org/drawingml/2006/main">
              <a:graphicData uri="http://schemas.openxmlformats.org/drawingml/2006/picture">
                <pic:pic xmlns:pic="http://schemas.openxmlformats.org/drawingml/2006/picture">
                  <pic:nvPicPr>
                    <pic:cNvPr id="1026" name="图片 3" descr="300"/>
                    <pic:cNvPicPr/>
                  </pic:nvPicPr>
                  <pic:blipFill>
                    <a:blip r:embed="rId5" cstate="print"/>
                    <a:srcRect/>
                    <a:stretch>
                      <a:fillRect/>
                    </a:stretch>
                  </pic:blipFill>
                  <pic:spPr>
                    <a:xfrm>
                      <a:off x="0" y="0"/>
                      <a:ext cx="1609090" cy="1475105"/>
                    </a:xfrm>
                    <a:prstGeom prst="rect">
                      <a:avLst/>
                    </a:prstGeom>
                  </pic:spPr>
                </pic:pic>
              </a:graphicData>
            </a:graphic>
          </wp:inline>
        </w:drawing>
      </w:r>
      <w:r>
        <w:rPr>
          <w:rFonts w:hint="eastAsia" w:eastAsia="宋体"/>
        </w:rPr>
        <w:drawing>
          <wp:inline distT="0" distB="0" distL="0" distR="0">
            <wp:extent cx="4339590" cy="1188085"/>
            <wp:effectExtent l="0" t="0" r="3810" b="5715"/>
            <wp:docPr id="1027" name="图片 2" descr="800"/>
            <wp:cNvGraphicFramePr/>
            <a:graphic xmlns:a="http://schemas.openxmlformats.org/drawingml/2006/main">
              <a:graphicData uri="http://schemas.openxmlformats.org/drawingml/2006/picture">
                <pic:pic xmlns:pic="http://schemas.openxmlformats.org/drawingml/2006/picture">
                  <pic:nvPicPr>
                    <pic:cNvPr id="1027" name="图片 2" descr="800"/>
                    <pic:cNvPicPr/>
                  </pic:nvPicPr>
                  <pic:blipFill>
                    <a:blip r:embed="rId6" cstate="print"/>
                    <a:srcRect/>
                    <a:stretch>
                      <a:fillRect/>
                    </a:stretch>
                  </pic:blipFill>
                  <pic:spPr>
                    <a:xfrm>
                      <a:off x="0" y="0"/>
                      <a:ext cx="4339590" cy="1188085"/>
                    </a:xfrm>
                    <a:prstGeom prst="rect">
                      <a:avLst/>
                    </a:prstGeom>
                  </pic:spPr>
                </pic:pic>
              </a:graphicData>
            </a:graphic>
          </wp:inline>
        </w:drawing>
      </w:r>
    </w:p>
    <w:p>
      <w:pPr>
        <w:rPr>
          <w:rFonts w:eastAsia="宋体"/>
          <w:sz w:val="40"/>
          <w:szCs w:val="44"/>
        </w:rPr>
      </w:pPr>
    </w:p>
    <w:p>
      <w:pPr>
        <w:rPr>
          <w:rFonts w:eastAsia="宋体"/>
          <w:sz w:val="40"/>
          <w:szCs w:val="44"/>
        </w:rPr>
      </w:pPr>
    </w:p>
    <w:p>
      <w:pPr>
        <w:jc w:val="center"/>
        <w:rPr>
          <w:b/>
          <w:bCs/>
          <w:sz w:val="56"/>
          <w:szCs w:val="72"/>
        </w:rPr>
      </w:pPr>
      <w:r>
        <w:rPr>
          <w:b/>
          <w:bCs/>
          <w:sz w:val="56"/>
          <w:szCs w:val="72"/>
        </w:rPr>
        <w:t>《毛泽东思想和中国特色社会主</w:t>
      </w:r>
    </w:p>
    <w:p>
      <w:pPr>
        <w:jc w:val="center"/>
        <w:rPr>
          <w:b/>
          <w:bCs/>
          <w:sz w:val="56"/>
          <w:szCs w:val="72"/>
        </w:rPr>
      </w:pPr>
      <w:r>
        <w:rPr>
          <w:b/>
          <w:bCs/>
          <w:sz w:val="56"/>
          <w:szCs w:val="72"/>
        </w:rPr>
        <w:t>义理论体系概论》2023-2024学年第一学期实践教学作业作业类型：读书报告</w:t>
      </w:r>
    </w:p>
    <w:p>
      <w:pPr>
        <w:spacing w:line="480" w:lineRule="auto"/>
        <w:jc w:val="left"/>
        <w:rPr>
          <w:rFonts w:hint="eastAsia"/>
          <w:b/>
          <w:bCs/>
          <w:sz w:val="28"/>
          <w:szCs w:val="36"/>
        </w:rPr>
      </w:pPr>
    </w:p>
    <w:p>
      <w:pPr>
        <w:spacing w:line="480" w:lineRule="auto"/>
        <w:jc w:val="left"/>
        <w:rPr>
          <w:b/>
          <w:bCs/>
          <w:sz w:val="28"/>
          <w:szCs w:val="36"/>
        </w:rPr>
      </w:pPr>
      <w:r>
        <w:rPr>
          <w:rFonts w:hint="default"/>
          <w:b/>
          <w:bCs/>
          <w:sz w:val="28"/>
          <w:szCs w:val="36"/>
          <w:lang w:val="en-US"/>
        </w:rPr>
        <w:t xml:space="preserve">                  </w:t>
      </w:r>
      <w:r>
        <w:rPr>
          <w:rFonts w:hint="eastAsia"/>
          <w:b/>
          <w:bCs/>
          <w:sz w:val="28"/>
          <w:szCs w:val="36"/>
        </w:rPr>
        <w:t>学    院：新闻传播学院</w:t>
      </w:r>
    </w:p>
    <w:p>
      <w:pPr>
        <w:spacing w:line="480" w:lineRule="auto"/>
        <w:ind w:firstLine="2530" w:firstLineChars="900"/>
        <w:jc w:val="left"/>
        <w:rPr>
          <w:rFonts w:hint="default" w:eastAsiaTheme="minorEastAsia"/>
          <w:b/>
          <w:bCs/>
          <w:sz w:val="28"/>
          <w:szCs w:val="36"/>
          <w:lang w:val="en-US" w:eastAsia="zh-CN"/>
        </w:rPr>
      </w:pPr>
      <w:r>
        <w:rPr>
          <w:rFonts w:hint="eastAsia"/>
          <w:b/>
          <w:bCs/>
          <w:sz w:val="28"/>
          <w:szCs w:val="36"/>
          <w:lang w:eastAsia="zh-CN"/>
        </w:rPr>
        <w:t>班    级</w:t>
      </w:r>
      <w:r>
        <w:rPr>
          <w:rFonts w:hint="eastAsia"/>
          <w:b/>
          <w:bCs/>
          <w:sz w:val="28"/>
          <w:szCs w:val="36"/>
        </w:rPr>
        <w:t>：</w:t>
      </w:r>
      <w:r>
        <w:rPr>
          <w:b/>
          <w:bCs/>
          <w:sz w:val="28"/>
          <w:szCs w:val="36"/>
        </w:rPr>
        <w:t xml:space="preserve"> </w:t>
      </w:r>
      <w:r>
        <w:rPr>
          <w:rFonts w:hint="eastAsia"/>
          <w:b/>
          <w:bCs/>
          <w:sz w:val="28"/>
          <w:szCs w:val="36"/>
          <w:lang w:val="en-US" w:eastAsia="zh-CN"/>
        </w:rPr>
        <w:t>22级广电1班</w:t>
      </w:r>
    </w:p>
    <w:p>
      <w:pPr>
        <w:spacing w:line="480" w:lineRule="auto"/>
        <w:ind w:firstLine="2530" w:firstLineChars="900"/>
        <w:jc w:val="left"/>
        <w:rPr>
          <w:rFonts w:hint="default" w:eastAsiaTheme="minorEastAsia"/>
          <w:b/>
          <w:bCs/>
          <w:sz w:val="28"/>
          <w:szCs w:val="36"/>
          <w:lang w:val="en-US" w:eastAsia="zh-CN"/>
        </w:rPr>
      </w:pPr>
      <w:r>
        <w:rPr>
          <w:rFonts w:hint="eastAsia"/>
          <w:b/>
          <w:bCs/>
          <w:sz w:val="28"/>
          <w:szCs w:val="36"/>
        </w:rPr>
        <w:t>学    号：</w:t>
      </w:r>
      <w:r>
        <w:rPr>
          <w:rFonts w:hint="eastAsia"/>
          <w:b/>
          <w:bCs/>
          <w:sz w:val="28"/>
          <w:szCs w:val="36"/>
          <w:lang w:val="en-US" w:eastAsia="zh-CN"/>
        </w:rPr>
        <w:t>P221014497</w:t>
      </w:r>
    </w:p>
    <w:p>
      <w:pPr>
        <w:spacing w:line="480" w:lineRule="auto"/>
        <w:ind w:firstLine="2530" w:firstLineChars="900"/>
        <w:jc w:val="left"/>
        <w:rPr>
          <w:b/>
          <w:bCs/>
          <w:sz w:val="28"/>
          <w:szCs w:val="36"/>
        </w:rPr>
        <w:sectPr>
          <w:pgSz w:w="11906" w:h="16838"/>
          <w:pgMar w:top="1440" w:right="1800" w:bottom="1440" w:left="1800" w:header="851" w:footer="992" w:gutter="0"/>
          <w:cols w:space="425" w:num="1"/>
          <w:docGrid w:type="lines" w:linePitch="312" w:charSpace="0"/>
        </w:sectPr>
      </w:pPr>
      <w:r>
        <w:rPr>
          <w:rFonts w:hint="eastAsia"/>
          <w:b/>
          <w:bCs/>
          <w:sz w:val="28"/>
          <w:szCs w:val="36"/>
        </w:rPr>
        <w:t>姓    名：阿依娜尔·阿克里拜衣</w:t>
      </w:r>
      <w:bookmarkStart w:id="0" w:name="_GoBack"/>
      <w:bookmarkEnd w:id="0"/>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以先辈之鲜血励吾辈之志气</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szCs w:val="24"/>
          <w:lang w:val="en-US" w:eastAsia="zh-CN"/>
        </w:rPr>
        <w:t>在业余以及老师的要求下，我观看了《建国大业》这部影片，影片中的许多情节都给我留下深刻的感触。这是一部</w:t>
      </w:r>
      <w:r>
        <w:rPr>
          <w:rFonts w:hint="eastAsia" w:asciiTheme="minorEastAsia" w:hAnsiTheme="minorEastAsia" w:eastAsiaTheme="minorEastAsia" w:cstheme="minorEastAsia"/>
          <w:sz w:val="24"/>
        </w:rPr>
        <w:t>2009年9月16日在中国大陆地区上映</w:t>
      </w:r>
      <w:r>
        <w:rPr>
          <w:rFonts w:hint="eastAsia" w:asciiTheme="minorEastAsia" w:hAnsiTheme="minorEastAsia" w:eastAsiaTheme="minorEastAsia" w:cstheme="minorEastAsia"/>
          <w:sz w:val="24"/>
          <w:lang w:val="en-US" w:eastAsia="zh-CN"/>
        </w:rPr>
        <w:t>的、</w:t>
      </w:r>
      <w:r>
        <w:rPr>
          <w:rFonts w:hint="eastAsia" w:asciiTheme="minorEastAsia" w:hAnsiTheme="minorEastAsia" w:eastAsiaTheme="minorEastAsia" w:cstheme="minorEastAsia"/>
          <w:sz w:val="24"/>
        </w:rPr>
        <w:t>庆祝中华人民共和国成立60周年的献礼片，讲述了从抗日战争结束到1949年中华人民共和国建国前夕发生的一系列故事。</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影片</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lang w:val="en-US" w:eastAsia="zh-CN"/>
        </w:rPr>
        <w:t>涌现的</w:t>
      </w:r>
      <w:r>
        <w:rPr>
          <w:rFonts w:hint="eastAsia" w:asciiTheme="minorEastAsia" w:hAnsiTheme="minorEastAsia" w:eastAsiaTheme="minorEastAsia" w:cstheme="minorEastAsia"/>
          <w:sz w:val="24"/>
          <w:szCs w:val="24"/>
        </w:rPr>
        <w:t>许多人物</w:t>
      </w:r>
      <w:r>
        <w:rPr>
          <w:rFonts w:hint="eastAsia" w:asciiTheme="minorEastAsia" w:hAnsiTheme="minorEastAsia" w:eastAsiaTheme="minorEastAsia" w:cstheme="minorEastAsia"/>
          <w:sz w:val="24"/>
          <w:szCs w:val="24"/>
          <w:lang w:val="en-US" w:eastAsia="zh-CN"/>
        </w:rPr>
        <w:t>都非常</w:t>
      </w:r>
      <w:r>
        <w:rPr>
          <w:rFonts w:hint="eastAsia" w:asciiTheme="minorEastAsia" w:hAnsiTheme="minorEastAsia" w:eastAsiaTheme="minorEastAsia" w:cstheme="minorEastAsia"/>
          <w:sz w:val="24"/>
          <w:szCs w:val="24"/>
        </w:rPr>
        <w:t>值得我们学习，他们都是为了新中国的成立而奋斗的英雄人物。</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毛泽东</w:t>
      </w:r>
      <w:r>
        <w:rPr>
          <w:rFonts w:hint="eastAsia" w:asciiTheme="minorEastAsia" w:hAnsiTheme="minorEastAsia" w:eastAsiaTheme="minorEastAsia" w:cstheme="minorEastAsia"/>
          <w:sz w:val="24"/>
          <w:szCs w:val="24"/>
          <w:lang w:val="en-US" w:eastAsia="zh-CN"/>
        </w:rPr>
        <w:t>主席，</w:t>
      </w:r>
      <w:r>
        <w:rPr>
          <w:rFonts w:hint="eastAsia" w:asciiTheme="minorEastAsia" w:hAnsiTheme="minorEastAsia" w:eastAsiaTheme="minorEastAsia" w:cstheme="minorEastAsia"/>
          <w:sz w:val="24"/>
          <w:szCs w:val="24"/>
        </w:rPr>
        <w:t>他具有坚定的信念和百折不挠的精神，这种积极的心理品质使他能够在困难的时刻坚持自己的信仰，并带领中国人民走上了胜利的道路。他在影片中的形象展现出了对革命事业的执着追求和对人民的无私奉献精神，这些品质对于我们每个人都是值得学习的。</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周恩来</w:t>
      </w:r>
      <w:r>
        <w:rPr>
          <w:rFonts w:hint="eastAsia" w:asciiTheme="minorEastAsia" w:hAnsiTheme="minorEastAsia" w:eastAsiaTheme="minorEastAsia" w:cstheme="minorEastAsia"/>
          <w:sz w:val="24"/>
          <w:szCs w:val="24"/>
          <w:lang w:val="en-US" w:eastAsia="zh-CN"/>
        </w:rPr>
        <w:t>总理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他具有乐观向上的心态和坚韧不拔的毅力，无论是在战争还是在建设中，他都能够保持积极进取的态度，始终保持对胜利的信心。他在影片中展现出的机智和智慧，以及对人民的深厚感情，都是我们学习的榜样。</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w:t>
      </w:r>
      <w:r>
        <w:rPr>
          <w:rFonts w:hint="eastAsia" w:asciiTheme="minorEastAsia" w:hAnsiTheme="minorEastAsia" w:eastAsiaTheme="minorEastAsia" w:cstheme="minorEastAsia"/>
          <w:sz w:val="24"/>
          <w:szCs w:val="24"/>
          <w:lang w:val="en-US" w:eastAsia="zh-CN"/>
        </w:rPr>
        <w:t>还有</w:t>
      </w:r>
      <w:r>
        <w:rPr>
          <w:rFonts w:hint="eastAsia" w:asciiTheme="minorEastAsia" w:hAnsiTheme="minorEastAsia" w:eastAsiaTheme="minorEastAsia" w:cstheme="minorEastAsia"/>
          <w:sz w:val="24"/>
          <w:szCs w:val="24"/>
        </w:rPr>
        <w:t>张伯礼也</w:t>
      </w:r>
      <w:r>
        <w:rPr>
          <w:rFonts w:hint="eastAsia" w:asciiTheme="minorEastAsia" w:hAnsiTheme="minorEastAsia" w:eastAsiaTheme="minorEastAsia" w:cstheme="minorEastAsia"/>
          <w:sz w:val="24"/>
          <w:szCs w:val="24"/>
          <w:lang w:val="en-US" w:eastAsia="zh-CN"/>
        </w:rPr>
        <w:t>给我留下了深刻的印象</w:t>
      </w:r>
      <w:r>
        <w:rPr>
          <w:rFonts w:hint="eastAsia" w:asciiTheme="minorEastAsia" w:hAnsiTheme="minorEastAsia" w:eastAsiaTheme="minorEastAsia" w:cstheme="minorEastAsia"/>
          <w:sz w:val="24"/>
          <w:szCs w:val="24"/>
        </w:rPr>
        <w:t>。他坚持为民服务，为党和国家事业发挥自己的光和热。他以自己的实际行动，向我们诠释了什么是公仆精神。他始终不忘初心，牢记使命，勇于奉献的精神，都是我们在学习中需要学习和借鉴的。</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szCs w:val="24"/>
          <w:lang w:val="en-US" w:eastAsia="zh-CN"/>
        </w:rPr>
        <w:t>还有一些其他的默默无闻、但一直在为革命事业艰苦奋斗并勇于牺牲的人，</w:t>
      </w:r>
      <w:r>
        <w:rPr>
          <w:rFonts w:hint="eastAsia" w:asciiTheme="minorEastAsia" w:hAnsiTheme="minorEastAsia" w:eastAsiaTheme="minorEastAsia" w:cstheme="minorEastAsia"/>
          <w:sz w:val="24"/>
          <w:szCs w:val="24"/>
        </w:rPr>
        <w:t>他们</w:t>
      </w:r>
      <w:r>
        <w:rPr>
          <w:rFonts w:hint="eastAsia" w:asciiTheme="minorEastAsia" w:hAnsiTheme="minorEastAsia" w:eastAsiaTheme="minorEastAsia" w:cstheme="minorEastAsia"/>
          <w:sz w:val="24"/>
          <w:szCs w:val="24"/>
          <w:lang w:val="en-US" w:eastAsia="zh-CN"/>
        </w:rPr>
        <w:t>并不是不重要，相反，正是因为有了他们的铺垫，才让革命事业的成功有了更多的可能，</w:t>
      </w:r>
      <w:r>
        <w:rPr>
          <w:rFonts w:hint="eastAsia" w:asciiTheme="minorEastAsia" w:hAnsiTheme="minorEastAsia" w:eastAsiaTheme="minorEastAsia" w:cstheme="minorEastAsia"/>
          <w:sz w:val="24"/>
          <w:szCs w:val="24"/>
        </w:rPr>
        <w:t>他们的精神品质和奋斗精神是我们学习的榜样，也是我们在生活中</w:t>
      </w:r>
      <w:r>
        <w:rPr>
          <w:rFonts w:hint="eastAsia" w:asciiTheme="minorEastAsia" w:hAnsiTheme="minorEastAsia" w:eastAsiaTheme="minorEastAsia" w:cstheme="minorEastAsia"/>
          <w:sz w:val="24"/>
          <w:szCs w:val="24"/>
          <w:lang w:val="en-US" w:eastAsia="zh-CN"/>
        </w:rPr>
        <w:t>应当努力学习和</w:t>
      </w:r>
      <w:r>
        <w:rPr>
          <w:rFonts w:hint="eastAsia" w:asciiTheme="minorEastAsia" w:hAnsiTheme="minorEastAsia" w:eastAsiaTheme="minorEastAsia" w:cstheme="minorEastAsia"/>
          <w:sz w:val="24"/>
          <w:szCs w:val="24"/>
        </w:rPr>
        <w:t>借鉴的。</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《建国大业》是一部非常优秀的电影作品，但是</w:t>
      </w:r>
      <w:r>
        <w:rPr>
          <w:rFonts w:hint="eastAsia" w:asciiTheme="minorEastAsia" w:hAnsiTheme="minorEastAsia" w:eastAsiaTheme="minorEastAsia" w:cstheme="minorEastAsia"/>
          <w:sz w:val="24"/>
          <w:szCs w:val="24"/>
          <w:lang w:val="en-US" w:eastAsia="zh-CN"/>
        </w:rPr>
        <w:t>在一些方面</w:t>
      </w:r>
      <w:r>
        <w:rPr>
          <w:rFonts w:hint="eastAsia" w:asciiTheme="minorEastAsia" w:hAnsiTheme="minorEastAsia" w:eastAsiaTheme="minorEastAsia" w:cstheme="minorEastAsia"/>
          <w:sz w:val="24"/>
          <w:szCs w:val="24"/>
        </w:rPr>
        <w:t>也</w:t>
      </w:r>
      <w:r>
        <w:rPr>
          <w:rFonts w:hint="eastAsia" w:asciiTheme="minorEastAsia" w:hAnsiTheme="minorEastAsia" w:eastAsiaTheme="minorEastAsia" w:cstheme="minorEastAsia"/>
          <w:sz w:val="24"/>
          <w:szCs w:val="24"/>
          <w:lang w:val="en-US" w:eastAsia="zh-CN"/>
        </w:rPr>
        <w:t>稍显</w:t>
      </w:r>
      <w:r>
        <w:rPr>
          <w:rFonts w:hint="eastAsia" w:asciiTheme="minorEastAsia" w:hAnsiTheme="minorEastAsia" w:eastAsiaTheme="minorEastAsia" w:cstheme="minorEastAsia"/>
          <w:sz w:val="24"/>
          <w:szCs w:val="24"/>
        </w:rPr>
        <w:t>有些不足。</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电影的时长</w:t>
      </w:r>
      <w:r>
        <w:rPr>
          <w:rFonts w:hint="eastAsia" w:asciiTheme="minorEastAsia" w:hAnsiTheme="minorEastAsia" w:eastAsiaTheme="minorEastAsia" w:cstheme="minorEastAsia"/>
          <w:sz w:val="24"/>
          <w:szCs w:val="24"/>
          <w:lang w:val="en-US" w:eastAsia="zh-CN"/>
        </w:rPr>
        <w:t>问题。电影的时长</w:t>
      </w:r>
      <w:r>
        <w:rPr>
          <w:rFonts w:hint="eastAsia" w:asciiTheme="minorEastAsia" w:hAnsiTheme="minorEastAsia" w:eastAsiaTheme="minorEastAsia" w:cstheme="minorEastAsia"/>
          <w:sz w:val="24"/>
          <w:szCs w:val="24"/>
        </w:rPr>
        <w:t>较长，虽然</w:t>
      </w:r>
      <w:r>
        <w:rPr>
          <w:rFonts w:hint="eastAsia" w:asciiTheme="minorEastAsia" w:hAnsiTheme="minorEastAsia" w:eastAsiaTheme="minorEastAsia" w:cstheme="minorEastAsia"/>
          <w:sz w:val="24"/>
          <w:szCs w:val="24"/>
          <w:lang w:val="en-US" w:eastAsia="zh-CN"/>
        </w:rPr>
        <w:t>其</w:t>
      </w:r>
      <w:r>
        <w:rPr>
          <w:rFonts w:hint="eastAsia" w:asciiTheme="minorEastAsia" w:hAnsiTheme="minorEastAsia" w:eastAsiaTheme="minorEastAsia" w:cstheme="minorEastAsia"/>
          <w:sz w:val="24"/>
          <w:szCs w:val="24"/>
        </w:rPr>
        <w:t>情节紧凑、节奏明快，但是长时间的观影可能会让观众感到疲惫不堪。</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电影中的一些情节和人物形象可能存在夸张和虚构的成分。虽然电影是以历史事件为背景，但是为了艺术效果和观众的观感，可能会对历史事件和人物形象进行一定的夸张和虚构。这可能会让一些观众对历史事件的真实性产生疑虑。</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电影中的一些细节和场景可能存在不够精细的问题。虽然电影的制作非常用心，但是一些细节和场景可能存在不够精细的问题，这可能会影响观众的观感。</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这些</w:t>
      </w:r>
      <w:r>
        <w:rPr>
          <w:rFonts w:hint="eastAsia" w:asciiTheme="minorEastAsia" w:hAnsiTheme="minorEastAsia" w:eastAsiaTheme="minorEastAsia" w:cstheme="minorEastAsia"/>
          <w:sz w:val="24"/>
          <w:szCs w:val="24"/>
        </w:rPr>
        <w:t>不足之处</w:t>
      </w:r>
      <w:r>
        <w:rPr>
          <w:rFonts w:hint="eastAsia" w:asciiTheme="minorEastAsia" w:hAnsiTheme="minorEastAsia" w:eastAsiaTheme="minorEastAsia" w:cstheme="minorEastAsia"/>
          <w:sz w:val="24"/>
          <w:szCs w:val="24"/>
          <w:lang w:val="en-US" w:eastAsia="zh-CN"/>
        </w:rPr>
        <w:t>是我在观影的过程中的一些非常简陋的看法，但是一千个读者有一个哈姆雷特，</w:t>
      </w:r>
      <w:r>
        <w:rPr>
          <w:rFonts w:hint="eastAsia" w:asciiTheme="minorEastAsia" w:hAnsiTheme="minorEastAsia" w:eastAsiaTheme="minorEastAsia" w:cstheme="minorEastAsia"/>
          <w:sz w:val="24"/>
          <w:szCs w:val="24"/>
        </w:rPr>
        <w:t>这些不足并不影响</w:t>
      </w:r>
      <w:r>
        <w:rPr>
          <w:rFonts w:hint="eastAsia" w:asciiTheme="minorEastAsia" w:hAnsiTheme="minorEastAsia" w:eastAsiaTheme="minorEastAsia" w:cstheme="minorEastAsia"/>
          <w:sz w:val="24"/>
          <w:szCs w:val="24"/>
          <w:lang w:val="en-US" w:eastAsia="zh-CN"/>
        </w:rPr>
        <w:t>我对</w:t>
      </w:r>
      <w:r>
        <w:rPr>
          <w:rFonts w:hint="eastAsia" w:asciiTheme="minorEastAsia" w:hAnsiTheme="minorEastAsia" w:eastAsiaTheme="minorEastAsia" w:cstheme="minorEastAsia"/>
          <w:sz w:val="24"/>
          <w:szCs w:val="24"/>
        </w:rPr>
        <w:t>电影的整体质量的观感。</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网友们对《建国大业》的评价</w:t>
      </w:r>
      <w:r>
        <w:rPr>
          <w:rFonts w:hint="eastAsia" w:asciiTheme="minorEastAsia" w:hAnsiTheme="minorEastAsia" w:eastAsiaTheme="minorEastAsia" w:cstheme="minorEastAsia"/>
          <w:sz w:val="24"/>
          <w:szCs w:val="24"/>
          <w:lang w:val="en-US" w:eastAsia="zh-CN"/>
        </w:rPr>
        <w:t>也</w:t>
      </w:r>
      <w:r>
        <w:rPr>
          <w:rFonts w:hint="eastAsia" w:asciiTheme="minorEastAsia" w:hAnsiTheme="minorEastAsia" w:eastAsiaTheme="minorEastAsia" w:cstheme="minorEastAsia"/>
          <w:sz w:val="24"/>
          <w:szCs w:val="24"/>
        </w:rPr>
        <w:t>是多元的，既有正面评价，也有负面评价。</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面评价认为，《建国大业》是一部非常优秀的电影作品，它以宏大的历史背景、丰富的人物塑造和深刻的主题思考，让观众对那段历史有了更深入的了解。电影中的每一个场景都充满了激情和动力，让人感受到了那个特殊时期的历史魅力。</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然而，也有网友认为这部电影过于赞美，甚至有人扬言要抵制这部电影。他们认为电影的艺术表现手法可能存在争议，但其对于传播历史知识，增强民族自豪感的作用不容忽视。</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但</w:t>
      </w:r>
      <w:r>
        <w:rPr>
          <w:rFonts w:hint="eastAsia" w:asciiTheme="minorEastAsia" w:hAnsiTheme="minorEastAsia" w:eastAsiaTheme="minorEastAsia" w:cstheme="minorEastAsia"/>
          <w:sz w:val="24"/>
          <w:szCs w:val="24"/>
        </w:rPr>
        <w:t>总的来说，《建国大业》是一部具有深远影响力的电影，它以宏大的历史背景、丰富的人物塑造和深刻的主题思考，让观众对那段历史有了更深入的了解。虽然电影的艺术表现手法可能存在争议，但其对于传播历史知识，增强民族自豪感的作用不容忽视。</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通过观影，我觉得我们</w:t>
      </w:r>
      <w:r>
        <w:rPr>
          <w:rFonts w:hint="eastAsia" w:asciiTheme="minorEastAsia" w:hAnsiTheme="minorEastAsia" w:eastAsiaTheme="minorEastAsia" w:cstheme="minorEastAsia"/>
          <w:sz w:val="24"/>
          <w:szCs w:val="24"/>
        </w:rPr>
        <w:t>可以将《建国大业》中的以下几个方面与我们的生活联系起来：</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首先是</w:t>
      </w:r>
      <w:r>
        <w:rPr>
          <w:rFonts w:hint="eastAsia" w:asciiTheme="minorEastAsia" w:hAnsiTheme="minorEastAsia" w:eastAsiaTheme="minorEastAsia" w:cstheme="minorEastAsia"/>
          <w:sz w:val="24"/>
          <w:szCs w:val="24"/>
        </w:rPr>
        <w:t>团结合作与共同奋斗：在《建国大业》中，中国人民团结一心，共同为新中国的成立而奋斗。这种团结合作、共同奋斗的精神，同样适用于我们的生活和工作。在团队中，我们应该学会与他人合作，共同面对挑战，取得成功。</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其次是</w:t>
      </w:r>
      <w:r>
        <w:rPr>
          <w:rFonts w:hint="eastAsia" w:asciiTheme="minorEastAsia" w:hAnsiTheme="minorEastAsia" w:eastAsiaTheme="minorEastAsia" w:cstheme="minorEastAsia"/>
          <w:sz w:val="24"/>
          <w:szCs w:val="24"/>
        </w:rPr>
        <w:t>爱国主义情感：影片中的爱国情感深深地感染了</w:t>
      </w:r>
      <w:r>
        <w:rPr>
          <w:rFonts w:hint="eastAsia" w:asciiTheme="minorEastAsia" w:hAnsiTheme="minorEastAsia" w:eastAsiaTheme="minorEastAsia" w:cstheme="minorEastAsia"/>
          <w:sz w:val="24"/>
          <w:szCs w:val="24"/>
          <w:lang w:val="en-US" w:eastAsia="zh-CN"/>
        </w:rPr>
        <w:t>我，</w:t>
      </w:r>
      <w:r>
        <w:rPr>
          <w:rFonts w:hint="eastAsia" w:asciiTheme="minorEastAsia" w:hAnsiTheme="minorEastAsia" w:eastAsiaTheme="minorEastAsia" w:cstheme="minorEastAsia"/>
          <w:sz w:val="24"/>
          <w:szCs w:val="24"/>
        </w:rPr>
        <w:t>作为中国人，我们应该热爱自己的祖国，为祖国的繁荣富强贡献自己的力量。这种爱国情感，可以激励我们在生活中积极向上，努力进取。</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再者是</w:t>
      </w:r>
      <w:r>
        <w:rPr>
          <w:rFonts w:hint="eastAsia" w:asciiTheme="minorEastAsia" w:hAnsiTheme="minorEastAsia" w:eastAsiaTheme="minorEastAsia" w:cstheme="minorEastAsia"/>
          <w:sz w:val="24"/>
          <w:szCs w:val="24"/>
        </w:rPr>
        <w:t>坚定信仰与追求理想：在《建国大业》中，人物们为了新中国的成立，不惜付出生命的代价。他们的坚定信仰和追求理想的精神，同样适用于我们的生活。我们应该坚定自己的信仰，追求自己的理想，不断努力，实现自己的价值。</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最后是</w:t>
      </w:r>
      <w:r>
        <w:rPr>
          <w:rFonts w:hint="eastAsia" w:asciiTheme="minorEastAsia" w:hAnsiTheme="minorEastAsia" w:eastAsiaTheme="minorEastAsia" w:cstheme="minorEastAsia"/>
          <w:sz w:val="24"/>
          <w:szCs w:val="24"/>
        </w:rPr>
        <w:t>历史教育与启示：通过观看《建国大业》，我们可以了解历史事件的真实性和背景，从而更好地认识和理解当今社会的发展和变化。同时，影片中的历史事件和人物形象也可以给我们提供启示，让我们从中汲取智慧和力量。在面对生活中的挑战时，我们可以借鉴历史经验，寻找解决问题的方法。</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《建国大业》中的团结合作、共同奋斗、爱国主义情感、坚定信仰与追求理想以及历史教育与启示等方面，都可以与我们的生活联系起来。我们应该从中汲取力量，为祖国的繁荣富强贡献自己的力量。</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0MzQ3MDNlNjQ0NGU5ZDUwNjkzMDNkM2M3ZGMwYWUifQ=="/>
  </w:docVars>
  <w:rsids>
    <w:rsidRoot w:val="67A21549"/>
    <w:rsid w:val="111266F2"/>
    <w:rsid w:val="67A2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2023-12-13T09:06:00Z</dcterms:created>
  <dc:creator>烟锁重楼</dc:creator>
  <cp:lastModifiedBy>陌上人</cp:lastModifiedBy>
  <dcterms:modified xsi:type="dcterms:W3CDTF">2023-12-22T05:05:49Z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8A8BFBD9D274491CB8F0A740DBDC270F_13</vt:lpwstr>
  </property>
</Properties>
</file>