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盘库审核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审核盘库申请的盘库数信息，通过审核后的，盘库数据，正式生效更新到新的库存表。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D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2018-11-06T07:13:23Z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