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3cefa3566e49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  <w:tr>
        <w:tc>
          <w:tcPr>
            <w:tcW w:w="2310" w:type="dxa"/>
          </w:tcPr>
          <w:p>
            <w:pPr/>
            <w:r>
              <w:t>Max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952500" cy="23812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0de8f732c4e41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10" w:type="dxa"/>
            <w:vAlign w:val="center"/>
          </w:tcPr>
          <w:p>
            <w:pPr/>
            <w:r>
              <w:t>407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5f098ff83540b7" /><Relationship Type="http://schemas.openxmlformats.org/officeDocument/2006/relationships/numbering" Target="/word/numbering.xml" Id="R3209f1320912402d" /><Relationship Type="http://schemas.openxmlformats.org/officeDocument/2006/relationships/settings" Target="/word/settings.xml" Id="Rc5774706a33b421b" /><Relationship Type="http://schemas.openxmlformats.org/officeDocument/2006/relationships/image" Target="/word/media/ace5db38-bc4a-4d29-83f7-fa3347eac24f.png" Id="R10de8f732c4e41d7" /></Relationships>
</file>