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AA9970" w14:textId="0BE8984B" w:rsidR="001E1E18" w:rsidRDefault="00375EF0">
      <w:pPr>
        <w:pStyle w:val="1"/>
      </w:pPr>
      <w:r>
        <w:t>Data Usage Agreement (DUA) for AST-Face Restricted Data</w:t>
      </w:r>
    </w:p>
    <w:p w14:paraId="75273BC0" w14:textId="77777777" w:rsidR="00CF3E41" w:rsidRPr="00CF3E41" w:rsidRDefault="00CF3E41" w:rsidP="00CF3E41"/>
    <w:p w14:paraId="59CD0CF7" w14:textId="77777777" w:rsidR="001E1E18" w:rsidRDefault="00375EF0" w:rsidP="00F365E6">
      <w:pPr>
        <w:jc w:val="both"/>
      </w:pPr>
      <w:r>
        <w:t xml:space="preserve">This Data Usage Agreement (DUA) governs access to the restricted portion of the AST-Face dataset, specifically including facial textures and synchronized RGB images collected from 52 </w:t>
      </w:r>
      <w:r>
        <w:t>consenting participants. Other components of the dataset—such as raw 3D scans, standardized meshes, anatomical landmarks, deformation fields, and AU annotations—are fully anonymized and publicly available on the Open Science Framework (OSF) without restric</w:t>
      </w:r>
      <w:r>
        <w:t>tions (DOI: 10.17605/OSF.IO/XK4F6).</w:t>
      </w:r>
    </w:p>
    <w:p w14:paraId="2A77512C" w14:textId="77777777" w:rsidR="001E1E18" w:rsidRDefault="00375EF0">
      <w:pPr>
        <w:pStyle w:val="21"/>
      </w:pPr>
      <w:r>
        <w:t>Terms and Conditions</w:t>
      </w:r>
    </w:p>
    <w:p w14:paraId="01736486" w14:textId="19EB216E" w:rsidR="003F47F7" w:rsidRDefault="00375EF0" w:rsidP="003F47F7">
      <w:pPr>
        <w:jc w:val="both"/>
      </w:pPr>
      <w:r>
        <w:t xml:space="preserve">1. </w:t>
      </w:r>
      <w:r>
        <w:t>Prohibition of Re-identification:</w:t>
      </w:r>
    </w:p>
    <w:p w14:paraId="3E71DEF9" w14:textId="0596B391" w:rsidR="001E1E18" w:rsidRDefault="00375EF0" w:rsidP="003F47F7">
      <w:pPr>
        <w:jc w:val="both"/>
      </w:pPr>
      <w:r>
        <w:t>U</w:t>
      </w:r>
      <w:r>
        <w:t>sers must not attempt to re-identify any participant, either directly or indirectly, including through cross-referencing with other datasets.</w:t>
      </w:r>
    </w:p>
    <w:p w14:paraId="484894A3" w14:textId="77777777" w:rsidR="00342672" w:rsidRDefault="00375EF0" w:rsidP="00342672">
      <w:pPr>
        <w:jc w:val="both"/>
      </w:pPr>
      <w:r>
        <w:t>2</w:t>
      </w:r>
      <w:r>
        <w:t xml:space="preserve">. Restrictions on </w:t>
      </w:r>
      <w:r>
        <w:t>Redistribution:</w:t>
      </w:r>
    </w:p>
    <w:p w14:paraId="3183D611" w14:textId="237AFF5E" w:rsidR="001E1E18" w:rsidRDefault="00375EF0" w:rsidP="00342672">
      <w:pPr>
        <w:jc w:val="both"/>
      </w:pPr>
      <w:r>
        <w:t>Users must not redistribute the restricted data to any third party. Each individual or group requiring access must independently sign this DUA.</w:t>
      </w:r>
    </w:p>
    <w:p w14:paraId="5E2962A1" w14:textId="77777777" w:rsidR="003F47F7" w:rsidRDefault="00375EF0" w:rsidP="003F47F7">
      <w:pPr>
        <w:jc w:val="both"/>
      </w:pPr>
      <w:r>
        <w:t>3. Permitted Use:</w:t>
      </w:r>
    </w:p>
    <w:p w14:paraId="29B81B53" w14:textId="74B99539" w:rsidR="001E1E18" w:rsidRDefault="00375EF0" w:rsidP="003F47F7">
      <w:pPr>
        <w:jc w:val="both"/>
      </w:pPr>
      <w:r>
        <w:t>The dataset may only be used for legitimate internal research and analysis pur</w:t>
      </w:r>
      <w:r>
        <w:t>poses, including both academic and commercial R&amp;D, provided such use does not involve redistribution of the primary data or attempts at re-identification.</w:t>
      </w:r>
    </w:p>
    <w:p w14:paraId="7804FDA9" w14:textId="77777777" w:rsidR="003F47F7" w:rsidRDefault="00375EF0" w:rsidP="003F47F7">
      <w:pPr>
        <w:jc w:val="both"/>
      </w:pPr>
      <w:r>
        <w:t>4. Data Security:</w:t>
      </w:r>
    </w:p>
    <w:p w14:paraId="16FD0E21" w14:textId="7284436A" w:rsidR="001E1E18" w:rsidRDefault="00375EF0" w:rsidP="003F47F7">
      <w:pPr>
        <w:jc w:val="both"/>
      </w:pPr>
      <w:r>
        <w:t>Users agree to store and manage the data securely, implementing sufficient technica</w:t>
      </w:r>
      <w:r>
        <w:t>l and administrative controls to prevent unauthorized access or misuse.</w:t>
      </w:r>
    </w:p>
    <w:p w14:paraId="0B43EE6E" w14:textId="77777777" w:rsidR="00E55A56" w:rsidRDefault="00375EF0" w:rsidP="00E55A56">
      <w:pPr>
        <w:jc w:val="both"/>
      </w:pPr>
      <w:r>
        <w:t>5. Citation Requirement:</w:t>
      </w:r>
    </w:p>
    <w:p w14:paraId="75E8EB29" w14:textId="77777777" w:rsidR="00E55A56" w:rsidRDefault="00375EF0" w:rsidP="00375EF0">
      <w:pPr>
        <w:spacing w:after="0"/>
        <w:jc w:val="both"/>
      </w:pPr>
      <w:r>
        <w:t>Any publications, presentations, or derivative works that use the restricted dataset must cite the dataset using the following reference format:</w:t>
      </w:r>
    </w:p>
    <w:p w14:paraId="674024E2" w14:textId="77777777" w:rsidR="00E55A56" w:rsidRDefault="00375EF0" w:rsidP="00375EF0">
      <w:pPr>
        <w:spacing w:after="0"/>
        <w:jc w:val="both"/>
      </w:pPr>
      <w:r>
        <w:t>Zhao, Y., Gong</w:t>
      </w:r>
      <w:r>
        <w:t xml:space="preserve">, G., Li, N., Yu, Y., &amp; Li, Y. AST-Face: A Topology-Standardized 3D Facial Dataset with Emotion and AU Diversity for East Asians. </w:t>
      </w:r>
    </w:p>
    <w:p w14:paraId="0513CCB4" w14:textId="7EF7107A" w:rsidR="001E1E18" w:rsidRDefault="00375EF0" w:rsidP="00375EF0">
      <w:pPr>
        <w:spacing w:after="0"/>
        <w:jc w:val="both"/>
      </w:pPr>
      <w:r>
        <w:t>OSF https://doi.org/10.17605/OSF.IO/XK4F6 (2025).</w:t>
      </w:r>
    </w:p>
    <w:p w14:paraId="63A0B828" w14:textId="1F322747" w:rsidR="001E1E18" w:rsidRDefault="00375EF0" w:rsidP="00375EF0">
      <w:pPr>
        <w:spacing w:before="200" w:after="120"/>
      </w:pPr>
      <w:r>
        <w:t>6. Breach Notification:</w:t>
      </w:r>
      <w:r>
        <w:br/>
        <w:t xml:space="preserve">Users must notify the dataset providers immediately </w:t>
      </w:r>
      <w:r>
        <w:t>in the event of a data breach, misuse, or unauthorized access.</w:t>
      </w:r>
    </w:p>
    <w:p w14:paraId="27C5BB29" w14:textId="77777777" w:rsidR="001E1E18" w:rsidRDefault="00375EF0">
      <w:pPr>
        <w:pStyle w:val="21"/>
      </w:pPr>
      <w:r>
        <w:lastRenderedPageBreak/>
        <w:t>Acknowledgement</w:t>
      </w:r>
    </w:p>
    <w:p w14:paraId="67A9EB8F" w14:textId="77777777" w:rsidR="001E1E18" w:rsidRDefault="00375EF0">
      <w:r>
        <w:t>By signing this agreement, the user acknowledges that they have read, understood, and agreed to comply with the terms above. Failure to comply may result in termination of acces</w:t>
      </w:r>
      <w:r>
        <w:t>s and potential legal consequences in accordance with applicable law.</w:t>
      </w:r>
    </w:p>
    <w:p w14:paraId="7CBEBAB7" w14:textId="6565A094" w:rsidR="001E1E18" w:rsidRDefault="00375EF0">
      <w:r>
        <w:br/>
        <w:t>Name of User: ___________________________</w:t>
      </w:r>
    </w:p>
    <w:p w14:paraId="3C0E02A8" w14:textId="5E686132" w:rsidR="001E1E18" w:rsidRDefault="00375EF0">
      <w:r>
        <w:t>Institution: ___________________________</w:t>
      </w:r>
    </w:p>
    <w:p w14:paraId="0088AA65" w14:textId="0E729FC7" w:rsidR="001E1E18" w:rsidRDefault="00375EF0">
      <w:r>
        <w:t>Email: ___________________________</w:t>
      </w:r>
    </w:p>
    <w:p w14:paraId="15FDA37C" w14:textId="009926D0" w:rsidR="001E1E18" w:rsidRDefault="00375EF0">
      <w:r>
        <w:t>Signature: ___________________________</w:t>
      </w:r>
    </w:p>
    <w:p w14:paraId="3E7587C4" w14:textId="77777777" w:rsidR="001E1E18" w:rsidRDefault="00375EF0">
      <w:r>
        <w:t>Date: __________________</w:t>
      </w:r>
      <w:r>
        <w:t>_________</w:t>
      </w:r>
      <w:r>
        <w:br/>
      </w:r>
    </w:p>
    <w:sectPr w:rsidR="001E1E1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E1E18"/>
    <w:rsid w:val="0029639D"/>
    <w:rsid w:val="00326F90"/>
    <w:rsid w:val="00342672"/>
    <w:rsid w:val="00375EF0"/>
    <w:rsid w:val="003F47F7"/>
    <w:rsid w:val="00AA1D8D"/>
    <w:rsid w:val="00B47730"/>
    <w:rsid w:val="00C420A5"/>
    <w:rsid w:val="00CB0664"/>
    <w:rsid w:val="00CF3E41"/>
    <w:rsid w:val="00E55A56"/>
    <w:rsid w:val="00F365E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630572B"/>
  <w14:defaultImageDpi w14:val="300"/>
  <w15:docId w15:val="{4FF4FB5D-65CB-4E52-A843-41D74EE12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C693F"/>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页眉 字符"/>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页脚 字符"/>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标题 1 字符"/>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标题 字符"/>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副标题 字符"/>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正文文本 字符"/>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正文文本 2 字符"/>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正文文本 3 字符"/>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宏文本 字符"/>
    <w:basedOn w:val="a2"/>
    <w:link w:val="af3"/>
    <w:uiPriority w:val="99"/>
    <w:rsid w:val="0029639D"/>
    <w:rPr>
      <w:rFonts w:ascii="Courier" w:hAnsi="Courier"/>
      <w:sz w:val="20"/>
      <w:szCs w:val="20"/>
    </w:rPr>
  </w:style>
  <w:style w:type="paragraph" w:styleId="af5">
    <w:name w:val="Quote"/>
    <w:basedOn w:val="a1"/>
    <w:next w:val="a1"/>
    <w:link w:val="af6"/>
    <w:uiPriority w:val="29"/>
    <w:qFormat/>
    <w:rsid w:val="00FC693F"/>
    <w:rPr>
      <w:i/>
      <w:iCs/>
      <w:color w:val="000000" w:themeColor="text1"/>
    </w:rPr>
  </w:style>
  <w:style w:type="character" w:customStyle="1" w:styleId="af6">
    <w:name w:val="引用 字符"/>
    <w:basedOn w:val="a2"/>
    <w:link w:val="af5"/>
    <w:uiPriority w:val="29"/>
    <w:rsid w:val="00FC693F"/>
    <w:rPr>
      <w:i/>
      <w:iCs/>
      <w:color w:val="000000" w:themeColor="text1"/>
    </w:rPr>
  </w:style>
  <w:style w:type="character" w:customStyle="1" w:styleId="40">
    <w:name w:val="标题 4 字符"/>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标题 6 字符"/>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标题 7 字符"/>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7">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8">
    <w:name w:val="Strong"/>
    <w:basedOn w:val="a2"/>
    <w:uiPriority w:val="22"/>
    <w:qFormat/>
    <w:rsid w:val="00FC693F"/>
    <w:rPr>
      <w:b/>
      <w:bCs/>
    </w:rPr>
  </w:style>
  <w:style w:type="character" w:styleId="af9">
    <w:name w:val="Emphasis"/>
    <w:basedOn w:val="a2"/>
    <w:uiPriority w:val="20"/>
    <w:qFormat/>
    <w:rsid w:val="00FC693F"/>
    <w:rPr>
      <w:i/>
      <w:iCs/>
    </w:rPr>
  </w:style>
  <w:style w:type="paragraph" w:styleId="afa">
    <w:name w:val="Intense Quote"/>
    <w:basedOn w:val="a1"/>
    <w:next w:val="a1"/>
    <w:link w:val="afb"/>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b">
    <w:name w:val="明显引用 字符"/>
    <w:basedOn w:val="a2"/>
    <w:link w:val="afa"/>
    <w:uiPriority w:val="30"/>
    <w:rsid w:val="00FC693F"/>
    <w:rPr>
      <w:b/>
      <w:bCs/>
      <w:i/>
      <w:iCs/>
      <w:color w:val="4F81BD" w:themeColor="accent1"/>
    </w:rPr>
  </w:style>
  <w:style w:type="character" w:styleId="afc">
    <w:name w:val="Subtle Emphasis"/>
    <w:basedOn w:val="a2"/>
    <w:uiPriority w:val="19"/>
    <w:qFormat/>
    <w:rsid w:val="00FC693F"/>
    <w:rPr>
      <w:i/>
      <w:iCs/>
      <w:color w:val="808080" w:themeColor="text1" w:themeTint="7F"/>
    </w:rPr>
  </w:style>
  <w:style w:type="character" w:styleId="afd">
    <w:name w:val="Intense Emphasis"/>
    <w:basedOn w:val="a2"/>
    <w:uiPriority w:val="21"/>
    <w:qFormat/>
    <w:rsid w:val="00FC693F"/>
    <w:rPr>
      <w:b/>
      <w:bCs/>
      <w:i/>
      <w:iCs/>
      <w:color w:val="4F81BD" w:themeColor="accent1"/>
    </w:rPr>
  </w:style>
  <w:style w:type="character" w:styleId="afe">
    <w:name w:val="Subtle Reference"/>
    <w:basedOn w:val="a2"/>
    <w:uiPriority w:val="31"/>
    <w:qFormat/>
    <w:rsid w:val="00FC693F"/>
    <w:rPr>
      <w:smallCaps/>
      <w:color w:val="C0504D" w:themeColor="accent2"/>
      <w:u w:val="single"/>
    </w:rPr>
  </w:style>
  <w:style w:type="character" w:styleId="aff">
    <w:name w:val="Intense Reference"/>
    <w:basedOn w:val="a2"/>
    <w:uiPriority w:val="32"/>
    <w:qFormat/>
    <w:rsid w:val="00FC693F"/>
    <w:rPr>
      <w:b/>
      <w:bCs/>
      <w:smallCaps/>
      <w:color w:val="C0504D" w:themeColor="accent2"/>
      <w:spacing w:val="5"/>
      <w:u w:val="single"/>
    </w:rPr>
  </w:style>
  <w:style w:type="character" w:styleId="aff0">
    <w:name w:val="Book Title"/>
    <w:basedOn w:val="a2"/>
    <w:uiPriority w:val="33"/>
    <w:qFormat/>
    <w:rsid w:val="00FC693F"/>
    <w:rPr>
      <w:b/>
      <w:bCs/>
      <w:smallCaps/>
      <w:spacing w:val="5"/>
    </w:rPr>
  </w:style>
  <w:style w:type="paragraph" w:styleId="TOC">
    <w:name w:val="TOC Heading"/>
    <w:basedOn w:val="1"/>
    <w:next w:val="a1"/>
    <w:uiPriority w:val="39"/>
    <w:semiHidden/>
    <w:unhideWhenUsed/>
    <w:qFormat/>
    <w:rsid w:val="00FC693F"/>
    <w:pPr>
      <w:outlineLvl w:val="9"/>
    </w:pPr>
  </w:style>
  <w:style w:type="table" w:styleId="aff1">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2">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3">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4">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5">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6">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7">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8">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2</Pages>
  <Words>342</Words>
  <Characters>1954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pu zhao</cp:lastModifiedBy>
  <cp:revision>8</cp:revision>
  <dcterms:created xsi:type="dcterms:W3CDTF">2013-12-23T23:15:00Z</dcterms:created>
  <dcterms:modified xsi:type="dcterms:W3CDTF">2025-09-30T09:08:00Z</dcterms:modified>
  <cp:category/>
</cp:coreProperties>
</file>