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08C5" w14:textId="792890A1" w:rsidR="0026247A" w:rsidRPr="00AB4C1A" w:rsidRDefault="00FB1177" w:rsidP="00AB4C1A">
      <w:pPr>
        <w:pStyle w:val="1"/>
        <w:spacing w:before="360" w:after="360"/>
        <w:jc w:val="center"/>
        <w:rPr>
          <w:sz w:val="36"/>
          <w:szCs w:val="36"/>
        </w:rPr>
      </w:pPr>
      <w:r w:rsidRPr="00AB4C1A">
        <w:rPr>
          <w:sz w:val="36"/>
          <w:szCs w:val="36"/>
        </w:rPr>
        <w:t>Data Use Agreement</w:t>
      </w:r>
    </w:p>
    <w:p w14:paraId="204259B1" w14:textId="792DE112" w:rsidR="0026247A" w:rsidRDefault="00FB1177">
      <w:r>
        <w:t xml:space="preserve">Dataset Title: </w:t>
      </w:r>
      <w:r w:rsidR="0091657E" w:rsidRPr="002D17D3">
        <w:rPr>
          <w:rFonts w:hint="eastAsia"/>
        </w:rPr>
        <w:t>AST-Face</w:t>
      </w:r>
    </w:p>
    <w:p w14:paraId="56C508D8" w14:textId="77777777" w:rsidR="0026247A" w:rsidRDefault="00FB1177">
      <w:pPr>
        <w:pStyle w:val="21"/>
      </w:pPr>
      <w:r>
        <w:t>1. Purpose of Agreement</w:t>
      </w:r>
    </w:p>
    <w:p w14:paraId="5FF123D2" w14:textId="735B4F2F" w:rsidR="0026247A" w:rsidRDefault="00FB1177" w:rsidP="00A22474">
      <w:pPr>
        <w:jc w:val="both"/>
      </w:pPr>
      <w:r>
        <w:t>This Data Use Agreement (“Agreement”) governs access to and use of the 3D Human Face Models Dataset</w:t>
      </w:r>
      <w:r w:rsidR="00CC2B46">
        <w:t xml:space="preserve"> </w:t>
      </w:r>
      <w:r w:rsidR="00CC2B46" w:rsidRPr="002D17D3">
        <w:rPr>
          <w:rFonts w:hint="eastAsia"/>
        </w:rPr>
        <w:t>AST-Face</w:t>
      </w:r>
      <w:r>
        <w:t xml:space="preserve"> (“Dataset”). By requesting and accessing the Dataset, the Licensee agrees to comply with all the terms and conditions set forth herein.</w:t>
      </w:r>
    </w:p>
    <w:p w14:paraId="40F80648" w14:textId="77777777" w:rsidR="0026247A" w:rsidRDefault="00FB1177">
      <w:pPr>
        <w:pStyle w:val="21"/>
      </w:pPr>
      <w:r>
        <w:t>2. Permitted Use</w:t>
      </w:r>
    </w:p>
    <w:p w14:paraId="5457BA04" w14:textId="77777777" w:rsidR="00D42B7A" w:rsidRDefault="00FB1177" w:rsidP="00D42B7A">
      <w:pPr>
        <w:jc w:val="both"/>
      </w:pPr>
      <w:r>
        <w:t>• The Dataset may be used solely for non-commercial scientific research and educational purposes, including but not limited to algorithm development, evaluation, and validation.</w:t>
      </w:r>
    </w:p>
    <w:p w14:paraId="7632976D" w14:textId="77777777" w:rsidR="00D42B7A" w:rsidRDefault="00FB1177" w:rsidP="00D42B7A">
      <w:pPr>
        <w:jc w:val="both"/>
      </w:pPr>
      <w:r>
        <w:t>• Any use of the Dataset for commercial exploitation (e.g., selling, licensing, or productizing the Dataset itself) is strictly prohibited.</w:t>
      </w:r>
    </w:p>
    <w:p w14:paraId="0615CD94" w14:textId="0DE82783" w:rsidR="0026247A" w:rsidRDefault="00FB1177" w:rsidP="00D42B7A">
      <w:pPr>
        <w:jc w:val="both"/>
      </w:pPr>
      <w:r>
        <w:t>• Research and development activities with potential commercial applications (e.g., developing face recognition algorithms, medical or engineering tools) are permitted provided that the Dataset itself is not redistributed or directly monetized.</w:t>
      </w:r>
    </w:p>
    <w:p w14:paraId="0D7C5CF1" w14:textId="77777777" w:rsidR="0026247A" w:rsidRDefault="00FB1177">
      <w:pPr>
        <w:pStyle w:val="21"/>
      </w:pPr>
      <w:r>
        <w:t>3. Restrictions</w:t>
      </w:r>
    </w:p>
    <w:p w14:paraId="45220C85" w14:textId="77777777" w:rsidR="00327A4F" w:rsidRDefault="00FB1177" w:rsidP="00327A4F">
      <w:pPr>
        <w:jc w:val="both"/>
      </w:pPr>
      <w:r>
        <w:t>The Licensee agrees:</w:t>
      </w:r>
    </w:p>
    <w:p w14:paraId="3DC05CD4" w14:textId="77777777" w:rsidR="00327A4F" w:rsidRDefault="00FB1177" w:rsidP="00327A4F">
      <w:pPr>
        <w:jc w:val="both"/>
      </w:pPr>
      <w:r>
        <w:t>1. No Re-identification – The Dataset must not be used to attempt to identify or re-identify any individual participant, either directly or through linkage with other data sources.</w:t>
      </w:r>
    </w:p>
    <w:p w14:paraId="3DC2A59E" w14:textId="77777777" w:rsidR="00327A4F" w:rsidRDefault="00FB1177" w:rsidP="00327A4F">
      <w:pPr>
        <w:jc w:val="both"/>
      </w:pPr>
      <w:r>
        <w:t>2. No Redistribution – The Dataset must not be shared, transferred, or redistributed to any third party who has not separately agreed to this Agreement.</w:t>
      </w:r>
    </w:p>
    <w:p w14:paraId="0A3B3110" w14:textId="77777777" w:rsidR="00327A4F" w:rsidRDefault="00FB1177" w:rsidP="00327A4F">
      <w:pPr>
        <w:jc w:val="both"/>
      </w:pPr>
      <w:r>
        <w:t>3. No Misuse – The Dataset must not be used for discriminatory, unlawful, unethical, or harmful purposes, including but not limited to surveillance, profiling, or law enforcement applications targeting individuals.</w:t>
      </w:r>
    </w:p>
    <w:p w14:paraId="77064989" w14:textId="671E54CB" w:rsidR="0026247A" w:rsidRDefault="00FB1177" w:rsidP="00327A4F">
      <w:pPr>
        <w:jc w:val="both"/>
      </w:pPr>
      <w:r>
        <w:t>4. Secure Storage – The Licensee must implement reasonable data security measures to protect the Dataset against unauthorized access, copying, or disclosure.</w:t>
      </w:r>
      <w:r>
        <w:br/>
        <w:t>5. No Combination with Sensitive Data – The Dataset must not be combined with other sensitive datasets in ways that could reasonably increase the risk of participant identification.</w:t>
      </w:r>
    </w:p>
    <w:p w14:paraId="4740119E" w14:textId="77777777" w:rsidR="0026247A" w:rsidRDefault="00FB1177">
      <w:pPr>
        <w:pStyle w:val="21"/>
      </w:pPr>
      <w:r>
        <w:t>4. Acknowledgement and Citation</w:t>
      </w:r>
    </w:p>
    <w:p w14:paraId="7FF0B62F" w14:textId="77777777" w:rsidR="0026247A" w:rsidRDefault="00FB1177" w:rsidP="00EF5939">
      <w:pPr>
        <w:jc w:val="both"/>
      </w:pPr>
      <w:r>
        <w:t>Any publications, presentations, or derivative works produced using the Dataset must formally cite the Dataset DOI and the associated Scientific Data publication.</w:t>
      </w:r>
      <w:r>
        <w:br/>
        <w:t>Suggested citation format will be provided in the repository record.</w:t>
      </w:r>
    </w:p>
    <w:p w14:paraId="508A1678" w14:textId="77777777" w:rsidR="0026247A" w:rsidRDefault="00FB1177">
      <w:pPr>
        <w:pStyle w:val="21"/>
      </w:pPr>
      <w:r>
        <w:lastRenderedPageBreak/>
        <w:t>5. Intellectual Property</w:t>
      </w:r>
    </w:p>
    <w:p w14:paraId="5C8CDAED" w14:textId="77777777" w:rsidR="0026247A" w:rsidRDefault="00FB1177" w:rsidP="00A354F2">
      <w:pPr>
        <w:jc w:val="both"/>
      </w:pPr>
      <w:r>
        <w:t>The Dataset remains the property of the Dataset Provider and the original data contributors.</w:t>
      </w:r>
      <w:r>
        <w:br/>
        <w:t>This Agreement does not transfer any ownership of intellectual property rights.</w:t>
      </w:r>
      <w:r>
        <w:br/>
        <w:t>The Licensee retains rights to methods, algorithms, and scientific findings developed using the Dataset, provided they do not breach the restrictions of this Agreement.</w:t>
      </w:r>
    </w:p>
    <w:p w14:paraId="22B78E11" w14:textId="77777777" w:rsidR="0026247A" w:rsidRDefault="00FB1177">
      <w:pPr>
        <w:pStyle w:val="21"/>
      </w:pPr>
      <w:r>
        <w:t>6. Data Breach or Misuse</w:t>
      </w:r>
    </w:p>
    <w:p w14:paraId="54A43843" w14:textId="77777777" w:rsidR="009F6DED" w:rsidRDefault="00FB1177" w:rsidP="00933AA6">
      <w:pPr>
        <w:spacing w:after="0"/>
        <w:jc w:val="both"/>
      </w:pPr>
      <w:r>
        <w:t>The Licensee must promptly notify the Dataset Provider of any suspected data breach, misuse, or violation of this Agreement.</w:t>
      </w:r>
    </w:p>
    <w:p w14:paraId="76D1DF17" w14:textId="3B0F4997" w:rsidR="0026247A" w:rsidRDefault="00FB1177" w:rsidP="009F6DED">
      <w:pPr>
        <w:jc w:val="both"/>
      </w:pPr>
      <w:r>
        <w:t>The Dataset Provider reserves the right to revoke access and pursue corrective action in the event of violation.</w:t>
      </w:r>
    </w:p>
    <w:p w14:paraId="6C68690B" w14:textId="77777777" w:rsidR="0026247A" w:rsidRDefault="00FB1177">
      <w:pPr>
        <w:pStyle w:val="21"/>
      </w:pPr>
      <w:r>
        <w:t>7. Term and Termination</w:t>
      </w:r>
    </w:p>
    <w:p w14:paraId="5FFFEED5" w14:textId="77777777" w:rsidR="00AF3AF7" w:rsidRDefault="00FB1177" w:rsidP="00AF3AF7">
      <w:pPr>
        <w:spacing w:after="0"/>
        <w:jc w:val="both"/>
      </w:pPr>
      <w:r>
        <w:t xml:space="preserve">This Agreement remains in effect </w:t>
      </w:r>
      <w:proofErr w:type="gramStart"/>
      <w:r>
        <w:t>as long as</w:t>
      </w:r>
      <w:proofErr w:type="gramEnd"/>
      <w:r>
        <w:t xml:space="preserve"> the Dataset is in use by the Licensee.</w:t>
      </w:r>
      <w:r>
        <w:br/>
        <w:t>The Dataset Provider may terminate this Agreement at any time upon material breach by the Licensee.</w:t>
      </w:r>
    </w:p>
    <w:p w14:paraId="7C92B637" w14:textId="787A5284" w:rsidR="0026247A" w:rsidRDefault="00FB1177" w:rsidP="00AF3AF7">
      <w:pPr>
        <w:jc w:val="both"/>
      </w:pPr>
      <w:r>
        <w:t>Upon termination, the Licensee must delete all copies of the Dataset.</w:t>
      </w:r>
    </w:p>
    <w:p w14:paraId="2365597D" w14:textId="77777777" w:rsidR="0026247A" w:rsidRDefault="00FB1177">
      <w:pPr>
        <w:pStyle w:val="21"/>
      </w:pPr>
      <w:r>
        <w:t>8. Governing Law</w:t>
      </w:r>
    </w:p>
    <w:p w14:paraId="0226CD7B" w14:textId="77777777" w:rsidR="0026247A" w:rsidRDefault="00FB1177" w:rsidP="00922288">
      <w:pPr>
        <w:jc w:val="both"/>
      </w:pPr>
      <w:r>
        <w:t>This Agreement shall be governed by the applicable laws of [Your Country / Institution’s Jurisdiction].</w:t>
      </w:r>
    </w:p>
    <w:p w14:paraId="25A59C96" w14:textId="77777777" w:rsidR="0026247A" w:rsidRDefault="00FB1177">
      <w:pPr>
        <w:pStyle w:val="21"/>
      </w:pPr>
      <w:r>
        <w:t>9. Acceptance</w:t>
      </w:r>
    </w:p>
    <w:p w14:paraId="5D74E31C" w14:textId="77777777" w:rsidR="0026247A" w:rsidRDefault="00FB1177" w:rsidP="00922288">
      <w:pPr>
        <w:jc w:val="both"/>
      </w:pPr>
      <w:r>
        <w:t>By signing below, the Licensee acknowledges that they have read, understood, and agreed to abide by the terms of this Agreement.</w:t>
      </w:r>
    </w:p>
    <w:p w14:paraId="683997FD" w14:textId="77777777" w:rsidR="0026247A" w:rsidRDefault="00FB1177">
      <w:r>
        <w:br/>
        <w:t>Dataset User (Licensee):</w:t>
      </w:r>
    </w:p>
    <w:p w14:paraId="0488B78E" w14:textId="77777777" w:rsidR="0026247A" w:rsidRDefault="00FB1177">
      <w:r>
        <w:t>Name: __________________________</w:t>
      </w:r>
    </w:p>
    <w:p w14:paraId="0BF6729E" w14:textId="77777777" w:rsidR="0026247A" w:rsidRDefault="00FB1177">
      <w:r>
        <w:t>Institution: _____________________</w:t>
      </w:r>
    </w:p>
    <w:p w14:paraId="0897DB70" w14:textId="77777777" w:rsidR="0026247A" w:rsidRDefault="00FB1177">
      <w:r>
        <w:t>Email: _________________________</w:t>
      </w:r>
    </w:p>
    <w:p w14:paraId="44CA0877" w14:textId="77777777" w:rsidR="0026247A" w:rsidRDefault="00FB1177">
      <w:r>
        <w:t>Signature: ______________________</w:t>
      </w:r>
    </w:p>
    <w:p w14:paraId="15B3A097" w14:textId="77777777" w:rsidR="0026247A" w:rsidRDefault="00FB1177">
      <w:r>
        <w:t>Date: __________________________</w:t>
      </w:r>
    </w:p>
    <w:p w14:paraId="7EC5BA41" w14:textId="110B0622" w:rsidR="0026247A" w:rsidRDefault="00FB1177">
      <w:r>
        <w:br/>
      </w:r>
    </w:p>
    <w:sectPr w:rsidR="002624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1363" w14:textId="77777777" w:rsidR="003E040F" w:rsidRDefault="003E040F" w:rsidP="00A22474">
      <w:pPr>
        <w:spacing w:after="0" w:line="240" w:lineRule="auto"/>
      </w:pPr>
      <w:r>
        <w:separator/>
      </w:r>
    </w:p>
  </w:endnote>
  <w:endnote w:type="continuationSeparator" w:id="0">
    <w:p w14:paraId="2FBE58FC" w14:textId="77777777" w:rsidR="003E040F" w:rsidRDefault="003E040F" w:rsidP="00A2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022E" w14:textId="77777777" w:rsidR="003E040F" w:rsidRDefault="003E040F" w:rsidP="00A22474">
      <w:pPr>
        <w:spacing w:after="0" w:line="240" w:lineRule="auto"/>
      </w:pPr>
      <w:r>
        <w:separator/>
      </w:r>
    </w:p>
  </w:footnote>
  <w:footnote w:type="continuationSeparator" w:id="0">
    <w:p w14:paraId="6D753C18" w14:textId="77777777" w:rsidR="003E040F" w:rsidRDefault="003E040F" w:rsidP="00A2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3C7"/>
    <w:rsid w:val="00034616"/>
    <w:rsid w:val="0003792D"/>
    <w:rsid w:val="0006063C"/>
    <w:rsid w:val="000A2BFB"/>
    <w:rsid w:val="0015074B"/>
    <w:rsid w:val="00151720"/>
    <w:rsid w:val="0026247A"/>
    <w:rsid w:val="0029639D"/>
    <w:rsid w:val="002D17D3"/>
    <w:rsid w:val="002D39EF"/>
    <w:rsid w:val="00326F90"/>
    <w:rsid w:val="00327A4F"/>
    <w:rsid w:val="003E040F"/>
    <w:rsid w:val="00590DAE"/>
    <w:rsid w:val="005B58B2"/>
    <w:rsid w:val="006D3B90"/>
    <w:rsid w:val="007F06E8"/>
    <w:rsid w:val="008A53E7"/>
    <w:rsid w:val="0091657E"/>
    <w:rsid w:val="00921C23"/>
    <w:rsid w:val="00922288"/>
    <w:rsid w:val="00933AA6"/>
    <w:rsid w:val="00992008"/>
    <w:rsid w:val="009E31F4"/>
    <w:rsid w:val="009F6DED"/>
    <w:rsid w:val="00A22474"/>
    <w:rsid w:val="00A354F2"/>
    <w:rsid w:val="00AA1D8D"/>
    <w:rsid w:val="00AB4C1A"/>
    <w:rsid w:val="00AF3AF7"/>
    <w:rsid w:val="00B43E51"/>
    <w:rsid w:val="00B47730"/>
    <w:rsid w:val="00CB0664"/>
    <w:rsid w:val="00CC2B46"/>
    <w:rsid w:val="00D42B7A"/>
    <w:rsid w:val="00E350A4"/>
    <w:rsid w:val="00EF5939"/>
    <w:rsid w:val="00FB11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0BCB2"/>
  <w14:defaultImageDpi w14:val="300"/>
  <w15:docId w15:val="{B90C473D-D916-405D-AB11-504DF35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 zhao</cp:lastModifiedBy>
  <cp:revision>29</cp:revision>
  <dcterms:created xsi:type="dcterms:W3CDTF">2013-12-23T23:15:00Z</dcterms:created>
  <dcterms:modified xsi:type="dcterms:W3CDTF">2025-09-29T14:19:00Z</dcterms:modified>
  <cp:category/>
</cp:coreProperties>
</file>