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2055" w14:textId="77777777" w:rsidR="008B4299" w:rsidRDefault="008B4299">
      <w:pPr>
        <w:rPr>
          <w:color w:val="000000"/>
          <w:bdr w:val="none" w:sz="0" w:space="0" w:color="auto" w:frame="1"/>
          <w:shd w:val="clear" w:color="auto" w:fill="FFFFFF"/>
        </w:rPr>
      </w:pPr>
      <w:r>
        <w:rPr>
          <w:color w:val="000000"/>
          <w:bdr w:val="none" w:sz="0" w:space="0" w:color="auto" w:frame="1"/>
          <w:shd w:val="clear" w:color="auto" w:fill="FFFFFF"/>
        </w:rPr>
        <w:t> </w:t>
      </w:r>
    </w:p>
    <w:p w14:paraId="15BBCABA" w14:textId="77777777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  <w:r>
        <w:rPr>
          <w:color w:val="444444"/>
          <w:bdr w:val="none" w:sz="0" w:space="0" w:color="auto" w:frame="1"/>
          <w:shd w:val="clear" w:color="auto" w:fill="FFFFFF"/>
        </w:rPr>
        <w:t xml:space="preserve">What to submit: Original RFC, </w:t>
      </w:r>
    </w:p>
    <w:p w14:paraId="67D5CEAD" w14:textId="77777777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  <w:r>
        <w:rPr>
          <w:color w:val="444444"/>
          <w:bdr w:val="none" w:sz="0" w:space="0" w:color="auto" w:frame="1"/>
          <w:shd w:val="clear" w:color="auto" w:fill="FFFFFF"/>
        </w:rPr>
        <w:t xml:space="preserve">RFC Comments from your peer review, </w:t>
      </w:r>
    </w:p>
    <w:p w14:paraId="51417C4D" w14:textId="77777777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  <w:r>
        <w:rPr>
          <w:color w:val="444444"/>
          <w:bdr w:val="none" w:sz="0" w:space="0" w:color="auto" w:frame="1"/>
          <w:shd w:val="clear" w:color="auto" w:fill="FFFFFF"/>
        </w:rPr>
        <w:t xml:space="preserve">Edited RFC, </w:t>
      </w:r>
    </w:p>
    <w:p w14:paraId="3932016F" w14:textId="77777777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  <w:r>
        <w:rPr>
          <w:color w:val="444444"/>
          <w:bdr w:val="none" w:sz="0" w:space="0" w:color="auto" w:frame="1"/>
          <w:shd w:val="clear" w:color="auto" w:fill="FFFFFF"/>
        </w:rPr>
        <w:t xml:space="preserve">Working application including code, </w:t>
      </w:r>
    </w:p>
    <w:p w14:paraId="68C63FB1" w14:textId="77777777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  <w:r>
        <w:rPr>
          <w:color w:val="444444"/>
          <w:bdr w:val="none" w:sz="0" w:space="0" w:color="auto" w:frame="1"/>
          <w:shd w:val="clear" w:color="auto" w:fill="FFFFFF"/>
        </w:rPr>
        <w:t>and a video demonstration of the a</w:t>
      </w:r>
      <w:bookmarkStart w:id="0" w:name="_GoBack"/>
      <w:bookmarkEnd w:id="0"/>
      <w:r>
        <w:rPr>
          <w:color w:val="444444"/>
          <w:bdr w:val="none" w:sz="0" w:space="0" w:color="auto" w:frame="1"/>
          <w:shd w:val="clear" w:color="auto" w:fill="FFFFFF"/>
        </w:rPr>
        <w:t xml:space="preserve">pplication. </w:t>
      </w:r>
    </w:p>
    <w:p w14:paraId="72445758" w14:textId="4066CBF6" w:rsidR="008E76EC" w:rsidRDefault="008B4299">
      <w:pPr>
        <w:rPr>
          <w:color w:val="444444"/>
          <w:bdr w:val="none" w:sz="0" w:space="0" w:color="auto" w:frame="1"/>
          <w:shd w:val="clear" w:color="auto" w:fill="FFFFFF"/>
        </w:rPr>
      </w:pPr>
      <w:r>
        <w:rPr>
          <w:color w:val="444444"/>
          <w:bdr w:val="none" w:sz="0" w:space="0" w:color="auto" w:frame="1"/>
          <w:shd w:val="clear" w:color="auto" w:fill="FFFFFF"/>
        </w:rPr>
        <w:t>Include ALL assumptions, comments or edits you believe are necessary for someone viewing your view to have to understand your work.</w:t>
      </w:r>
    </w:p>
    <w:p w14:paraId="42AB6666" w14:textId="44841C37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</w:p>
    <w:p w14:paraId="1B3B368F" w14:textId="49A8D7DA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</w:p>
    <w:p w14:paraId="6D6DA01B" w14:textId="50DA9A6E" w:rsidR="008B4299" w:rsidRDefault="008B4299">
      <w:pPr>
        <w:rPr>
          <w:color w:val="444444"/>
          <w:bdr w:val="none" w:sz="0" w:space="0" w:color="auto" w:frame="1"/>
          <w:shd w:val="clear" w:color="auto" w:fill="FFFFFF"/>
        </w:rPr>
      </w:pPr>
      <w:r>
        <w:rPr>
          <w:color w:val="444444"/>
          <w:bdr w:val="none" w:sz="0" w:space="0" w:color="auto" w:frame="1"/>
          <w:shd w:val="clear" w:color="auto" w:fill="FFFFFF"/>
        </w:rPr>
        <w:t>Peer review:</w:t>
      </w:r>
    </w:p>
    <w:p w14:paraId="6D79309A" w14:textId="77777777" w:rsidR="008B4299" w:rsidRPr="008B4299" w:rsidRDefault="008B4299" w:rsidP="008B429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444444"/>
          <w:sz w:val="28"/>
          <w:szCs w:val="28"/>
        </w:rPr>
      </w:pPr>
      <w:r w:rsidRPr="00CA1987">
        <w:rPr>
          <w:rFonts w:ascii="inherit" w:eastAsia="Times New Roman" w:hAnsi="inherit" w:cs="Helvetica"/>
          <w:b/>
          <w:bCs/>
          <w:color w:val="444444"/>
          <w:sz w:val="28"/>
          <w:szCs w:val="28"/>
          <w:bdr w:val="none" w:sz="0" w:space="0" w:color="auto" w:frame="1"/>
        </w:rPr>
        <w:t>Yang Wu </w:t>
      </w:r>
    </w:p>
    <w:p w14:paraId="09B7914A" w14:textId="0F0D579E" w:rsidR="008B4299" w:rsidRPr="00CA1987" w:rsidRDefault="008B4299" w:rsidP="008B4299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aps/>
          <w:color w:val="666666"/>
          <w:spacing w:val="1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8B4299">
        <w:rPr>
          <w:rFonts w:ascii="inherit" w:eastAsia="Times New Roman" w:hAnsi="inherit" w:cs="Helvetica"/>
          <w:b/>
          <w:bCs/>
          <w:color w:val="444444"/>
          <w:sz w:val="28"/>
          <w:szCs w:val="28"/>
          <w:bdr w:val="none" w:sz="0" w:space="0" w:color="auto" w:frame="1"/>
        </w:rPr>
        <w:t>RE: Three people chat room_ Qi Zhao</w:t>
      </w:r>
    </w:p>
    <w:p w14:paraId="0DE706F8" w14:textId="77777777" w:rsidR="008B4299" w:rsidRPr="008B4299" w:rsidRDefault="008B4299" w:rsidP="008B42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44444"/>
          <w:sz w:val="28"/>
          <w:szCs w:val="28"/>
        </w:rPr>
      </w:pPr>
    </w:p>
    <w:p w14:paraId="624D7795" w14:textId="77777777" w:rsidR="008B4299" w:rsidRPr="008B4299" w:rsidRDefault="008B4299" w:rsidP="008B4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8B4299">
        <w:rPr>
          <w:rFonts w:ascii="Arial" w:eastAsia="Times New Roman" w:hAnsi="Arial" w:cs="Arial"/>
          <w:vanish/>
          <w:sz w:val="28"/>
          <w:szCs w:val="28"/>
        </w:rPr>
        <w:t>Top of Form</w:t>
      </w:r>
    </w:p>
    <w:p w14:paraId="50F175B4" w14:textId="77777777" w:rsidR="008B4299" w:rsidRPr="008B4299" w:rsidRDefault="008B4299" w:rsidP="008B4299">
      <w:pPr>
        <w:spacing w:after="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inherit" w:eastAsia="Times New Roman" w:hAnsi="inherit" w:cs="Helvetica"/>
          <w:color w:val="444444"/>
          <w:sz w:val="28"/>
          <w:szCs w:val="28"/>
          <w:bdr w:val="none" w:sz="0" w:space="0" w:color="auto" w:frame="1"/>
        </w:rPr>
        <w:t>Hi Zhao,</w:t>
      </w:r>
    </w:p>
    <w:p w14:paraId="5A3D6DC7" w14:textId="77777777" w:rsidR="008B4299" w:rsidRPr="008B4299" w:rsidRDefault="008B4299" w:rsidP="008B4299">
      <w:pPr>
        <w:spacing w:after="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</w:rPr>
        <w:t>I think you clearly show the design ideas in the file, I can understand the construction process of the chat room very intuitively.</w:t>
      </w:r>
    </w:p>
    <w:p w14:paraId="01A96102" w14:textId="77777777" w:rsidR="008B4299" w:rsidRPr="008B4299" w:rsidRDefault="008B4299" w:rsidP="008B4299">
      <w:pPr>
        <w:spacing w:after="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</w:rPr>
        <w:t>Y</w:t>
      </w:r>
      <w:r w:rsidRPr="008B4299">
        <w:rPr>
          <w:rFonts w:ascii="inherit" w:eastAsia="Times New Roman" w:hAnsi="inherit" w:cs="Arial"/>
          <w:color w:val="222222"/>
          <w:sz w:val="28"/>
          <w:szCs w:val="28"/>
          <w:bdr w:val="none" w:sz="0" w:space="0" w:color="auto" w:frame="1"/>
        </w:rPr>
        <w:t>our understanding of the chat room construction makes me very inspired.</w:t>
      </w:r>
    </w:p>
    <w:p w14:paraId="54F9E791" w14:textId="77777777" w:rsidR="008B4299" w:rsidRPr="00CA1987" w:rsidRDefault="008B4299" w:rsidP="008B4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2A3E730E" w14:textId="77777777" w:rsidR="008B4299" w:rsidRPr="00CA1987" w:rsidRDefault="008B4299" w:rsidP="008B4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3AB3082F" w14:textId="77777777" w:rsidR="008B4299" w:rsidRPr="00CA1987" w:rsidRDefault="008B4299" w:rsidP="008B4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1FCF4949" w14:textId="77777777" w:rsidR="008B4299" w:rsidRPr="00CA1987" w:rsidRDefault="008B4299" w:rsidP="008B4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7335670B" w14:textId="77777777" w:rsidR="008B4299" w:rsidRPr="00CA1987" w:rsidRDefault="008B4299" w:rsidP="008B4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2028318D" w14:textId="77777777" w:rsidR="008B4299" w:rsidRPr="008B4299" w:rsidRDefault="008B4299" w:rsidP="008B429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444444"/>
          <w:sz w:val="28"/>
          <w:szCs w:val="28"/>
        </w:rPr>
      </w:pPr>
      <w:r w:rsidRPr="00CA1987">
        <w:rPr>
          <w:rFonts w:ascii="inherit" w:eastAsia="Times New Roman" w:hAnsi="inherit" w:cs="Helvetica"/>
          <w:b/>
          <w:bCs/>
          <w:color w:val="444444"/>
          <w:sz w:val="28"/>
          <w:szCs w:val="28"/>
          <w:bdr w:val="none" w:sz="0" w:space="0" w:color="auto" w:frame="1"/>
        </w:rPr>
        <w:t xml:space="preserve">Kebo </w:t>
      </w:r>
      <w:proofErr w:type="spellStart"/>
      <w:r w:rsidRPr="00CA1987">
        <w:rPr>
          <w:rFonts w:ascii="inherit" w:eastAsia="Times New Roman" w:hAnsi="inherit" w:cs="Helvetica"/>
          <w:b/>
          <w:bCs/>
          <w:color w:val="444444"/>
          <w:sz w:val="28"/>
          <w:szCs w:val="28"/>
          <w:bdr w:val="none" w:sz="0" w:space="0" w:color="auto" w:frame="1"/>
        </w:rPr>
        <w:t>Duan</w:t>
      </w:r>
      <w:proofErr w:type="spellEnd"/>
      <w:r w:rsidRPr="00CA1987">
        <w:rPr>
          <w:rFonts w:ascii="inherit" w:eastAsia="Times New Roman" w:hAnsi="inherit" w:cs="Helvetica"/>
          <w:b/>
          <w:bCs/>
          <w:color w:val="444444"/>
          <w:sz w:val="28"/>
          <w:szCs w:val="28"/>
          <w:bdr w:val="none" w:sz="0" w:space="0" w:color="auto" w:frame="1"/>
        </w:rPr>
        <w:t> </w:t>
      </w:r>
    </w:p>
    <w:p w14:paraId="789C2B10" w14:textId="4A4C7300" w:rsidR="008B4299" w:rsidRPr="008B4299" w:rsidRDefault="008B4299" w:rsidP="008B42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44444"/>
          <w:sz w:val="28"/>
          <w:szCs w:val="28"/>
        </w:rPr>
      </w:pPr>
      <w:r w:rsidRPr="008B4299">
        <w:rPr>
          <w:rFonts w:ascii="inherit" w:eastAsia="Times New Roman" w:hAnsi="inherit" w:cs="Helvetica"/>
          <w:b/>
          <w:bCs/>
          <w:color w:val="444444"/>
          <w:sz w:val="28"/>
          <w:szCs w:val="28"/>
          <w:bdr w:val="none" w:sz="0" w:space="0" w:color="auto" w:frame="1"/>
        </w:rPr>
        <w:t>RE: Three people chat room_ Qi Zhao</w:t>
      </w:r>
    </w:p>
    <w:p w14:paraId="1A2D0C49" w14:textId="77777777" w:rsidR="008B4299" w:rsidRPr="008B4299" w:rsidRDefault="008B4299" w:rsidP="008B4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8B4299">
        <w:rPr>
          <w:rFonts w:ascii="Arial" w:eastAsia="Times New Roman" w:hAnsi="Arial" w:cs="Arial"/>
          <w:vanish/>
          <w:sz w:val="28"/>
          <w:szCs w:val="28"/>
        </w:rPr>
        <w:t>Top of Form</w:t>
      </w:r>
    </w:p>
    <w:p w14:paraId="4D3D0F94" w14:textId="77777777" w:rsidR="008B4299" w:rsidRPr="008B4299" w:rsidRDefault="008B4299" w:rsidP="008B4299">
      <w:pPr>
        <w:spacing w:after="24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Georgia" w:eastAsia="Times New Roman" w:hAnsi="Georgia" w:cs="Helvetica"/>
          <w:color w:val="444444"/>
          <w:sz w:val="28"/>
          <w:szCs w:val="28"/>
        </w:rPr>
        <w:t>A good and clear proposal, I have a few questions,</w:t>
      </w:r>
    </w:p>
    <w:p w14:paraId="3A8B9069" w14:textId="77777777" w:rsidR="008B4299" w:rsidRPr="008B4299" w:rsidRDefault="008B4299" w:rsidP="008B4299">
      <w:pPr>
        <w:spacing w:after="24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Georgia" w:eastAsia="Times New Roman" w:hAnsi="Georgia" w:cs="Helvetica"/>
          <w:color w:val="444444"/>
          <w:sz w:val="28"/>
          <w:szCs w:val="28"/>
        </w:rPr>
        <w:t>1) Can the chat room accommodate more than three people?  Why?</w:t>
      </w:r>
    </w:p>
    <w:p w14:paraId="172FD859" w14:textId="77777777" w:rsidR="008B4299" w:rsidRPr="008B4299" w:rsidRDefault="008B4299" w:rsidP="008B4299">
      <w:pPr>
        <w:spacing w:after="24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Georgia" w:eastAsia="Times New Roman" w:hAnsi="Georgia" w:cs="Helvetica"/>
          <w:color w:val="444444"/>
          <w:sz w:val="28"/>
          <w:szCs w:val="28"/>
        </w:rPr>
        <w:t>2) What are the port numbers of destination 1 and destination 2? Should they be the same? How does the current user know these port numbers?</w:t>
      </w:r>
    </w:p>
    <w:p w14:paraId="218B9DC2" w14:textId="77777777" w:rsidR="008B4299" w:rsidRPr="008B4299" w:rsidRDefault="008B4299" w:rsidP="008B4299">
      <w:pPr>
        <w:spacing w:after="24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Georgia" w:eastAsia="Times New Roman" w:hAnsi="Georgia" w:cs="Helvetica"/>
          <w:color w:val="444444"/>
          <w:sz w:val="28"/>
          <w:szCs w:val="28"/>
        </w:rPr>
        <w:t>3) The initializer looks like a server that forwards all the messages. However, instead of letting all the other members connect to initializer, you let initializer start all the connections. Why?</w:t>
      </w:r>
    </w:p>
    <w:p w14:paraId="042FE3A3" w14:textId="77777777" w:rsidR="008B4299" w:rsidRPr="008B4299" w:rsidRDefault="008B4299" w:rsidP="008B4299">
      <w:pPr>
        <w:spacing w:after="240" w:line="240" w:lineRule="auto"/>
        <w:rPr>
          <w:rFonts w:ascii="Georgia" w:eastAsia="Times New Roman" w:hAnsi="Georgia" w:cs="Helvetica"/>
          <w:color w:val="444444"/>
          <w:sz w:val="28"/>
          <w:szCs w:val="28"/>
        </w:rPr>
      </w:pPr>
      <w:r w:rsidRPr="008B4299">
        <w:rPr>
          <w:rFonts w:ascii="Georgia" w:eastAsia="Times New Roman" w:hAnsi="Georgia" w:cs="Helvetica"/>
          <w:color w:val="444444"/>
          <w:sz w:val="28"/>
          <w:szCs w:val="28"/>
        </w:rPr>
        <w:lastRenderedPageBreak/>
        <w:t>BTW, we need to use the RFC template.</w:t>
      </w:r>
    </w:p>
    <w:p w14:paraId="3C3C949E" w14:textId="77777777" w:rsidR="008B4299" w:rsidRPr="008B4299" w:rsidRDefault="008B4299" w:rsidP="008B4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B42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FB4AEA" w14:textId="6E3B4791" w:rsidR="008B4299" w:rsidRPr="008B4299" w:rsidRDefault="008B4299" w:rsidP="008B4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B42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6355A9" w14:textId="77777777" w:rsidR="008B4299" w:rsidRDefault="008B4299"/>
    <w:sectPr w:rsidR="008B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8E"/>
    <w:rsid w:val="00280385"/>
    <w:rsid w:val="008B4299"/>
    <w:rsid w:val="008E76EC"/>
    <w:rsid w:val="00CA1987"/>
    <w:rsid w:val="00D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EC69"/>
  <w15:chartTrackingRefBased/>
  <w15:docId w15:val="{0F3EE576-3034-40C6-82E3-BA04AC2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ardavatarthumb">
    <w:name w:val="profilecardavatarthumb"/>
    <w:basedOn w:val="DefaultParagraphFont"/>
    <w:rsid w:val="008B4299"/>
  </w:style>
  <w:style w:type="character" w:styleId="Hyperlink">
    <w:name w:val="Hyperlink"/>
    <w:basedOn w:val="DefaultParagraphFont"/>
    <w:uiPriority w:val="99"/>
    <w:semiHidden/>
    <w:unhideWhenUsed/>
    <w:rsid w:val="008B429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42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429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42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429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32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6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55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2018-12-17T23:12:00Z</dcterms:created>
  <dcterms:modified xsi:type="dcterms:W3CDTF">2018-12-18T00:38:00Z</dcterms:modified>
</cp:coreProperties>
</file>