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F2595" w14:textId="77777777" w:rsidR="00B25997" w:rsidRPr="00B25997" w:rsidRDefault="00B25997" w:rsidP="00B25997">
      <w:pPr>
        <w:widowControl/>
        <w:spacing w:before="375" w:after="375" w:line="528" w:lineRule="atLeast"/>
        <w:ind w:left="300" w:right="300"/>
        <w:jc w:val="center"/>
        <w:outlineLvl w:val="0"/>
        <w:rPr>
          <w:rFonts w:ascii="微软雅黑" w:eastAsia="微软雅黑" w:hAnsi="微软雅黑" w:cs="Times New Roman"/>
          <w:b/>
          <w:bCs/>
          <w:color w:val="1D75BE"/>
          <w:kern w:val="36"/>
          <w:sz w:val="33"/>
          <w:szCs w:val="33"/>
        </w:rPr>
      </w:pPr>
      <w:r w:rsidRPr="00B25997">
        <w:rPr>
          <w:rFonts w:ascii="微软雅黑" w:eastAsia="微软雅黑" w:hAnsi="微软雅黑" w:cs="Times New Roman" w:hint="eastAsia"/>
          <w:b/>
          <w:bCs/>
          <w:color w:val="1D75BE"/>
          <w:kern w:val="36"/>
          <w:sz w:val="33"/>
          <w:szCs w:val="33"/>
        </w:rPr>
        <w:t>2018护士资格证考试第六套全真模拟题单选题</w:t>
      </w:r>
    </w:p>
    <w:p w14:paraId="4DB196CD" w14:textId="77777777" w:rsidR="00B25997" w:rsidRPr="00B25997" w:rsidRDefault="00B25997" w:rsidP="00B25997">
      <w:pPr>
        <w:widowControl/>
        <w:jc w:val="left"/>
        <w:rPr>
          <w:rFonts w:ascii="Times New Roman" w:eastAsia="Times New Roman" w:hAnsi="Times New Roman" w:cs="Times New Roman" w:hint="eastAsia"/>
          <w:kern w:val="0"/>
        </w:rPr>
      </w:pPr>
    </w:p>
    <w:p w14:paraId="30F30FDD" w14:textId="77777777" w:rsidR="00B25997" w:rsidRDefault="00B25997" w:rsidP="00B25997">
      <w:pPr>
        <w:pStyle w:val="a3"/>
        <w:spacing w:after="240" w:afterAutospacing="0" w:line="42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D 1、下列属于领导者权力性影响力的构成因素是( )</w:t>
      </w:r>
    </w:p>
    <w:p w14:paraId="77B45F82"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A、感情因素 B、能力因素 C、知识因素D、职位因素</w:t>
      </w:r>
    </w:p>
    <w:p w14:paraId="5DC0F057"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 2、下列属于领导者非权力性影响力的构成因素是( )</w:t>
      </w:r>
    </w:p>
    <w:p w14:paraId="4DD12C05"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A、传统因素 B、职位因素 C、资历因素 D、能力因素</w:t>
      </w:r>
    </w:p>
    <w:p w14:paraId="6C92A3AA"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 3、领导者权力性影响力的特点是( )</w:t>
      </w:r>
    </w:p>
    <w:p w14:paraId="509DA785"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A、使下属的心理与行为表现为被动和服从 B、不带有强制性</w:t>
      </w:r>
    </w:p>
    <w:p w14:paraId="4B306F69"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C、以内在感染的形式发挥作用 D、比较稳定和持久</w:t>
      </w:r>
    </w:p>
    <w:p w14:paraId="1C2EDDAC"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 4、领导者非权力性影响力的特点是( )</w:t>
      </w:r>
    </w:p>
    <w:p w14:paraId="4CFAD0BF"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A、由外界赋予的影响力 B、具有强迫性和不可抗拒性 C、影响力广泛而持久 D、随职位升高而增强</w:t>
      </w:r>
    </w:p>
    <w:p w14:paraId="4D27113E"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 5、根据领导行为四分图理论，对新上岗的护土最适宜采取的领导方式是( )</w:t>
      </w:r>
    </w:p>
    <w:p w14:paraId="6ECD59E7"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A、高任务，高关心人 B、高任务，低关心人 C、低任务，高关心人 D、低任务，低关心人</w:t>
      </w:r>
    </w:p>
    <w:p w14:paraId="56FEDFB6"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 6、根据领导行为四分图理论，对初步成熟的护士最适宜采取的领导方式是( )</w:t>
      </w:r>
    </w:p>
    <w:p w14:paraId="0AD93F6F"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A、高任务，高关心人 B、高任务，低关心人 C、低任务，高关心人 D、低任务，低关心人</w:t>
      </w:r>
    </w:p>
    <w:p w14:paraId="4B633188"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 7、根据领导行为四分图理论，对比较成熟的护士最适宜采取的领导方式是( )</w:t>
      </w:r>
    </w:p>
    <w:p w14:paraId="37700EB1"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A、高任务，高关心人 B、高任务，低关心人 C、低任务，高关心人 D、低任务，低关心人</w:t>
      </w:r>
    </w:p>
    <w:p w14:paraId="60F05F6F"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 8、根据领导行为四分图理沦，对成熟的护士最适宜采取的领导方式是( )</w:t>
      </w:r>
    </w:p>
    <w:p w14:paraId="008A1BF1"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A、高任务，高关心人 B、高任务，低关心人 C、低任务，高关心人 D、低任务，低关心人</w:t>
      </w:r>
    </w:p>
    <w:p w14:paraId="4D5E8E45"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 9、在管理方格理论中，最理想有效的领导行为类型是( )</w:t>
      </w:r>
    </w:p>
    <w:p w14:paraId="3F84BCDE"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A、1.1型管理 B、1.9型管理 C、9.9型管理 D、9.1型管理</w:t>
      </w:r>
    </w:p>
    <w:p w14:paraId="624E60BF"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 10、在管理方格理论中，贫乏管理的领导行为类型是( )</w:t>
      </w:r>
    </w:p>
    <w:p w14:paraId="73E25FE4"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A、1.1型管理 B、1.9型管理 C、5.5型管理 D、9.1型管理</w:t>
      </w:r>
    </w:p>
    <w:p w14:paraId="4E85AC3B"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 11、费德勒的权变理论中对领导效果最有利的环境条件是( )</w:t>
      </w:r>
    </w:p>
    <w:p w14:paraId="792D3DC1"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A、上下级关系好，工作任务结构明确、领导者职权强 B、上下级关系好，工作任务结构明确、领导者职权弱</w:t>
      </w:r>
    </w:p>
    <w:p w14:paraId="57A70BA6"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C、上下级关系好，工作任务结构不明确、领导者职权强 D、上下级关系差，工作任务结构明确，领导者职权强</w:t>
      </w:r>
    </w:p>
    <w:p w14:paraId="3E76C6EE"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 12、费德勒的权变理论中对领导效果最不利的环境条件是( )</w:t>
      </w:r>
    </w:p>
    <w:p w14:paraId="6DBA7A51"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A、上下级关系好，工作任务结构不明确、领导者职权弱 B、上下级关系差，工作任务结构明确，领导者职权强</w:t>
      </w:r>
    </w:p>
    <w:p w14:paraId="25F357CF"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C、上下级关系差，工作任务结构明确，领导者职权弱 D.上下级关系差，工作任务结构不明确，领导者职权弱</w:t>
      </w:r>
    </w:p>
    <w:p w14:paraId="037C66B6"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 13、情境领导理论认为，与选择领导方式有关的因素是( )</w:t>
      </w:r>
    </w:p>
    <w:p w14:paraId="567D04AB"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A、上下级关系 B、领导者职权 C、组织内上下沟通 D、下属的成熟度</w:t>
      </w:r>
    </w:p>
    <w:p w14:paraId="152908F0"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 14、情境领导理论认为，适宜采用命令型领导方式的员工成熟度类型是( )</w:t>
      </w:r>
    </w:p>
    <w:p w14:paraId="6248997B"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A、能力低，动机水平低 B、能力低，动机水平高 C、能力高，动机水平低 D、能力高，动机水平高</w:t>
      </w:r>
    </w:p>
    <w:p w14:paraId="1634E9AA"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 15、情境领导理论认为，适宜采用说服型领导方式的员工成熟度类型是( )</w:t>
      </w:r>
    </w:p>
    <w:p w14:paraId="06F4DA68"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A、能力低，动机水平低 B、能力低，动机水平高 C、能力高，动机水平低 D、能力高，动机水平高</w:t>
      </w:r>
    </w:p>
    <w:p w14:paraId="7A6B6B5E"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 16、情境领导理论认为，适宜采用参与型领导方式的员工成熟度类型是( )</w:t>
      </w:r>
    </w:p>
    <w:p w14:paraId="06030012"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A、能力低，动机水平低 B、能力低，动机水平高 C、能力高，动机水平低 D、能力高，动机水平高</w:t>
      </w:r>
    </w:p>
    <w:p w14:paraId="3C265D06"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 17、情境领导理论认为，适宜采用授权型领导方式的员工成熟度类型是( )</w:t>
      </w:r>
    </w:p>
    <w:p w14:paraId="26CB88A5"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A、能力低，动机水平低 B、能力低，动机水平高 C、能力高，动机水平低 D、能力高，动机水平高</w:t>
      </w:r>
    </w:p>
    <w:p w14:paraId="6945F722"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 18、根据情境领导理论，命令型领导方式的含义是( )</w:t>
      </w:r>
    </w:p>
    <w:p w14:paraId="3C26C159"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A、高工作，低关系 B、高工作，高关系 C、低工作，高关系 D、低工作，低关系</w:t>
      </w:r>
    </w:p>
    <w:p w14:paraId="35D43FAF"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 19、根据情境领导理论，说服型领导方式的含义是( )</w:t>
      </w:r>
    </w:p>
    <w:p w14:paraId="2A9BF9F0"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A、高工作，低关系 B、高工作，高关系 C、低工作，高关系 D、低工作，低关系</w:t>
      </w:r>
    </w:p>
    <w:p w14:paraId="3CD02C1A"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 20、根据情境领导理论，参与型领导方式的含义是( )</w:t>
      </w:r>
    </w:p>
    <w:p w14:paraId="1938B8F7"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A、高工作，低关系 B、高工作，高关系 C、低工作，高关系 D、低工作，低关系</w:t>
      </w:r>
    </w:p>
    <w:p w14:paraId="301C9534"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 21、根据情境领导理论，授权型领导方式的含义是( )</w:t>
      </w:r>
    </w:p>
    <w:p w14:paraId="5394AB94"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A、高工作，低关系 B、高工作，高关系 C、低工作，高关系 D、低工作，低关系</w:t>
      </w:r>
    </w:p>
    <w:p w14:paraId="098735BE"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 22、根据情境领导理论，M1型的成熟度构型的涵义是( )</w:t>
      </w:r>
    </w:p>
    <w:p w14:paraId="23257FDC"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A、能力低，动机水平低 B、能力低，动机水平高 C、能力高，动机水平低 D、能力高，动机水平高</w:t>
      </w:r>
    </w:p>
    <w:p w14:paraId="70A6D97C"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 23、根据情境领导理论，M2型的成熟度构型的涵义是( )</w:t>
      </w:r>
    </w:p>
    <w:p w14:paraId="4BF25D96"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A、能力低，动机水平低 B、能力低，动机水平高 C、能力高，动机水平低 D、能力高，动机水平高</w:t>
      </w:r>
    </w:p>
    <w:p w14:paraId="2BFD20EE"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 24、根据情境领导理论，M3型的成熟度构型的涵义是( )</w:t>
      </w:r>
    </w:p>
    <w:p w14:paraId="28E51158"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A、能力低，动机水平低 B、能力低，动机水平高 C、能力高，动机水平低 D、能力高，动机水平高</w:t>
      </w:r>
    </w:p>
    <w:p w14:paraId="76D7305C"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 25、根据情境领导理论，M4型的成熟度构型的涵义是( )</w:t>
      </w:r>
    </w:p>
    <w:p w14:paraId="38673FFE"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A、能力低，动机水平低 B、能力低，动机水平高 C、能力高，动机水平低 D、能力高，动机水平高</w:t>
      </w:r>
    </w:p>
    <w:p w14:paraId="6C0ED5CD"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 26、护士长根据工作任务的难度选择适当的工作任务授权给某位护士，是遵循了授权的哪项原则( )</w:t>
      </w:r>
    </w:p>
    <w:p w14:paraId="102D1435"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A、量力授权原则 B、合理授权原则 C、以信为重原则 D、带责授权原则</w:t>
      </w:r>
    </w:p>
    <w:p w14:paraId="2C6CFD1D"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 27、随着</w:t>
      </w:r>
      <w:hyperlink r:id="rId4" w:tgtFrame="_blank" w:tooltip="医学" w:history="1">
        <w:r>
          <w:rPr>
            <w:rStyle w:val="a4"/>
            <w:rFonts w:ascii="微软雅黑" w:eastAsia="微软雅黑" w:hAnsi="微软雅黑" w:hint="eastAsia"/>
            <w:color w:val="333333"/>
            <w:sz w:val="21"/>
            <w:szCs w:val="21"/>
          </w:rPr>
          <w:t>医学</w:t>
        </w:r>
      </w:hyperlink>
      <w:r>
        <w:rPr>
          <w:rFonts w:ascii="微软雅黑" w:eastAsia="微软雅黑" w:hAnsi="微软雅黑" w:hint="eastAsia"/>
          <w:color w:val="333333"/>
          <w:sz w:val="21"/>
          <w:szCs w:val="21"/>
        </w:rPr>
        <w:t>模式的转变，护理组织创建以病人为中心的新服务理念，属于下列哪项创新内容( )</w:t>
      </w:r>
    </w:p>
    <w:p w14:paraId="6C36FC6D"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A、管理创新 B、制度创新 C、市场创新 D、文化创新</w:t>
      </w:r>
    </w:p>
    <w:p w14:paraId="147ED8F6"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 28、护士长根据护理人员的工作特长合理安排岗位以发挥他们的最大工作潜能，反映了护士长的哪项领导效能( )</w:t>
      </w:r>
    </w:p>
    <w:p w14:paraId="6156167A"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A、时间效能 B、用人效能 C、决策效能 D、办事效能</w:t>
      </w:r>
    </w:p>
    <w:p w14:paraId="3EA9409B"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 29、领导效能测评过程中需要遵循的总原则是( )</w:t>
      </w:r>
    </w:p>
    <w:p w14:paraId="7E203E91"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A、实事求是原则 B、以人为本原则 C、动态测评原则 D、综合测评原则</w:t>
      </w:r>
    </w:p>
    <w:p w14:paraId="360D2CB9" w14:textId="77777777" w:rsid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 30、决策过程中最关键的步骤是( )</w:t>
      </w:r>
    </w:p>
    <w:p w14:paraId="32798C5A" w14:textId="77777777" w:rsidR="003B04B7" w:rsidRPr="00B25997" w:rsidRDefault="00B25997" w:rsidP="00B25997">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A、调查研究，发现问题 B、系统分析，确定目标 C、拟定方案，采取对策 D、总体权衡，选定方案</w:t>
      </w:r>
      <w:bookmarkStart w:id="0" w:name="_GoBack"/>
      <w:bookmarkEnd w:id="0"/>
    </w:p>
    <w:sectPr w:rsidR="003B04B7" w:rsidRPr="00B25997" w:rsidSect="00A9125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997"/>
    <w:rsid w:val="00A91256"/>
    <w:rsid w:val="00B25997"/>
    <w:rsid w:val="00DB5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3F87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25997"/>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25997"/>
    <w:rPr>
      <w:rFonts w:ascii="Times New Roman" w:hAnsi="Times New Roman" w:cs="Times New Roman"/>
      <w:b/>
      <w:bCs/>
      <w:kern w:val="36"/>
      <w:sz w:val="48"/>
      <w:szCs w:val="48"/>
    </w:rPr>
  </w:style>
  <w:style w:type="paragraph" w:styleId="a3">
    <w:name w:val="Normal (Web)"/>
    <w:basedOn w:val="a"/>
    <w:uiPriority w:val="99"/>
    <w:unhideWhenUsed/>
    <w:rsid w:val="00B25997"/>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B259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446543">
      <w:bodyDiv w:val="1"/>
      <w:marLeft w:val="0"/>
      <w:marRight w:val="0"/>
      <w:marTop w:val="0"/>
      <w:marBottom w:val="0"/>
      <w:divBdr>
        <w:top w:val="none" w:sz="0" w:space="0" w:color="auto"/>
        <w:left w:val="none" w:sz="0" w:space="0" w:color="auto"/>
        <w:bottom w:val="none" w:sz="0" w:space="0" w:color="auto"/>
        <w:right w:val="none" w:sz="0" w:space="0" w:color="auto"/>
      </w:divBdr>
    </w:div>
    <w:div w:id="1566331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wangxiao.cn/yiyao/"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365</Words>
  <Characters>2087</Characters>
  <Application>Microsoft Macintosh Word</Application>
  <DocSecurity>0</DocSecurity>
  <Lines>17</Lines>
  <Paragraphs>4</Paragraphs>
  <ScaleCrop>false</ScaleCrop>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黄坤</dc:creator>
  <cp:keywords/>
  <dc:description/>
  <cp:lastModifiedBy>黄坤</cp:lastModifiedBy>
  <cp:revision>1</cp:revision>
  <dcterms:created xsi:type="dcterms:W3CDTF">2017-10-23T03:37:00Z</dcterms:created>
  <dcterms:modified xsi:type="dcterms:W3CDTF">2017-10-23T03:37:00Z</dcterms:modified>
</cp:coreProperties>
</file>