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C8ABE7" w14:textId="77777777" w:rsidR="00CF4A7C" w:rsidRPr="00CF4A7C" w:rsidRDefault="00CF4A7C" w:rsidP="00CF4A7C">
      <w:pPr>
        <w:widowControl/>
        <w:spacing w:before="375" w:after="375" w:line="528" w:lineRule="atLeast"/>
        <w:ind w:left="300" w:right="300"/>
        <w:jc w:val="center"/>
        <w:outlineLvl w:val="0"/>
        <w:rPr>
          <w:rFonts w:ascii="微软雅黑" w:eastAsia="微软雅黑" w:hAnsi="微软雅黑" w:cs="Times New Roman"/>
          <w:b/>
          <w:bCs/>
          <w:color w:val="1D75BE"/>
          <w:kern w:val="36"/>
          <w:sz w:val="33"/>
          <w:szCs w:val="33"/>
        </w:rPr>
      </w:pPr>
      <w:r w:rsidRPr="00CF4A7C">
        <w:rPr>
          <w:rFonts w:ascii="微软雅黑" w:eastAsia="微软雅黑" w:hAnsi="微软雅黑" w:cs="Times New Roman" w:hint="eastAsia"/>
          <w:b/>
          <w:bCs/>
          <w:color w:val="1D75BE"/>
          <w:kern w:val="36"/>
          <w:sz w:val="33"/>
          <w:szCs w:val="33"/>
        </w:rPr>
        <w:t>2018护士资格证考试试题：心律失常答案（1）</w:t>
      </w:r>
    </w:p>
    <w:p w14:paraId="727770D7" w14:textId="77777777" w:rsidR="00CF4A7C" w:rsidRPr="00CF4A7C" w:rsidRDefault="00CF4A7C" w:rsidP="00CF4A7C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6B30E396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1. 下述不属于急性冠脉综合征的是</w:t>
      </w:r>
    </w:p>
    <w:p w14:paraId="4D97D885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 初发劳累心绞痛</w:t>
      </w:r>
    </w:p>
    <w:p w14:paraId="555A36DD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 变异型心绞痛</w:t>
      </w:r>
    </w:p>
    <w:p w14:paraId="00F7A03E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 急性非ST段抬高心梗</w:t>
      </w:r>
    </w:p>
    <w:p w14:paraId="36CB29D7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 急性ST段抬高心梗</w:t>
      </w:r>
    </w:p>
    <w:p w14:paraId="2B10E33E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 稳定劳累性心绞痛</w:t>
      </w:r>
    </w:p>
    <w:p w14:paraId="41EA8110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2. 除下述哪些情况均可见ST段抬高</w:t>
      </w:r>
    </w:p>
    <w:p w14:paraId="5C661DD9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 早复极综合征</w:t>
      </w:r>
    </w:p>
    <w:p w14:paraId="54940245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 不稳定型心绞痛</w:t>
      </w:r>
    </w:p>
    <w:p w14:paraId="4D27F53F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 心力衰竭</w:t>
      </w:r>
    </w:p>
    <w:p w14:paraId="10F8461C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 心脏室壁瘤</w:t>
      </w:r>
    </w:p>
    <w:p w14:paraId="1FA659F2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 心肌炎</w:t>
      </w:r>
    </w:p>
    <w:p w14:paraId="4BD54E1D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3. 有关急性冠脉综合征错误的是</w:t>
      </w:r>
    </w:p>
    <w:p w14:paraId="51228706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 血小板在局部激活聚集</w:t>
      </w:r>
    </w:p>
    <w:p w14:paraId="34A2DEE0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 斑块内出血</w:t>
      </w:r>
    </w:p>
    <w:p w14:paraId="674D0E37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 红色血栓</w:t>
      </w:r>
    </w:p>
    <w:p w14:paraId="122741D4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 血管破裂</w:t>
      </w:r>
    </w:p>
    <w:p w14:paraId="0715206F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E. 血管痉挛</w:t>
      </w:r>
    </w:p>
    <w:p w14:paraId="508A0190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4. 下述哪项不是心梗的全身症状</w:t>
      </w:r>
    </w:p>
    <w:p w14:paraId="596AD6D7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 心动过速</w:t>
      </w:r>
    </w:p>
    <w:p w14:paraId="72C0D4AA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 发热</w:t>
      </w:r>
    </w:p>
    <w:p w14:paraId="6AAB6070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 血沉加快</w:t>
      </w:r>
    </w:p>
    <w:p w14:paraId="4B9F8B11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 白细胞增高</w:t>
      </w:r>
    </w:p>
    <w:p w14:paraId="42A6F7F9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 呼吸困难</w:t>
      </w:r>
    </w:p>
    <w:p w14:paraId="1A83DB68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5. 除下述哪项均可见ST段抬高</w:t>
      </w:r>
    </w:p>
    <w:p w14:paraId="4F84F75A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 早复极综合征</w:t>
      </w:r>
    </w:p>
    <w:p w14:paraId="3B1217FB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 不稳定型心绞痛</w:t>
      </w:r>
    </w:p>
    <w:p w14:paraId="402EBB52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 心包积液</w:t>
      </w:r>
    </w:p>
    <w:p w14:paraId="5BD50909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 心脏室壁瘤</w:t>
      </w:r>
    </w:p>
    <w:p w14:paraId="16C88CB7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 心肌炎</w:t>
      </w:r>
    </w:p>
    <w:p w14:paraId="26CB1848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6. 急性心肌梗死24小时最常出现的并发症是</w:t>
      </w:r>
    </w:p>
    <w:p w14:paraId="586F46CA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 室性心律失常</w:t>
      </w:r>
    </w:p>
    <w:p w14:paraId="3FFB9BE8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 心脏破裂</w:t>
      </w:r>
    </w:p>
    <w:p w14:paraId="3298FC08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 乳头肌断裂</w:t>
      </w:r>
    </w:p>
    <w:p w14:paraId="32099633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 室间隔穿孔</w:t>
      </w:r>
    </w:p>
    <w:p w14:paraId="34D3ED75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 心肌梗死后综合征</w:t>
      </w:r>
    </w:p>
    <w:p w14:paraId="41496D8E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7. 心梗导致心源性休克，梗死面积应</w:t>
      </w:r>
    </w:p>
    <w:p w14:paraId="38FCC870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 大于10%</w:t>
      </w:r>
    </w:p>
    <w:p w14:paraId="54A24116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 大于20%</w:t>
      </w:r>
    </w:p>
    <w:p w14:paraId="6FA7BF02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 大于25%</w:t>
      </w:r>
    </w:p>
    <w:p w14:paraId="11579DA6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 大于30%</w:t>
      </w:r>
    </w:p>
    <w:p w14:paraId="6947AEC3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 大于40%</w:t>
      </w:r>
    </w:p>
    <w:p w14:paraId="7E085749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8. ST段抬高心梗，心电图表现不包括</w:t>
      </w:r>
    </w:p>
    <w:p w14:paraId="210993AB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 T波导致</w:t>
      </w:r>
    </w:p>
    <w:p w14:paraId="0772BC40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 宽而深的Q波</w:t>
      </w:r>
    </w:p>
    <w:p w14:paraId="57AC8E68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 ST弓背向上型抬高</w:t>
      </w:r>
    </w:p>
    <w:p w14:paraId="11E01D9A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 肺性P波</w:t>
      </w:r>
    </w:p>
    <w:p w14:paraId="5DDC4D0C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 背向心梗区域出现R波增高</w:t>
      </w:r>
    </w:p>
    <w:p w14:paraId="6784B6B9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9. 最易引起房室传导阻滞的是</w:t>
      </w:r>
    </w:p>
    <w:p w14:paraId="6962D097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 广泛前壁心梗</w:t>
      </w:r>
    </w:p>
    <w:p w14:paraId="0EE91497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 下壁心梗</w:t>
      </w:r>
    </w:p>
    <w:p w14:paraId="1EC78F44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 右室心梗</w:t>
      </w:r>
    </w:p>
    <w:p w14:paraId="68CFF632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 侧壁心梗</w:t>
      </w:r>
    </w:p>
    <w:p w14:paraId="0D24DBD8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 后壁心梗</w:t>
      </w:r>
    </w:p>
    <w:p w14:paraId="5A12B4B9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10. 急性非ST段抬高心梗，处理不正确的是</w:t>
      </w:r>
    </w:p>
    <w:p w14:paraId="1AAC1372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 低分子肝素抗凝</w:t>
      </w:r>
    </w:p>
    <w:p w14:paraId="5672C804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 氯比格雷抗血小板</w:t>
      </w:r>
    </w:p>
    <w:p w14:paraId="0C7025DC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 尿激酶溶栓</w:t>
      </w:r>
    </w:p>
    <w:p w14:paraId="45692BAF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 有心源性休克时给予升压药维持血压</w:t>
      </w:r>
    </w:p>
    <w:p w14:paraId="6EBDAC57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 有三度房室传到阻滞的安置临时</w:t>
      </w:r>
    </w:p>
    <w:p w14:paraId="7D8988A7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11. 有关PCI及溶栓治疗下面哪项是错误的</w:t>
      </w:r>
    </w:p>
    <w:p w14:paraId="204C6309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 急性心梗患者不能在入院90分钟内实行PCI，应该尽早溶栓</w:t>
      </w:r>
    </w:p>
    <w:p w14:paraId="2D800732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 一般来讲急诊介入治疗血管开通率高于溶栓治疗</w:t>
      </w:r>
    </w:p>
    <w:p w14:paraId="23A0C21D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 梗死早期1-3小时两种措施效果相似，随诊时间延长介入效果更明显</w:t>
      </w:r>
    </w:p>
    <w:p w14:paraId="694387CF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 对于溶栓未通的患者，如果梗死时间小于12小时，应及时做补救PCI</w:t>
      </w:r>
    </w:p>
    <w:p w14:paraId="5EBDEFA8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 在急诊PCI时，可以将梗死罪犯血管及狭窄大于70%的其他血管一并开通</w:t>
      </w:r>
    </w:p>
    <w:p w14:paraId="379FE99B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12. 下列哪项药物不是冠心病改善预后的药物</w:t>
      </w:r>
    </w:p>
    <w:p w14:paraId="0CD1B687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 ACEI类</w:t>
      </w:r>
    </w:p>
    <w:p w14:paraId="64541D00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 抗血小板药物</w:t>
      </w:r>
    </w:p>
    <w:p w14:paraId="09E97F8A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 他汀类药物</w:t>
      </w:r>
    </w:p>
    <w:p w14:paraId="5DCE923E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 硝酸脂类药物</w:t>
      </w:r>
    </w:p>
    <w:p w14:paraId="58CD4ECE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 β受体阻滞剂</w:t>
      </w:r>
    </w:p>
    <w:p w14:paraId="57551F75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13. 男性，68岁，因胸痛、呼吸困难以急性前壁心肌梗死合并急性肺水肿入院，下列哪项药物作为首选</w:t>
      </w:r>
    </w:p>
    <w:p w14:paraId="77A4B78C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 毛花苷C</w:t>
      </w:r>
    </w:p>
    <w:p w14:paraId="05227338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 吗啡</w:t>
      </w:r>
    </w:p>
    <w:p w14:paraId="15AADA7A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 呋塞米</w:t>
      </w:r>
    </w:p>
    <w:p w14:paraId="568C3776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 硝酸甘油</w:t>
      </w:r>
    </w:p>
    <w:p w14:paraId="5C388C19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 硝普钠</w:t>
      </w:r>
    </w:p>
    <w:p w14:paraId="006379F2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14. 急性广泛前壁ST段抬高心肌梗死3小时入院，首选治疗</w:t>
      </w:r>
    </w:p>
    <w:p w14:paraId="0349EABF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 阿替普酶</w:t>
      </w:r>
    </w:p>
    <w:p w14:paraId="45BF4CD9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 替罗非斑</w:t>
      </w:r>
    </w:p>
    <w:p w14:paraId="56F3F02B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 硝酸甘油</w:t>
      </w:r>
    </w:p>
    <w:p w14:paraId="6751893F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 利伐沙班</w:t>
      </w:r>
    </w:p>
    <w:p w14:paraId="3E0B17BE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 比伐卢定</w:t>
      </w:r>
    </w:p>
    <w:p w14:paraId="4A9AB667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15. 男，68岁，2周来反复胸痛，发作与劳累及情绪有关，休息可以缓解。3小时前出现持续性疼痛，进行性加剧，并气促，不能平卧，血压110/70mmHg，心率120次/分，律齐，心尖部可闻及3/6级收缩期杂音，双肺散在哮鸣音及湿性啰音，根据上述</w:t>
      </w:r>
      <w:hyperlink r:id="rId4" w:tgtFrame="_blank" w:tooltip="临床" w:history="1">
        <w:r>
          <w:rPr>
            <w:rStyle w:val="a4"/>
            <w:rFonts w:ascii="微软雅黑" w:eastAsia="微软雅黑" w:hAnsi="微软雅黑" w:hint="eastAsia"/>
            <w:color w:val="333333"/>
            <w:sz w:val="21"/>
            <w:szCs w:val="21"/>
          </w:rPr>
          <w:t>临床</w:t>
        </w:r>
      </w:hyperlink>
      <w:r>
        <w:rPr>
          <w:rFonts w:ascii="微软雅黑" w:eastAsia="微软雅黑" w:hAnsi="微软雅黑" w:hint="eastAsia"/>
          <w:color w:val="333333"/>
          <w:sz w:val="21"/>
          <w:szCs w:val="21"/>
        </w:rPr>
        <w:t>表现，该病人的诊断最可能是</w:t>
      </w:r>
    </w:p>
    <w:p w14:paraId="2C547A37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A.风心病二尖瓣关闭不全</w:t>
      </w:r>
    </w:p>
    <w:p w14:paraId="3FE15FEE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B.扩张型心肌病</w:t>
      </w:r>
    </w:p>
    <w:p w14:paraId="442A0008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C.支气管哮喘</w:t>
      </w:r>
    </w:p>
    <w:p w14:paraId="1A501331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D.支气管肺炎</w:t>
      </w:r>
    </w:p>
    <w:p w14:paraId="0CFD01F1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E.急性心肌梗死并发左心衰竭</w:t>
      </w:r>
    </w:p>
    <w:p w14:paraId="6140246F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16. 男性，60岁。心前区阵发性疼痛1个月，多在夜间发作，与活动无关。每次发作15分钟，发作时心电图Ⅱ、Ⅲ、aVF导联ST段抬高。首选治疗的药物是</w:t>
      </w:r>
    </w:p>
    <w:p w14:paraId="74C2A4C4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A.硝酸酯类</w:t>
      </w:r>
    </w:p>
    <w:p w14:paraId="6A37E95D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B.β受体阻滞剂</w:t>
      </w:r>
    </w:p>
    <w:p w14:paraId="7E007FDB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C.钙离子拮抗剂</w:t>
      </w:r>
    </w:p>
    <w:p w14:paraId="7435E40D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D.洋地黄类</w:t>
      </w:r>
    </w:p>
    <w:p w14:paraId="527AAB5A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E.乙胺碘呋酮</w:t>
      </w:r>
    </w:p>
    <w:p w14:paraId="470C7370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17. 男性，54岁。1年前日常活动后出现胸骨后疼痛，每日2～3次，近2月发作次数增多，每日5～6次，轻微活动也能诱发，发作时心电图ST段呈一过性水平压低，应诊断为</w:t>
      </w:r>
    </w:p>
    <w:p w14:paraId="43B55E10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A.稳定性心绞痛</w:t>
      </w:r>
    </w:p>
    <w:p w14:paraId="1FE66581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B.不稳定性心绞痛</w:t>
      </w:r>
    </w:p>
    <w:p w14:paraId="64D0C999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C.心内膜下心肌梗死</w:t>
      </w:r>
    </w:p>
    <w:p w14:paraId="38D2D437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D.中间综合症</w:t>
      </w:r>
    </w:p>
    <w:p w14:paraId="0B240F76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E.变异型心绞痛</w:t>
      </w:r>
    </w:p>
    <w:p w14:paraId="0171CE4E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18. 急性心梗第3周出现发热和心包摩擦音，血沉30mm/h，血白细胞6.1×109/L，中性粒细胞55%，可能是</w:t>
      </w:r>
    </w:p>
    <w:p w14:paraId="06042ECD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A.急性心梗的反应性心包炎</w:t>
      </w:r>
    </w:p>
    <w:p w14:paraId="6984253F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B.心脏破裂</w:t>
      </w:r>
    </w:p>
    <w:p w14:paraId="0D95BEC2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C.急性心梗后综合征</w:t>
      </w:r>
    </w:p>
    <w:p w14:paraId="44C3DD09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D.伴发病毒性心包炎</w:t>
      </w:r>
    </w:p>
    <w:p w14:paraId="290383D4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E.室壁瘤</w:t>
      </w:r>
    </w:p>
    <w:p w14:paraId="06E52287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19. 男，50岁，1周前心前区剧烈疼痛，随后心悸、气促，怀疑急性心肌梗死。为确诊最有帮助的酶学检查是</w:t>
      </w:r>
    </w:p>
    <w:p w14:paraId="1F6A4599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A.LDH</w:t>
      </w:r>
    </w:p>
    <w:p w14:paraId="4AFCCD08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B.GOT</w:t>
      </w:r>
    </w:p>
    <w:p w14:paraId="5F528C90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C.CPK</w:t>
      </w:r>
    </w:p>
    <w:p w14:paraId="7CE75649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D.肌钙蛋白T</w:t>
      </w:r>
    </w:p>
    <w:p w14:paraId="51E636E3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E.CPK同工酶</w:t>
      </w:r>
    </w:p>
    <w:p w14:paraId="07D492C9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20. 男，74岁，突发剧烈心前区疼痛，胸闷，气憋，心界向左扩大，心尖区Ⅲ级吹风样收缩期杂音，心率96次/分，律不齐。双肺底湿性啰音。心电图示I、aVL、V5、V6导联ST段抬高，I、aVL导联有异常Q波，室性期前收缩。血清CK-MB200U</w:t>
      </w:r>
    </w:p>
    <w:p w14:paraId="010FE737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A.急性心包炎，肺部感染</w:t>
      </w:r>
    </w:p>
    <w:p w14:paraId="5A25D350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B.急性前侧壁心肌梗死</w:t>
      </w:r>
    </w:p>
    <w:p w14:paraId="782895F4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C.扩张型心肌病、心力衰竭</w:t>
      </w:r>
    </w:p>
    <w:p w14:paraId="480D9A8A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D.风心病二尖瓣关闭不全</w:t>
      </w:r>
    </w:p>
    <w:p w14:paraId="4CEE855C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E.风心病二尖瓣狭窄</w:t>
      </w:r>
    </w:p>
    <w:p w14:paraId="757F0378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21. 稳定型心绞痛</w:t>
      </w:r>
    </w:p>
    <w:p w14:paraId="24B505C3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A.近3个月内劳力诱发的心绞痛的频率和程度加重，对硝酸甘油的需求增加</w:t>
      </w:r>
    </w:p>
    <w:p w14:paraId="4FAAC45C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B.心绞痛发作与体力活动无关，可出现短暂ST段抬高</w:t>
      </w:r>
    </w:p>
    <w:p w14:paraId="653BD1F0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C.心绞痛的发作与劳累有关，其性质在1～3个月内无改变</w:t>
      </w:r>
    </w:p>
    <w:p w14:paraId="42F1E032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D.既往无心绞痛或心肌梗死病史，近1～2个月内劳累时出现心绞痛</w:t>
      </w:r>
    </w:p>
    <w:p w14:paraId="5432A93E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E.劳累和休息时均可出现的心绞痛</w:t>
      </w:r>
    </w:p>
    <w:p w14:paraId="36938983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22. 下列哪项是前降支的供血范围</w:t>
      </w:r>
    </w:p>
    <w:p w14:paraId="550F4633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A.前间隔</w:t>
      </w:r>
    </w:p>
    <w:p w14:paraId="4604E3AD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B.高侧壁</w:t>
      </w:r>
    </w:p>
    <w:p w14:paraId="449F32D2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C.右室</w:t>
      </w:r>
    </w:p>
    <w:p w14:paraId="2A6D8D5D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D.下壁</w:t>
      </w:r>
    </w:p>
    <w:p w14:paraId="47D4F1EA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E.窦房结、房室结</w:t>
      </w:r>
    </w:p>
    <w:p w14:paraId="4F5182A3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23. 下列哪项对诊断急性心肌梗死最具有特异性</w:t>
      </w:r>
    </w:p>
    <w:p w14:paraId="050D7EE3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A.CK-MB</w:t>
      </w:r>
    </w:p>
    <w:p w14:paraId="71C96B81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B.cTnI</w:t>
      </w:r>
    </w:p>
    <w:p w14:paraId="572E3809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C.CK</w:t>
      </w:r>
    </w:p>
    <w:p w14:paraId="23289AFF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D.肌红蛋白</w:t>
      </w:r>
    </w:p>
    <w:p w14:paraId="67CEE76D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E.LDH</w:t>
      </w:r>
    </w:p>
    <w:p w14:paraId="079122AF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24. 下列哪项不是溶栓的禁忌症</w:t>
      </w:r>
    </w:p>
    <w:p w14:paraId="65EC3E22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A.主动脉夹层</w:t>
      </w:r>
    </w:p>
    <w:p w14:paraId="33187EC9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B.近期的活动性出血</w:t>
      </w:r>
    </w:p>
    <w:p w14:paraId="4DC4B617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C.1年内发生过缺血性卒中</w:t>
      </w:r>
    </w:p>
    <w:p w14:paraId="0E8A7EBA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D.1年前的头部外伤史</w:t>
      </w:r>
    </w:p>
    <w:p w14:paraId="722C6E66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E.小于3周的外科大手术</w:t>
      </w:r>
    </w:p>
    <w:p w14:paraId="2D942E2D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25. 下列哪项属于不稳定型心绞痛的高危患者</w:t>
      </w:r>
    </w:p>
    <w:p w14:paraId="28BC3636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A.48小时内反复发作心绞痛，发作时ST段下移大于1mm，持续时间大于20分钟</w:t>
      </w:r>
    </w:p>
    <w:p w14:paraId="5778827E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B.新发或恶化型心绞痛</w:t>
      </w:r>
    </w:p>
    <w:p w14:paraId="4533038D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C.心绞痛发作时ST段下移小于1mm，持续时间小于20分钟</w:t>
      </w:r>
    </w:p>
    <w:p w14:paraId="511C01A7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D.就诊前1个月发作1次或数次，但48小时内未发作</w:t>
      </w:r>
    </w:p>
    <w:p w14:paraId="3A783DCF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E.肌钙蛋白正常</w:t>
      </w:r>
    </w:p>
    <w:p w14:paraId="31E7F562" w14:textId="77777777" w:rsid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1-5 E C C E C 6-10 A E D B C 11-15 E D B A E</w:t>
      </w:r>
    </w:p>
    <w:p w14:paraId="2ABD7982" w14:textId="77777777" w:rsidR="003B04B7" w:rsidRPr="00CF4A7C" w:rsidRDefault="00CF4A7C" w:rsidP="00CF4A7C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16-20 C B C D B 21-25 C A B D A</w:t>
      </w:r>
      <w:bookmarkStart w:id="0" w:name="_GoBack"/>
      <w:bookmarkEnd w:id="0"/>
    </w:p>
    <w:sectPr w:rsidR="003B04B7" w:rsidRPr="00CF4A7C" w:rsidSect="00A9125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A7C"/>
    <w:rsid w:val="00A91256"/>
    <w:rsid w:val="00CF4A7C"/>
    <w:rsid w:val="00DB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6B3A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F4A7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F4A7C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CF4A7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semiHidden/>
    <w:unhideWhenUsed/>
    <w:rsid w:val="00CF4A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0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wangxiao.cn/lcys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381</Words>
  <Characters>2172</Characters>
  <Application>Microsoft Macintosh Word</Application>
  <DocSecurity>0</DocSecurity>
  <Lines>18</Lines>
  <Paragraphs>5</Paragraphs>
  <ScaleCrop>false</ScaleCrop>
  <LinksUpToDate>false</LinksUpToDate>
  <CharactersWithSpaces>2548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黄坤</dc:creator>
  <cp:keywords/>
  <dc:description/>
  <cp:lastModifiedBy>黄坤</cp:lastModifiedBy>
  <cp:revision>1</cp:revision>
  <dcterms:created xsi:type="dcterms:W3CDTF">2017-10-23T03:30:00Z</dcterms:created>
  <dcterms:modified xsi:type="dcterms:W3CDTF">2017-10-23T03:31:00Z</dcterms:modified>
</cp:coreProperties>
</file>