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KF 人工测试计划</w:t>
      </w:r>
    </w:p>
    <w:p>
      <w:pPr/>
      <w:r>
        <w:rPr>
          <w:rFonts w:ascii="Consolas" w:hAnsi="Consolas"/>
          <w:sz w:val="20"/>
        </w:rPr>
      </w:r>
    </w:p>
    <w:p>
      <w:pPr/>
      <w:r>
        <w:rPr>
          <w:rFonts w:ascii="Consolas" w:hAnsi="Consolas"/>
          <w:sz w:val="20"/>
        </w:rPr>
        <w:t>&gt; 创建时间: 2026-07-03</w:t>
      </w:r>
    </w:p>
    <w:p>
      <w:pPr/>
      <w:r>
        <w:rPr>
          <w:rFonts w:ascii="Consolas" w:hAnsi="Consolas"/>
          <w:sz w:val="20"/>
        </w:rPr>
        <w:t>&gt; 环境: Windows 11 + WSL (Qdrant Docker, Ollama systemd)</w:t>
      </w:r>
    </w:p>
    <w:p>
      <w:pPr/>
      <w:r>
        <w:rPr>
          <w:rFonts w:ascii="Consolas" w:hAnsi="Consolas"/>
          <w:sz w:val="20"/>
        </w:rPr>
        <w:t>&gt; Python: `.venv\Scripts\python.exe` (3.11.11)</w:t>
      </w:r>
    </w:p>
    <w:p>
      <w:pPr/>
      <w:r>
        <w:rPr>
          <w:rFonts w:ascii="Consolas" w:hAnsi="Consolas"/>
          <w:sz w:val="20"/>
        </w:rPr>
      </w:r>
    </w:p>
    <w:p>
      <w:pPr/>
      <w:r>
        <w:rPr>
          <w:rFonts w:ascii="Consolas" w:hAnsi="Consolas"/>
          <w:sz w:val="20"/>
        </w:rPr>
      </w:r>
    </w:p>
    <w:p>
      <w:pPr>
        <w:pStyle w:val="Heading2"/>
      </w:pPr>
      <w:r>
        <w:t xml:space="preserve"> 环境概况</w:t>
      </w:r>
    </w:p>
    <w:p>
      <w:pPr/>
      <w:r>
        <w:rPr>
          <w:rFonts w:ascii="Consolas" w:hAnsi="Consolas"/>
          <w:sz w:val="20"/>
        </w:rPr>
      </w:r>
    </w:p>
    <w:p>
      <w:pPr/>
      <w:r>
        <w:rPr>
          <w:rFonts w:ascii="Consolas" w:hAnsi="Consolas"/>
          <w:sz w:val="20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Consolas" w:hAnsi="Consolas"/>
                <w:b/>
                <w:sz w:val="18"/>
              </w:rPr>
              <w:t>服务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b/>
                <w:sz w:val="18"/>
              </w:rPr>
              <w:t>位置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b/>
                <w:sz w:val="18"/>
              </w:rPr>
              <w:t>端口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b/>
                <w:sz w:val="18"/>
              </w:rPr>
              <w:t>状态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Qdrant v1.18.2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WSL Docker `kf-qdrant`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6333 (REST), 6334 (gRPC)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Up 2 days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Ollama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WSL systemd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11434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Active since Jun 25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qwen3-8b (LLM)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Ollama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已拉取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nomic-embed-text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Ollama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已拉取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FastAPI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Windows `.venv`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8001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待启动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Streamlit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Windows `.venv`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8501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待启动</w:t>
            </w:r>
          </w:p>
        </w:tc>
      </w:tr>
    </w:tbl>
    <w:p>
      <w:pPr/>
      <w:r>
        <w:rPr>
          <w:rFonts w:ascii="Consolas" w:hAnsi="Consolas"/>
          <w:sz w:val="20"/>
        </w:rPr>
      </w:r>
    </w:p>
    <w:p>
      <w:pPr>
        <w:pStyle w:val="Heading2"/>
      </w:pPr>
      <w:r>
        <w:t xml:space="preserve"> 启动命令</w:t>
      </w:r>
    </w:p>
    <w:p>
      <w:pPr/>
      <w:r>
        <w:rPr>
          <w:rFonts w:ascii="Consolas" w:hAnsi="Consolas"/>
          <w:sz w:val="20"/>
        </w:rPr>
      </w:r>
    </w:p>
    <w:p>
      <w:pPr/>
      <w:r>
        <w:rPr>
          <w:rFonts w:ascii="Consolas" w:hAnsi="Consolas"/>
          <w:sz w:val="20"/>
        </w:rPr>
      </w:r>
    </w:p>
    <w:p>
      <w:pPr/>
      <w:r>
        <w:rPr>
          <w:rFonts w:ascii="Consolas" w:hAnsi="Consolas"/>
          <w:sz w:val="20"/>
        </w:rPr>
      </w:r>
    </w:p>
    <w:p>
      <w:pPr>
        <w:pStyle w:val="Heading2"/>
      </w:pPr>
      <w:r>
        <w:t xml:space="preserve"> Layer 1: 基础设施健康检查</w:t>
      </w:r>
    </w:p>
    <w:p>
      <w:pPr/>
      <w:r>
        <w:rPr>
          <w:rFonts w:ascii="Consolas" w:hAnsi="Consolas"/>
          <w:sz w:val="20"/>
        </w:rPr>
      </w:r>
    </w:p>
    <w:p>
      <w:pPr/>
      <w:r>
        <w:rPr>
          <w:rFonts w:ascii="Consolas" w:hAnsi="Consolas"/>
          <w:sz w:val="20"/>
        </w:rPr>
      </w:r>
    </w:p>
    <w:p>
      <w:pPr/>
      <w:r>
        <w:rPr>
          <w:rFonts w:ascii="Consolas" w:hAnsi="Consolas"/>
          <w:sz w:val="20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Consolas" w:hAnsi="Consolas"/>
                <w:b/>
                <w:sz w:val="18"/>
              </w:rPr>
              <w:t>#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b/>
                <w:sz w:val="18"/>
              </w:rPr>
              <w:t>测试点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b/>
                <w:sz w:val="18"/>
              </w:rPr>
              <w:t>命令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b/>
                <w:sz w:val="18"/>
              </w:rPr>
              <w:t>预期结果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1.1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Qdrant 存活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`wsl curl http://localhost:6333/`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JSON 含 `"title":"qdrant - vector search engine"`, `"version":"1.18.2"`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1.2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Qdrant gRPC 端口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`wsl curl http://localhost:6334/`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空响应或 gRPC 协议拒绝 (端口存活即通过)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1.3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Ollama 模型列表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`wsl curl http://localhost:11434/api/tags`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JSON `{"models":[...]}`, 包含 `qwen3-8b` 和 `nomic-embed-text`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1.4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FastAPI 启动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终端 1 执行启动命令后观察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`Uvicorn running on http://0.0.0.0:9000`, 无 traceback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1.5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/health 端点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`curl http://localhost:9000/health`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`{"status":"ok","timestamp":...}`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1.6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/ready 端点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`curl http://localhost:9000/ready`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probes 中 `qdrant: "ok"`, `ollama: "ok"`, `db_pools: "not configured"`，`workflows: ["default","customer_service"]`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1.7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/metrics 端点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`curl http://localhost:9000/metrics`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Prometheus 文本，含 `kf_` 前缀指标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1.8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/workflows 端点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`curl http://localhost:9000/workflows`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`{"workflows":[{"name":"default","description":"..."},{"name":"customer_service","description":"..."}]}`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1.9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/workflows/default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`curl http://localhost:9000/workflows/default`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2 节点 (retrieve → generate)，含 next_type/next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1.10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/workflows/customer_service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`curl http://localhost:9000/workflows/customer_service`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5 节点，含 if-then 路由</w:t>
            </w:r>
          </w:p>
        </w:tc>
      </w:tr>
    </w:tbl>
    <w:p>
      <w:pPr/>
      <w:r>
        <w:rPr>
          <w:rFonts w:ascii="Consolas" w:hAnsi="Consolas"/>
          <w:sz w:val="20"/>
        </w:rPr>
      </w:r>
    </w:p>
    <w:p>
      <w:pPr>
        <w:pStyle w:val="Heading2"/>
      </w:pPr>
      <w:r>
        <w:t xml:space="preserve"> Layer 2: 文档入库</w:t>
      </w:r>
    </w:p>
    <w:p>
      <w:pPr/>
      <w:r>
        <w:rPr>
          <w:rFonts w:ascii="Consolas" w:hAnsi="Consolas"/>
          <w:sz w:val="20"/>
        </w:rPr>
      </w:r>
    </w:p>
    <w:p>
      <w:pPr/>
      <w:r>
        <w:rPr>
          <w:rFonts w:ascii="Consolas" w:hAnsi="Consolas"/>
          <w:sz w:val="20"/>
        </w:rPr>
      </w:r>
    </w:p>
    <w:p>
      <w:pPr>
        <w:pStyle w:val="Heading3"/>
      </w:pPr>
      <w:r>
        <w:t># CLI 参数速查</w:t>
      </w:r>
    </w:p>
    <w:p>
      <w:pPr/>
      <w:r>
        <w:rPr>
          <w:rFonts w:ascii="Consolas" w:hAnsi="Consolas"/>
          <w:sz w:val="20"/>
        </w:rPr>
      </w:r>
    </w:p>
    <w:p>
      <w:pPr/>
      <w:r>
        <w:rPr>
          <w:rFonts w:ascii="Consolas" w:hAnsi="Consolas"/>
          <w:sz w:val="20"/>
        </w:rPr>
      </w:r>
    </w:p>
    <w:p>
      <w:pPr>
        <w:pStyle w:val="Heading3"/>
      </w:pPr>
      <w:r>
        <w:t># 支持的文档格式</w:t>
      </w:r>
    </w:p>
    <w:p>
      <w:pPr/>
      <w:r>
        <w:rPr>
          <w:rFonts w:ascii="Consolas" w:hAnsi="Consolas"/>
          <w:sz w:val="20"/>
        </w:rPr>
      </w:r>
    </w:p>
    <w:p>
      <w:pPr/>
      <w:r>
        <w:rPr>
          <w:rFonts w:ascii="Consolas" w:hAnsi="Consolas"/>
          <w:sz w:val="20"/>
        </w:rPr>
      </w:r>
    </w:p>
    <w:p>
      <w:pPr>
        <w:pStyle w:val="Heading3"/>
      </w:pPr>
      <w:r>
        <w:t># 准备测试数据</w:t>
      </w:r>
    </w:p>
    <w:p>
      <w:pPr/>
      <w:r>
        <w:rPr>
          <w:rFonts w:ascii="Consolas" w:hAnsi="Consolas"/>
          <w:sz w:val="20"/>
        </w:rPr>
      </w:r>
    </w:p>
    <w:p>
      <w:pPr/>
      <w:r>
        <w:rPr>
          <w:rFonts w:ascii="Consolas" w:hAnsi="Consolas"/>
          <w:sz w:val="20"/>
        </w:rPr>
        <w:t>**1. `data\documents\产品介绍.md`** (Markdown)</w:t>
      </w:r>
    </w:p>
    <w:p>
      <w:pPr/>
      <w:r>
        <w:rPr>
          <w:rFonts w:ascii="Consolas" w:hAnsi="Consolas"/>
          <w:sz w:val="20"/>
        </w:rPr>
      </w:r>
    </w:p>
    <w:p>
      <w:pPr/>
      <w:r>
        <w:rPr>
          <w:rFonts w:ascii="Consolas" w:hAnsi="Consolas"/>
          <w:sz w:val="20"/>
        </w:rPr>
        <w:t>**2. `data\documents\价格说明.txt`** (纯文本)</w:t>
      </w:r>
    </w:p>
    <w:p>
      <w:pPr/>
      <w:r>
        <w:rPr>
          <w:rFonts w:ascii="Consolas" w:hAnsi="Consolas"/>
          <w:sz w:val="20"/>
        </w:rPr>
      </w:r>
    </w:p>
    <w:p>
      <w:pPr/>
      <w:r>
        <w:rPr>
          <w:rFonts w:ascii="Consolas" w:hAnsi="Consolas"/>
          <w:sz w:val="20"/>
        </w:rPr>
        <w:t>**3. `data\documents\FAQ.csv`** (CSV)</w:t>
      </w:r>
    </w:p>
    <w:p>
      <w:pPr/>
      <w:r>
        <w:rPr>
          <w:rFonts w:ascii="Consolas" w:hAnsi="Consolas"/>
          <w:sz w:val="20"/>
        </w:rPr>
      </w:r>
    </w:p>
    <w:p>
      <w:pPr/>
      <w:r>
        <w:rPr>
          <w:rFonts w:ascii="Consolas" w:hAnsi="Consolas"/>
          <w:sz w:val="20"/>
        </w:rPr>
        <w:t>**4. `data\documents\服务协议.html`** (HTML)</w:t>
      </w:r>
    </w:p>
    <w:p>
      <w:pPr/>
      <w:r>
        <w:rPr>
          <w:rFonts w:ascii="Consolas" w:hAnsi="Consolas"/>
          <w:sz w:val="20"/>
        </w:rPr>
      </w:r>
    </w:p>
    <w:p>
      <w:pPr>
        <w:pStyle w:val="Heading3"/>
      </w:pPr>
      <w:r>
        <w:t># 测试用例</w:t>
      </w:r>
    </w:p>
    <w:p>
      <w:pPr/>
      <w:r>
        <w:rPr>
          <w:rFonts w:ascii="Consolas" w:hAnsi="Consolas"/>
          <w:sz w:val="20"/>
        </w:rPr>
      </w:r>
    </w:p>
    <w:p>
      <w:pPr/>
      <w:r>
        <w:rPr>
          <w:rFonts w:ascii="Consolas" w:hAnsi="Consolas"/>
          <w:sz w:val="20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Consolas" w:hAnsi="Consolas"/>
                <w:b/>
                <w:sz w:val="18"/>
              </w:rPr>
              <w:t>参数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b/>
                <w:sz w:val="18"/>
              </w:rPr>
              <w:t>默认值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`--dir`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`data/documents`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源目录路径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`--collection`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`default`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Qdrant 集合名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`--chunk-size`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`512`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分块字符数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`--chunk-overlap`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`64`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块间重叠字符数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`--extensions`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**(空)**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**空 = 自动检测全部支持格式**。指定则仅处理指定格式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格式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扩展名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依赖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------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--------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------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纯文本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`.txt`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无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Markdown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`.md`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无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PDF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`.pdf`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`pymupdf`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Word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`.docx`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`python-docx`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Excel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`.xlsx`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`openpyxl`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CSV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`.csv`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无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HTML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`.html` `.htm`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无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#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测试点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命令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---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--------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------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2.1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CLI 自动检测所有格式 (不含 --extensions)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`.venv\Scripts\python.exe -m src.cli.build --collection l2_auto --dir data/documents`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2.2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CLI 指定格式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`.venv\Scripts\python.exe -m src.cli.build --collection l2_mdonly --extensions .md`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2.3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CLI 自定义分块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`.venv\Scripts\python.exe -m src.cli.build --collection l2_small --chunk-size 256 --chunk-overlap 32`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2.4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CLI 目录不存在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`.venv\Scripts\python.exe -m src.cli.build --dir data/no_dir`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2.5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API 目录扫描（自动检测）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`curl -X POST -F "directory=data/documents" -F "collection=l2_api" http://localhost:9000/documents/scan`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2.6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API 上传 Markdown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`curl -X POST -F "file=@data\documents\产品介绍.md" -F "collection=l2_upload" http://localhost:9000/documents/upload`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2.7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API 上传 CSV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`curl -X POST -F "file=@data\documents\FAQ.csv" -F "collection=l2_upload" http://localhost:9000/documents/upload`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2.8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API 上传 HTML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`curl -X POST -F "file=@data\documents\服务协议.html" -F "collection=l2_upload" http://localhost:9000/documents/upload`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2.9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幂等性验证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重复执行 2.5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2.10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API 扫描不存在的目录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`curl -X POST -F "directory=data/nope" -F "collection=x" http://localhost:9000/documents/scan`</w:t>
            </w:r>
          </w:p>
        </w:tc>
      </w:tr>
    </w:tbl>
    <w:p>
      <w:pPr/>
      <w:r>
        <w:rPr>
          <w:rFonts w:ascii="Consolas" w:hAnsi="Consolas"/>
          <w:sz w:val="20"/>
        </w:rPr>
      </w:r>
    </w:p>
    <w:p>
      <w:pPr>
        <w:pStyle w:val="Heading2"/>
      </w:pPr>
      <w:r>
        <w:t xml:space="preserve"> Layer 2.5: 知识库管理</w:t>
      </w:r>
    </w:p>
    <w:p>
      <w:pPr/>
      <w:r>
        <w:rPr>
          <w:rFonts w:ascii="Consolas" w:hAnsi="Consolas"/>
          <w:sz w:val="20"/>
        </w:rPr>
      </w:r>
    </w:p>
    <w:p>
      <w:pPr/>
      <w:r>
        <w:rPr>
          <w:rFonts w:ascii="Consolas" w:hAnsi="Consolas"/>
          <w:sz w:val="20"/>
        </w:rPr>
      </w:r>
    </w:p>
    <w:p>
      <w:pPr>
        <w:pStyle w:val="Heading3"/>
      </w:pPr>
      <w:r>
        <w:t># CLI 管理命令</w:t>
      </w:r>
    </w:p>
    <w:p>
      <w:pPr/>
      <w:r>
        <w:rPr>
          <w:rFonts w:ascii="Consolas" w:hAnsi="Consolas"/>
          <w:sz w:val="20"/>
        </w:rPr>
      </w:r>
    </w:p>
    <w:p>
      <w:pPr/>
      <w:r>
        <w:rPr>
          <w:rFonts w:ascii="Consolas" w:hAnsi="Consolas"/>
          <w:sz w:val="20"/>
        </w:rPr>
      </w:r>
    </w:p>
    <w:p>
      <w:pPr>
        <w:pStyle w:val="Heading3"/>
      </w:pPr>
      <w:r>
        <w:t># API 端点</w:t>
      </w:r>
    </w:p>
    <w:p>
      <w:pPr/>
      <w:r>
        <w:rPr>
          <w:rFonts w:ascii="Consolas" w:hAnsi="Consolas"/>
          <w:sz w:val="20"/>
        </w:rPr>
      </w:r>
    </w:p>
    <w:p>
      <w:pPr/>
      <w:r>
        <w:rPr>
          <w:rFonts w:ascii="Consolas" w:hAnsi="Consolas"/>
          <w:sz w:val="20"/>
        </w:rPr>
      </w:r>
    </w:p>
    <w:p>
      <w:pPr>
        <w:pStyle w:val="Heading3"/>
      </w:pPr>
      <w:r>
        <w:t># 测试用例</w:t>
      </w:r>
    </w:p>
    <w:p>
      <w:pPr/>
      <w:r>
        <w:rPr>
          <w:rFonts w:ascii="Consolas" w:hAnsi="Consolas"/>
          <w:sz w:val="20"/>
        </w:rPr>
      </w:r>
    </w:p>
    <w:p>
      <w:pPr/>
      <w:r>
        <w:rPr>
          <w:rFonts w:ascii="Consolas" w:hAnsi="Consolas"/>
          <w:sz w:val="20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Consolas" w:hAnsi="Consolas"/>
                <w:b/>
                <w:sz w:val="18"/>
              </w:rPr>
              <w:t>命令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`python -m src.cli.manage list`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列出所有集合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`python -m src.cli.manage info &lt;name&gt;`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集合详情（点数、维度、配置）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`python -m src.cli.manage count &lt;name&gt;`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集合文档总数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`python -m src.cli.manage browse &lt;name&gt;`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分页浏览集合内容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`python -m src.cli.manage search &lt;name&gt; &lt;query&gt;`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语义检索集合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`python -m src.cli.manage delete &lt;name&gt;`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删除整个集合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方法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路径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------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------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`/collections`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`/collections/{name}`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`/collections/{name}/count`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`/collections/{name}/browse?limit=&amp;offset=`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DELETE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`/collections/{name}`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DELETE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`/collections/{name}/points`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#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测试点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---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--------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2.5.1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CLI 列出集合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2.5.2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CLI 集合详情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2.5.3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CLI 计数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2.5.4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CLI 浏览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2.5.5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CLI 语义搜索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2.5.6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CLI 删除确认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2.5.7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CLI 跳过确认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2.5.8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API 列出集合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2.5.9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API 集合详情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2.5.10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API 计数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2.5.11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API 浏览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2.5.12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API 删除不存在的集合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2.5.13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API 删除集合</w:t>
            </w:r>
          </w:p>
        </w:tc>
      </w:tr>
    </w:tbl>
    <w:p>
      <w:pPr/>
      <w:r>
        <w:rPr>
          <w:rFonts w:ascii="Consolas" w:hAnsi="Consolas"/>
          <w:sz w:val="20"/>
        </w:rPr>
      </w:r>
    </w:p>
    <w:p>
      <w:pPr>
        <w:pStyle w:val="Heading2"/>
      </w:pPr>
      <w:r>
        <w:t xml:space="preserve"> Layer 3: 单节点工作流</w:t>
      </w:r>
    </w:p>
    <w:p>
      <w:pPr/>
      <w:r>
        <w:rPr>
          <w:rFonts w:ascii="Consolas" w:hAnsi="Consolas"/>
          <w:sz w:val="20"/>
        </w:rPr>
      </w:r>
    </w:p>
    <w:p>
      <w:pPr/>
      <w:r>
        <w:rPr>
          <w:rFonts w:ascii="Consolas" w:hAnsi="Consolas"/>
          <w:sz w:val="20"/>
        </w:rPr>
      </w:r>
    </w:p>
    <w:p>
      <w:pPr/>
      <w:r>
        <w:rPr>
          <w:rFonts w:ascii="Consolas" w:hAnsi="Consolas"/>
          <w:sz w:val="20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Consolas" w:hAnsi="Consolas"/>
                <w:b/>
                <w:sz w:val="18"/>
              </w:rPr>
              <w:t>#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b/>
                <w:sz w:val="18"/>
              </w:rPr>
              <w:t>测试点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b/>
                <w:sz w:val="18"/>
              </w:rPr>
              <w:t>命令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b/>
                <w:sz w:val="18"/>
              </w:rPr>
              <w:t>预期结果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3.1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首次对话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`curl -X POST -H "Content-Type: application/json" -d "{\"query\":\"你好\"}" http://localhost:9000/workflows/default/run`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`{"chat_id":"...","turn_id":1,"reply":"..."}`, reply 非空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3.2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知识库命中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`curl -X POST -H "Content-Type: application/json" -d "{\"query\":\"你们系统支持哪些渠道接入\"}" http://localhost:9000/workflows/default/run`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reply 回答包含 "网站" "APP" "微信" 等知识点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3.3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知识库未命中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`curl -X POST -H "Content-Type: application/json" -d "{\"query\":\"Python 4.0 什么时候发布\"}" http://localhost:9000/workflows/default/run`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reply 友好告知未找到或生成通用回复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3.4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多轮续接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用 3.1 返回的 chat_id: `curl -X POST -H "Content-Type: application/json" -d "{\"query\":\"刚才你提到的是什么\", \"chat_id\":\"&lt;3.1的chat_id&gt;\"}" http://localhost:9000/workflows/default/run`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reply 能引用前文内容，turn_id 递增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3.5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空 query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`curl -X POST -H "Content-Type: application/json" -d "{\"query\":\"\"}" http://localhost:9000/workflows/default/run`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422 Unprocessable Entity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3.6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不存在的 workflow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`curl -X POST -H "Content-Type: application/json" -d "{\"query\":\"test\"}" http://localhost:9000/workflows/fake/run`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404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3.7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跨 workflow chat_id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先在 default workflow 跑一次，拿 chat_id，再用它请求 customer_service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400, 提示 `session belongs to workflow 'default'`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3.8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不存在的 chat_id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`curl -X POST -H "Content-Type: application/json" -d "{\"query\":\"test\", \"chat_id\":\"deadbeef\"}" http://localhost:9000/workflows/default/run`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404, session not found</w:t>
            </w:r>
          </w:p>
        </w:tc>
      </w:tr>
    </w:tbl>
    <w:p>
      <w:pPr/>
      <w:r>
        <w:rPr>
          <w:rFonts w:ascii="Consolas" w:hAnsi="Consolas"/>
          <w:sz w:val="20"/>
        </w:rPr>
      </w:r>
    </w:p>
    <w:p>
      <w:pPr>
        <w:pStyle w:val="Heading2"/>
      </w:pPr>
      <w:r>
        <w:t xml:space="preserve"> Layer 4: 多节点工作流 (customer_service)</w:t>
      </w:r>
    </w:p>
    <w:p>
      <w:pPr/>
      <w:r>
        <w:rPr>
          <w:rFonts w:ascii="Consolas" w:hAnsi="Consolas"/>
          <w:sz w:val="20"/>
        </w:rPr>
      </w:r>
    </w:p>
    <w:p>
      <w:pPr/>
      <w:r>
        <w:rPr>
          <w:rFonts w:ascii="Consolas" w:hAnsi="Consolas"/>
          <w:sz w:val="20"/>
        </w:rPr>
      </w:r>
    </w:p>
    <w:p>
      <w:pPr/>
      <w:r>
        <w:rPr>
          <w:rFonts w:ascii="Consolas" w:hAnsi="Consolas"/>
          <w:sz w:val="20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Consolas" w:hAnsi="Consolas"/>
                <w:b/>
                <w:sz w:val="18"/>
              </w:rPr>
              <w:t>#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b/>
                <w:sz w:val="18"/>
              </w:rPr>
              <w:t>测试点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b/>
                <w:sz w:val="18"/>
              </w:rPr>
              <w:t>命令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b/>
                <w:sz w:val="18"/>
              </w:rPr>
              <w:t>预期结果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4.1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问候路由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`curl -X POST -H "Content-Type: application/json" -d "{\"query\":\"你好\"}" http://localhost:9000/workflows/customer_service/run`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路由到 inquiry_handler → final_merge，reply 为友好问候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4.2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投诉路由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`curl -X POST -H "Content-Type: application/json" -d "{\"query\":\"我要投诉你们产品质量太差了\"}" http://localhost:9000/workflows/customer_service/run`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路由到 complaint_handler → final_merge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4.3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订单路由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`curl -X POST -H "Content-Type: application/json" -d "{\"query\":\"我的订单什么时候发货\"}" http://localhost:9000/workflows/customer_service/run`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路由到 order_handler → final_merge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4.4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退款路由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`curl -X POST -H "Content-Type: application/json" -d "{\"query\":\"我要退款\"}" http://localhost:9000/workflows/customer_service/run`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路由到 complaint_handler → final_merge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4.5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默认分支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`curl -X POST -H "Content-Type: application/json" -d "{\"query\":\"今天天气怎么样\"}" http://localhost:9000/workflows/customer_service/run`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无规则命中 → default: inquiry_handler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4.6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确定路由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同一 query 执行 2 次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两次路由结果一致（确定性）</w:t>
            </w:r>
          </w:p>
        </w:tc>
      </w:tr>
    </w:tbl>
    <w:p>
      <w:pPr/>
      <w:r>
        <w:rPr>
          <w:rFonts w:ascii="Consolas" w:hAnsi="Consolas"/>
          <w:sz w:val="20"/>
        </w:rPr>
      </w:r>
    </w:p>
    <w:p>
      <w:pPr>
        <w:pStyle w:val="Heading2"/>
      </w:pPr>
      <w:r>
        <w:t xml:space="preserve"> Layer 5: 完整体验</w:t>
      </w:r>
    </w:p>
    <w:p>
      <w:pPr/>
      <w:r>
        <w:rPr>
          <w:rFonts w:ascii="Consolas" w:hAnsi="Consolas"/>
          <w:sz w:val="20"/>
        </w:rPr>
      </w:r>
    </w:p>
    <w:p>
      <w:pPr/>
      <w:r>
        <w:rPr>
          <w:rFonts w:ascii="Consolas" w:hAnsi="Consolas"/>
          <w:sz w:val="20"/>
        </w:rPr>
      </w:r>
    </w:p>
    <w:p>
      <w:pPr/>
      <w:r>
        <w:rPr>
          <w:rFonts w:ascii="Consolas" w:hAnsi="Consolas"/>
          <w:sz w:val="20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Consolas" w:hAnsi="Consolas"/>
                <w:b/>
                <w:sz w:val="18"/>
              </w:rPr>
              <w:t>#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b/>
                <w:sz w:val="18"/>
              </w:rPr>
              <w:t>测试点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b/>
                <w:sz w:val="18"/>
              </w:rPr>
              <w:t>操作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b/>
                <w:sz w:val="18"/>
              </w:rPr>
              <w:t>预期结果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5.1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Streamlit 启动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终端 2 执行启动命令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浏览器打开 http://localhost:8501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5.2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GUI 侧边栏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打开页面查看左侧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API 连接状态绿色 OK，Auth 状态 "Disabled"，会话列表显示已有 session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5.3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GUI 单轮对话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输入 "你好"，选择 default workflow，点击发送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聊天区显示用户消息 + 回复，带 hh:mm:ss 时间戳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5.4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GUI 多轮对话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同一 session 连续输入 3 条消息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回复包含上下文引用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5.5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GUI 错误重试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输入一个超长或是触发错误的 query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显示错误，点 Retry 按钮重新请求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5.6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GUI 输入 API Key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在侧边栏输入一个 API Key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后续请求带上 X-API-Key header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5.7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DELETE session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`curl -X DELETE http://localhost:9000/sessions/&lt;chat_id&gt;`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204 No Content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5.8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DELETE 不存在 session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`curl -X DELETE http://localhost:9000/sessions/fake`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404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5.9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/metrics 更新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跑完几轮对话后 GET /metrics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`kf_llm_calls_total` 和 `kf_rag_search_duration_ms_*` 有数据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5.10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认证关闭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不传 X-API-Key header（auth.yaml api_keys 为空）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正常通过鉴权</w:t>
            </w:r>
          </w:p>
        </w:tc>
      </w:tr>
    </w:tbl>
    <w:p>
      <w:pPr/>
      <w:r>
        <w:rPr>
          <w:rFonts w:ascii="Consolas" w:hAnsi="Consolas"/>
          <w:sz w:val="20"/>
        </w:rPr>
      </w:r>
    </w:p>
    <w:p>
      <w:pPr>
        <w:pStyle w:val="Heading2"/>
      </w:pPr>
      <w:r>
        <w:t xml:space="preserve"> 反馈模板</w:t>
      </w:r>
    </w:p>
    <w:p>
      <w:pPr/>
      <w:r>
        <w:rPr>
          <w:rFonts w:ascii="Consolas" w:hAnsi="Consolas"/>
          <w:sz w:val="20"/>
        </w:rPr>
      </w:r>
    </w:p>
    <w:p>
      <w:pPr/>
      <w:r>
        <w:rPr>
          <w:rFonts w:ascii="Consolas" w:hAnsi="Consolas"/>
          <w:sz w:val="20"/>
        </w:rPr>
      </w:r>
    </w:p>
    <w:p>
      <w:pPr/>
      <w:r>
        <w:rPr>
          <w:rFonts w:ascii="Consolas" w:hAnsi="Consolas"/>
          <w:sz w:val="20"/>
        </w:rPr>
      </w:r>
    </w:p>
    <w:p>
      <w:pPr>
        <w:pStyle w:val="Heading2"/>
      </w:pPr>
      <w:r>
        <w:t xml:space="preserve"> 常用命令速查</w:t>
      </w:r>
    </w:p>
    <w:p>
      <w:pPr/>
      <w:r>
        <w:rPr>
          <w:rFonts w:ascii="Consolas" w:hAnsi="Consolas"/>
          <w:sz w:val="20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nsolas" w:hAnsi="Consola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