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1B9" w:rsidRPr="00EA71B9" w:rsidRDefault="00EA71B9" w:rsidP="00EA71B9">
      <w:pPr>
        <w:pStyle w:val="a5"/>
        <w:spacing w:before="120" w:beforeAutospacing="0" w:after="120" w:afterAutospacing="0" w:line="360" w:lineRule="auto"/>
        <w:rPr>
          <w:rFonts w:asciiTheme="minorEastAsia" w:eastAsiaTheme="minorEastAsia" w:hAnsiTheme="minorEastAsia"/>
          <w:color w:val="000000" w:themeColor="text1"/>
          <w:sz w:val="21"/>
          <w:szCs w:val="21"/>
        </w:rPr>
      </w:pPr>
      <w:r w:rsidRPr="00EA71B9">
        <w:rPr>
          <w:rStyle w:val="a6"/>
          <w:rFonts w:asciiTheme="minorEastAsia" w:eastAsiaTheme="minorEastAsia" w:hAnsiTheme="minorEastAsia" w:hint="eastAsia"/>
          <w:color w:val="000000" w:themeColor="text1"/>
          <w:sz w:val="21"/>
          <w:szCs w:val="21"/>
        </w:rPr>
        <w:t>一、国内部分：</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1、国家主席习近平6月30日晚出席香港特别行政区政府欢迎晚宴并发表重要讲话。习近平强调，</w:t>
      </w:r>
      <w:r w:rsidRPr="00EA71B9">
        <w:rPr>
          <w:rStyle w:val="a6"/>
          <w:rFonts w:asciiTheme="minorEastAsia" w:eastAsiaTheme="minorEastAsia" w:hAnsiTheme="minorEastAsia" w:hint="eastAsia"/>
          <w:color w:val="000000" w:themeColor="text1"/>
          <w:sz w:val="21"/>
          <w:szCs w:val="21"/>
        </w:rPr>
        <w:t>20年间，“一国两制”在香港的实践，就像一棵幼苗，在风雨中茁壮成长，结出了累累硕果。相信自己、相信香港、相信国家，我们实行“一国两制”的初心不会改变，决心不会动摇，要以“长风破浪会有时，直挂云帆济沧海”的信心，以“千淘万漉虽辛苦，吹尽狂沙始到金”的恒心，推动“一国两制”在香港的实践取得更大成就</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正在香港出席庆祝香港回归祖国20周年活动的中共中央总书记、国家主席、中央军委主席习近平，6月30日上午视察了中国人民解放军驻香港部队，代表党中央和中央军委向驻香港部队全体指战员致以诚挚的问候。习近平强调，</w:t>
      </w:r>
      <w:r w:rsidRPr="00EA71B9">
        <w:rPr>
          <w:rStyle w:val="a6"/>
          <w:rFonts w:asciiTheme="minorEastAsia" w:eastAsiaTheme="minorEastAsia" w:hAnsiTheme="minorEastAsia" w:hint="eastAsia"/>
          <w:color w:val="000000" w:themeColor="text1"/>
          <w:sz w:val="21"/>
          <w:szCs w:val="21"/>
        </w:rPr>
        <w:t>要以党在新形势下的强军目标为引领，在新的起点上全面加强驻香港部队工作，坚决贯彻“一国两制”方针和香港特别行政区基本法、驻军法，坚决维护国家主权、安全、发展利益，坚决维护香港繁荣稳定</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3、庆祝香港回归祖国20周年大会暨香港特别行政区第五届政府就职典礼7月1日上午在香港会展中心隆重举行。中共中央总书记、国家主席、中央军委主席习近平出席并发表重要讲话。他强调，</w:t>
      </w:r>
      <w:r w:rsidRPr="00EA71B9">
        <w:rPr>
          <w:rStyle w:val="a6"/>
          <w:rFonts w:asciiTheme="minorEastAsia" w:eastAsiaTheme="minorEastAsia" w:hAnsiTheme="minorEastAsia" w:hint="eastAsia"/>
          <w:color w:val="000000" w:themeColor="text1"/>
          <w:sz w:val="21"/>
          <w:szCs w:val="21"/>
        </w:rPr>
        <w:t>“一国两制”是中国的一个伟大创举，是中国为国际社会解决类似问题提供的一个新思路新方案，是中华民族为世界和平与发展作出的新贡献，凝结了海纳百川、有容乃大的中国智慧。坚持“一国两制”方针，深入推进“一国两制”实践，符合香港居民利益，符合香港繁荣稳定实际需要，符合国家根本利益，符合全国人民共同意愿。中央贯彻“一国两制”方针坚持两点，一是坚定不移，不会变、不动摇；二是全面准确，确保“一国两制”在香港的实践不走样、不变形，始终沿着正确方向前进</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4、《深化粤港澳合作 推进大湾区建设框架协议》7月1日上午在香港签署，国家主席习近平出席签署仪式。</w:t>
      </w:r>
      <w:r w:rsidRPr="00EA71B9">
        <w:rPr>
          <w:rStyle w:val="a6"/>
          <w:rFonts w:asciiTheme="minorEastAsia" w:eastAsiaTheme="minorEastAsia" w:hAnsiTheme="minorEastAsia" w:hint="eastAsia"/>
          <w:color w:val="000000" w:themeColor="text1"/>
          <w:sz w:val="21"/>
          <w:szCs w:val="21"/>
        </w:rPr>
        <w:t>推进建设粤港澳大湾区，有利于深化内地和港澳交流合作，对港澳参与国家发展战略，提升竞争力，保持长期繁荣稳定具有重要意义</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5、7月4日，国家主席习近平乘专机抵达柏林，开始对德意志联邦共和国进行国事访问。习近平代表中国人民向德国人民致以诚挚问候和良好祝愿。习近平指出，</w:t>
      </w:r>
      <w:r w:rsidRPr="00EA71B9">
        <w:rPr>
          <w:rStyle w:val="a6"/>
          <w:rFonts w:asciiTheme="minorEastAsia" w:eastAsiaTheme="minorEastAsia" w:hAnsiTheme="minorEastAsia" w:hint="eastAsia"/>
          <w:color w:val="000000" w:themeColor="text1"/>
          <w:sz w:val="21"/>
          <w:szCs w:val="21"/>
        </w:rPr>
        <w:t>中德建交45年来，两国秉承平等互尊、合作共赢精神，深化各领域务实合作，推动中德关系迈上新台阶。当前中德各领域合作呈现蓬勃发展的好势头。中德合作给两国人民带来了实实在在的好处，并在促进中欧、亚欧合作中发挥了积极引领和示范作用。中德作为世界主要经济体，不仅拥有广泛共同利益，也有责任为促进世界稳定和繁荣作出贡献</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lastRenderedPageBreak/>
        <w:t>6、中国科学院等离子体物理研究所宣布，</w:t>
      </w:r>
      <w:r w:rsidRPr="00EA71B9">
        <w:rPr>
          <w:rStyle w:val="a6"/>
          <w:rFonts w:asciiTheme="minorEastAsia" w:eastAsiaTheme="minorEastAsia" w:hAnsiTheme="minorEastAsia" w:hint="eastAsia"/>
          <w:color w:val="000000" w:themeColor="text1"/>
          <w:sz w:val="21"/>
          <w:szCs w:val="21"/>
        </w:rPr>
        <w:t>我国的超导托卡马克实验装置EAST在全球首次实现了上百秒的稳态高约束运行模式</w:t>
      </w:r>
      <w:r w:rsidRPr="00EA71B9">
        <w:rPr>
          <w:rFonts w:asciiTheme="minorEastAsia" w:eastAsiaTheme="minorEastAsia" w:hAnsiTheme="minorEastAsia" w:hint="eastAsia"/>
          <w:color w:val="000000" w:themeColor="text1"/>
          <w:sz w:val="21"/>
          <w:szCs w:val="21"/>
        </w:rPr>
        <w:t>，为人类开发利用核聚变清洁能源奠定了重要的技术基础。</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7、7月5日，</w:t>
      </w:r>
      <w:r w:rsidRPr="00EA71B9">
        <w:rPr>
          <w:rStyle w:val="a6"/>
          <w:rFonts w:asciiTheme="minorEastAsia" w:eastAsiaTheme="minorEastAsia" w:hAnsiTheme="minorEastAsia" w:hint="eastAsia"/>
          <w:color w:val="000000" w:themeColor="text1"/>
          <w:sz w:val="21"/>
          <w:szCs w:val="21"/>
        </w:rPr>
        <w:t>世界卫生组织向中国政府颁发“社会健康治理杰出典范奖”，以纪念中国爱国卫生运动开展65周年，表彰爱国卫生运动取得的辉煌成就</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8、7月6日，国家主席习近平乘专机抵达德国汉堡，出席二十国集团领导人第十二次峰会，并在柏林分别会见韩国总统文在寅和新加坡总理李显龙。习近平强调，</w:t>
      </w:r>
      <w:r w:rsidRPr="00EA71B9">
        <w:rPr>
          <w:rStyle w:val="a6"/>
          <w:rFonts w:asciiTheme="minorEastAsia" w:eastAsiaTheme="minorEastAsia" w:hAnsiTheme="minorEastAsia" w:hint="eastAsia"/>
          <w:color w:val="000000" w:themeColor="text1"/>
          <w:sz w:val="21"/>
          <w:szCs w:val="21"/>
        </w:rPr>
        <w:t>文在寅总统派韩国政府代表团出席“一带一路”国际合作高峰论坛，派特使来华转交亲署信，表达改善和发展中韩关系、妥善处理敏感问题的积极意愿，我对此表示赞赏。一段时间以来，中韩关系面临困难，这是我们不愿看到的。中方重视韩国和中韩关系，致力于发展中韩友好的立场没有变。我们愿利用中韩建交25周年这一契机，同韩方认真回顾总结建交以来的经验教训，不忘初心、携手共进，推动中韩关系早日重回健康稳定发展的正确轨道。维护好、发展好中韩关系，是双方共同的责任。习近平指出，中新传统友好，合作成果丰硕，走出了一条与时俱进、互学互鉴的合作道路。中方高度重视发展同新加坡友好关系，愿同新方一道，推动两国与时俱进的全方位合作伙伴关系不断取得新进展</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9、二十国集团领导人第十二次峰会7月7日在德国汉堡举行。国家主席习近平出席并发表题为《坚持开放包容 推动联动增长》的重要讲话，</w:t>
      </w:r>
      <w:r w:rsidRPr="00EA71B9">
        <w:rPr>
          <w:rStyle w:val="a6"/>
          <w:rFonts w:asciiTheme="minorEastAsia" w:eastAsiaTheme="minorEastAsia" w:hAnsiTheme="minorEastAsia" w:hint="eastAsia"/>
          <w:color w:val="000000" w:themeColor="text1"/>
          <w:sz w:val="21"/>
          <w:szCs w:val="21"/>
        </w:rPr>
        <w:t>强调二十国集团要坚持建设开放型世界经济大方向，为世界经济增长发掘新动力，使世界经济增长更加包容，完善全球经济治理，推动联动增长，促进共同繁荣，向着构建人类命运共同体的目标迈进</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10、7月7日，</w:t>
      </w:r>
      <w:r w:rsidRPr="00EA71B9">
        <w:rPr>
          <w:rStyle w:val="a6"/>
          <w:rFonts w:asciiTheme="minorEastAsia" w:eastAsiaTheme="minorEastAsia" w:hAnsiTheme="minorEastAsia" w:hint="eastAsia"/>
          <w:color w:val="000000" w:themeColor="text1"/>
          <w:sz w:val="21"/>
          <w:szCs w:val="21"/>
        </w:rPr>
        <w:t>世界最长的海底隧道港珠澳大桥海底隧道贯通，标志着先后经历13年论证、设计、施工的“世纪工程”港珠澳大桥主体工程全线贯通</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11、当地时间7月7日下午，</w:t>
      </w:r>
      <w:r w:rsidRPr="00EA71B9">
        <w:rPr>
          <w:rStyle w:val="a6"/>
          <w:rFonts w:asciiTheme="minorEastAsia" w:eastAsiaTheme="minorEastAsia" w:hAnsiTheme="minorEastAsia" w:hint="eastAsia"/>
          <w:color w:val="000000" w:themeColor="text1"/>
          <w:sz w:val="21"/>
          <w:szCs w:val="21"/>
        </w:rPr>
        <w:t>在波兰克拉科夫举行的第四十一届世界遗产大会上，中国青海可可西里经世界遗产委员会一致同意，获准列入《世界遗产名录》，成为中国第五十一处世界遗产，也是我国面积最大的世界自然遗产地</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12、二十国集团领导人第十二次峰会7月8日在德国汉堡继续举行，国家主席习近平出席。峰会通过了《二十国集团领导人汉堡峰会公报》，</w:t>
      </w:r>
      <w:r w:rsidRPr="00EA71B9">
        <w:rPr>
          <w:rStyle w:val="a6"/>
          <w:rFonts w:asciiTheme="minorEastAsia" w:eastAsiaTheme="minorEastAsia" w:hAnsiTheme="minorEastAsia" w:hint="eastAsia"/>
          <w:color w:val="000000" w:themeColor="text1"/>
          <w:sz w:val="21"/>
          <w:szCs w:val="21"/>
        </w:rPr>
        <w:t>强调应对当今时代挑战、塑造联动世界是二十国集团作为国际经济合作主要论坛的共同目标。承诺在杭州峰会成果基础上携手合</w:t>
      </w:r>
      <w:r w:rsidRPr="00EA71B9">
        <w:rPr>
          <w:rStyle w:val="a6"/>
          <w:rFonts w:asciiTheme="minorEastAsia" w:eastAsiaTheme="minorEastAsia" w:hAnsiTheme="minorEastAsia" w:hint="eastAsia"/>
          <w:color w:val="000000" w:themeColor="text1"/>
          <w:sz w:val="21"/>
          <w:szCs w:val="21"/>
        </w:rPr>
        <w:lastRenderedPageBreak/>
        <w:t>作，推动贸易投资，发挥数字化潜力，推动可持续发展，与非洲国家建立伙伴关系，实现强劲、可持续、平衡和包容增长，塑造全球化，造福全人类</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13、国家主席习近平7月8日应约在汉堡会见日本首相安倍晋三，习近平强调，</w:t>
      </w:r>
      <w:r w:rsidRPr="00EA71B9">
        <w:rPr>
          <w:rStyle w:val="a6"/>
          <w:rFonts w:asciiTheme="minorEastAsia" w:eastAsiaTheme="minorEastAsia" w:hAnsiTheme="minorEastAsia" w:hint="eastAsia"/>
          <w:color w:val="000000" w:themeColor="text1"/>
          <w:sz w:val="21"/>
          <w:szCs w:val="21"/>
        </w:rPr>
        <w:t>维护好政治基础是中日关系健康发展的前提。邦交正常化以来，中日双方先后达成4个政治文件和4点原则共识，就妥善处理历史、台湾等问题确立了原则。在这些涉及两国关系政治基础的重大问题上，不能打任何折扣，更不能有一丝倒退。只有这样，中日关系才能不偏离轨道，不放慢速度。希望日方重信守诺，按规矩办事</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14、7月8日，</w:t>
      </w:r>
      <w:r w:rsidRPr="00EA71B9">
        <w:rPr>
          <w:rStyle w:val="a6"/>
          <w:rFonts w:asciiTheme="minorEastAsia" w:eastAsiaTheme="minorEastAsia" w:hAnsiTheme="minorEastAsia" w:hint="eastAsia"/>
          <w:color w:val="000000" w:themeColor="text1"/>
          <w:sz w:val="21"/>
          <w:szCs w:val="21"/>
        </w:rPr>
        <w:t>福建省鼓浪屿在波兰克拉科夫举行的世界遗产大会上获准列入世界文化遗产名录。至此，中国已拥有52处世界遗产</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15、</w:t>
      </w:r>
      <w:r w:rsidRPr="00EA71B9">
        <w:rPr>
          <w:rStyle w:val="a6"/>
          <w:rFonts w:asciiTheme="minorEastAsia" w:eastAsiaTheme="minorEastAsia" w:hAnsiTheme="minorEastAsia" w:hint="eastAsia"/>
          <w:color w:val="000000" w:themeColor="text1"/>
          <w:sz w:val="21"/>
          <w:szCs w:val="21"/>
        </w:rPr>
        <w:t>习近平近日对司法体制改革作出重要指示强调，司法体制改革在全面深化改革、全面依法治国中居于重要地位，对推进国家治理体系和治理能力现代化意义重大</w:t>
      </w:r>
      <w:r w:rsidRPr="00EA71B9">
        <w:rPr>
          <w:rFonts w:asciiTheme="minorEastAsia" w:eastAsiaTheme="minorEastAsia" w:hAnsiTheme="minorEastAsia" w:hint="eastAsia"/>
          <w:color w:val="000000" w:themeColor="text1"/>
          <w:sz w:val="21"/>
          <w:szCs w:val="21"/>
        </w:rPr>
        <w:t>。全国政法机关要按照党中央要求，坚定不移推进司法体制改革，坚定不移走中国特色社会主义法治道路。</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16、7月11日电，近日，国务院办公厅印发《关于深化医教协同进一步推进医学教育改革与发展的意见》（以下简称《意见》），就推动医学教育改革发展作出部署。《意见》提出，到2020年，医学教育管理体制机制改革取得突破，医学人才使用激励机制得到完善，以“5+3”为主体、“3+2”为补充的临床医学人才培养体系基本建立，紧缺人才培养得到加强，各类人才培养协调发展，培养质量显著提升，对卫生与健康事业的支撑作用明显增强。。</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17、</w:t>
      </w:r>
      <w:r w:rsidRPr="00EA71B9">
        <w:rPr>
          <w:rStyle w:val="a6"/>
          <w:rFonts w:asciiTheme="minorEastAsia" w:eastAsiaTheme="minorEastAsia" w:hAnsiTheme="minorEastAsia" w:hint="eastAsia"/>
          <w:color w:val="000000" w:themeColor="text1"/>
          <w:sz w:val="21"/>
          <w:szCs w:val="21"/>
        </w:rPr>
        <w:t>中国人民解放军驻吉布提保障基地成立暨部队出征仪式7月11日在广东湛江某军港码头举行。海军司令员沈金龙宣读驻吉布提保障基地组建命令并授予军旗</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18、7月12日电，国家发展改革委、国家能源局近期共同印发《中长期油气管网规划》，统筹布局规划石油天然气基础设施网络。《规划》确定，</w:t>
      </w:r>
      <w:r w:rsidRPr="00EA71B9">
        <w:rPr>
          <w:rStyle w:val="a6"/>
          <w:rFonts w:asciiTheme="minorEastAsia" w:eastAsiaTheme="minorEastAsia" w:hAnsiTheme="minorEastAsia" w:hint="eastAsia"/>
          <w:color w:val="000000" w:themeColor="text1"/>
          <w:sz w:val="21"/>
          <w:szCs w:val="21"/>
        </w:rPr>
        <w:t>到2025年，全国油气管网规模达到24万公里，网络覆盖进一步扩大，结构更加优化，储运能力大幅提升。全国省区市成品油、天然气主干管网全部连通，100万人口以上的城市成品油管道基本接入，50万人口以上的城市天然气管道基本接入</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19、近日，由中国社会科学院新闻与传播研究所主持编纂的《中国新媒体发展报告（2017）》（新媒体蓝皮书）（以下简称“蓝皮书”）在京发布。值得注意的是，</w:t>
      </w:r>
      <w:r w:rsidRPr="00EA71B9">
        <w:rPr>
          <w:rStyle w:val="a6"/>
          <w:rFonts w:asciiTheme="minorEastAsia" w:eastAsiaTheme="minorEastAsia" w:hAnsiTheme="minorEastAsia" w:hint="eastAsia"/>
          <w:color w:val="000000" w:themeColor="text1"/>
          <w:sz w:val="21"/>
          <w:szCs w:val="21"/>
        </w:rPr>
        <w:t>共享经济作为新名词首次出现在蓝皮书中。同时，人工智能也成为去年新媒体发展的一大亮点</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lastRenderedPageBreak/>
        <w:t>20、7月12日电，国家食品药品监督管理总局副局长吴浈今天在“2017年发展中国家药品质量管理研讨班（部级）”开班仪式上说，</w:t>
      </w:r>
      <w:r w:rsidRPr="00EA71B9">
        <w:rPr>
          <w:rStyle w:val="a6"/>
          <w:rFonts w:asciiTheme="minorEastAsia" w:eastAsiaTheme="minorEastAsia" w:hAnsiTheme="minorEastAsia" w:hint="eastAsia"/>
          <w:color w:val="000000" w:themeColor="text1"/>
          <w:sz w:val="21"/>
          <w:szCs w:val="21"/>
        </w:rPr>
        <w:t>经过多年的发展，我国已成为全球第二大医药消费市场、第一大原料药出口国</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21、</w:t>
      </w:r>
      <w:r w:rsidRPr="00EA71B9">
        <w:rPr>
          <w:rStyle w:val="a6"/>
          <w:rFonts w:asciiTheme="minorEastAsia" w:eastAsiaTheme="minorEastAsia" w:hAnsiTheme="minorEastAsia" w:hint="eastAsia"/>
          <w:color w:val="000000" w:themeColor="text1"/>
          <w:sz w:val="21"/>
          <w:szCs w:val="21"/>
        </w:rPr>
        <w:t>在7月11日至13日于成都举办的“2017金砖国家友好城市暨地方政府合作论坛”上，来自金砖五国友好城市和地方政府的代表共同发布了旨在深化合作的《成都倡议》</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22、7月13日电，第四军医大学唐都医院今天召开新闻发布会，该院耳鼻喉科崔鹏程教授宣布，</w:t>
      </w:r>
      <w:r w:rsidRPr="00EA71B9">
        <w:rPr>
          <w:rStyle w:val="a6"/>
          <w:rFonts w:asciiTheme="minorEastAsia" w:eastAsiaTheme="minorEastAsia" w:hAnsiTheme="minorEastAsia" w:hint="eastAsia"/>
          <w:color w:val="000000" w:themeColor="text1"/>
          <w:sz w:val="21"/>
          <w:szCs w:val="21"/>
        </w:rPr>
        <w:t>世界首创生物人工气管移植术获得成功</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23、日前，中共中央印发了《关于修改〈中国共产党巡视工作条例〉的决定》，并全文发布了修改后的《中国共产党巡视工作条例》。政治巡视是十八届中央巡视工作重大理论和实践创新成果。</w:t>
      </w:r>
      <w:r w:rsidRPr="00EA71B9">
        <w:rPr>
          <w:rStyle w:val="a6"/>
          <w:rFonts w:asciiTheme="minorEastAsia" w:eastAsiaTheme="minorEastAsia" w:hAnsiTheme="minorEastAsia" w:hint="eastAsia"/>
          <w:color w:val="000000" w:themeColor="text1"/>
          <w:sz w:val="21"/>
          <w:szCs w:val="21"/>
        </w:rPr>
        <w:t>把政治巡视要求写入《条例》，是这次修改工作的重点和亮点</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24、全国金融工作会议7月14日至15日在北京召开。习近平出席会议并发表重要讲话。他强调，</w:t>
      </w:r>
      <w:r w:rsidRPr="00EA71B9">
        <w:rPr>
          <w:rStyle w:val="a6"/>
          <w:rFonts w:asciiTheme="minorEastAsia" w:eastAsiaTheme="minorEastAsia" w:hAnsiTheme="minorEastAsia" w:hint="eastAsia"/>
          <w:color w:val="000000" w:themeColor="text1"/>
          <w:sz w:val="21"/>
          <w:szCs w:val="21"/>
        </w:rPr>
        <w:t>金融是国家重要的核心竞争力，金融安全是国家安全的重要组成部分，金融制度是经济社会发展中重要的基础性制度。必须加强党对金融工作的领导，坚持稳中求进工作总基调，遵循金融发展规律，紧紧围绕服务实体经济、防控金融风险、深化金融改革三项任务，创新和完善金融调控，健全现代金融企业制度，完善金融市场体系，推进构建现代金融监管框架，加快转变金融发展方式，健全金融法治，保障国家金融安全，促进经济和金融良性循环、健康发展。会议确定设立国务院金融稳定发展委员会，强化人民银行宏观审慎管理和系统性风险防范职责</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25、在刚刚结束的全国金融工作会议上，习近平总书记指出：</w:t>
      </w:r>
      <w:r w:rsidRPr="00EA71B9">
        <w:rPr>
          <w:rStyle w:val="a6"/>
          <w:rFonts w:asciiTheme="minorEastAsia" w:eastAsiaTheme="minorEastAsia" w:hAnsiTheme="minorEastAsia" w:hint="eastAsia"/>
          <w:color w:val="000000" w:themeColor="text1"/>
          <w:sz w:val="21"/>
          <w:szCs w:val="21"/>
        </w:rPr>
        <w:t>“各级地方党委和政府要树立正确政绩观，严控地方政府债务增量，终身问责，倒查责任。”对地方政府违法违规举债，首次明确要“终身问责”，彰显出中央严控地方政府债务风险的坚定决心</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26、习近平7月17日下午主持召开中央财经领导小组第十六次会议，研究改善投资和市场环境、扩大对外开放问题。习近平发表重要讲话强调，</w:t>
      </w:r>
      <w:r w:rsidRPr="00EA71B9">
        <w:rPr>
          <w:rStyle w:val="a6"/>
          <w:rFonts w:asciiTheme="minorEastAsia" w:eastAsiaTheme="minorEastAsia" w:hAnsiTheme="minorEastAsia" w:hint="eastAsia"/>
          <w:color w:val="000000" w:themeColor="text1"/>
          <w:sz w:val="21"/>
          <w:szCs w:val="21"/>
        </w:rPr>
        <w:t>要改善投资和市场环境，加快对外开放步伐，降低市场运行成本，营造稳定公平透明、可预期的营商环境，加快建设开放型经济新体制，推动我国经济持续健康发展</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27、国家主席习近平7月18日在人民大会堂同来华进行国事访问的巴勒斯坦国总统阿巴斯举行会谈。习近平指出，</w:t>
      </w:r>
      <w:r w:rsidRPr="00EA71B9">
        <w:rPr>
          <w:rStyle w:val="a6"/>
          <w:rFonts w:asciiTheme="minorEastAsia" w:eastAsiaTheme="minorEastAsia" w:hAnsiTheme="minorEastAsia" w:hint="eastAsia"/>
          <w:color w:val="000000" w:themeColor="text1"/>
          <w:sz w:val="21"/>
          <w:szCs w:val="21"/>
        </w:rPr>
        <w:t>中巴两国友谊源远流长。中国是最早支持巴勒斯坦人民正义事业、最早承认巴勒斯坦解放组织和巴勒斯坦国的国家之一。两国人民相互理解、相互信赖、相</w:t>
      </w:r>
      <w:r w:rsidRPr="00EA71B9">
        <w:rPr>
          <w:rStyle w:val="a6"/>
          <w:rFonts w:asciiTheme="minorEastAsia" w:eastAsiaTheme="minorEastAsia" w:hAnsiTheme="minorEastAsia" w:hint="eastAsia"/>
          <w:color w:val="000000" w:themeColor="text1"/>
          <w:sz w:val="21"/>
          <w:szCs w:val="21"/>
        </w:rPr>
        <w:lastRenderedPageBreak/>
        <w:t>互支持，是真正的好朋友、好伙伴、好兄弟。近年来，中巴两国高层交往密切，政治互信更加巩固，各领域合作得到稳步发展</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28、我国将于7月20日开展第八次北极科学考察，</w:t>
      </w:r>
      <w:r w:rsidRPr="00EA71B9">
        <w:rPr>
          <w:rStyle w:val="a6"/>
          <w:rFonts w:asciiTheme="minorEastAsia" w:eastAsiaTheme="minorEastAsia" w:hAnsiTheme="minorEastAsia" w:hint="eastAsia"/>
          <w:color w:val="000000" w:themeColor="text1"/>
          <w:sz w:val="21"/>
          <w:szCs w:val="21"/>
        </w:rPr>
        <w:t>“雪龙”号将首次环北冰洋航行，并将首次试航西北航道</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29、7月19日电，</w:t>
      </w:r>
      <w:r w:rsidRPr="00EA71B9">
        <w:rPr>
          <w:rStyle w:val="a6"/>
          <w:rFonts w:asciiTheme="minorEastAsia" w:eastAsiaTheme="minorEastAsia" w:hAnsiTheme="minorEastAsia" w:hint="eastAsia"/>
          <w:color w:val="000000" w:themeColor="text1"/>
          <w:sz w:val="21"/>
          <w:szCs w:val="21"/>
        </w:rPr>
        <w:t>新调整组建的军事科学院、国防大学、国防科技大学成立大会暨军队院校、科研机构、训练机构主要领导座谈会19日在北京八一大楼举行</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30、在中国人民解放军建军90周年之际，习近平7月21日前往中国人民革命军事博物馆，参观“铭记光辉历史 开创强军伟业——庆祝中国人民解放军建军90周年主题展览”。他强调，</w:t>
      </w:r>
      <w:r w:rsidRPr="00EA71B9">
        <w:rPr>
          <w:rStyle w:val="a6"/>
          <w:rFonts w:asciiTheme="minorEastAsia" w:eastAsiaTheme="minorEastAsia" w:hAnsiTheme="minorEastAsia" w:hint="eastAsia"/>
          <w:color w:val="000000" w:themeColor="text1"/>
          <w:sz w:val="21"/>
          <w:szCs w:val="21"/>
        </w:rPr>
        <w:t>90年来，人民军队在党的领导下不断从胜利走向胜利，为民族独立和人民解放，为国家富强和人民幸福建立了彪炳史册的卓著功勋。我们要铭记光辉历史、传承红色基因，在新的起点上把革命先辈开创的伟大事业不断推向前进，鼓舞激励广大干部群众和全军广大指战员坚定中国特色社会主义道路自信、理论自信、制度自信、文化自信，努力为实现中华民族伟大复兴的中国梦、为把人民军队建设成为世界一流军队而不懈奋斗</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31、2017年5月24日，习近平总书记对吉林大学地球探测科学与技术学院原教授黄大年同志先进事迹作出重要指示强调，</w:t>
      </w:r>
      <w:r w:rsidRPr="00EA71B9">
        <w:rPr>
          <w:rStyle w:val="a6"/>
          <w:rFonts w:asciiTheme="minorEastAsia" w:eastAsiaTheme="minorEastAsia" w:hAnsiTheme="minorEastAsia" w:hint="eastAsia"/>
          <w:color w:val="000000" w:themeColor="text1"/>
          <w:sz w:val="21"/>
          <w:szCs w:val="21"/>
        </w:rPr>
        <w:t>黄大年同志秉持科技报国理想，把为祖国富强、民族振兴、人民幸福贡献力量作为毕生追求，为我国教育科研事业作出了突出贡献，他的先进事迹感人肺腑。中共中央决定追授黄大年同志“全国优秀共产党员”称号</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32、中共中央政治局7月24日召开会议，分析研究当前经济形势，部署下半年经济工作。中共中央总书记习近平主持会议强调</w:t>
      </w:r>
      <w:r w:rsidRPr="00EA71B9">
        <w:rPr>
          <w:rStyle w:val="a6"/>
          <w:rFonts w:asciiTheme="minorEastAsia" w:eastAsiaTheme="minorEastAsia" w:hAnsiTheme="minorEastAsia" w:hint="eastAsia"/>
          <w:color w:val="000000" w:themeColor="text1"/>
          <w:sz w:val="21"/>
          <w:szCs w:val="21"/>
        </w:rPr>
        <w:t>要坚定不移深化供给侧结构性改革，深入推进“三去一降一补”，有效规范地方政府举债融资，坚决遏制隐性债务增量。要深入扎实整治金融乱象，加强金融监管协调，提高金融服务实体经济的效率和水平。要稳定房地产市场，坚持政策连续性稳定性，加快建立长效机制。要稳定外资和民间投资，稳定信心，加强产权保护，扩大外资市场准入，增强营商环境对投资者的吸引力。要高度重视民生工作，积极促进就业，切实帮助困难群众解决生产生活中遇到的困难和问题</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33、鉴于孙政才同志涉嫌严重违纪，中共中央决定，</w:t>
      </w:r>
      <w:r w:rsidRPr="00EA71B9">
        <w:rPr>
          <w:rStyle w:val="a6"/>
          <w:rFonts w:asciiTheme="minorEastAsia" w:eastAsiaTheme="minorEastAsia" w:hAnsiTheme="minorEastAsia" w:hint="eastAsia"/>
          <w:color w:val="000000" w:themeColor="text1"/>
          <w:sz w:val="21"/>
          <w:szCs w:val="21"/>
        </w:rPr>
        <w:t>由中共中央纪律检查委员会对其立案审查</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34、中共中央政治局7月24日下午就推进军队规模结构和力量编成改革，重塑中国特色现代军事力量体系进行第四十二次集体学习。中共中央总书记习近平在主持学习时强调，</w:t>
      </w:r>
      <w:r w:rsidRPr="00EA71B9">
        <w:rPr>
          <w:rStyle w:val="a6"/>
          <w:rFonts w:asciiTheme="minorEastAsia" w:eastAsiaTheme="minorEastAsia" w:hAnsiTheme="minorEastAsia" w:hint="eastAsia"/>
          <w:color w:val="000000" w:themeColor="text1"/>
          <w:sz w:val="21"/>
          <w:szCs w:val="21"/>
        </w:rPr>
        <w:t>深化</w:t>
      </w:r>
      <w:r w:rsidRPr="00EA71B9">
        <w:rPr>
          <w:rStyle w:val="a6"/>
          <w:rFonts w:asciiTheme="minorEastAsia" w:eastAsiaTheme="minorEastAsia" w:hAnsiTheme="minorEastAsia" w:hint="eastAsia"/>
          <w:color w:val="000000" w:themeColor="text1"/>
          <w:sz w:val="21"/>
          <w:szCs w:val="21"/>
        </w:rPr>
        <w:lastRenderedPageBreak/>
        <w:t>国防和军队改革是一场攻坚战役，军队要全力以赴，全党全国要大力支持，坚持军地一盘棋，齐心协力完成跨军地改革任务，以实际行动支持国防和军队改革，把军政军民团结的政治优势转化为助推改革强军的巨大力量</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35、7月24日，</w:t>
      </w:r>
      <w:r w:rsidRPr="00EA71B9">
        <w:rPr>
          <w:rStyle w:val="a6"/>
          <w:rFonts w:asciiTheme="minorEastAsia" w:eastAsiaTheme="minorEastAsia" w:hAnsiTheme="minorEastAsia" w:hint="eastAsia"/>
          <w:color w:val="000000" w:themeColor="text1"/>
          <w:sz w:val="21"/>
          <w:szCs w:val="21"/>
        </w:rPr>
        <w:t>阿里巴巴旗下的蚂蚁金服宣布与马来西亚联昌国际银行旗下的</w:t>
      </w:r>
      <w:proofErr w:type="spellStart"/>
      <w:r w:rsidRPr="00EA71B9">
        <w:rPr>
          <w:rStyle w:val="a6"/>
          <w:rFonts w:asciiTheme="minorEastAsia" w:eastAsiaTheme="minorEastAsia" w:hAnsiTheme="minorEastAsia" w:hint="eastAsia"/>
          <w:color w:val="000000" w:themeColor="text1"/>
          <w:sz w:val="21"/>
          <w:szCs w:val="21"/>
        </w:rPr>
        <w:t>Touch'n</w:t>
      </w:r>
      <w:proofErr w:type="spellEnd"/>
      <w:r w:rsidRPr="00EA71B9">
        <w:rPr>
          <w:rStyle w:val="a6"/>
          <w:rFonts w:asciiTheme="minorEastAsia" w:eastAsiaTheme="minorEastAsia" w:hAnsiTheme="minorEastAsia" w:hint="eastAsia"/>
          <w:color w:val="000000" w:themeColor="text1"/>
          <w:sz w:val="21"/>
          <w:szCs w:val="21"/>
        </w:rPr>
        <w:t xml:space="preserve"> Go公司签署协议，双方将组建一家合资公司，为当地用户提供电子钱包解决方案和其他相关金融服务</w:t>
      </w:r>
      <w:r w:rsidRPr="00EA71B9">
        <w:rPr>
          <w:rFonts w:asciiTheme="minorEastAsia" w:eastAsiaTheme="minorEastAsia" w:hAnsiTheme="minorEastAsia" w:hint="eastAsia"/>
          <w:color w:val="000000" w:themeColor="text1"/>
          <w:sz w:val="21"/>
          <w:szCs w:val="21"/>
        </w:rPr>
        <w:t>。目前，每天有数百万马来西亚人使用</w:t>
      </w:r>
      <w:proofErr w:type="spellStart"/>
      <w:r w:rsidRPr="00EA71B9">
        <w:rPr>
          <w:rFonts w:asciiTheme="minorEastAsia" w:eastAsiaTheme="minorEastAsia" w:hAnsiTheme="minorEastAsia" w:hint="eastAsia"/>
          <w:color w:val="000000" w:themeColor="text1"/>
          <w:sz w:val="21"/>
          <w:szCs w:val="21"/>
        </w:rPr>
        <w:t>Touch'n</w:t>
      </w:r>
      <w:proofErr w:type="spellEnd"/>
      <w:r w:rsidRPr="00EA71B9">
        <w:rPr>
          <w:rFonts w:asciiTheme="minorEastAsia" w:eastAsiaTheme="minorEastAsia" w:hAnsiTheme="minorEastAsia" w:hint="eastAsia"/>
          <w:color w:val="000000" w:themeColor="text1"/>
          <w:sz w:val="21"/>
          <w:szCs w:val="21"/>
        </w:rPr>
        <w:t xml:space="preserve"> Go卡在零售店、停车场和公共交通系统上进行电子支付。未来，新的电子钱包将帮助用户在手机上获取更多服务，包括电商服务等。</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36、中央军委颁授“八一勋章”和授予荣誉称号仪式7月28日在京隆重举行。中共中央总书记、国家主席、中央军委主席习近平向“八一勋章”获得者颁授勋章和证书，向获得荣誉称号的单位颁授奖旗。</w:t>
      </w:r>
      <w:r w:rsidRPr="00EA71B9">
        <w:rPr>
          <w:rStyle w:val="a6"/>
          <w:rFonts w:asciiTheme="minorEastAsia" w:eastAsiaTheme="minorEastAsia" w:hAnsiTheme="minorEastAsia" w:hint="eastAsia"/>
          <w:color w:val="000000" w:themeColor="text1"/>
          <w:sz w:val="21"/>
          <w:szCs w:val="21"/>
        </w:rPr>
        <w:t>新设立的“八一勋章”，是由中央军委决定、中央军委主席签发证书并颁授的军队最高荣誉。“八一勋章”“共和国勋章”“七一勋章”“友谊勋章”位于党和国家功勋荣誉表彰制度体系的最高层级。在中国人民解放军建军90周年之际，中央军委首次颁授“八一勋章”，充分体现了对英模典型的崇高敬意和高度褒奖，必将极大提振军心士气、激发昂扬斗志，激励全军汇聚起为实现中国梦强军梦而奉献的强大正能量</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37、近日，由党和国家功勋荣誉表彰工作委员会制定的《中国共产党党内功勋荣誉表彰条例》《国家功勋荣誉表彰条例》《军队功勋荣誉表彰条例》《“共和国勋章”和国家荣誉称号授予办法》《“七一勋章”授予办法》《“八一勋章”授予办法》《“友谊勋章”授予办法》，已经中共中央批准实施。</w:t>
      </w:r>
      <w:r w:rsidRPr="00EA71B9">
        <w:rPr>
          <w:rStyle w:val="a6"/>
          <w:rFonts w:asciiTheme="minorEastAsia" w:eastAsiaTheme="minorEastAsia" w:hAnsiTheme="minorEastAsia" w:hint="eastAsia"/>
          <w:color w:val="000000" w:themeColor="text1"/>
          <w:sz w:val="21"/>
          <w:szCs w:val="21"/>
        </w:rPr>
        <w:t>我国建立党、国家、军队功勋簿，确立以“五章一簿”为主干的统一、规范、权威的功勋荣誉表彰制度体系</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38、</w:t>
      </w:r>
      <w:r w:rsidRPr="00EA71B9">
        <w:rPr>
          <w:rStyle w:val="a6"/>
          <w:rFonts w:asciiTheme="minorEastAsia" w:eastAsiaTheme="minorEastAsia" w:hAnsiTheme="minorEastAsia" w:hint="eastAsia"/>
          <w:color w:val="000000" w:themeColor="text1"/>
          <w:sz w:val="21"/>
          <w:szCs w:val="21"/>
        </w:rPr>
        <w:t>习近平总书记日前在省部级主要领导干部专题研讨班上发表的重要讲话，深刻阐述了新的历史条件下坚持和发展中国特色社会主义的一系列重大理论和实践问题，在省区市各级党组织中引起强烈反响</w:t>
      </w:r>
      <w:r w:rsidRPr="00EA71B9">
        <w:rPr>
          <w:rFonts w:asciiTheme="minorEastAsia" w:eastAsiaTheme="minorEastAsia" w:hAnsiTheme="minorEastAsia" w:hint="eastAsia"/>
          <w:color w:val="000000" w:themeColor="text1"/>
          <w:sz w:val="21"/>
          <w:szCs w:val="21"/>
        </w:rPr>
        <w:t>。大家表示，习近平总书记的重要讲话高屋建瓴、总揽全局，深刻阐释了推进党的建设新的伟大工程，与进行伟大斗争、推进伟大事业、实现伟大梦想的关系，各级党员干部要深入学习贯彻讲话精神，切实增强“四个意识”，牢固树立“四个自信”，坚定不移推进全面从严治党，抓好党中央各项决策部署贯彻落实，以优异成绩迎接党的十九大胜利召开。</w:t>
      </w:r>
    </w:p>
    <w:p w:rsidR="00801221" w:rsidRPr="00EA71B9" w:rsidRDefault="00801221" w:rsidP="00EA71B9">
      <w:pPr>
        <w:spacing w:line="360" w:lineRule="auto"/>
        <w:rPr>
          <w:rFonts w:asciiTheme="minorEastAsia" w:hAnsiTheme="minorEastAsia" w:hint="eastAsia"/>
          <w:color w:val="000000" w:themeColor="text1"/>
          <w:szCs w:val="21"/>
        </w:rPr>
      </w:pPr>
    </w:p>
    <w:p w:rsidR="00EA71B9" w:rsidRPr="00EA71B9" w:rsidRDefault="00EA71B9" w:rsidP="00EA71B9">
      <w:pPr>
        <w:spacing w:line="360" w:lineRule="auto"/>
        <w:rPr>
          <w:rFonts w:asciiTheme="minorEastAsia" w:hAnsiTheme="minorEastAsia" w:hint="eastAsia"/>
          <w:color w:val="000000" w:themeColor="text1"/>
          <w:szCs w:val="21"/>
        </w:rPr>
      </w:pP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color w:val="000000" w:themeColor="text1"/>
          <w:sz w:val="21"/>
          <w:szCs w:val="21"/>
        </w:rPr>
      </w:pPr>
      <w:r w:rsidRPr="00EA71B9">
        <w:rPr>
          <w:rStyle w:val="a6"/>
          <w:rFonts w:asciiTheme="minorEastAsia" w:eastAsiaTheme="minorEastAsia" w:hAnsiTheme="minorEastAsia" w:hint="eastAsia"/>
          <w:color w:val="000000" w:themeColor="text1"/>
          <w:sz w:val="21"/>
          <w:szCs w:val="21"/>
        </w:rPr>
        <w:t>二、国际部分：</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w:t>
      </w:r>
      <w:r w:rsidRPr="00EA71B9">
        <w:rPr>
          <w:rStyle w:val="a6"/>
          <w:rFonts w:asciiTheme="minorEastAsia" w:eastAsiaTheme="minorEastAsia" w:hAnsiTheme="minorEastAsia" w:hint="eastAsia"/>
          <w:color w:val="000000" w:themeColor="text1"/>
          <w:sz w:val="21"/>
          <w:szCs w:val="21"/>
        </w:rPr>
        <w:t>刚果（金）卫生部部长奥利·伊伦加·卡伦加7月１日宣布，该国埃博拉疫情结束</w:t>
      </w:r>
      <w:r w:rsidRPr="00EA71B9">
        <w:rPr>
          <w:rFonts w:asciiTheme="minorEastAsia" w:eastAsiaTheme="minorEastAsia" w:hAnsiTheme="minorEastAsia" w:hint="eastAsia"/>
          <w:color w:val="000000" w:themeColor="text1"/>
          <w:sz w:val="21"/>
          <w:szCs w:val="21"/>
        </w:rPr>
        <w:t>。他特别感谢中国政府给予的援助。</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中欧班列首趟沃尔沃汽车专列日前抵达比利时。该专列从中国黑龙江省大庆市启程，满载41个集装箱123辆沃尔沃S90轿车，由满洲里口岸出境，途经俄罗斯、白俄罗斯、波兰、德国等国，运行20多天，全程10087公里。</w:t>
      </w:r>
      <w:r w:rsidRPr="00EA71B9">
        <w:rPr>
          <w:rStyle w:val="a6"/>
          <w:rFonts w:asciiTheme="minorEastAsia" w:eastAsiaTheme="minorEastAsia" w:hAnsiTheme="minorEastAsia" w:hint="eastAsia"/>
          <w:color w:val="000000" w:themeColor="text1"/>
          <w:sz w:val="21"/>
          <w:szCs w:val="21"/>
        </w:rPr>
        <w:t>这标志着“中国智造”的豪华汽车首次以铁路专列形式销往欧洲市场，同时也标志着中比两国在“一带一路”建设框架下的合作迈出了新步伐</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3、澳大利亚外交贸易部近日发布的《2016年澳大利亚贸易组成》报告显示，</w:t>
      </w:r>
      <w:r w:rsidRPr="00EA71B9">
        <w:rPr>
          <w:rStyle w:val="a6"/>
          <w:rFonts w:asciiTheme="minorEastAsia" w:eastAsiaTheme="minorEastAsia" w:hAnsiTheme="minorEastAsia" w:hint="eastAsia"/>
          <w:color w:val="000000" w:themeColor="text1"/>
          <w:sz w:val="21"/>
          <w:szCs w:val="21"/>
        </w:rPr>
        <w:t>中国仍是澳大利亚最大贸易伙伴，保持了自2009年以来的领先地位</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4、</w:t>
      </w:r>
      <w:r w:rsidRPr="00EA71B9">
        <w:rPr>
          <w:rStyle w:val="a6"/>
          <w:rFonts w:asciiTheme="minorEastAsia" w:eastAsiaTheme="minorEastAsia" w:hAnsiTheme="minorEastAsia" w:hint="eastAsia"/>
          <w:color w:val="000000" w:themeColor="text1"/>
          <w:sz w:val="21"/>
          <w:szCs w:val="21"/>
        </w:rPr>
        <w:t>2017年上半年巴西外贸顺差达362.19亿美元，较去年同期增长53.1%，创1989年公布外贸数据以来历史同期最高纪录</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5、</w:t>
      </w:r>
      <w:r w:rsidRPr="00EA71B9">
        <w:rPr>
          <w:rStyle w:val="a6"/>
          <w:rFonts w:asciiTheme="minorEastAsia" w:eastAsiaTheme="minorEastAsia" w:hAnsiTheme="minorEastAsia" w:hint="eastAsia"/>
          <w:color w:val="000000" w:themeColor="text1"/>
          <w:sz w:val="21"/>
          <w:szCs w:val="21"/>
        </w:rPr>
        <w:t>美国24/7华尔街网站近日发布的调查结果显示，在美国居民最经常使用的外语中，中文位居西班牙语之后，排名第二</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6、二十国集团（Ｇ２０）领导人7月7日在德国汉堡发表声明说，</w:t>
      </w:r>
      <w:r w:rsidRPr="00EA71B9">
        <w:rPr>
          <w:rStyle w:val="a6"/>
          <w:rFonts w:asciiTheme="minorEastAsia" w:eastAsiaTheme="minorEastAsia" w:hAnsiTheme="minorEastAsia" w:hint="eastAsia"/>
          <w:color w:val="000000" w:themeColor="text1"/>
          <w:sz w:val="21"/>
          <w:szCs w:val="21"/>
        </w:rPr>
        <w:t>Ｇ２０成员将继续加强反恐合作，包括落实既有国际反恐承诺、强化反恐情报交流与共享、打击对恐怖主义的资金支持、打击激进化以及利用互联网开展恐怖主义活动的行为</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7、埃及、沙特阿拉伯、阿联酋和巴林四国外长日前就卡塔尔问题在开罗举行会谈。会后，</w:t>
      </w:r>
      <w:r w:rsidRPr="00EA71B9">
        <w:rPr>
          <w:rStyle w:val="a6"/>
          <w:rFonts w:asciiTheme="minorEastAsia" w:eastAsiaTheme="minorEastAsia" w:hAnsiTheme="minorEastAsia" w:hint="eastAsia"/>
          <w:color w:val="000000" w:themeColor="text1"/>
          <w:sz w:val="21"/>
          <w:szCs w:val="21"/>
        </w:rPr>
        <w:t>四国外长发表联合声明称，卡塔尔对四国所提出“13点要求”的回复“缺乏严肃性和实质内容”，四国将继续对卡塔尔实施经济、政治制裁</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8、伊拉克总理阿巴迪7月9日抵达该国第二大城市摩苏尔，并宣布这座被极端组织“伊斯兰国”控制3年之久的战略重镇“完全解放”。</w:t>
      </w:r>
      <w:r w:rsidRPr="00EA71B9">
        <w:rPr>
          <w:rStyle w:val="a6"/>
          <w:rFonts w:asciiTheme="minorEastAsia" w:eastAsiaTheme="minorEastAsia" w:hAnsiTheme="minorEastAsia" w:hint="eastAsia"/>
          <w:color w:val="000000" w:themeColor="text1"/>
          <w:sz w:val="21"/>
          <w:szCs w:val="21"/>
        </w:rPr>
        <w:t>摩苏尔的解放标志着伊拉克反恐战争取得重大进展，然而长达10个月的军事冲突令当地的人道主义危机日益严重，重建摩苏尔、彻底消除恐怖主义仍是摆在伊拉克政府和国际社会面前的严峻挑战</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9、7月10日，第七轮叙利亚问题日内瓦和谈拉开帷幕。7月9日，美国、俄罗斯和约旦三方支持的叙西南部停火协议正式生效，停火地区未发生明显武装冲突。</w:t>
      </w:r>
      <w:r w:rsidRPr="00EA71B9">
        <w:rPr>
          <w:rStyle w:val="a6"/>
          <w:rFonts w:asciiTheme="minorEastAsia" w:eastAsiaTheme="minorEastAsia" w:hAnsiTheme="minorEastAsia" w:hint="eastAsia"/>
          <w:color w:val="000000" w:themeColor="text1"/>
          <w:sz w:val="21"/>
          <w:szCs w:val="21"/>
        </w:rPr>
        <w:t>在停火中举行的新一</w:t>
      </w:r>
      <w:r w:rsidRPr="00EA71B9">
        <w:rPr>
          <w:rStyle w:val="a6"/>
          <w:rFonts w:asciiTheme="minorEastAsia" w:eastAsiaTheme="minorEastAsia" w:hAnsiTheme="minorEastAsia" w:hint="eastAsia"/>
          <w:color w:val="000000" w:themeColor="text1"/>
          <w:sz w:val="21"/>
          <w:szCs w:val="21"/>
        </w:rPr>
        <w:lastRenderedPageBreak/>
        <w:t>轮叙利亚问题日内瓦和谈让外界的期待更多了一分，叙利亚出现和平曙光。但考虑到叙利亚局势的复杂性，和平之路仍然崎岖不平</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10、巴格达消息：伊拉克媒体7月11日报道，</w:t>
      </w:r>
      <w:r w:rsidRPr="00EA71B9">
        <w:rPr>
          <w:rStyle w:val="a6"/>
          <w:rFonts w:asciiTheme="minorEastAsia" w:eastAsiaTheme="minorEastAsia" w:hAnsiTheme="minorEastAsia" w:hint="eastAsia"/>
          <w:color w:val="000000" w:themeColor="text1"/>
          <w:sz w:val="21"/>
          <w:szCs w:val="21"/>
        </w:rPr>
        <w:t>极端组织“伊斯兰国”已经承认其最高头目阿布·贝克尔·巴格达迪死亡，并称该组织将在不久之后产生新头目</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11、泰国政府官员7月11日表示，</w:t>
      </w:r>
      <w:r w:rsidRPr="00EA71B9">
        <w:rPr>
          <w:rStyle w:val="a6"/>
          <w:rFonts w:asciiTheme="minorEastAsia" w:eastAsiaTheme="minorEastAsia" w:hAnsiTheme="minorEastAsia" w:hint="eastAsia"/>
          <w:color w:val="000000" w:themeColor="text1"/>
          <w:sz w:val="21"/>
          <w:szCs w:val="21"/>
        </w:rPr>
        <w:t>泰国内阁当天批准了泰中铁路合作项目曼谷—呵叻段，建设工程预计将于今年9月动工，工期4年</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12、</w:t>
      </w:r>
      <w:r w:rsidRPr="00EA71B9">
        <w:rPr>
          <w:rStyle w:val="a6"/>
          <w:rFonts w:asciiTheme="minorEastAsia" w:eastAsiaTheme="minorEastAsia" w:hAnsiTheme="minorEastAsia" w:hint="eastAsia"/>
          <w:color w:val="000000" w:themeColor="text1"/>
          <w:sz w:val="21"/>
          <w:szCs w:val="21"/>
        </w:rPr>
        <w:t>英国7月13日公布一份名为《大废除法案》的关键法律文件，旨在将现有欧盟法律转换为英国国内法，为英国“脱欧”后的法律承接做准备</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13、</w:t>
      </w:r>
      <w:r w:rsidRPr="00EA71B9">
        <w:rPr>
          <w:rStyle w:val="a6"/>
          <w:rFonts w:asciiTheme="minorEastAsia" w:eastAsiaTheme="minorEastAsia" w:hAnsiTheme="minorEastAsia" w:hint="eastAsia"/>
          <w:color w:val="000000" w:themeColor="text1"/>
          <w:sz w:val="21"/>
          <w:szCs w:val="21"/>
        </w:rPr>
        <w:t>国际信用评级机构惠誉日前发布报告，给予亚洲基础设施投资银行（亚投行）AAA的最高信用评级，评级展望为稳定。这是亚投行在2017年6月获得穆迪最高信用评级后，再获三大国际评级机构之一的评级机构最高信用评级</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14、澳大利亚总理特恩布尔7月18日宣布，</w:t>
      </w:r>
      <w:r w:rsidRPr="00EA71B9">
        <w:rPr>
          <w:rStyle w:val="a6"/>
          <w:rFonts w:asciiTheme="minorEastAsia" w:eastAsiaTheme="minorEastAsia" w:hAnsiTheme="minorEastAsia" w:hint="eastAsia"/>
          <w:color w:val="000000" w:themeColor="text1"/>
          <w:sz w:val="21"/>
          <w:szCs w:val="21"/>
        </w:rPr>
        <w:t>澳政府将成立新的超级大部——国土事务部，以统筹反恐事务</w:t>
      </w:r>
      <w:r w:rsidRPr="00EA71B9">
        <w:rPr>
          <w:rFonts w:asciiTheme="minorEastAsia" w:eastAsiaTheme="minorEastAsia" w:hAnsiTheme="minorEastAsia" w:hint="eastAsia"/>
          <w:color w:val="000000" w:themeColor="text1"/>
          <w:sz w:val="21"/>
          <w:szCs w:val="21"/>
        </w:rPr>
        <w:t>，同时修改相关法律，应对不断增加的恐怖袭击威胁。这是澳大利亚政府40多年来在情报和国土安全方面最重大的改革，这一机构调整旨在加强对澳情报、安全、执法等部门的总体监督和协调。</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15、欧洲中央银行（欧洲央行）近期再次通过企业债券购买计划增持了超过1000亿欧元的企业债券，</w:t>
      </w:r>
      <w:r w:rsidRPr="00EA71B9">
        <w:rPr>
          <w:rStyle w:val="a6"/>
          <w:rFonts w:asciiTheme="minorEastAsia" w:eastAsiaTheme="minorEastAsia" w:hAnsiTheme="minorEastAsia" w:hint="eastAsia"/>
          <w:color w:val="000000" w:themeColor="text1"/>
          <w:sz w:val="21"/>
          <w:szCs w:val="21"/>
        </w:rPr>
        <w:t>这使得欧洲央行的资产负债表规模超过美国联邦储备委员会（美联储）和日本央行，位列全球第一位</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16、7月18日，联合国驻南苏丹特派团（联南苏团）在瓦乌UN城举行隆重仪式，</w:t>
      </w:r>
      <w:r w:rsidRPr="00EA71B9">
        <w:rPr>
          <w:rStyle w:val="a6"/>
          <w:rFonts w:asciiTheme="minorEastAsia" w:eastAsiaTheme="minorEastAsia" w:hAnsiTheme="minorEastAsia" w:hint="eastAsia"/>
          <w:color w:val="000000" w:themeColor="text1"/>
          <w:sz w:val="21"/>
          <w:szCs w:val="21"/>
        </w:rPr>
        <w:t>授予即将结束任务的中国赴南苏丹维和工兵大队和医疗队331名官兵联合国“和平勋章”</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17、印度选举委员会7月20日宣布总统选举计票结果，</w:t>
      </w:r>
      <w:r w:rsidRPr="00EA71B9">
        <w:rPr>
          <w:rStyle w:val="a6"/>
          <w:rFonts w:asciiTheme="minorEastAsia" w:eastAsiaTheme="minorEastAsia" w:hAnsiTheme="minorEastAsia" w:hint="eastAsia"/>
          <w:color w:val="000000" w:themeColor="text1"/>
          <w:sz w:val="21"/>
          <w:szCs w:val="21"/>
        </w:rPr>
        <w:t>全国民主联盟提名的候选人拉姆·纳特·考文德以2930张选票成功当选印度总统</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18、</w:t>
      </w:r>
      <w:r w:rsidRPr="00EA71B9">
        <w:rPr>
          <w:rStyle w:val="a6"/>
          <w:rFonts w:asciiTheme="minorEastAsia" w:eastAsiaTheme="minorEastAsia" w:hAnsiTheme="minorEastAsia" w:hint="eastAsia"/>
          <w:color w:val="000000" w:themeColor="text1"/>
          <w:sz w:val="21"/>
          <w:szCs w:val="21"/>
        </w:rPr>
        <w:t>国际货币基金组织（IMF）执行董事会7月20日有条件批准向希腊发放18亿美元救助贷款</w:t>
      </w:r>
      <w:r w:rsidRPr="00EA71B9">
        <w:rPr>
          <w:rFonts w:asciiTheme="minorEastAsia" w:eastAsiaTheme="minorEastAsia" w:hAnsiTheme="minorEastAsia" w:hint="eastAsia"/>
          <w:color w:val="000000" w:themeColor="text1"/>
          <w:sz w:val="21"/>
          <w:szCs w:val="21"/>
        </w:rPr>
        <w:t>。这是IMF时隔近两年后再次向希腊提供救助。</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19、伊朗核问题六国（美国、英国、法国、俄罗斯、中国和德国）与伊朗7月21日在奥地利维也纳举行伊核全面协议联合委员会第八次会议。美方表示将继续履行其在全面协议下作</w:t>
      </w:r>
      <w:r w:rsidRPr="00EA71B9">
        <w:rPr>
          <w:rFonts w:asciiTheme="minorEastAsia" w:eastAsiaTheme="minorEastAsia" w:hAnsiTheme="minorEastAsia" w:hint="eastAsia"/>
          <w:color w:val="000000" w:themeColor="text1"/>
          <w:sz w:val="21"/>
          <w:szCs w:val="21"/>
        </w:rPr>
        <w:lastRenderedPageBreak/>
        <w:t>出的承诺。</w:t>
      </w:r>
      <w:r w:rsidRPr="00EA71B9">
        <w:rPr>
          <w:rStyle w:val="a6"/>
          <w:rFonts w:asciiTheme="minorEastAsia" w:eastAsiaTheme="minorEastAsia" w:hAnsiTheme="minorEastAsia" w:hint="eastAsia"/>
          <w:color w:val="000000" w:themeColor="text1"/>
          <w:sz w:val="21"/>
          <w:szCs w:val="21"/>
        </w:rPr>
        <w:t>其他各方均重申支持全面协议。各方还就执行全面协议制裁解除、核领域措施等问题坦诚、深入交换了意见。各方均赞赏中方推动阿拉克重水堆改造项目所作努力</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20、国际货币基金组织（IMF）7月24日在马来西亚首都吉隆坡发布《世界经济展望报告》更新内容，再次上调中国今明两年经济增长预期。IMF首席经济学家莫里斯·奥布斯特费尔德表示，</w:t>
      </w:r>
      <w:r w:rsidRPr="00EA71B9">
        <w:rPr>
          <w:rStyle w:val="a6"/>
          <w:rFonts w:asciiTheme="minorEastAsia" w:eastAsiaTheme="minorEastAsia" w:hAnsiTheme="minorEastAsia" w:hint="eastAsia"/>
          <w:color w:val="000000" w:themeColor="text1"/>
          <w:sz w:val="21"/>
          <w:szCs w:val="21"/>
        </w:rPr>
        <w:t>中国经济保持强劲和稳定增长对世界经济十分重要，中国将继续是全球经济增长的主要推动力</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21、</w:t>
      </w:r>
      <w:r w:rsidRPr="00EA71B9">
        <w:rPr>
          <w:rStyle w:val="a6"/>
          <w:rFonts w:asciiTheme="minorEastAsia" w:eastAsiaTheme="minorEastAsia" w:hAnsiTheme="minorEastAsia" w:hint="eastAsia"/>
          <w:color w:val="000000" w:themeColor="text1"/>
          <w:sz w:val="21"/>
          <w:szCs w:val="21"/>
        </w:rPr>
        <w:t>埃及总统塞西7月26日颁布总统令，决定成立全国反恐委员会，旨在团结社会力量，采取国家综合战略，在国内乃至全球范围内清除恐怖主义根源</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22、由中、美、日、俄、欧盟、韩、印等七方共同参与的国际大科学项目——被称作“人造太阳”的国际热核聚变实验堆ITER计划是目前世界最大的国际科研合作项目，也是实现未来商业用聚变能的关键一步。</w:t>
      </w:r>
      <w:r w:rsidRPr="00EA71B9">
        <w:rPr>
          <w:rStyle w:val="a6"/>
          <w:rFonts w:asciiTheme="minorEastAsia" w:eastAsiaTheme="minorEastAsia" w:hAnsiTheme="minorEastAsia" w:hint="eastAsia"/>
          <w:color w:val="000000" w:themeColor="text1"/>
          <w:sz w:val="21"/>
          <w:szCs w:val="21"/>
        </w:rPr>
        <w:t>7月26日，由中科院合肥研究院等离子体所承担研制的ITER大型超导磁体系统首个部件研制成功</w:t>
      </w:r>
      <w:r w:rsidRPr="00EA71B9">
        <w:rPr>
          <w:rFonts w:asciiTheme="minorEastAsia" w:eastAsiaTheme="minorEastAsia" w:hAnsiTheme="minorEastAsia" w:hint="eastAsia"/>
          <w:color w:val="000000" w:themeColor="text1"/>
          <w:sz w:val="21"/>
          <w:szCs w:val="21"/>
        </w:rPr>
        <w:t>。</w:t>
      </w:r>
    </w:p>
    <w:p w:rsidR="00EA71B9" w:rsidRPr="00EA71B9" w:rsidRDefault="00EA71B9" w:rsidP="00EA71B9">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EA71B9">
        <w:rPr>
          <w:rFonts w:asciiTheme="minorEastAsia" w:eastAsiaTheme="minorEastAsia" w:hAnsiTheme="minorEastAsia" w:hint="eastAsia"/>
          <w:color w:val="000000" w:themeColor="text1"/>
          <w:sz w:val="21"/>
          <w:szCs w:val="21"/>
        </w:rPr>
        <w:t>23、</w:t>
      </w:r>
      <w:r w:rsidRPr="00EA71B9">
        <w:rPr>
          <w:rStyle w:val="a6"/>
          <w:rFonts w:asciiTheme="minorEastAsia" w:eastAsiaTheme="minorEastAsia" w:hAnsiTheme="minorEastAsia" w:hint="eastAsia"/>
          <w:color w:val="000000" w:themeColor="text1"/>
          <w:sz w:val="21"/>
          <w:szCs w:val="21"/>
        </w:rPr>
        <w:t>日本防卫大臣稻田朋美7月28日宣布辞职</w:t>
      </w:r>
      <w:r w:rsidRPr="00EA71B9">
        <w:rPr>
          <w:rFonts w:asciiTheme="minorEastAsia" w:eastAsiaTheme="minorEastAsia" w:hAnsiTheme="minorEastAsia" w:hint="eastAsia"/>
          <w:color w:val="000000" w:themeColor="text1"/>
          <w:sz w:val="21"/>
          <w:szCs w:val="21"/>
        </w:rPr>
        <w:t>。稻田当天上午召开记者会，表示将为防卫省及自卫队所牵涉的自卫队南苏丹维和日志瞒报事件，以及该事件所引起的一系列混乱承担责任。稻田表示，在记者会之前已正式向首相安倍晋三递交辞呈。防卫大臣一职将由外务大臣岸田文雄暂时兼任。</w:t>
      </w:r>
    </w:p>
    <w:p w:rsidR="00EA71B9" w:rsidRPr="00EA71B9" w:rsidRDefault="00EA71B9" w:rsidP="00EA71B9">
      <w:pPr>
        <w:spacing w:line="360" w:lineRule="auto"/>
        <w:rPr>
          <w:rFonts w:asciiTheme="minorEastAsia" w:hAnsiTheme="minorEastAsia"/>
          <w:color w:val="000000" w:themeColor="text1"/>
          <w:szCs w:val="21"/>
        </w:rPr>
      </w:pPr>
    </w:p>
    <w:sectPr w:rsidR="00EA71B9" w:rsidRPr="00EA71B9"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85D" w:rsidRDefault="003B785D" w:rsidP="00DB5B68">
      <w:r>
        <w:separator/>
      </w:r>
    </w:p>
  </w:endnote>
  <w:endnote w:type="continuationSeparator" w:id="0">
    <w:p w:rsidR="003B785D" w:rsidRDefault="003B785D"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85D" w:rsidRDefault="003B785D" w:rsidP="00DB5B68">
      <w:r>
        <w:separator/>
      </w:r>
    </w:p>
  </w:footnote>
  <w:footnote w:type="continuationSeparator" w:id="0">
    <w:p w:rsidR="003B785D" w:rsidRDefault="003B785D"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23F33"/>
    <w:rsid w:val="00075742"/>
    <w:rsid w:val="000A08C7"/>
    <w:rsid w:val="000B528F"/>
    <w:rsid w:val="000D1D8C"/>
    <w:rsid w:val="000E2863"/>
    <w:rsid w:val="000F7B03"/>
    <w:rsid w:val="001045E7"/>
    <w:rsid w:val="001061CB"/>
    <w:rsid w:val="00106685"/>
    <w:rsid w:val="00130EC9"/>
    <w:rsid w:val="002B592C"/>
    <w:rsid w:val="003507C0"/>
    <w:rsid w:val="003677DD"/>
    <w:rsid w:val="0037719F"/>
    <w:rsid w:val="003B785D"/>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01221"/>
    <w:rsid w:val="00843BA6"/>
    <w:rsid w:val="008541EC"/>
    <w:rsid w:val="008D48E5"/>
    <w:rsid w:val="008F6843"/>
    <w:rsid w:val="0096539C"/>
    <w:rsid w:val="00997591"/>
    <w:rsid w:val="009D2E75"/>
    <w:rsid w:val="009F4BE0"/>
    <w:rsid w:val="00A77620"/>
    <w:rsid w:val="00A90054"/>
    <w:rsid w:val="00A928CC"/>
    <w:rsid w:val="00AE7CAE"/>
    <w:rsid w:val="00AF2DC4"/>
    <w:rsid w:val="00B058E5"/>
    <w:rsid w:val="00BC1068"/>
    <w:rsid w:val="00C105E2"/>
    <w:rsid w:val="00CB1052"/>
    <w:rsid w:val="00CC4978"/>
    <w:rsid w:val="00CE1CEF"/>
    <w:rsid w:val="00D0717E"/>
    <w:rsid w:val="00D13156"/>
    <w:rsid w:val="00D41513"/>
    <w:rsid w:val="00DA1070"/>
    <w:rsid w:val="00DB5B68"/>
    <w:rsid w:val="00DB5D29"/>
    <w:rsid w:val="00E2629F"/>
    <w:rsid w:val="00E35809"/>
    <w:rsid w:val="00E6080E"/>
    <w:rsid w:val="00EA71B9"/>
    <w:rsid w:val="00EC38EC"/>
    <w:rsid w:val="00EC5756"/>
    <w:rsid w:val="00EF2447"/>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448857459">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195070076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29</cp:revision>
  <dcterms:created xsi:type="dcterms:W3CDTF">2015-12-01T08:19:00Z</dcterms:created>
  <dcterms:modified xsi:type="dcterms:W3CDTF">2017-08-02T04:16:00Z</dcterms:modified>
</cp:coreProperties>
</file>