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color w:val="000000" w:themeColor="text1"/>
          <w:sz w:val="21"/>
          <w:szCs w:val="21"/>
        </w:rPr>
      </w:pPr>
      <w:r w:rsidRPr="00212FC7">
        <w:rPr>
          <w:rStyle w:val="a6"/>
          <w:rFonts w:asciiTheme="minorEastAsia" w:eastAsiaTheme="minorEastAsia" w:hAnsiTheme="minorEastAsia" w:hint="eastAsia"/>
          <w:color w:val="000000" w:themeColor="text1"/>
          <w:sz w:val="21"/>
          <w:szCs w:val="21"/>
        </w:rPr>
        <w:t>一、国内部分：</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1、中共中央政治局会议决定</w:t>
      </w:r>
      <w:r w:rsidRPr="00212FC7">
        <w:rPr>
          <w:rStyle w:val="a6"/>
          <w:rFonts w:asciiTheme="minorEastAsia" w:eastAsiaTheme="minorEastAsia" w:hAnsiTheme="minorEastAsia" w:hint="eastAsia"/>
          <w:color w:val="000000" w:themeColor="text1"/>
          <w:sz w:val="21"/>
          <w:szCs w:val="21"/>
        </w:rPr>
        <w:t>中国共产党第十九次全国代表大会10月18日在北京召开</w:t>
      </w:r>
      <w:r w:rsidRPr="00212FC7">
        <w:rPr>
          <w:rFonts w:asciiTheme="minorEastAsia" w:eastAsiaTheme="minorEastAsia" w:hAnsiTheme="minorEastAsia" w:hint="eastAsia"/>
          <w:color w:val="000000" w:themeColor="text1"/>
          <w:sz w:val="21"/>
          <w:szCs w:val="21"/>
        </w:rPr>
        <w:t>。</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2、8月31日电，近日，国务院严肃处理重庆市永川区金山沟煤业有限责任公司“10·31”和内蒙古自治区赤峰宝马矿业有限责任公司“12·3”两起特别重大瓦斯爆炸事故。经国务院调查组调查认定，两起事故均为生产安全责任事故，暴露出一些地区安全生产源头治理不到位，对关闭不符合安全生产条件的煤矿不坚决，对落实党中央、国务院三令五申要求淘汰落后产能的部署履职不力。</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3、截至8月31日9时统计，8月28日贵州毕节市纳雍县张家湾镇普洒社区大树脚组发生的山体滑坡灾害已造成500余人受灾，27人死亡，8人失踪，8人受伤。财政部、民政部向贵州省安排中央财政自然灾害生活补助资金1600万元，主要用于毕节市纳雍县山体滑坡灾害和黔东南州等暴雨洪涝灾害受灾群众紧急转移安置、过渡期生活救助、倒损民房恢复重建和向因灾遇难人员家属发放抚慰金，支持做好受灾群众基本生活救助工作。</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4、近日，中国人民银行、国家发改委、财政部等7部委联合印发的《广东省广州市建设绿色金融改革创新试验区总体方案》正式在中国人民银行官网挂出。</w:t>
      </w:r>
      <w:r w:rsidRPr="00212FC7">
        <w:rPr>
          <w:rStyle w:val="a6"/>
          <w:rFonts w:asciiTheme="minorEastAsia" w:eastAsiaTheme="minorEastAsia" w:hAnsiTheme="minorEastAsia" w:hint="eastAsia"/>
          <w:color w:val="000000" w:themeColor="text1"/>
          <w:sz w:val="21"/>
          <w:szCs w:val="21"/>
        </w:rPr>
        <w:t>《总体方案》明确提出，在广州市花都区率先开展绿色金融改革创新试点，以金融创新推动战略性主导产业绿色转型升级为主线，力争5年内通过制度、组织、市场、产品、服务、保障措施等领域的创新探索，实现绿色融资规模较快增长，基本建立绿色金融服务体系</w:t>
      </w:r>
      <w:r w:rsidRPr="00212FC7">
        <w:rPr>
          <w:rFonts w:asciiTheme="minorEastAsia" w:eastAsiaTheme="minorEastAsia" w:hAnsiTheme="minorEastAsia" w:hint="eastAsia"/>
          <w:color w:val="000000" w:themeColor="text1"/>
          <w:sz w:val="21"/>
          <w:szCs w:val="21"/>
        </w:rPr>
        <w:t>。</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5、</w:t>
      </w:r>
      <w:r w:rsidRPr="00212FC7">
        <w:rPr>
          <w:rStyle w:val="a6"/>
          <w:rFonts w:asciiTheme="minorEastAsia" w:eastAsiaTheme="minorEastAsia" w:hAnsiTheme="minorEastAsia" w:hint="eastAsia"/>
          <w:color w:val="000000" w:themeColor="text1"/>
          <w:sz w:val="21"/>
          <w:szCs w:val="21"/>
        </w:rPr>
        <w:t>9月1日，十二届全国人大常委会第二十九次会议闭幕</w:t>
      </w:r>
      <w:r w:rsidRPr="00212FC7">
        <w:rPr>
          <w:rFonts w:asciiTheme="minorEastAsia" w:eastAsiaTheme="minorEastAsia" w:hAnsiTheme="minorEastAsia" w:hint="eastAsia"/>
          <w:color w:val="000000" w:themeColor="text1"/>
          <w:sz w:val="21"/>
          <w:szCs w:val="21"/>
        </w:rPr>
        <w:t>。会议经表决，通过了核安全法、新修订的中小企业促进法、国歌法、关于修改法官法等八部法律的决定。全国人大常委会法工委国家法室主任武增表示，国歌法以国家立法的形式，落实了宪法规定的国家标志制度，明确了应当和不得奏唱国歌的场合、奏唱国歌时的礼仪；为保证国歌的奏唱效果，规定国家要组织审定国歌标准演奏曲谱、录制官方录音版本；明确了对侮辱国歌行为的处罚。</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6、</w:t>
      </w:r>
      <w:r w:rsidRPr="00212FC7">
        <w:rPr>
          <w:rStyle w:val="a6"/>
          <w:rFonts w:asciiTheme="minorEastAsia" w:eastAsiaTheme="minorEastAsia" w:hAnsiTheme="minorEastAsia" w:hint="eastAsia"/>
          <w:color w:val="000000" w:themeColor="text1"/>
          <w:sz w:val="21"/>
          <w:szCs w:val="21"/>
        </w:rPr>
        <w:t>9月6日，“2017中国—阿拉伯国家博览会”将在宁夏拉开大幕，届时来自世界各国的客商参会参展，交流合作</w:t>
      </w:r>
      <w:r w:rsidRPr="00212FC7">
        <w:rPr>
          <w:rFonts w:asciiTheme="minorEastAsia" w:eastAsiaTheme="minorEastAsia" w:hAnsiTheme="minorEastAsia" w:hint="eastAsia"/>
          <w:color w:val="000000" w:themeColor="text1"/>
          <w:sz w:val="21"/>
          <w:szCs w:val="21"/>
        </w:rPr>
        <w:t>。2010年以来，商务部、中国贸促会和宁夏回族自治区已共同举办三届中阿经贸论坛和两届中阿博览会，共签订各类协议876个，其中合同金额累计达到4359.3亿元。中阿技术转移中心、中阿农业技术转移中心、中阿医疗健康合作发展联盟等一批中阿双边、多边合作机构落户宁夏。</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lastRenderedPageBreak/>
        <w:t>7、国家主席习近平9月3日在厦门国际会展中心出席金砖国家工商论坛开幕式，并发表题为《共同开创金砖合作第二个“金色十年”》的主旨演讲，强调金砖国家要共同开创金砖合作第二个“金色十年”，让合作成果惠及五国人民，让世界和平与发展的福祉惠及各国民众。习近平强调，</w:t>
      </w:r>
      <w:r w:rsidRPr="00212FC7">
        <w:rPr>
          <w:rStyle w:val="a6"/>
          <w:rFonts w:asciiTheme="minorEastAsia" w:eastAsiaTheme="minorEastAsia" w:hAnsiTheme="minorEastAsia" w:hint="eastAsia"/>
          <w:color w:val="000000" w:themeColor="text1"/>
          <w:sz w:val="21"/>
          <w:szCs w:val="21"/>
        </w:rPr>
        <w:t>金砖合作机制不断走深走实的10年，也是中国全面推进改革开放、经济社会实现快速发展的10年。随着中国改革进入攻坚期和深水区，我们全面深化改革，推动改革呈现全面发力、多点突破、纵深推进的局面，经济结构调整和产业升级的步伐不断加快，经济稳中向好的态势不断巩固，经济持续发展的新动能不断积聚。今后，中国将深入贯彻创新、协调、绿色、开放、共享的发展理念，不断适应、把握、引领经济发展新常态，推进供给侧结构性改革，加快构建开放型经济新体制，以创新引领经济发展，实现可持续发展。中国将坚定不移走和平发展道路，为世界和平与发展作出新的更大贡献</w:t>
      </w:r>
      <w:r w:rsidRPr="00212FC7">
        <w:rPr>
          <w:rFonts w:asciiTheme="minorEastAsia" w:eastAsiaTheme="minorEastAsia" w:hAnsiTheme="minorEastAsia" w:hint="eastAsia"/>
          <w:color w:val="000000" w:themeColor="text1"/>
          <w:sz w:val="21"/>
          <w:szCs w:val="21"/>
        </w:rPr>
        <w:t>。</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8、金砖国家领导人第九次会晤9月4日在厦门国际会议中心举行。国家主席习近平主持会晤。南非总统祖马、巴西总统特梅尔、俄罗斯总统普京、印度总理莫迪出席。</w:t>
      </w:r>
      <w:r w:rsidRPr="00212FC7">
        <w:rPr>
          <w:rStyle w:val="a6"/>
          <w:rFonts w:asciiTheme="minorEastAsia" w:eastAsiaTheme="minorEastAsia" w:hAnsiTheme="minorEastAsia" w:hint="eastAsia"/>
          <w:color w:val="000000" w:themeColor="text1"/>
          <w:sz w:val="21"/>
          <w:szCs w:val="21"/>
        </w:rPr>
        <w:t>五国领导人围绕“深化金砖伙伴关系，开辟更加光明未来”的主题，就当前国际形势、全球经济治理、金砖合作、国际和地区热点问题等深入交换看法，回顾金砖合作10年历程，重申开放包容、合作共赢的金砖精神，达成一系列共识，为金砖合作未来发展规划了蓝图、指明了方向</w:t>
      </w:r>
      <w:r w:rsidRPr="00212FC7">
        <w:rPr>
          <w:rFonts w:asciiTheme="minorEastAsia" w:eastAsiaTheme="minorEastAsia" w:hAnsiTheme="minorEastAsia" w:hint="eastAsia"/>
          <w:color w:val="000000" w:themeColor="text1"/>
          <w:sz w:val="21"/>
          <w:szCs w:val="21"/>
        </w:rPr>
        <w:t>。</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9、国家量子保密通信“京沪干线”技术验证及应用示范项目技术验收评审会日前举行，</w:t>
      </w:r>
      <w:r w:rsidRPr="00212FC7">
        <w:rPr>
          <w:rStyle w:val="a6"/>
          <w:rFonts w:asciiTheme="minorEastAsia" w:eastAsiaTheme="minorEastAsia" w:hAnsiTheme="minorEastAsia" w:hint="eastAsia"/>
          <w:color w:val="000000" w:themeColor="text1"/>
          <w:sz w:val="21"/>
          <w:szCs w:val="21"/>
        </w:rPr>
        <w:t>这意味着世界首条量子保密通信骨干网已经具备开通条件，我国在量子技术的实用化和产业化方面继续走在世界前列</w:t>
      </w:r>
      <w:r w:rsidRPr="00212FC7">
        <w:rPr>
          <w:rFonts w:asciiTheme="minorEastAsia" w:eastAsiaTheme="minorEastAsia" w:hAnsiTheme="minorEastAsia" w:hint="eastAsia"/>
          <w:color w:val="000000" w:themeColor="text1"/>
          <w:sz w:val="21"/>
          <w:szCs w:val="21"/>
        </w:rPr>
        <w:t>。</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10、近期，国内通过发行代币形式包括首次代币发行（ICO）进行融资的活动大量涌现，投机炒作盛行，涉嫌从事非法金融活动，严重扰乱了经济金融秩序。</w:t>
      </w:r>
      <w:r w:rsidRPr="00212FC7">
        <w:rPr>
          <w:rStyle w:val="a6"/>
          <w:rFonts w:asciiTheme="minorEastAsia" w:eastAsiaTheme="minorEastAsia" w:hAnsiTheme="minorEastAsia" w:hint="eastAsia"/>
          <w:color w:val="000000" w:themeColor="text1"/>
          <w:sz w:val="21"/>
          <w:szCs w:val="21"/>
        </w:rPr>
        <w:t>9月4日，中国人民银行、中央网信办、工业和信息化部、工商总局、银监会、证监会、保监会发布关于防范代币发行融资风险的公告称，任何组织和个人不得非法从事代币发行融资活动，各类代币发行融资活动应当立即停止</w:t>
      </w:r>
      <w:r w:rsidRPr="00212FC7">
        <w:rPr>
          <w:rFonts w:asciiTheme="minorEastAsia" w:eastAsiaTheme="minorEastAsia" w:hAnsiTheme="minorEastAsia" w:hint="eastAsia"/>
          <w:color w:val="000000" w:themeColor="text1"/>
          <w:sz w:val="21"/>
          <w:szCs w:val="21"/>
        </w:rPr>
        <w:t>。</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11、国家主席习近平9月5日在厦门国际会议中心主持新兴市场国家与发展中国家对话会并发表重要讲话，</w:t>
      </w:r>
      <w:r w:rsidRPr="00212FC7">
        <w:rPr>
          <w:rStyle w:val="a6"/>
          <w:rFonts w:asciiTheme="minorEastAsia" w:eastAsiaTheme="minorEastAsia" w:hAnsiTheme="minorEastAsia" w:hint="eastAsia"/>
          <w:color w:val="000000" w:themeColor="text1"/>
          <w:sz w:val="21"/>
          <w:szCs w:val="21"/>
        </w:rPr>
        <w:t>强调各方要加强团结协作，共同构建开放型世界经济，共同落实2030年可持续发展议程，共同把握世界经济结构调整的历史机遇，共同建设广泛的发展伙伴关系，携手开辟公平、开放、全面、创新的发展之路，为世界经济增长作出更大贡献</w:t>
      </w:r>
      <w:r w:rsidRPr="00212FC7">
        <w:rPr>
          <w:rFonts w:asciiTheme="minorEastAsia" w:eastAsiaTheme="minorEastAsia" w:hAnsiTheme="minorEastAsia" w:hint="eastAsia"/>
          <w:color w:val="000000" w:themeColor="text1"/>
          <w:sz w:val="21"/>
          <w:szCs w:val="21"/>
        </w:rPr>
        <w:t>。</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lastRenderedPageBreak/>
        <w:t>12、国家主席习近平夫人彭丽媛9月5日邀请出席金砖国家领导人第九次会晤和新兴市场国家与发展中国家对话会外方代表团团长夫人共同出席“‘美好青春我做主’艾滋病防治宣传校园行——走进厦门大学”活动，并共同出席在厦门大学举行的第二届联合国教科文组织女童和妇女教育奖颁奖仪式。南非总统夫人恩盖马、几内亚总统夫人杰内、墨西哥总统夫人里韦拉、泰国总理夫人娜拉蓬参加。彭丽媛表示，</w:t>
      </w:r>
      <w:r w:rsidRPr="00212FC7">
        <w:rPr>
          <w:rStyle w:val="a6"/>
          <w:rFonts w:asciiTheme="minorEastAsia" w:eastAsiaTheme="minorEastAsia" w:hAnsiTheme="minorEastAsia" w:hint="eastAsia"/>
          <w:color w:val="000000" w:themeColor="text1"/>
          <w:sz w:val="21"/>
          <w:szCs w:val="21"/>
        </w:rPr>
        <w:t>重视教育是中华民族的优良传统，我们要向那些需要帮助的妇女和儿童伸出援手，让她们有机会、有能力改变命运，过上更好的生活</w:t>
      </w:r>
      <w:r w:rsidRPr="00212FC7">
        <w:rPr>
          <w:rFonts w:asciiTheme="minorEastAsia" w:eastAsiaTheme="minorEastAsia" w:hAnsiTheme="minorEastAsia" w:hint="eastAsia"/>
          <w:color w:val="000000" w:themeColor="text1"/>
          <w:sz w:val="21"/>
          <w:szCs w:val="21"/>
        </w:rPr>
        <w:t>。</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13、国家主席习近平9月6日应约同美国总统特朗普通电话。两国元首重点就当前朝鲜半岛局势交换了看法。习近平强调，</w:t>
      </w:r>
      <w:r w:rsidRPr="00212FC7">
        <w:rPr>
          <w:rStyle w:val="a6"/>
          <w:rFonts w:asciiTheme="minorEastAsia" w:eastAsiaTheme="minorEastAsia" w:hAnsiTheme="minorEastAsia" w:hint="eastAsia"/>
          <w:color w:val="000000" w:themeColor="text1"/>
          <w:sz w:val="21"/>
          <w:szCs w:val="21"/>
        </w:rPr>
        <w:t>中方坚定不移致力于实现朝鲜半岛无核化，维护国际核不扩散体系。同时，我们始终坚持维护朝鲜半岛和平稳定，坚持通过对话协商解决问题。要坚持和平解决的大方向，解决朝鲜半岛核问题，归根结底要靠对话谈判、综合施策，积极探寻长久解决之道</w:t>
      </w:r>
      <w:r w:rsidRPr="00212FC7">
        <w:rPr>
          <w:rFonts w:asciiTheme="minorEastAsia" w:eastAsiaTheme="minorEastAsia" w:hAnsiTheme="minorEastAsia" w:hint="eastAsia"/>
          <w:color w:val="000000" w:themeColor="text1"/>
          <w:sz w:val="21"/>
          <w:szCs w:val="21"/>
        </w:rPr>
        <w:t>。</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14、9月7日，国家主席习近平应约同德国总理默克尔通电话。两国领导人就朝鲜半岛局势交换了看法。习近平强调，</w:t>
      </w:r>
      <w:r w:rsidRPr="00212FC7">
        <w:rPr>
          <w:rStyle w:val="a6"/>
          <w:rFonts w:asciiTheme="minorEastAsia" w:eastAsiaTheme="minorEastAsia" w:hAnsiTheme="minorEastAsia" w:hint="eastAsia"/>
          <w:color w:val="000000" w:themeColor="text1"/>
          <w:sz w:val="21"/>
          <w:szCs w:val="21"/>
        </w:rPr>
        <w:t>中方坚持朝鲜半岛无核化目标，坚定维护国际核不扩散体系，坚定维护东北亚和平稳定。事实一再证明，朝鲜半岛问题最终只能通过包括对话协商在内的和平方式解决。这需要国际社会共同努力</w:t>
      </w:r>
      <w:r w:rsidRPr="00212FC7">
        <w:rPr>
          <w:rFonts w:asciiTheme="minorEastAsia" w:eastAsiaTheme="minorEastAsia" w:hAnsiTheme="minorEastAsia" w:hint="eastAsia"/>
          <w:color w:val="000000" w:themeColor="text1"/>
          <w:sz w:val="21"/>
          <w:szCs w:val="21"/>
        </w:rPr>
        <w:t>。</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15、2017年9月7日，新修订的《宗教事务条例》公布。</w:t>
      </w:r>
      <w:r w:rsidRPr="00212FC7">
        <w:rPr>
          <w:rStyle w:val="a6"/>
          <w:rFonts w:asciiTheme="minorEastAsia" w:eastAsiaTheme="minorEastAsia" w:hAnsiTheme="minorEastAsia" w:hint="eastAsia"/>
          <w:color w:val="000000" w:themeColor="text1"/>
          <w:sz w:val="21"/>
          <w:szCs w:val="21"/>
        </w:rPr>
        <w:t>新修订的《条例》更好体现了依法保障公民宗教信仰自由权利的原则，更好体现了促进宗教关系和谐，切实维护国家安全、社会稳定和民族团结的原则，更好体现了推进依法行政、加快法治政府建设的原则</w:t>
      </w:r>
      <w:r w:rsidRPr="00212FC7">
        <w:rPr>
          <w:rFonts w:asciiTheme="minorEastAsia" w:eastAsiaTheme="minorEastAsia" w:hAnsiTheme="minorEastAsia" w:hint="eastAsia"/>
          <w:color w:val="000000" w:themeColor="text1"/>
          <w:sz w:val="21"/>
          <w:szCs w:val="21"/>
        </w:rPr>
        <w:t>。</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16、9月8日，国家主席习近平应约同法国总统马克龙通电话。两国元首就朝鲜半岛局势交换了看法。习近平强调，</w:t>
      </w:r>
      <w:r w:rsidRPr="00212FC7">
        <w:rPr>
          <w:rStyle w:val="a6"/>
          <w:rFonts w:asciiTheme="minorEastAsia" w:eastAsiaTheme="minorEastAsia" w:hAnsiTheme="minorEastAsia" w:hint="eastAsia"/>
          <w:color w:val="000000" w:themeColor="text1"/>
          <w:sz w:val="21"/>
          <w:szCs w:val="21"/>
        </w:rPr>
        <w:t>中方坚持朝鲜半岛无核化目标，坚定维护国际核不扩散体系，坚定维护东北亚和平稳定。朝鲜半岛问题最终只能通过包括对话协商在内的和平方式解决。希望法方作为联合国安理会常任理事国，为缓和局势、重启对话发挥建设性作用</w:t>
      </w:r>
      <w:r w:rsidRPr="00212FC7">
        <w:rPr>
          <w:rFonts w:asciiTheme="minorEastAsia" w:eastAsiaTheme="minorEastAsia" w:hAnsiTheme="minorEastAsia" w:hint="eastAsia"/>
          <w:color w:val="000000" w:themeColor="text1"/>
          <w:sz w:val="21"/>
          <w:szCs w:val="21"/>
        </w:rPr>
        <w:t>。</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17、9月10日，</w:t>
      </w:r>
      <w:r w:rsidRPr="00212FC7">
        <w:rPr>
          <w:rStyle w:val="a6"/>
          <w:rFonts w:asciiTheme="minorEastAsia" w:eastAsiaTheme="minorEastAsia" w:hAnsiTheme="minorEastAsia" w:hint="eastAsia"/>
          <w:color w:val="000000" w:themeColor="text1"/>
          <w:sz w:val="21"/>
          <w:szCs w:val="21"/>
        </w:rPr>
        <w:t>在日本名古屋综合体育馆举行的2017年国际排联女排大冠军杯最后一轮比赛中，中国队以3比1战胜日本队，从而以五连胜的佳绩获该项赛事冠军。这是中国队时隔16年再度夺得女排大冠军杯</w:t>
      </w:r>
      <w:r w:rsidRPr="00212FC7">
        <w:rPr>
          <w:rFonts w:asciiTheme="minorEastAsia" w:eastAsiaTheme="minorEastAsia" w:hAnsiTheme="minorEastAsia" w:hint="eastAsia"/>
          <w:color w:val="000000" w:themeColor="text1"/>
          <w:sz w:val="21"/>
          <w:szCs w:val="21"/>
        </w:rPr>
        <w:t>。</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lastRenderedPageBreak/>
        <w:t>18、中央军委巡视工作领导小组9月8日召开第十三次会议，听取中央军委派出的5个巡视组开展军队规模结构和力量编成改革专项机动式巡视情况汇报，研究审议巡视发现的重要问题和线索。</w:t>
      </w:r>
      <w:r w:rsidRPr="00212FC7">
        <w:rPr>
          <w:rStyle w:val="a6"/>
          <w:rFonts w:asciiTheme="minorEastAsia" w:eastAsiaTheme="minorEastAsia" w:hAnsiTheme="minorEastAsia" w:hint="eastAsia"/>
          <w:color w:val="000000" w:themeColor="text1"/>
          <w:sz w:val="21"/>
          <w:szCs w:val="21"/>
        </w:rPr>
        <w:t>至此，历时8个月的军队规模结构和力量编成改革3个阶段巡视任务顺利完成</w:t>
      </w:r>
      <w:r w:rsidRPr="00212FC7">
        <w:rPr>
          <w:rFonts w:asciiTheme="minorEastAsia" w:eastAsiaTheme="minorEastAsia" w:hAnsiTheme="minorEastAsia" w:hint="eastAsia"/>
          <w:color w:val="000000" w:themeColor="text1"/>
          <w:sz w:val="21"/>
          <w:szCs w:val="21"/>
        </w:rPr>
        <w:t>。</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19、9月10日，江西南昌，中国企业联合会、中国企业家协会连续第十六次发布“中国企业500强”排行榜，</w:t>
      </w:r>
      <w:r w:rsidRPr="00212FC7">
        <w:rPr>
          <w:rStyle w:val="a6"/>
          <w:rFonts w:asciiTheme="minorEastAsia" w:eastAsiaTheme="minorEastAsia" w:hAnsiTheme="minorEastAsia" w:hint="eastAsia"/>
          <w:color w:val="000000" w:themeColor="text1"/>
          <w:sz w:val="21"/>
          <w:szCs w:val="21"/>
        </w:rPr>
        <w:t>国家电网公司、中国石油化工集团、中国石油天然气集团位列前三名</w:t>
      </w:r>
      <w:r w:rsidRPr="00212FC7">
        <w:rPr>
          <w:rFonts w:asciiTheme="minorEastAsia" w:eastAsiaTheme="minorEastAsia" w:hAnsiTheme="minorEastAsia" w:hint="eastAsia"/>
          <w:color w:val="000000" w:themeColor="text1"/>
          <w:sz w:val="21"/>
          <w:szCs w:val="21"/>
        </w:rPr>
        <w:t>。引人注目的是，2017中国企业500强的营业收入总额首次突破60万亿元。</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20、9月12日电，</w:t>
      </w:r>
      <w:r w:rsidRPr="00212FC7">
        <w:rPr>
          <w:rStyle w:val="a6"/>
          <w:rFonts w:asciiTheme="minorEastAsia" w:eastAsiaTheme="minorEastAsia" w:hAnsiTheme="minorEastAsia" w:hint="eastAsia"/>
          <w:color w:val="000000" w:themeColor="text1"/>
          <w:sz w:val="21"/>
          <w:szCs w:val="21"/>
        </w:rPr>
        <w:t>今年是中日邦交正常化45周年，由中国国务院新闻办公室和日中媒体人士对话会议执行委员会共同主办的第十二届中日媒体人士对话会11日至12日在上海举办</w:t>
      </w:r>
      <w:r w:rsidRPr="00212FC7">
        <w:rPr>
          <w:rFonts w:asciiTheme="minorEastAsia" w:eastAsiaTheme="minorEastAsia" w:hAnsiTheme="minorEastAsia" w:hint="eastAsia"/>
          <w:color w:val="000000" w:themeColor="text1"/>
          <w:sz w:val="21"/>
          <w:szCs w:val="21"/>
        </w:rPr>
        <w:t>。两国交流媒体代表约40人与会。</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21、</w:t>
      </w:r>
      <w:r w:rsidRPr="00212FC7">
        <w:rPr>
          <w:rStyle w:val="a6"/>
          <w:rFonts w:asciiTheme="minorEastAsia" w:eastAsiaTheme="minorEastAsia" w:hAnsiTheme="minorEastAsia" w:hint="eastAsia"/>
          <w:color w:val="000000" w:themeColor="text1"/>
          <w:sz w:val="21"/>
          <w:szCs w:val="21"/>
        </w:rPr>
        <w:t>国家主席习近平9月13日在人民大会堂同文莱苏丹哈桑纳尔举行会谈。两国元首一致同意，共同规划好两国未来合作，推动中文关系在新时期得到更大发展，更好造福两国人民</w:t>
      </w:r>
      <w:r w:rsidRPr="00212FC7">
        <w:rPr>
          <w:rFonts w:asciiTheme="minorEastAsia" w:eastAsiaTheme="minorEastAsia" w:hAnsiTheme="minorEastAsia" w:hint="eastAsia"/>
          <w:color w:val="000000" w:themeColor="text1"/>
          <w:sz w:val="21"/>
          <w:szCs w:val="21"/>
        </w:rPr>
        <w:t>。</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22、国务院办公厅日前印发《关于推广支持创新相关改革举措的通知》，</w:t>
      </w:r>
      <w:r w:rsidRPr="00212FC7">
        <w:rPr>
          <w:rStyle w:val="a6"/>
          <w:rFonts w:asciiTheme="minorEastAsia" w:eastAsiaTheme="minorEastAsia" w:hAnsiTheme="minorEastAsia" w:hint="eastAsia"/>
          <w:color w:val="000000" w:themeColor="text1"/>
          <w:sz w:val="21"/>
          <w:szCs w:val="21"/>
        </w:rPr>
        <w:t>提出将在全国或京津冀、上海、广东（珠三角）、安徽（合芜蚌）、四川（成德绵）、湖北武汉、陕西西安、辽宁沈阳等8个全面创新改革试验区域内，推广涉及四个方面共13项支持创新相关改革举措</w:t>
      </w:r>
      <w:r w:rsidRPr="00212FC7">
        <w:rPr>
          <w:rFonts w:asciiTheme="minorEastAsia" w:eastAsiaTheme="minorEastAsia" w:hAnsiTheme="minorEastAsia" w:hint="eastAsia"/>
          <w:color w:val="000000" w:themeColor="text1"/>
          <w:sz w:val="21"/>
          <w:szCs w:val="21"/>
        </w:rPr>
        <w:t>。</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23、在2017年全国大众创业万众创新活动周开幕之际，李克强作出重要批示指出：</w:t>
      </w:r>
      <w:r w:rsidRPr="00212FC7">
        <w:rPr>
          <w:rStyle w:val="a6"/>
          <w:rFonts w:asciiTheme="minorEastAsia" w:eastAsiaTheme="minorEastAsia" w:hAnsiTheme="minorEastAsia" w:hint="eastAsia"/>
          <w:color w:val="000000" w:themeColor="text1"/>
          <w:sz w:val="21"/>
          <w:szCs w:val="21"/>
        </w:rPr>
        <w:t>全国大众创业万众创新活动周是创新创业者碰撞思想、交流成果、展示风采的重要平台。当前，双创与各行各业深度融合发展，精准对接市场需求与社会海量创新资源，有效激发了市场活力和社会创造力，加快推动了新旧动能转换，促进了机会公平和就业扩大。进一步培育融合、协同、共享的双创生态环境，着力营造公平竞争市场秩序，着力完善包容审慎监管制度，着力构建大中小企业融通发展的新格局，推动数字经济、平台经济发展，努力取得更多高水平的双创成果，以新产业蓬勃发展、新动能持续壮大、新人才不断涌现为经济转型升级提供有力支撑</w:t>
      </w:r>
      <w:r w:rsidRPr="00212FC7">
        <w:rPr>
          <w:rFonts w:asciiTheme="minorEastAsia" w:eastAsiaTheme="minorEastAsia" w:hAnsiTheme="minorEastAsia" w:hint="eastAsia"/>
          <w:color w:val="000000" w:themeColor="text1"/>
          <w:sz w:val="21"/>
          <w:szCs w:val="21"/>
        </w:rPr>
        <w:t>。</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24、2017年国家司法考试9月16日、17日在全国统一举行，</w:t>
      </w:r>
      <w:r w:rsidRPr="00212FC7">
        <w:rPr>
          <w:rStyle w:val="a6"/>
          <w:rFonts w:asciiTheme="minorEastAsia" w:eastAsiaTheme="minorEastAsia" w:hAnsiTheme="minorEastAsia" w:hint="eastAsia"/>
          <w:color w:val="000000" w:themeColor="text1"/>
          <w:sz w:val="21"/>
          <w:szCs w:val="21"/>
        </w:rPr>
        <w:t>这是国家统一法律职业资格考试正式实施前的最后一次司法考试</w:t>
      </w:r>
      <w:r w:rsidRPr="00212FC7">
        <w:rPr>
          <w:rFonts w:asciiTheme="minorEastAsia" w:eastAsiaTheme="minorEastAsia" w:hAnsiTheme="minorEastAsia" w:hint="eastAsia"/>
          <w:color w:val="000000" w:themeColor="text1"/>
          <w:sz w:val="21"/>
          <w:szCs w:val="21"/>
        </w:rPr>
        <w:t>。为了完善法律职业资格制度，我国将“国家统一司法考试”修改为“国家统一法律职业资格考试”。须参加考试人员从法官、检察官、律师、公</w:t>
      </w:r>
      <w:r w:rsidRPr="00212FC7">
        <w:rPr>
          <w:rFonts w:asciiTheme="minorEastAsia" w:eastAsiaTheme="minorEastAsia" w:hAnsiTheme="minorEastAsia" w:hint="eastAsia"/>
          <w:color w:val="000000" w:themeColor="text1"/>
          <w:sz w:val="21"/>
          <w:szCs w:val="21"/>
        </w:rPr>
        <w:lastRenderedPageBreak/>
        <w:t>证员扩大到从事行政处罚决定审核、行政复议、行政裁决的工作人员，以及法律顾问、仲裁员（法律类）。</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25、全国易地扶贫搬迁现场会9月16日至17日在四川省达州市召开。李克强批示指出：</w:t>
      </w:r>
      <w:r w:rsidRPr="00212FC7">
        <w:rPr>
          <w:rStyle w:val="a6"/>
          <w:rFonts w:asciiTheme="minorEastAsia" w:eastAsiaTheme="minorEastAsia" w:hAnsiTheme="minorEastAsia" w:hint="eastAsia"/>
          <w:color w:val="000000" w:themeColor="text1"/>
          <w:sz w:val="21"/>
          <w:szCs w:val="21"/>
        </w:rPr>
        <w:t>易地扶贫搬迁是推进供给侧结构性改革、补齐贫困地区发展短板、打赢脱贫攻坚战的重要抓手。要深入贯彻习近平总书记系列重要讲话精神和治国理政新理念新思想新战略，进一步增强使命感、责任感和紧迫感，充分发挥基层干部群众的积极性、主动性和创造性，合理安排搬迁规模和进度，严格抓好工程质量，规范资金项目管理，实现精准搬迁、安全搬迁、阳光搬迁；聚焦培育内生动力，结合各地实际下大力气解决搬迁群众后续产业发展和就业增收问题，确保搬迁一户、稳定脱贫一户，为打赢脱贫攻坚战、全面建成小康社会作出更大贡献</w:t>
      </w:r>
      <w:r w:rsidRPr="00212FC7">
        <w:rPr>
          <w:rFonts w:asciiTheme="minorEastAsia" w:eastAsiaTheme="minorEastAsia" w:hAnsiTheme="minorEastAsia" w:hint="eastAsia"/>
          <w:color w:val="000000" w:themeColor="text1"/>
          <w:sz w:val="21"/>
          <w:szCs w:val="21"/>
        </w:rPr>
        <w:t>。</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26、中共中央政治局9月18日召开会议，研究拟提请党的十八届七中全会讨论的十八届中央委员会向中国共产党第十九次全国代表大会的报告稿、《中国共产党章程（修正案）》稿、十八届中央纪律检查委员会向中国共产党第十九次全国代表大会的工作报告稿，审议《关于五年来中央政治局贯彻执行中央八项规定并以此带动全党加强作风建设情况的报告》。中共中央总书记习近平主持会议。会议认为，</w:t>
      </w:r>
      <w:r w:rsidRPr="00212FC7">
        <w:rPr>
          <w:rStyle w:val="a6"/>
          <w:rFonts w:asciiTheme="minorEastAsia" w:eastAsiaTheme="minorEastAsia" w:hAnsiTheme="minorEastAsia" w:hint="eastAsia"/>
          <w:color w:val="000000" w:themeColor="text1"/>
          <w:sz w:val="21"/>
          <w:szCs w:val="21"/>
        </w:rPr>
        <w:t>党的十九大是在全面建成小康社会关键阶段、中国特色社会主义发展关键时期召开的一次十分重要的大会，对鼓舞和动员全党全国各族人民继续推进全面建成小康社会、坚持和发展中国特色社会主义具有重大意义。要全面审视当今世界和当代中国发展大势，全面把握我国发展新要求和人民群众新期待，深入总结党领导人民推进改革开放和社会主义现代化建设的生动实践和新鲜经验，从新的历史起点和新的时代条件出发，针对我国发展面临的突出矛盾，贯彻以人民为中心的发展思想，从战略全局上对党和国家事业作出规划和部署，更好统筹推进“五位一体”总体布局、协调推进“四个全面”战略布局，带领全国各族人民团结一心、再接再厉，决胜全面建成小康社会，不断开创中国特色社会主义新局面，不断创造更加美好的生活</w:t>
      </w:r>
      <w:r w:rsidRPr="00212FC7">
        <w:rPr>
          <w:rFonts w:asciiTheme="minorEastAsia" w:eastAsiaTheme="minorEastAsia" w:hAnsiTheme="minorEastAsia" w:hint="eastAsia"/>
          <w:color w:val="000000" w:themeColor="text1"/>
          <w:sz w:val="21"/>
          <w:szCs w:val="21"/>
        </w:rPr>
        <w:t>。</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27、全国社会治安综合治理表彰大会9月19日上午在北京举行。习近平亲切会见与会代表并发表重要讲话。他强调，</w:t>
      </w:r>
      <w:r w:rsidRPr="00212FC7">
        <w:rPr>
          <w:rStyle w:val="a6"/>
          <w:rFonts w:asciiTheme="minorEastAsia" w:eastAsiaTheme="minorEastAsia" w:hAnsiTheme="minorEastAsia" w:hint="eastAsia"/>
          <w:color w:val="000000" w:themeColor="text1"/>
          <w:sz w:val="21"/>
          <w:szCs w:val="21"/>
        </w:rPr>
        <w:t>发展是硬道理，稳定也是硬道理，抓发展、抓稳定两手都要硬。要坚定不移走中国特色社会主义社会治理之路，善于把党的领导和我国社会主义制度优势转化为社会治理优势，着力推进社会治理系统化、科学化、智能化、法治化，不断完善中国特色社会主义社会治理体系，确保人民安居乐业、社会安定有序、国家长治久安</w:t>
      </w:r>
      <w:r w:rsidRPr="00212FC7">
        <w:rPr>
          <w:rFonts w:asciiTheme="minorEastAsia" w:eastAsiaTheme="minorEastAsia" w:hAnsiTheme="minorEastAsia" w:hint="eastAsia"/>
          <w:color w:val="000000" w:themeColor="text1"/>
          <w:sz w:val="21"/>
          <w:szCs w:val="21"/>
        </w:rPr>
        <w:t>。</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lastRenderedPageBreak/>
        <w:t>28、9月20日上午，</w:t>
      </w:r>
      <w:r w:rsidRPr="00212FC7">
        <w:rPr>
          <w:rStyle w:val="a6"/>
          <w:rFonts w:asciiTheme="minorEastAsia" w:eastAsiaTheme="minorEastAsia" w:hAnsiTheme="minorEastAsia" w:hint="eastAsia"/>
          <w:color w:val="000000" w:themeColor="text1"/>
          <w:sz w:val="21"/>
          <w:szCs w:val="21"/>
        </w:rPr>
        <w:t>第二届丝绸之路国际文化博览会在甘肃敦煌开幕</w:t>
      </w:r>
      <w:r w:rsidRPr="00212FC7">
        <w:rPr>
          <w:rFonts w:asciiTheme="minorEastAsia" w:eastAsiaTheme="minorEastAsia" w:hAnsiTheme="minorEastAsia" w:hint="eastAsia"/>
          <w:color w:val="000000" w:themeColor="text1"/>
          <w:sz w:val="21"/>
          <w:szCs w:val="21"/>
        </w:rPr>
        <w:t>。</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29、9月21日零时起，全国铁路实行新的列车运行图，</w:t>
      </w:r>
      <w:r w:rsidRPr="00212FC7">
        <w:rPr>
          <w:rStyle w:val="a6"/>
          <w:rFonts w:asciiTheme="minorEastAsia" w:eastAsiaTheme="minorEastAsia" w:hAnsiTheme="minorEastAsia" w:hint="eastAsia"/>
          <w:color w:val="000000" w:themeColor="text1"/>
          <w:sz w:val="21"/>
          <w:szCs w:val="21"/>
        </w:rPr>
        <w:t>7对“复兴号”动车组列车在京沪高铁线率先实现350公里时速运营，京沪高铁迈进“350时代”。</w:t>
      </w:r>
      <w:r w:rsidRPr="00212FC7">
        <w:rPr>
          <w:rFonts w:asciiTheme="minorEastAsia" w:eastAsiaTheme="minorEastAsia" w:hAnsiTheme="minorEastAsia" w:hint="eastAsia"/>
          <w:color w:val="000000" w:themeColor="text1"/>
          <w:sz w:val="21"/>
          <w:szCs w:val="21"/>
        </w:rPr>
        <w:br/>
        <w:t>30、习近平9月22日主持召开中央军民融合发展委员会第二次全体会议并发表重要讲话。他强调，</w:t>
      </w:r>
      <w:r w:rsidRPr="00212FC7">
        <w:rPr>
          <w:rStyle w:val="a6"/>
          <w:rFonts w:asciiTheme="minorEastAsia" w:eastAsiaTheme="minorEastAsia" w:hAnsiTheme="minorEastAsia" w:hint="eastAsia"/>
          <w:color w:val="000000" w:themeColor="text1"/>
          <w:sz w:val="21"/>
          <w:szCs w:val="21"/>
        </w:rPr>
        <w:t>推动军民融合发展是一个系统工程，要善于运用系统科学、系统思维、系统方法研究解决问题，既要加强顶层设计又要坚持重点突破，既要抓好当前又要谋好长远，强化需求对接，强化改革创新，强化资源整合，向重点领域聚焦用力，以点带面推动整体水平提升，加快形成全要素、多领域、高效益的军民融合深度发展格局</w:t>
      </w:r>
      <w:r w:rsidRPr="00212FC7">
        <w:rPr>
          <w:rFonts w:asciiTheme="minorEastAsia" w:eastAsiaTheme="minorEastAsia" w:hAnsiTheme="minorEastAsia" w:hint="eastAsia"/>
          <w:color w:val="000000" w:themeColor="text1"/>
          <w:sz w:val="21"/>
          <w:szCs w:val="21"/>
        </w:rPr>
        <w:t>。</w:t>
      </w:r>
      <w:r w:rsidRPr="00212FC7">
        <w:rPr>
          <w:rFonts w:asciiTheme="minorEastAsia" w:eastAsiaTheme="minorEastAsia" w:hAnsiTheme="minorEastAsia" w:hint="eastAsia"/>
          <w:color w:val="000000" w:themeColor="text1"/>
          <w:sz w:val="21"/>
          <w:szCs w:val="21"/>
        </w:rPr>
        <w:br/>
        <w:t>31、中国科学院海洋研究所9月22日发布消息：我国新一代远洋综合科考船“科学”号在执行中科院海洋先导科技专项中，船上搭载的“发现”号遥控无人潜水器携带我国自主研发的拉曼光谱探针，</w:t>
      </w:r>
      <w:r w:rsidRPr="00212FC7">
        <w:rPr>
          <w:rStyle w:val="a6"/>
          <w:rFonts w:asciiTheme="minorEastAsia" w:eastAsiaTheme="minorEastAsia" w:hAnsiTheme="minorEastAsia" w:hint="eastAsia"/>
          <w:color w:val="000000" w:themeColor="text1"/>
          <w:sz w:val="21"/>
          <w:szCs w:val="21"/>
        </w:rPr>
        <w:t>在我国南海海域首次发现了裸露在海底的“可燃冰”，并证实其为天然气水合物</w:t>
      </w:r>
      <w:r w:rsidRPr="00212FC7">
        <w:rPr>
          <w:rFonts w:asciiTheme="minorEastAsia" w:eastAsiaTheme="minorEastAsia" w:hAnsiTheme="minorEastAsia" w:hint="eastAsia"/>
          <w:color w:val="000000" w:themeColor="text1"/>
          <w:sz w:val="21"/>
          <w:szCs w:val="21"/>
        </w:rPr>
        <w:t>。</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32、</w:t>
      </w:r>
      <w:r w:rsidRPr="00212FC7">
        <w:rPr>
          <w:rStyle w:val="a6"/>
          <w:rFonts w:asciiTheme="minorEastAsia" w:eastAsiaTheme="minorEastAsia" w:hAnsiTheme="minorEastAsia" w:hint="eastAsia"/>
          <w:color w:val="000000" w:themeColor="text1"/>
          <w:sz w:val="21"/>
          <w:szCs w:val="21"/>
        </w:rPr>
        <w:t>9月23日在北京举办的中国农业绿色发展高层论坛上获悉</w:t>
      </w:r>
      <w:r w:rsidRPr="00212FC7">
        <w:rPr>
          <w:rFonts w:asciiTheme="minorEastAsia" w:eastAsiaTheme="minorEastAsia" w:hAnsiTheme="minorEastAsia" w:hint="eastAsia"/>
          <w:color w:val="000000" w:themeColor="text1"/>
          <w:sz w:val="21"/>
          <w:szCs w:val="21"/>
        </w:rPr>
        <w:t>：近年来，我国坚持把推进农业绿色发展作为农业供给侧结构性改革的主攻方向，把农业科技创新作为驱动农业绿色发展的主要动力，化肥减施技术、绿色农药创制、土壤环境修复、农产品质量安全等领域均取得一系列进展和成果。2016年全国化肥使用量首次接近零增长，主要农产品例行监测总体合格率达到97.5%，农田灌溉有效水利用系数从1998年的0.4提高到0.52。</w:t>
      </w:r>
      <w:r w:rsidRPr="00212FC7">
        <w:rPr>
          <w:rFonts w:asciiTheme="minorEastAsia" w:eastAsiaTheme="minorEastAsia" w:hAnsiTheme="minorEastAsia" w:hint="eastAsia"/>
          <w:color w:val="000000" w:themeColor="text1"/>
          <w:sz w:val="21"/>
          <w:szCs w:val="21"/>
        </w:rPr>
        <w:br/>
        <w:t>33、在党的十九大即将召开之际，习近平9月25日前往北京展览馆，参观“砥砺奋进的五年”大型成就展。他强调，</w:t>
      </w:r>
      <w:r w:rsidRPr="00212FC7">
        <w:rPr>
          <w:rStyle w:val="a6"/>
          <w:rFonts w:asciiTheme="minorEastAsia" w:eastAsiaTheme="minorEastAsia" w:hAnsiTheme="minorEastAsia" w:hint="eastAsia"/>
          <w:color w:val="000000" w:themeColor="text1"/>
          <w:sz w:val="21"/>
          <w:szCs w:val="21"/>
        </w:rPr>
        <w:t>党的十八大以来的5年，是党和国家发展进程中很不平凡的5年。5年来，党中央团结带领全党全国各族人民，统筹推进“五位一体”总体布局、协调推进“四个全面”战略布局，团结一心，与时俱进，顽强拼搏，攻坚克难，推动中国特色社会主义事业取得长足发展、人民生活得到显著改善，党和国家事业取得历史性成就、发生历史性变革。要广泛宣传党的十八大以来党和国家事业发展的生动实践、重大成就、宝贵经验，唱响主旋律，弘扬正能量，激励全党全国各族人民坚定中国特色社会主义道路自信、理论自信、制度自信、文化自信，振奋精神、砥砺奋进、再接再厉，深入推进伟大斗争、伟大工程、伟大事业，为实现“两个一百年”奋斗目标、实现中华民族伟大复兴的中国梦继续奋斗，迎接党的十九大胜利召开</w:t>
      </w:r>
      <w:r w:rsidRPr="00212FC7">
        <w:rPr>
          <w:rFonts w:asciiTheme="minorEastAsia" w:eastAsiaTheme="minorEastAsia" w:hAnsiTheme="minorEastAsia" w:hint="eastAsia"/>
          <w:color w:val="000000" w:themeColor="text1"/>
          <w:sz w:val="21"/>
          <w:szCs w:val="21"/>
        </w:rPr>
        <w:t>。</w:t>
      </w:r>
      <w:r w:rsidRPr="00212FC7">
        <w:rPr>
          <w:rFonts w:asciiTheme="minorEastAsia" w:eastAsiaTheme="minorEastAsia" w:hAnsiTheme="minorEastAsia" w:hint="eastAsia"/>
          <w:color w:val="000000" w:themeColor="text1"/>
          <w:sz w:val="21"/>
          <w:szCs w:val="21"/>
        </w:rPr>
        <w:br/>
        <w:t>34、</w:t>
      </w:r>
      <w:r w:rsidRPr="00212FC7">
        <w:rPr>
          <w:rStyle w:val="a6"/>
          <w:rFonts w:asciiTheme="minorEastAsia" w:eastAsiaTheme="minorEastAsia" w:hAnsiTheme="minorEastAsia" w:hint="eastAsia"/>
          <w:color w:val="000000" w:themeColor="text1"/>
          <w:sz w:val="21"/>
          <w:szCs w:val="21"/>
        </w:rPr>
        <w:t>第一次全国地理国情普查总结表彰会9月25日在京召开</w:t>
      </w:r>
      <w:r w:rsidRPr="00212FC7">
        <w:rPr>
          <w:rFonts w:asciiTheme="minorEastAsia" w:eastAsiaTheme="minorEastAsia" w:hAnsiTheme="minorEastAsia" w:hint="eastAsia"/>
          <w:color w:val="000000" w:themeColor="text1"/>
          <w:sz w:val="21"/>
          <w:szCs w:val="21"/>
        </w:rPr>
        <w:t>。普查自2013年2月启动以</w:t>
      </w:r>
      <w:r w:rsidRPr="00212FC7">
        <w:rPr>
          <w:rFonts w:asciiTheme="minorEastAsia" w:eastAsiaTheme="minorEastAsia" w:hAnsiTheme="minorEastAsia" w:hint="eastAsia"/>
          <w:color w:val="000000" w:themeColor="text1"/>
          <w:sz w:val="21"/>
          <w:szCs w:val="21"/>
        </w:rPr>
        <w:lastRenderedPageBreak/>
        <w:t>来，5万多名普查工作者历时3年多，圆满完成了各项任务，普查技术人员核查路线累计里程超过1000万千米，在影像保障上，全域使用高分辨率遥感影像，优于1米高分辨率卫星影像覆盖国土面积达92%。经评估，此次普查数据准确率高于99.7%，全面准确地摸清了我国地理国情家底。普查和监测成果已在多规合一、精准扶贫、不动产统一登记、领导干部自然资源资产离任审计、重点城市黑臭水体整治、打击违法用地违法建设专项行动、典型湖泊面积变化监测等多领域发挥了重要作用。</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35、</w:t>
      </w:r>
      <w:r w:rsidRPr="00212FC7">
        <w:rPr>
          <w:rStyle w:val="a6"/>
          <w:rFonts w:asciiTheme="minorEastAsia" w:eastAsiaTheme="minorEastAsia" w:hAnsiTheme="minorEastAsia" w:hint="eastAsia"/>
          <w:color w:val="000000" w:themeColor="text1"/>
          <w:sz w:val="21"/>
          <w:szCs w:val="21"/>
        </w:rPr>
        <w:t>国家主席习近平9月26日在北京国家会议中心出席国际刑警组织第86届全体大会开幕式并发表题为《坚持合作创新法治共赢 携手开展全球安全治理》的主旨演讲，强调中国愿同各国政府及其执法机构、各国际组织一道，高举合作、创新、法治、共赢的旗帜，共同构建普遍安全的人类命运共同体</w:t>
      </w:r>
      <w:r w:rsidRPr="00212FC7">
        <w:rPr>
          <w:rFonts w:asciiTheme="minorEastAsia" w:eastAsiaTheme="minorEastAsia" w:hAnsiTheme="minorEastAsia" w:hint="eastAsia"/>
          <w:color w:val="000000" w:themeColor="text1"/>
          <w:sz w:val="21"/>
          <w:szCs w:val="21"/>
        </w:rPr>
        <w:t>。</w:t>
      </w:r>
      <w:r w:rsidRPr="00212FC7">
        <w:rPr>
          <w:rFonts w:asciiTheme="minorEastAsia" w:eastAsiaTheme="minorEastAsia" w:hAnsiTheme="minorEastAsia" w:hint="eastAsia"/>
          <w:color w:val="000000" w:themeColor="text1"/>
          <w:sz w:val="21"/>
          <w:szCs w:val="21"/>
        </w:rPr>
        <w:br/>
        <w:t>36、</w:t>
      </w:r>
      <w:r w:rsidRPr="00212FC7">
        <w:rPr>
          <w:rStyle w:val="a6"/>
          <w:rFonts w:asciiTheme="minorEastAsia" w:eastAsiaTheme="minorEastAsia" w:hAnsiTheme="minorEastAsia" w:hint="eastAsia"/>
          <w:color w:val="000000" w:themeColor="text1"/>
          <w:sz w:val="21"/>
          <w:szCs w:val="21"/>
        </w:rPr>
        <w:t>第二十三届世界航线发展大会（世航会）9月26日在西班牙城市巴塞罗那落幕</w:t>
      </w:r>
      <w:r w:rsidRPr="00212FC7">
        <w:rPr>
          <w:rFonts w:asciiTheme="minorEastAsia" w:eastAsiaTheme="minorEastAsia" w:hAnsiTheme="minorEastAsia" w:hint="eastAsia"/>
          <w:color w:val="000000" w:themeColor="text1"/>
          <w:sz w:val="21"/>
          <w:szCs w:val="21"/>
        </w:rPr>
        <w:t>。中国南方航空公司在此次大会上与相关各方签订协议，成为下一届世航会官方承运人。</w:t>
      </w:r>
      <w:r w:rsidRPr="00212FC7">
        <w:rPr>
          <w:rFonts w:asciiTheme="minorEastAsia" w:eastAsiaTheme="minorEastAsia" w:hAnsiTheme="minorEastAsia" w:hint="eastAsia"/>
          <w:color w:val="000000" w:themeColor="text1"/>
          <w:sz w:val="21"/>
          <w:szCs w:val="21"/>
        </w:rPr>
        <w:br/>
        <w:t>37、2012年至2016年，我国国家财政性教育经费占GDP比例连续5年超过4%，5年累计投入13.5万亿元，超过1952年至2011年60年累计投入之和。2016年，我国共有各级各类学校51.2万所、各级各类学历教育在校生2.65亿人、非学历教育注册人数5325.5万人。</w:t>
      </w:r>
      <w:r w:rsidRPr="00212FC7">
        <w:rPr>
          <w:rStyle w:val="a6"/>
          <w:rFonts w:asciiTheme="minorEastAsia" w:eastAsiaTheme="minorEastAsia" w:hAnsiTheme="minorEastAsia" w:hint="eastAsia"/>
          <w:color w:val="000000" w:themeColor="text1"/>
          <w:sz w:val="21"/>
          <w:szCs w:val="21"/>
        </w:rPr>
        <w:t>高等教育在学总规模3699万人，比2012年增加373.8万人，增长11.2%，占世界高等教育总规模的比例达到20%，成为世界高等教育第一大国</w:t>
      </w:r>
      <w:r w:rsidRPr="00212FC7">
        <w:rPr>
          <w:rFonts w:asciiTheme="minorEastAsia" w:eastAsiaTheme="minorEastAsia" w:hAnsiTheme="minorEastAsia" w:hint="eastAsia"/>
          <w:color w:val="000000" w:themeColor="text1"/>
          <w:sz w:val="21"/>
          <w:szCs w:val="21"/>
        </w:rPr>
        <w:t>。</w:t>
      </w:r>
    </w:p>
    <w:p w:rsidR="00BF6BE0" w:rsidRPr="00212FC7" w:rsidRDefault="00BF6BE0" w:rsidP="00EA71B9">
      <w:pPr>
        <w:spacing w:line="360" w:lineRule="auto"/>
        <w:rPr>
          <w:rFonts w:asciiTheme="minorEastAsia" w:hAnsiTheme="minorEastAsia" w:hint="eastAsia"/>
          <w:color w:val="000000" w:themeColor="text1"/>
          <w:szCs w:val="21"/>
        </w:rPr>
      </w:pPr>
    </w:p>
    <w:p w:rsidR="00212FC7" w:rsidRPr="00212FC7" w:rsidRDefault="00212FC7" w:rsidP="00EA71B9">
      <w:pPr>
        <w:spacing w:line="360" w:lineRule="auto"/>
        <w:rPr>
          <w:rFonts w:asciiTheme="minorEastAsia" w:hAnsiTheme="minorEastAsia" w:hint="eastAsia"/>
          <w:color w:val="000000" w:themeColor="text1"/>
          <w:szCs w:val="21"/>
        </w:rPr>
      </w:pP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color w:val="000000" w:themeColor="text1"/>
          <w:sz w:val="21"/>
          <w:szCs w:val="21"/>
        </w:rPr>
      </w:pPr>
      <w:r w:rsidRPr="00212FC7">
        <w:rPr>
          <w:rStyle w:val="a6"/>
          <w:rFonts w:asciiTheme="minorEastAsia" w:eastAsiaTheme="minorEastAsia" w:hAnsiTheme="minorEastAsia" w:hint="eastAsia"/>
          <w:color w:val="000000" w:themeColor="text1"/>
          <w:sz w:val="21"/>
          <w:szCs w:val="21"/>
        </w:rPr>
        <w:t>二、国际部分：</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1、9月2日下午，2017年金砖国家工商论坛新闻发布会在金砖国家领导人厦门会晤新闻中心举行。</w:t>
      </w:r>
      <w:r w:rsidRPr="00212FC7">
        <w:rPr>
          <w:rStyle w:val="a6"/>
          <w:rFonts w:asciiTheme="minorEastAsia" w:eastAsiaTheme="minorEastAsia" w:hAnsiTheme="minorEastAsia" w:hint="eastAsia"/>
          <w:color w:val="000000" w:themeColor="text1"/>
          <w:sz w:val="21"/>
          <w:szCs w:val="21"/>
        </w:rPr>
        <w:t>2017年金砖国家工商论坛组委会主任、中国贸促会会长姜增伟在会上指出，本届论坛规模大、代表多，创下金砖国家工商论坛历史之最</w:t>
      </w:r>
      <w:r w:rsidRPr="00212FC7">
        <w:rPr>
          <w:rFonts w:asciiTheme="minorEastAsia" w:eastAsiaTheme="minorEastAsia" w:hAnsiTheme="minorEastAsia" w:hint="eastAsia"/>
          <w:color w:val="000000" w:themeColor="text1"/>
          <w:sz w:val="21"/>
          <w:szCs w:val="21"/>
        </w:rPr>
        <w:t>。</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2、</w:t>
      </w:r>
      <w:r w:rsidRPr="00212FC7">
        <w:rPr>
          <w:rStyle w:val="a6"/>
          <w:rFonts w:asciiTheme="minorEastAsia" w:eastAsiaTheme="minorEastAsia" w:hAnsiTheme="minorEastAsia" w:hint="eastAsia"/>
          <w:color w:val="000000" w:themeColor="text1"/>
          <w:sz w:val="21"/>
          <w:szCs w:val="21"/>
        </w:rPr>
        <w:t>第一届亚洲及太平洋环境问题部长级会议9月7日在泰国首都曼谷开幕</w:t>
      </w:r>
      <w:r w:rsidRPr="00212FC7">
        <w:rPr>
          <w:rFonts w:asciiTheme="minorEastAsia" w:eastAsiaTheme="minorEastAsia" w:hAnsiTheme="minorEastAsia" w:hint="eastAsia"/>
          <w:color w:val="000000" w:themeColor="text1"/>
          <w:sz w:val="21"/>
          <w:szCs w:val="21"/>
        </w:rPr>
        <w:t>，来自30多个亚太国家的高级别官员与会。会议由联合国亚洲及太平洋经济社会委员会（亚太经社会）和联合国环境规划署共同举办，旨在推动环境治理和自然资源可持续利用，建设资源节约型和无污染的亚太地区。</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lastRenderedPageBreak/>
        <w:t>3、</w:t>
      </w:r>
      <w:r w:rsidRPr="00212FC7">
        <w:rPr>
          <w:rStyle w:val="a6"/>
          <w:rFonts w:asciiTheme="minorEastAsia" w:eastAsiaTheme="minorEastAsia" w:hAnsiTheme="minorEastAsia" w:hint="eastAsia"/>
          <w:color w:val="000000" w:themeColor="text1"/>
          <w:sz w:val="21"/>
          <w:szCs w:val="21"/>
        </w:rPr>
        <w:t>第三届东方经济论坛9月7日在俄罗斯远东城市符拉迪沃斯托克落下帷幕</w:t>
      </w:r>
      <w:r w:rsidRPr="00212FC7">
        <w:rPr>
          <w:rFonts w:asciiTheme="minorEastAsia" w:eastAsiaTheme="minorEastAsia" w:hAnsiTheme="minorEastAsia" w:hint="eastAsia"/>
          <w:color w:val="000000" w:themeColor="text1"/>
          <w:sz w:val="21"/>
          <w:szCs w:val="21"/>
        </w:rPr>
        <w:t>。本届论坛围绕俄远东地区开发这一主题举办了多场活动。当前，俄远东开发已见成效，一批企业与项目的落地带动了该地区经济发展。俄正积极消除制约因素，希望以更优越的投资环境推进远东地区对华合作。</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4、</w:t>
      </w:r>
      <w:r w:rsidRPr="00212FC7">
        <w:rPr>
          <w:rStyle w:val="a6"/>
          <w:rFonts w:asciiTheme="minorEastAsia" w:eastAsiaTheme="minorEastAsia" w:hAnsiTheme="minorEastAsia" w:hint="eastAsia"/>
          <w:color w:val="000000" w:themeColor="text1"/>
          <w:sz w:val="21"/>
          <w:szCs w:val="21"/>
        </w:rPr>
        <w:t>墨西哥9月7日晚发生强烈地震</w:t>
      </w:r>
      <w:r w:rsidRPr="00212FC7">
        <w:rPr>
          <w:rFonts w:asciiTheme="minorEastAsia" w:eastAsiaTheme="minorEastAsia" w:hAnsiTheme="minorEastAsia" w:hint="eastAsia"/>
          <w:color w:val="000000" w:themeColor="text1"/>
          <w:sz w:val="21"/>
          <w:szCs w:val="21"/>
        </w:rPr>
        <w:t>。普恩特９日中午对当地媒体说，墨西哥南部瓦哈卡州是受灾最严重的州，该州遇难人数升至４６人。此外，恰帕斯州和塔瓦斯科州分别有１５人和４人遇难。</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5、阿斯塔纳世博会9月10日闭幕。经激烈角逐，中国馆从参展的115个国家馆和22个国际组织馆中脱颖而出，荣获A类展馆主题演绎类“世博会奖”银奖。这是继2012年韩国丽水世博会和2015年意大利米兰世博会之后，中国馆再次获得重要奖项。德国馆获得金奖。</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6、</w:t>
      </w:r>
      <w:r w:rsidRPr="00212FC7">
        <w:rPr>
          <w:rStyle w:val="a6"/>
          <w:rFonts w:asciiTheme="minorEastAsia" w:eastAsiaTheme="minorEastAsia" w:hAnsiTheme="minorEastAsia" w:hint="eastAsia"/>
          <w:color w:val="000000" w:themeColor="text1"/>
          <w:sz w:val="21"/>
          <w:szCs w:val="21"/>
        </w:rPr>
        <w:t>9月6日19时53分，太阳爆发X9.3级大耀斑</w:t>
      </w:r>
      <w:r w:rsidRPr="00212FC7">
        <w:rPr>
          <w:rFonts w:asciiTheme="minorEastAsia" w:eastAsiaTheme="minorEastAsia" w:hAnsiTheme="minorEastAsia" w:hint="eastAsia"/>
          <w:color w:val="000000" w:themeColor="text1"/>
          <w:sz w:val="21"/>
          <w:szCs w:val="21"/>
        </w:rPr>
        <w:t>，引发太阳质子事件和日冕物质抛射。这是自2005年以来，太阳最强的一次爆发活动，打响了新一轮太阳风暴的第一枪。</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7、9月11日，安理会一致通过第2375号决议，</w:t>
      </w:r>
      <w:r w:rsidRPr="00212FC7">
        <w:rPr>
          <w:rStyle w:val="a6"/>
          <w:rFonts w:asciiTheme="minorEastAsia" w:eastAsiaTheme="minorEastAsia" w:hAnsiTheme="minorEastAsia" w:hint="eastAsia"/>
          <w:color w:val="000000" w:themeColor="text1"/>
          <w:sz w:val="21"/>
          <w:szCs w:val="21"/>
        </w:rPr>
        <w:t>反映了安理会成员维护半岛及地区和平稳定、推进半岛无核化进程及维护国际核不扩散体系的一致立场。决议同时重申维护朝鲜半岛和东北亚和平与稳定，呼吁以外交和政治方式和平解决问题，支持恢复六方会谈，并且强调有关各方应当采取措施降低半岛紧张局势等</w:t>
      </w:r>
      <w:r w:rsidRPr="00212FC7">
        <w:rPr>
          <w:rFonts w:asciiTheme="minorEastAsia" w:eastAsiaTheme="minorEastAsia" w:hAnsiTheme="minorEastAsia" w:hint="eastAsia"/>
          <w:color w:val="000000" w:themeColor="text1"/>
          <w:sz w:val="21"/>
          <w:szCs w:val="21"/>
        </w:rPr>
        <w:t>。</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8、9月11日，联合国环境署在内蒙古鄂尔多斯召开的《联合国防治荒漠化公约》第十三次缔约方大会上发布《中国库布其生态财富评估报告》。</w:t>
      </w:r>
      <w:r w:rsidRPr="00212FC7">
        <w:rPr>
          <w:rStyle w:val="a6"/>
          <w:rFonts w:asciiTheme="minorEastAsia" w:eastAsiaTheme="minorEastAsia" w:hAnsiTheme="minorEastAsia" w:hint="eastAsia"/>
          <w:color w:val="000000" w:themeColor="text1"/>
          <w:sz w:val="21"/>
          <w:szCs w:val="21"/>
        </w:rPr>
        <w:t>这份报告首次用科学量化的评价结果肯定中国的生态文明建设成就。库布其成为全球首个被联合国和国际社会认可的沙漠治理中国方案和中国生态文明建设案例</w:t>
      </w:r>
      <w:r w:rsidRPr="00212FC7">
        <w:rPr>
          <w:rFonts w:asciiTheme="minorEastAsia" w:eastAsiaTheme="minorEastAsia" w:hAnsiTheme="minorEastAsia" w:hint="eastAsia"/>
          <w:color w:val="000000" w:themeColor="text1"/>
          <w:sz w:val="21"/>
          <w:szCs w:val="21"/>
        </w:rPr>
        <w:t>。</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9、</w:t>
      </w:r>
      <w:r w:rsidRPr="00212FC7">
        <w:rPr>
          <w:rStyle w:val="a6"/>
          <w:rFonts w:asciiTheme="minorEastAsia" w:eastAsiaTheme="minorEastAsia" w:hAnsiTheme="minorEastAsia" w:hint="eastAsia"/>
          <w:color w:val="000000" w:themeColor="text1"/>
          <w:sz w:val="21"/>
          <w:szCs w:val="21"/>
        </w:rPr>
        <w:t>第72届联合国大会9月12日下午在纽约联合国总部开幕。本届联大的主题是“以人为本：在可持续发展的地球上为全人类努力创造和平以及美好生活”</w:t>
      </w:r>
      <w:r w:rsidRPr="00212FC7">
        <w:rPr>
          <w:rFonts w:asciiTheme="minorEastAsia" w:eastAsiaTheme="minorEastAsia" w:hAnsiTheme="minorEastAsia" w:hint="eastAsia"/>
          <w:color w:val="000000" w:themeColor="text1"/>
          <w:sz w:val="21"/>
          <w:szCs w:val="21"/>
        </w:rPr>
        <w:t>。</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10、</w:t>
      </w:r>
      <w:r w:rsidRPr="00212FC7">
        <w:rPr>
          <w:rStyle w:val="a6"/>
          <w:rFonts w:asciiTheme="minorEastAsia" w:eastAsiaTheme="minorEastAsia" w:hAnsiTheme="minorEastAsia" w:hint="eastAsia"/>
          <w:color w:val="000000" w:themeColor="text1"/>
          <w:sz w:val="21"/>
          <w:szCs w:val="21"/>
        </w:rPr>
        <w:t>9月12日是第72届联合国大会开幕日，也是联合国南南合作日</w:t>
      </w:r>
      <w:r w:rsidRPr="00212FC7">
        <w:rPr>
          <w:rFonts w:asciiTheme="minorEastAsia" w:eastAsiaTheme="minorEastAsia" w:hAnsiTheme="minorEastAsia" w:hint="eastAsia"/>
          <w:color w:val="000000" w:themeColor="text1"/>
          <w:sz w:val="21"/>
          <w:szCs w:val="21"/>
        </w:rPr>
        <w:t>。中国积极推动南南合作，获得多位联合国官员称赞。他们期待中国通过知识和经验交流、技术转让、国际贸易和投资建设对发展中国家的社会和经济作出更大贡献。</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11、</w:t>
      </w:r>
      <w:r w:rsidRPr="00212FC7">
        <w:rPr>
          <w:rStyle w:val="a6"/>
          <w:rFonts w:asciiTheme="minorEastAsia" w:eastAsiaTheme="minorEastAsia" w:hAnsiTheme="minorEastAsia" w:hint="eastAsia"/>
          <w:color w:val="000000" w:themeColor="text1"/>
          <w:sz w:val="21"/>
          <w:szCs w:val="21"/>
        </w:rPr>
        <w:t>9月15日，第六轮叙利亚问题阿斯塔纳和谈在哈萨克斯坦落幕</w:t>
      </w:r>
      <w:r w:rsidRPr="00212FC7">
        <w:rPr>
          <w:rFonts w:asciiTheme="minorEastAsia" w:eastAsiaTheme="minorEastAsia" w:hAnsiTheme="minorEastAsia" w:hint="eastAsia"/>
          <w:color w:val="000000" w:themeColor="text1"/>
          <w:sz w:val="21"/>
          <w:szCs w:val="21"/>
        </w:rPr>
        <w:t>。叙利亚停火担保国俄罗斯、土耳其、伊朗发表联合声明，宣布在叙建立第四个冲突降级区。冲突降级区的有效期</w:t>
      </w:r>
      <w:r w:rsidRPr="00212FC7">
        <w:rPr>
          <w:rFonts w:asciiTheme="minorEastAsia" w:eastAsiaTheme="minorEastAsia" w:hAnsiTheme="minorEastAsia" w:hint="eastAsia"/>
          <w:color w:val="000000" w:themeColor="text1"/>
          <w:sz w:val="21"/>
          <w:szCs w:val="21"/>
        </w:rPr>
        <w:lastRenderedPageBreak/>
        <w:t>暂定为6个月。到期后，在停火担保国协商一致的情况下，有效期将自动延长。此外，为了协调冲突降级区内监督力量的行动，三国决定成立联合协调中心。</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12、</w:t>
      </w:r>
      <w:r w:rsidRPr="00212FC7">
        <w:rPr>
          <w:rStyle w:val="a6"/>
          <w:rFonts w:asciiTheme="minorEastAsia" w:eastAsiaTheme="minorEastAsia" w:hAnsiTheme="minorEastAsia" w:hint="eastAsia"/>
          <w:color w:val="000000" w:themeColor="text1"/>
          <w:sz w:val="21"/>
          <w:szCs w:val="21"/>
        </w:rPr>
        <w:t>湄公河流域执法安全合作机制创立5年来，为沿岸各国人民带来期盼已久的安全感</w:t>
      </w:r>
      <w:r w:rsidRPr="00212FC7">
        <w:rPr>
          <w:rFonts w:asciiTheme="minorEastAsia" w:eastAsiaTheme="minorEastAsia" w:hAnsiTheme="minorEastAsia" w:hint="eastAsia"/>
          <w:color w:val="000000" w:themeColor="text1"/>
          <w:sz w:val="21"/>
          <w:szCs w:val="21"/>
        </w:rPr>
        <w:t>。目前，中老缅泰四国联巡勤务已实现每月一次的常态化，四国执法部门先后建立了水上联合搜救、治安形势信息共享、联合处置突发事件、重大疫情应急响应等机制，有力维护了湄公河流域的安全稳定。</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13、金秋时节，绿城南宁再次吸引了全世界的目光。</w:t>
      </w:r>
      <w:r w:rsidRPr="00212FC7">
        <w:rPr>
          <w:rStyle w:val="a6"/>
          <w:rFonts w:asciiTheme="minorEastAsia" w:eastAsiaTheme="minorEastAsia" w:hAnsiTheme="minorEastAsia" w:hint="eastAsia"/>
          <w:color w:val="000000" w:themeColor="text1"/>
          <w:sz w:val="21"/>
          <w:szCs w:val="21"/>
        </w:rPr>
        <w:t>9月12日至15日，第十四届中国—东盟博览会（简称东博会）、中国—东盟商务与投资峰会在广西南宁举行</w:t>
      </w:r>
      <w:r w:rsidRPr="00212FC7">
        <w:rPr>
          <w:rFonts w:asciiTheme="minorEastAsia" w:eastAsiaTheme="minorEastAsia" w:hAnsiTheme="minorEastAsia" w:hint="eastAsia"/>
          <w:color w:val="000000" w:themeColor="text1"/>
          <w:sz w:val="21"/>
          <w:szCs w:val="21"/>
        </w:rPr>
        <w:t>，多国政要出席。与会各国领导人高度评价中国—东盟友好合作成果及东博会在其中发挥的重要作用，表明了深化全面友好合作、共建“一带一路”的强烈愿望和决心。展会在经贸对接、产能合作、促进与“一带一路”有机对接等方面均取得新突破。</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14、9月13日，</w:t>
      </w:r>
      <w:r w:rsidRPr="00212FC7">
        <w:rPr>
          <w:rStyle w:val="a6"/>
          <w:rFonts w:asciiTheme="minorEastAsia" w:eastAsiaTheme="minorEastAsia" w:hAnsiTheme="minorEastAsia" w:hint="eastAsia"/>
          <w:color w:val="000000" w:themeColor="text1"/>
          <w:sz w:val="21"/>
          <w:szCs w:val="21"/>
        </w:rPr>
        <w:t>国际奥委会在秘鲁首都利马举行的第131次全会上，最终确定巴黎为2024年夏季奥运会举办地、洛杉矶为2028年夏季奥运会举办地</w:t>
      </w:r>
      <w:r w:rsidRPr="00212FC7">
        <w:rPr>
          <w:rFonts w:asciiTheme="minorEastAsia" w:eastAsiaTheme="minorEastAsia" w:hAnsiTheme="minorEastAsia" w:hint="eastAsia"/>
          <w:color w:val="000000" w:themeColor="text1"/>
          <w:sz w:val="21"/>
          <w:szCs w:val="21"/>
        </w:rPr>
        <w:t>。</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15、9月15日，</w:t>
      </w:r>
      <w:r w:rsidRPr="00212FC7">
        <w:rPr>
          <w:rStyle w:val="a6"/>
          <w:rFonts w:asciiTheme="minorEastAsia" w:eastAsiaTheme="minorEastAsia" w:hAnsiTheme="minorEastAsia" w:hint="eastAsia"/>
          <w:color w:val="000000" w:themeColor="text1"/>
          <w:sz w:val="21"/>
          <w:szCs w:val="21"/>
        </w:rPr>
        <w:t>中国常驻联合国日内瓦办事处和瑞士其他国际组织代表马朝旭在联合国人权理事会第三十六次会议上，代表140个国家发表题为“加强人权对话与合作，构建人类命运共同体”的联合声明</w:t>
      </w:r>
      <w:r w:rsidRPr="00212FC7">
        <w:rPr>
          <w:rFonts w:asciiTheme="minorEastAsia" w:eastAsiaTheme="minorEastAsia" w:hAnsiTheme="minorEastAsia" w:hint="eastAsia"/>
          <w:color w:val="000000" w:themeColor="text1"/>
          <w:sz w:val="21"/>
          <w:szCs w:val="21"/>
        </w:rPr>
        <w:t>。</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16、美国联邦储备委员会9月20日宣布，</w:t>
      </w:r>
      <w:r w:rsidRPr="00212FC7">
        <w:rPr>
          <w:rStyle w:val="a6"/>
          <w:rFonts w:asciiTheme="minorEastAsia" w:eastAsiaTheme="minorEastAsia" w:hAnsiTheme="minorEastAsia" w:hint="eastAsia"/>
          <w:color w:val="000000" w:themeColor="text1"/>
          <w:sz w:val="21"/>
          <w:szCs w:val="21"/>
        </w:rPr>
        <w:t>将于10月开始缩减总额高达4.5万亿美元的资产负债表，并维持目前联邦基金利率目标区间1%—1.25%不变</w:t>
      </w:r>
      <w:r w:rsidRPr="00212FC7">
        <w:rPr>
          <w:rFonts w:asciiTheme="minorEastAsia" w:eastAsiaTheme="minorEastAsia" w:hAnsiTheme="minorEastAsia" w:hint="eastAsia"/>
          <w:color w:val="000000" w:themeColor="text1"/>
          <w:sz w:val="21"/>
          <w:szCs w:val="21"/>
        </w:rPr>
        <w:t>。</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17、新西兰选举委员会当地时间9月24日凌晨公布议会选举初步计票结果，</w:t>
      </w:r>
      <w:r w:rsidRPr="00212FC7">
        <w:rPr>
          <w:rStyle w:val="a6"/>
          <w:rFonts w:asciiTheme="minorEastAsia" w:eastAsiaTheme="minorEastAsia" w:hAnsiTheme="minorEastAsia" w:hint="eastAsia"/>
          <w:color w:val="000000" w:themeColor="text1"/>
          <w:sz w:val="21"/>
          <w:szCs w:val="21"/>
        </w:rPr>
        <w:t>执政党国家党获得约46%的选票，而主要反对党工党得票率约为35.8%。由于没有政党得票率超过半数，获得优先组阁权的国家党，将在未来几日内与其他政党讨论建立联合政府方案</w:t>
      </w:r>
      <w:r w:rsidRPr="00212FC7">
        <w:rPr>
          <w:rFonts w:asciiTheme="minorEastAsia" w:eastAsiaTheme="minorEastAsia" w:hAnsiTheme="minorEastAsia" w:hint="eastAsia"/>
          <w:color w:val="000000" w:themeColor="text1"/>
          <w:sz w:val="21"/>
          <w:szCs w:val="21"/>
        </w:rPr>
        <w:t>。</w:t>
      </w:r>
      <w:r w:rsidRPr="00212FC7">
        <w:rPr>
          <w:rFonts w:asciiTheme="minorEastAsia" w:eastAsiaTheme="minorEastAsia" w:hAnsiTheme="minorEastAsia" w:hint="eastAsia"/>
          <w:color w:val="000000" w:themeColor="text1"/>
          <w:sz w:val="21"/>
          <w:szCs w:val="21"/>
        </w:rPr>
        <w:br/>
        <w:t>18、</w:t>
      </w:r>
      <w:r w:rsidRPr="00212FC7">
        <w:rPr>
          <w:rStyle w:val="a6"/>
          <w:rFonts w:asciiTheme="minorEastAsia" w:eastAsiaTheme="minorEastAsia" w:hAnsiTheme="minorEastAsia" w:hint="eastAsia"/>
          <w:color w:val="000000" w:themeColor="text1"/>
          <w:sz w:val="21"/>
          <w:szCs w:val="21"/>
        </w:rPr>
        <w:t>近日，肯尼亚颁布全球目前最为严厉的“禁塑令”，</w:t>
      </w:r>
      <w:r w:rsidRPr="00212FC7">
        <w:rPr>
          <w:rFonts w:asciiTheme="minorEastAsia" w:eastAsiaTheme="minorEastAsia" w:hAnsiTheme="minorEastAsia" w:hint="eastAsia"/>
          <w:color w:val="000000" w:themeColor="text1"/>
          <w:sz w:val="21"/>
          <w:szCs w:val="21"/>
        </w:rPr>
        <w:t>生产、销售和使用塑料袋都被视为违法行为。根据新规，在肯尼亚境内严禁使用、制造和进口所有用于商业和家庭用途的塑料袋。违反者将被处以1年至4年的监禁或1.9万美元至3.8万美元的罚款。中国驻肯尼亚大使馆在其网站提醒中国公民勿携带塑料袋入境肯尼亚，在肯购物、出行及处理日常生活垃圾时也勿使用塑料袋。</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lastRenderedPageBreak/>
        <w:t>19、当地时间9月25日，中俄双方参演兵力在鄂霍次克海开展了联合解救被劫持船舶和救助遇险舰船两个科目的演练后，双方舰艇举行了告别仪式。至此，</w:t>
      </w:r>
      <w:r w:rsidRPr="00212FC7">
        <w:rPr>
          <w:rStyle w:val="a6"/>
          <w:rFonts w:asciiTheme="minorEastAsia" w:eastAsiaTheme="minorEastAsia" w:hAnsiTheme="minorEastAsia" w:hint="eastAsia"/>
          <w:color w:val="000000" w:themeColor="text1"/>
          <w:sz w:val="21"/>
          <w:szCs w:val="21"/>
        </w:rPr>
        <w:t>中俄“海上联合—2017”军事演习圆满结束</w:t>
      </w:r>
      <w:r w:rsidRPr="00212FC7">
        <w:rPr>
          <w:rFonts w:asciiTheme="minorEastAsia" w:eastAsiaTheme="minorEastAsia" w:hAnsiTheme="minorEastAsia" w:hint="eastAsia"/>
          <w:color w:val="000000" w:themeColor="text1"/>
          <w:sz w:val="21"/>
          <w:szCs w:val="21"/>
        </w:rPr>
        <w:t>。</w:t>
      </w:r>
      <w:r w:rsidRPr="00212FC7">
        <w:rPr>
          <w:rFonts w:asciiTheme="minorEastAsia" w:eastAsiaTheme="minorEastAsia" w:hAnsiTheme="minorEastAsia" w:hint="eastAsia"/>
          <w:color w:val="000000" w:themeColor="text1"/>
          <w:sz w:val="21"/>
          <w:szCs w:val="21"/>
        </w:rPr>
        <w:br/>
        <w:t>20、当地时间9月25日凌晨，德国联邦议院选举初步计票结果出炉，德国总理默克尔领导的联盟党获得的选票最多，继续保持联邦议院第一大党地位，默克尔第四次出任德国总理几成定局。不过，</w:t>
      </w:r>
      <w:r w:rsidRPr="00212FC7">
        <w:rPr>
          <w:rStyle w:val="a6"/>
          <w:rFonts w:asciiTheme="minorEastAsia" w:eastAsiaTheme="minorEastAsia" w:hAnsiTheme="minorEastAsia" w:hint="eastAsia"/>
          <w:color w:val="000000" w:themeColor="text1"/>
          <w:sz w:val="21"/>
          <w:szCs w:val="21"/>
        </w:rPr>
        <w:t>德国选择党也在此次选举中跃升为第三大党，成为德国自二战后第一个跨进联邦议院门槛的右翼民粹主义政党</w:t>
      </w:r>
      <w:r w:rsidRPr="00212FC7">
        <w:rPr>
          <w:rFonts w:asciiTheme="minorEastAsia" w:eastAsiaTheme="minorEastAsia" w:hAnsiTheme="minorEastAsia" w:hint="eastAsia"/>
          <w:color w:val="000000" w:themeColor="text1"/>
          <w:sz w:val="21"/>
          <w:szCs w:val="21"/>
        </w:rPr>
        <w:t>。</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21、</w:t>
      </w:r>
      <w:r w:rsidRPr="00212FC7">
        <w:rPr>
          <w:rStyle w:val="a6"/>
          <w:rFonts w:asciiTheme="minorEastAsia" w:eastAsiaTheme="minorEastAsia" w:hAnsiTheme="minorEastAsia" w:hint="eastAsia"/>
          <w:color w:val="000000" w:themeColor="text1"/>
          <w:sz w:val="21"/>
          <w:szCs w:val="21"/>
        </w:rPr>
        <w:t>第72届联合国大会一般性辩论9月25日在纽约联合国总部闭幕</w:t>
      </w:r>
      <w:r w:rsidRPr="00212FC7">
        <w:rPr>
          <w:rFonts w:asciiTheme="minorEastAsia" w:eastAsiaTheme="minorEastAsia" w:hAnsiTheme="minorEastAsia" w:hint="eastAsia"/>
          <w:color w:val="000000" w:themeColor="text1"/>
          <w:sz w:val="21"/>
          <w:szCs w:val="21"/>
        </w:rPr>
        <w:t>。在为期一周的辩论中，多数与会国家的元首、政府首脑或高级代表就积极捍卫多边主义和《巴黎协定》发出了一致声音。</w:t>
      </w:r>
      <w:r w:rsidRPr="00212FC7">
        <w:rPr>
          <w:rFonts w:asciiTheme="minorEastAsia" w:eastAsiaTheme="minorEastAsia" w:hAnsiTheme="minorEastAsia" w:hint="eastAsia"/>
          <w:color w:val="000000" w:themeColor="text1"/>
          <w:sz w:val="21"/>
          <w:szCs w:val="21"/>
        </w:rPr>
        <w:br/>
        <w:t>22、9月27日电，据俄新网消息，</w:t>
      </w:r>
      <w:r w:rsidRPr="00212FC7">
        <w:rPr>
          <w:rStyle w:val="a6"/>
          <w:rFonts w:asciiTheme="minorEastAsia" w:eastAsiaTheme="minorEastAsia" w:hAnsiTheme="minorEastAsia" w:hint="eastAsia"/>
          <w:color w:val="000000" w:themeColor="text1"/>
          <w:sz w:val="21"/>
          <w:szCs w:val="21"/>
        </w:rPr>
        <w:t>俄罗斯27日宣布销毁了俄罗斯最后一处化学武器兵工厂</w:t>
      </w:r>
      <w:r w:rsidRPr="00212FC7">
        <w:rPr>
          <w:rFonts w:asciiTheme="minorEastAsia" w:eastAsiaTheme="minorEastAsia" w:hAnsiTheme="minorEastAsia" w:hint="eastAsia"/>
          <w:color w:val="000000" w:themeColor="text1"/>
          <w:sz w:val="21"/>
          <w:szCs w:val="21"/>
        </w:rPr>
        <w:t>。至此，俄罗斯提前一年完成了预计在2018年销毁全部化学武器的目标。</w:t>
      </w:r>
    </w:p>
    <w:p w:rsidR="00212FC7" w:rsidRPr="00212FC7" w:rsidRDefault="00212FC7" w:rsidP="00212FC7">
      <w:pPr>
        <w:pStyle w:val="a5"/>
        <w:spacing w:before="120" w:beforeAutospacing="0" w:after="120" w:afterAutospacing="0" w:line="480" w:lineRule="atLeast"/>
        <w:rPr>
          <w:rFonts w:asciiTheme="minorEastAsia" w:eastAsiaTheme="minorEastAsia" w:hAnsiTheme="minorEastAsia" w:hint="eastAsia"/>
          <w:color w:val="000000" w:themeColor="text1"/>
          <w:sz w:val="21"/>
          <w:szCs w:val="21"/>
        </w:rPr>
      </w:pPr>
      <w:r w:rsidRPr="00212FC7">
        <w:rPr>
          <w:rFonts w:asciiTheme="minorEastAsia" w:eastAsiaTheme="minorEastAsia" w:hAnsiTheme="minorEastAsia" w:hint="eastAsia"/>
          <w:color w:val="000000" w:themeColor="text1"/>
          <w:sz w:val="21"/>
          <w:szCs w:val="21"/>
        </w:rPr>
        <w:t>23、</w:t>
      </w:r>
      <w:r w:rsidRPr="00212FC7">
        <w:rPr>
          <w:rStyle w:val="a6"/>
          <w:rFonts w:asciiTheme="minorEastAsia" w:eastAsiaTheme="minorEastAsia" w:hAnsiTheme="minorEastAsia" w:hint="eastAsia"/>
          <w:color w:val="000000" w:themeColor="text1"/>
          <w:sz w:val="21"/>
          <w:szCs w:val="21"/>
        </w:rPr>
        <w:t>日本首相安倍晋三9月28日召集举行第194届临时国会的众议院全体会议，宣布正式解散国会众议院</w:t>
      </w:r>
      <w:r w:rsidRPr="00212FC7">
        <w:rPr>
          <w:rFonts w:asciiTheme="minorEastAsia" w:eastAsiaTheme="minorEastAsia" w:hAnsiTheme="minorEastAsia" w:hint="eastAsia"/>
          <w:color w:val="000000" w:themeColor="text1"/>
          <w:sz w:val="21"/>
          <w:szCs w:val="21"/>
        </w:rPr>
        <w:t>。日本下届众议院选举将于10月10日发布公告，10月22日举行大选。安倍此次在临时国会召开伊始就强行解散众议院，遭到日本各界反对。</w:t>
      </w:r>
    </w:p>
    <w:p w:rsidR="00212FC7" w:rsidRPr="00212FC7" w:rsidRDefault="00212FC7" w:rsidP="00EA71B9">
      <w:pPr>
        <w:spacing w:line="360" w:lineRule="auto"/>
        <w:rPr>
          <w:rFonts w:asciiTheme="minorEastAsia" w:hAnsiTheme="minorEastAsia"/>
          <w:color w:val="000000" w:themeColor="text1"/>
          <w:szCs w:val="21"/>
        </w:rPr>
      </w:pPr>
    </w:p>
    <w:sectPr w:rsidR="00212FC7" w:rsidRPr="00212FC7" w:rsidSect="00A900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698A" w:rsidRDefault="00E1698A" w:rsidP="00DB5B68">
      <w:r>
        <w:separator/>
      </w:r>
    </w:p>
  </w:endnote>
  <w:endnote w:type="continuationSeparator" w:id="0">
    <w:p w:rsidR="00E1698A" w:rsidRDefault="00E1698A" w:rsidP="00DB5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698A" w:rsidRDefault="00E1698A" w:rsidP="00DB5B68">
      <w:r>
        <w:separator/>
      </w:r>
    </w:p>
  </w:footnote>
  <w:footnote w:type="continuationSeparator" w:id="0">
    <w:p w:rsidR="00E1698A" w:rsidRDefault="00E1698A" w:rsidP="00DB5B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22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B5B68"/>
    <w:rsid w:val="000155F1"/>
    <w:rsid w:val="00023F33"/>
    <w:rsid w:val="00075742"/>
    <w:rsid w:val="000A08C7"/>
    <w:rsid w:val="000B528F"/>
    <w:rsid w:val="000D1D8C"/>
    <w:rsid w:val="000E2863"/>
    <w:rsid w:val="000F7B03"/>
    <w:rsid w:val="001045E7"/>
    <w:rsid w:val="001061CB"/>
    <w:rsid w:val="00106685"/>
    <w:rsid w:val="00130EC9"/>
    <w:rsid w:val="00212FC7"/>
    <w:rsid w:val="002B592C"/>
    <w:rsid w:val="003507C0"/>
    <w:rsid w:val="003677DD"/>
    <w:rsid w:val="0037719F"/>
    <w:rsid w:val="003B785D"/>
    <w:rsid w:val="003F3D83"/>
    <w:rsid w:val="00453FF2"/>
    <w:rsid w:val="0046497E"/>
    <w:rsid w:val="004843FA"/>
    <w:rsid w:val="004A4192"/>
    <w:rsid w:val="004D1EB5"/>
    <w:rsid w:val="00503639"/>
    <w:rsid w:val="005404CE"/>
    <w:rsid w:val="005416D8"/>
    <w:rsid w:val="005B681A"/>
    <w:rsid w:val="005E0639"/>
    <w:rsid w:val="005F49BC"/>
    <w:rsid w:val="0063594E"/>
    <w:rsid w:val="006C2372"/>
    <w:rsid w:val="00720D56"/>
    <w:rsid w:val="007454BB"/>
    <w:rsid w:val="007513FB"/>
    <w:rsid w:val="007C4524"/>
    <w:rsid w:val="00800B45"/>
    <w:rsid w:val="00801221"/>
    <w:rsid w:val="00843BA6"/>
    <w:rsid w:val="008541EC"/>
    <w:rsid w:val="008D48E5"/>
    <w:rsid w:val="008F6843"/>
    <w:rsid w:val="0096539C"/>
    <w:rsid w:val="00997591"/>
    <w:rsid w:val="009D2E75"/>
    <w:rsid w:val="009F4BE0"/>
    <w:rsid w:val="00A77620"/>
    <w:rsid w:val="00A90054"/>
    <w:rsid w:val="00A928CC"/>
    <w:rsid w:val="00AE7CAE"/>
    <w:rsid w:val="00AF2DC4"/>
    <w:rsid w:val="00B058E5"/>
    <w:rsid w:val="00BC1068"/>
    <w:rsid w:val="00BF6BE0"/>
    <w:rsid w:val="00C105E2"/>
    <w:rsid w:val="00C82D97"/>
    <w:rsid w:val="00CB1052"/>
    <w:rsid w:val="00CC4978"/>
    <w:rsid w:val="00CE1CEF"/>
    <w:rsid w:val="00D0717E"/>
    <w:rsid w:val="00D13156"/>
    <w:rsid w:val="00D41513"/>
    <w:rsid w:val="00DA1070"/>
    <w:rsid w:val="00DB5B68"/>
    <w:rsid w:val="00DB5D29"/>
    <w:rsid w:val="00E1698A"/>
    <w:rsid w:val="00E2629F"/>
    <w:rsid w:val="00E35809"/>
    <w:rsid w:val="00E6080E"/>
    <w:rsid w:val="00E62105"/>
    <w:rsid w:val="00EA71B9"/>
    <w:rsid w:val="00EC38EC"/>
    <w:rsid w:val="00EC5756"/>
    <w:rsid w:val="00EC6383"/>
    <w:rsid w:val="00EF2447"/>
    <w:rsid w:val="00F40132"/>
    <w:rsid w:val="00F42CB7"/>
    <w:rsid w:val="00F649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0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5B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5B68"/>
    <w:rPr>
      <w:sz w:val="18"/>
      <w:szCs w:val="18"/>
    </w:rPr>
  </w:style>
  <w:style w:type="paragraph" w:styleId="a4">
    <w:name w:val="footer"/>
    <w:basedOn w:val="a"/>
    <w:link w:val="Char0"/>
    <w:uiPriority w:val="99"/>
    <w:semiHidden/>
    <w:unhideWhenUsed/>
    <w:rsid w:val="00DB5B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5B68"/>
    <w:rPr>
      <w:sz w:val="18"/>
      <w:szCs w:val="18"/>
    </w:rPr>
  </w:style>
  <w:style w:type="paragraph" w:styleId="a5">
    <w:name w:val="Normal (Web)"/>
    <w:basedOn w:val="a"/>
    <w:uiPriority w:val="99"/>
    <w:unhideWhenUsed/>
    <w:rsid w:val="00DB5B6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5B68"/>
    <w:rPr>
      <w:b/>
      <w:bCs/>
    </w:rPr>
  </w:style>
  <w:style w:type="character" w:customStyle="1" w:styleId="apple-converted-space">
    <w:name w:val="apple-converted-space"/>
    <w:basedOn w:val="a0"/>
    <w:rsid w:val="005F49BC"/>
  </w:style>
</w:styles>
</file>

<file path=word/webSettings.xml><?xml version="1.0" encoding="utf-8"?>
<w:webSettings xmlns:r="http://schemas.openxmlformats.org/officeDocument/2006/relationships" xmlns:w="http://schemas.openxmlformats.org/wordprocessingml/2006/main">
  <w:divs>
    <w:div w:id="121581534">
      <w:bodyDiv w:val="1"/>
      <w:marLeft w:val="0"/>
      <w:marRight w:val="0"/>
      <w:marTop w:val="0"/>
      <w:marBottom w:val="0"/>
      <w:divBdr>
        <w:top w:val="none" w:sz="0" w:space="0" w:color="auto"/>
        <w:left w:val="none" w:sz="0" w:space="0" w:color="auto"/>
        <w:bottom w:val="none" w:sz="0" w:space="0" w:color="auto"/>
        <w:right w:val="none" w:sz="0" w:space="0" w:color="auto"/>
      </w:divBdr>
    </w:div>
    <w:div w:id="171838673">
      <w:bodyDiv w:val="1"/>
      <w:marLeft w:val="0"/>
      <w:marRight w:val="0"/>
      <w:marTop w:val="0"/>
      <w:marBottom w:val="0"/>
      <w:divBdr>
        <w:top w:val="none" w:sz="0" w:space="0" w:color="auto"/>
        <w:left w:val="none" w:sz="0" w:space="0" w:color="auto"/>
        <w:bottom w:val="none" w:sz="0" w:space="0" w:color="auto"/>
        <w:right w:val="none" w:sz="0" w:space="0" w:color="auto"/>
      </w:divBdr>
    </w:div>
    <w:div w:id="288974213">
      <w:bodyDiv w:val="1"/>
      <w:marLeft w:val="0"/>
      <w:marRight w:val="0"/>
      <w:marTop w:val="0"/>
      <w:marBottom w:val="0"/>
      <w:divBdr>
        <w:top w:val="none" w:sz="0" w:space="0" w:color="auto"/>
        <w:left w:val="none" w:sz="0" w:space="0" w:color="auto"/>
        <w:bottom w:val="none" w:sz="0" w:space="0" w:color="auto"/>
        <w:right w:val="none" w:sz="0" w:space="0" w:color="auto"/>
      </w:divBdr>
    </w:div>
    <w:div w:id="394744012">
      <w:bodyDiv w:val="1"/>
      <w:marLeft w:val="0"/>
      <w:marRight w:val="0"/>
      <w:marTop w:val="0"/>
      <w:marBottom w:val="0"/>
      <w:divBdr>
        <w:top w:val="none" w:sz="0" w:space="0" w:color="auto"/>
        <w:left w:val="none" w:sz="0" w:space="0" w:color="auto"/>
        <w:bottom w:val="none" w:sz="0" w:space="0" w:color="auto"/>
        <w:right w:val="none" w:sz="0" w:space="0" w:color="auto"/>
      </w:divBdr>
    </w:div>
    <w:div w:id="405029914">
      <w:bodyDiv w:val="1"/>
      <w:marLeft w:val="0"/>
      <w:marRight w:val="0"/>
      <w:marTop w:val="0"/>
      <w:marBottom w:val="0"/>
      <w:divBdr>
        <w:top w:val="none" w:sz="0" w:space="0" w:color="auto"/>
        <w:left w:val="none" w:sz="0" w:space="0" w:color="auto"/>
        <w:bottom w:val="none" w:sz="0" w:space="0" w:color="auto"/>
        <w:right w:val="none" w:sz="0" w:space="0" w:color="auto"/>
      </w:divBdr>
    </w:div>
    <w:div w:id="438910827">
      <w:bodyDiv w:val="1"/>
      <w:marLeft w:val="0"/>
      <w:marRight w:val="0"/>
      <w:marTop w:val="0"/>
      <w:marBottom w:val="0"/>
      <w:divBdr>
        <w:top w:val="none" w:sz="0" w:space="0" w:color="auto"/>
        <w:left w:val="none" w:sz="0" w:space="0" w:color="auto"/>
        <w:bottom w:val="none" w:sz="0" w:space="0" w:color="auto"/>
        <w:right w:val="none" w:sz="0" w:space="0" w:color="auto"/>
      </w:divBdr>
    </w:div>
    <w:div w:id="448857459">
      <w:bodyDiv w:val="1"/>
      <w:marLeft w:val="0"/>
      <w:marRight w:val="0"/>
      <w:marTop w:val="0"/>
      <w:marBottom w:val="0"/>
      <w:divBdr>
        <w:top w:val="none" w:sz="0" w:space="0" w:color="auto"/>
        <w:left w:val="none" w:sz="0" w:space="0" w:color="auto"/>
        <w:bottom w:val="none" w:sz="0" w:space="0" w:color="auto"/>
        <w:right w:val="none" w:sz="0" w:space="0" w:color="auto"/>
      </w:divBdr>
    </w:div>
    <w:div w:id="517700460">
      <w:bodyDiv w:val="1"/>
      <w:marLeft w:val="0"/>
      <w:marRight w:val="0"/>
      <w:marTop w:val="0"/>
      <w:marBottom w:val="0"/>
      <w:divBdr>
        <w:top w:val="none" w:sz="0" w:space="0" w:color="auto"/>
        <w:left w:val="none" w:sz="0" w:space="0" w:color="auto"/>
        <w:bottom w:val="none" w:sz="0" w:space="0" w:color="auto"/>
        <w:right w:val="none" w:sz="0" w:space="0" w:color="auto"/>
      </w:divBdr>
    </w:div>
    <w:div w:id="550847845">
      <w:bodyDiv w:val="1"/>
      <w:marLeft w:val="0"/>
      <w:marRight w:val="0"/>
      <w:marTop w:val="0"/>
      <w:marBottom w:val="0"/>
      <w:divBdr>
        <w:top w:val="none" w:sz="0" w:space="0" w:color="auto"/>
        <w:left w:val="none" w:sz="0" w:space="0" w:color="auto"/>
        <w:bottom w:val="none" w:sz="0" w:space="0" w:color="auto"/>
        <w:right w:val="none" w:sz="0" w:space="0" w:color="auto"/>
      </w:divBdr>
    </w:div>
    <w:div w:id="631399149">
      <w:bodyDiv w:val="1"/>
      <w:marLeft w:val="0"/>
      <w:marRight w:val="0"/>
      <w:marTop w:val="0"/>
      <w:marBottom w:val="0"/>
      <w:divBdr>
        <w:top w:val="none" w:sz="0" w:space="0" w:color="auto"/>
        <w:left w:val="none" w:sz="0" w:space="0" w:color="auto"/>
        <w:bottom w:val="none" w:sz="0" w:space="0" w:color="auto"/>
        <w:right w:val="none" w:sz="0" w:space="0" w:color="auto"/>
      </w:divBdr>
    </w:div>
    <w:div w:id="669799383">
      <w:bodyDiv w:val="1"/>
      <w:marLeft w:val="0"/>
      <w:marRight w:val="0"/>
      <w:marTop w:val="0"/>
      <w:marBottom w:val="0"/>
      <w:divBdr>
        <w:top w:val="none" w:sz="0" w:space="0" w:color="auto"/>
        <w:left w:val="none" w:sz="0" w:space="0" w:color="auto"/>
        <w:bottom w:val="none" w:sz="0" w:space="0" w:color="auto"/>
        <w:right w:val="none" w:sz="0" w:space="0" w:color="auto"/>
      </w:divBdr>
    </w:div>
    <w:div w:id="705720691">
      <w:bodyDiv w:val="1"/>
      <w:marLeft w:val="0"/>
      <w:marRight w:val="0"/>
      <w:marTop w:val="0"/>
      <w:marBottom w:val="0"/>
      <w:divBdr>
        <w:top w:val="none" w:sz="0" w:space="0" w:color="auto"/>
        <w:left w:val="none" w:sz="0" w:space="0" w:color="auto"/>
        <w:bottom w:val="none" w:sz="0" w:space="0" w:color="auto"/>
        <w:right w:val="none" w:sz="0" w:space="0" w:color="auto"/>
      </w:divBdr>
    </w:div>
    <w:div w:id="799029625">
      <w:bodyDiv w:val="1"/>
      <w:marLeft w:val="0"/>
      <w:marRight w:val="0"/>
      <w:marTop w:val="0"/>
      <w:marBottom w:val="0"/>
      <w:divBdr>
        <w:top w:val="none" w:sz="0" w:space="0" w:color="auto"/>
        <w:left w:val="none" w:sz="0" w:space="0" w:color="auto"/>
        <w:bottom w:val="none" w:sz="0" w:space="0" w:color="auto"/>
        <w:right w:val="none" w:sz="0" w:space="0" w:color="auto"/>
      </w:divBdr>
    </w:div>
    <w:div w:id="835417957">
      <w:bodyDiv w:val="1"/>
      <w:marLeft w:val="0"/>
      <w:marRight w:val="0"/>
      <w:marTop w:val="0"/>
      <w:marBottom w:val="0"/>
      <w:divBdr>
        <w:top w:val="none" w:sz="0" w:space="0" w:color="auto"/>
        <w:left w:val="none" w:sz="0" w:space="0" w:color="auto"/>
        <w:bottom w:val="none" w:sz="0" w:space="0" w:color="auto"/>
        <w:right w:val="none" w:sz="0" w:space="0" w:color="auto"/>
      </w:divBdr>
    </w:div>
    <w:div w:id="856848034">
      <w:bodyDiv w:val="1"/>
      <w:marLeft w:val="0"/>
      <w:marRight w:val="0"/>
      <w:marTop w:val="0"/>
      <w:marBottom w:val="0"/>
      <w:divBdr>
        <w:top w:val="none" w:sz="0" w:space="0" w:color="auto"/>
        <w:left w:val="none" w:sz="0" w:space="0" w:color="auto"/>
        <w:bottom w:val="none" w:sz="0" w:space="0" w:color="auto"/>
        <w:right w:val="none" w:sz="0" w:space="0" w:color="auto"/>
      </w:divBdr>
    </w:div>
    <w:div w:id="915213052">
      <w:bodyDiv w:val="1"/>
      <w:marLeft w:val="0"/>
      <w:marRight w:val="0"/>
      <w:marTop w:val="0"/>
      <w:marBottom w:val="0"/>
      <w:divBdr>
        <w:top w:val="none" w:sz="0" w:space="0" w:color="auto"/>
        <w:left w:val="none" w:sz="0" w:space="0" w:color="auto"/>
        <w:bottom w:val="none" w:sz="0" w:space="0" w:color="auto"/>
        <w:right w:val="none" w:sz="0" w:space="0" w:color="auto"/>
      </w:divBdr>
    </w:div>
    <w:div w:id="927038375">
      <w:bodyDiv w:val="1"/>
      <w:marLeft w:val="0"/>
      <w:marRight w:val="0"/>
      <w:marTop w:val="0"/>
      <w:marBottom w:val="0"/>
      <w:divBdr>
        <w:top w:val="none" w:sz="0" w:space="0" w:color="auto"/>
        <w:left w:val="none" w:sz="0" w:space="0" w:color="auto"/>
        <w:bottom w:val="none" w:sz="0" w:space="0" w:color="auto"/>
        <w:right w:val="none" w:sz="0" w:space="0" w:color="auto"/>
      </w:divBdr>
    </w:div>
    <w:div w:id="1011181967">
      <w:bodyDiv w:val="1"/>
      <w:marLeft w:val="0"/>
      <w:marRight w:val="0"/>
      <w:marTop w:val="0"/>
      <w:marBottom w:val="0"/>
      <w:divBdr>
        <w:top w:val="none" w:sz="0" w:space="0" w:color="auto"/>
        <w:left w:val="none" w:sz="0" w:space="0" w:color="auto"/>
        <w:bottom w:val="none" w:sz="0" w:space="0" w:color="auto"/>
        <w:right w:val="none" w:sz="0" w:space="0" w:color="auto"/>
      </w:divBdr>
    </w:div>
    <w:div w:id="1026252156">
      <w:bodyDiv w:val="1"/>
      <w:marLeft w:val="0"/>
      <w:marRight w:val="0"/>
      <w:marTop w:val="0"/>
      <w:marBottom w:val="0"/>
      <w:divBdr>
        <w:top w:val="none" w:sz="0" w:space="0" w:color="auto"/>
        <w:left w:val="none" w:sz="0" w:space="0" w:color="auto"/>
        <w:bottom w:val="none" w:sz="0" w:space="0" w:color="auto"/>
        <w:right w:val="none" w:sz="0" w:space="0" w:color="auto"/>
      </w:divBdr>
    </w:div>
    <w:div w:id="1101144739">
      <w:bodyDiv w:val="1"/>
      <w:marLeft w:val="0"/>
      <w:marRight w:val="0"/>
      <w:marTop w:val="0"/>
      <w:marBottom w:val="0"/>
      <w:divBdr>
        <w:top w:val="none" w:sz="0" w:space="0" w:color="auto"/>
        <w:left w:val="none" w:sz="0" w:space="0" w:color="auto"/>
        <w:bottom w:val="none" w:sz="0" w:space="0" w:color="auto"/>
        <w:right w:val="none" w:sz="0" w:space="0" w:color="auto"/>
      </w:divBdr>
    </w:div>
    <w:div w:id="1216552262">
      <w:bodyDiv w:val="1"/>
      <w:marLeft w:val="0"/>
      <w:marRight w:val="0"/>
      <w:marTop w:val="0"/>
      <w:marBottom w:val="0"/>
      <w:divBdr>
        <w:top w:val="none" w:sz="0" w:space="0" w:color="auto"/>
        <w:left w:val="none" w:sz="0" w:space="0" w:color="auto"/>
        <w:bottom w:val="none" w:sz="0" w:space="0" w:color="auto"/>
        <w:right w:val="none" w:sz="0" w:space="0" w:color="auto"/>
      </w:divBdr>
    </w:div>
    <w:div w:id="1337197264">
      <w:bodyDiv w:val="1"/>
      <w:marLeft w:val="0"/>
      <w:marRight w:val="0"/>
      <w:marTop w:val="0"/>
      <w:marBottom w:val="0"/>
      <w:divBdr>
        <w:top w:val="none" w:sz="0" w:space="0" w:color="auto"/>
        <w:left w:val="none" w:sz="0" w:space="0" w:color="auto"/>
        <w:bottom w:val="none" w:sz="0" w:space="0" w:color="auto"/>
        <w:right w:val="none" w:sz="0" w:space="0" w:color="auto"/>
      </w:divBdr>
    </w:div>
    <w:div w:id="1339116500">
      <w:bodyDiv w:val="1"/>
      <w:marLeft w:val="0"/>
      <w:marRight w:val="0"/>
      <w:marTop w:val="0"/>
      <w:marBottom w:val="0"/>
      <w:divBdr>
        <w:top w:val="none" w:sz="0" w:space="0" w:color="auto"/>
        <w:left w:val="none" w:sz="0" w:space="0" w:color="auto"/>
        <w:bottom w:val="none" w:sz="0" w:space="0" w:color="auto"/>
        <w:right w:val="none" w:sz="0" w:space="0" w:color="auto"/>
      </w:divBdr>
    </w:div>
    <w:div w:id="1369376262">
      <w:bodyDiv w:val="1"/>
      <w:marLeft w:val="0"/>
      <w:marRight w:val="0"/>
      <w:marTop w:val="0"/>
      <w:marBottom w:val="0"/>
      <w:divBdr>
        <w:top w:val="none" w:sz="0" w:space="0" w:color="auto"/>
        <w:left w:val="none" w:sz="0" w:space="0" w:color="auto"/>
        <w:bottom w:val="none" w:sz="0" w:space="0" w:color="auto"/>
        <w:right w:val="none" w:sz="0" w:space="0" w:color="auto"/>
      </w:divBdr>
    </w:div>
    <w:div w:id="1422528580">
      <w:bodyDiv w:val="1"/>
      <w:marLeft w:val="0"/>
      <w:marRight w:val="0"/>
      <w:marTop w:val="0"/>
      <w:marBottom w:val="0"/>
      <w:divBdr>
        <w:top w:val="none" w:sz="0" w:space="0" w:color="auto"/>
        <w:left w:val="none" w:sz="0" w:space="0" w:color="auto"/>
        <w:bottom w:val="none" w:sz="0" w:space="0" w:color="auto"/>
        <w:right w:val="none" w:sz="0" w:space="0" w:color="auto"/>
      </w:divBdr>
    </w:div>
    <w:div w:id="1465388056">
      <w:bodyDiv w:val="1"/>
      <w:marLeft w:val="0"/>
      <w:marRight w:val="0"/>
      <w:marTop w:val="0"/>
      <w:marBottom w:val="0"/>
      <w:divBdr>
        <w:top w:val="none" w:sz="0" w:space="0" w:color="auto"/>
        <w:left w:val="none" w:sz="0" w:space="0" w:color="auto"/>
        <w:bottom w:val="none" w:sz="0" w:space="0" w:color="auto"/>
        <w:right w:val="none" w:sz="0" w:space="0" w:color="auto"/>
      </w:divBdr>
    </w:div>
    <w:div w:id="1491677841">
      <w:bodyDiv w:val="1"/>
      <w:marLeft w:val="0"/>
      <w:marRight w:val="0"/>
      <w:marTop w:val="0"/>
      <w:marBottom w:val="0"/>
      <w:divBdr>
        <w:top w:val="none" w:sz="0" w:space="0" w:color="auto"/>
        <w:left w:val="none" w:sz="0" w:space="0" w:color="auto"/>
        <w:bottom w:val="none" w:sz="0" w:space="0" w:color="auto"/>
        <w:right w:val="none" w:sz="0" w:space="0" w:color="auto"/>
      </w:divBdr>
    </w:div>
    <w:div w:id="1568034824">
      <w:bodyDiv w:val="1"/>
      <w:marLeft w:val="0"/>
      <w:marRight w:val="0"/>
      <w:marTop w:val="0"/>
      <w:marBottom w:val="0"/>
      <w:divBdr>
        <w:top w:val="none" w:sz="0" w:space="0" w:color="auto"/>
        <w:left w:val="none" w:sz="0" w:space="0" w:color="auto"/>
        <w:bottom w:val="none" w:sz="0" w:space="0" w:color="auto"/>
        <w:right w:val="none" w:sz="0" w:space="0" w:color="auto"/>
      </w:divBdr>
    </w:div>
    <w:div w:id="1584603541">
      <w:bodyDiv w:val="1"/>
      <w:marLeft w:val="0"/>
      <w:marRight w:val="0"/>
      <w:marTop w:val="0"/>
      <w:marBottom w:val="0"/>
      <w:divBdr>
        <w:top w:val="none" w:sz="0" w:space="0" w:color="auto"/>
        <w:left w:val="none" w:sz="0" w:space="0" w:color="auto"/>
        <w:bottom w:val="none" w:sz="0" w:space="0" w:color="auto"/>
        <w:right w:val="none" w:sz="0" w:space="0" w:color="auto"/>
      </w:divBdr>
    </w:div>
    <w:div w:id="1612855517">
      <w:bodyDiv w:val="1"/>
      <w:marLeft w:val="0"/>
      <w:marRight w:val="0"/>
      <w:marTop w:val="0"/>
      <w:marBottom w:val="0"/>
      <w:divBdr>
        <w:top w:val="none" w:sz="0" w:space="0" w:color="auto"/>
        <w:left w:val="none" w:sz="0" w:space="0" w:color="auto"/>
        <w:bottom w:val="none" w:sz="0" w:space="0" w:color="auto"/>
        <w:right w:val="none" w:sz="0" w:space="0" w:color="auto"/>
      </w:divBdr>
    </w:div>
    <w:div w:id="1696612132">
      <w:bodyDiv w:val="1"/>
      <w:marLeft w:val="0"/>
      <w:marRight w:val="0"/>
      <w:marTop w:val="0"/>
      <w:marBottom w:val="0"/>
      <w:divBdr>
        <w:top w:val="none" w:sz="0" w:space="0" w:color="auto"/>
        <w:left w:val="none" w:sz="0" w:space="0" w:color="auto"/>
        <w:bottom w:val="none" w:sz="0" w:space="0" w:color="auto"/>
        <w:right w:val="none" w:sz="0" w:space="0" w:color="auto"/>
      </w:divBdr>
    </w:div>
    <w:div w:id="1713920086">
      <w:bodyDiv w:val="1"/>
      <w:marLeft w:val="0"/>
      <w:marRight w:val="0"/>
      <w:marTop w:val="0"/>
      <w:marBottom w:val="0"/>
      <w:divBdr>
        <w:top w:val="none" w:sz="0" w:space="0" w:color="auto"/>
        <w:left w:val="none" w:sz="0" w:space="0" w:color="auto"/>
        <w:bottom w:val="none" w:sz="0" w:space="0" w:color="auto"/>
        <w:right w:val="none" w:sz="0" w:space="0" w:color="auto"/>
      </w:divBdr>
    </w:div>
    <w:div w:id="1782608446">
      <w:bodyDiv w:val="1"/>
      <w:marLeft w:val="0"/>
      <w:marRight w:val="0"/>
      <w:marTop w:val="0"/>
      <w:marBottom w:val="0"/>
      <w:divBdr>
        <w:top w:val="none" w:sz="0" w:space="0" w:color="auto"/>
        <w:left w:val="none" w:sz="0" w:space="0" w:color="auto"/>
        <w:bottom w:val="none" w:sz="0" w:space="0" w:color="auto"/>
        <w:right w:val="none" w:sz="0" w:space="0" w:color="auto"/>
      </w:divBdr>
    </w:div>
    <w:div w:id="1834182207">
      <w:bodyDiv w:val="1"/>
      <w:marLeft w:val="0"/>
      <w:marRight w:val="0"/>
      <w:marTop w:val="0"/>
      <w:marBottom w:val="0"/>
      <w:divBdr>
        <w:top w:val="none" w:sz="0" w:space="0" w:color="auto"/>
        <w:left w:val="none" w:sz="0" w:space="0" w:color="auto"/>
        <w:bottom w:val="none" w:sz="0" w:space="0" w:color="auto"/>
        <w:right w:val="none" w:sz="0" w:space="0" w:color="auto"/>
      </w:divBdr>
    </w:div>
    <w:div w:id="1870292155">
      <w:bodyDiv w:val="1"/>
      <w:marLeft w:val="0"/>
      <w:marRight w:val="0"/>
      <w:marTop w:val="0"/>
      <w:marBottom w:val="0"/>
      <w:divBdr>
        <w:top w:val="none" w:sz="0" w:space="0" w:color="auto"/>
        <w:left w:val="none" w:sz="0" w:space="0" w:color="auto"/>
        <w:bottom w:val="none" w:sz="0" w:space="0" w:color="auto"/>
        <w:right w:val="none" w:sz="0" w:space="0" w:color="auto"/>
      </w:divBdr>
    </w:div>
    <w:div w:id="1903711687">
      <w:bodyDiv w:val="1"/>
      <w:marLeft w:val="0"/>
      <w:marRight w:val="0"/>
      <w:marTop w:val="0"/>
      <w:marBottom w:val="0"/>
      <w:divBdr>
        <w:top w:val="none" w:sz="0" w:space="0" w:color="auto"/>
        <w:left w:val="none" w:sz="0" w:space="0" w:color="auto"/>
        <w:bottom w:val="none" w:sz="0" w:space="0" w:color="auto"/>
        <w:right w:val="none" w:sz="0" w:space="0" w:color="auto"/>
      </w:divBdr>
    </w:div>
    <w:div w:id="1912933392">
      <w:bodyDiv w:val="1"/>
      <w:marLeft w:val="0"/>
      <w:marRight w:val="0"/>
      <w:marTop w:val="0"/>
      <w:marBottom w:val="0"/>
      <w:divBdr>
        <w:top w:val="none" w:sz="0" w:space="0" w:color="auto"/>
        <w:left w:val="none" w:sz="0" w:space="0" w:color="auto"/>
        <w:bottom w:val="none" w:sz="0" w:space="0" w:color="auto"/>
        <w:right w:val="none" w:sz="0" w:space="0" w:color="auto"/>
      </w:divBdr>
    </w:div>
    <w:div w:id="1918979731">
      <w:bodyDiv w:val="1"/>
      <w:marLeft w:val="0"/>
      <w:marRight w:val="0"/>
      <w:marTop w:val="0"/>
      <w:marBottom w:val="0"/>
      <w:divBdr>
        <w:top w:val="none" w:sz="0" w:space="0" w:color="auto"/>
        <w:left w:val="none" w:sz="0" w:space="0" w:color="auto"/>
        <w:bottom w:val="none" w:sz="0" w:space="0" w:color="auto"/>
        <w:right w:val="none" w:sz="0" w:space="0" w:color="auto"/>
      </w:divBdr>
    </w:div>
    <w:div w:id="1950700765">
      <w:bodyDiv w:val="1"/>
      <w:marLeft w:val="0"/>
      <w:marRight w:val="0"/>
      <w:marTop w:val="0"/>
      <w:marBottom w:val="0"/>
      <w:divBdr>
        <w:top w:val="none" w:sz="0" w:space="0" w:color="auto"/>
        <w:left w:val="none" w:sz="0" w:space="0" w:color="auto"/>
        <w:bottom w:val="none" w:sz="0" w:space="0" w:color="auto"/>
        <w:right w:val="none" w:sz="0" w:space="0" w:color="auto"/>
      </w:divBdr>
    </w:div>
    <w:div w:id="2013410972">
      <w:bodyDiv w:val="1"/>
      <w:marLeft w:val="0"/>
      <w:marRight w:val="0"/>
      <w:marTop w:val="0"/>
      <w:marBottom w:val="0"/>
      <w:divBdr>
        <w:top w:val="none" w:sz="0" w:space="0" w:color="auto"/>
        <w:left w:val="none" w:sz="0" w:space="0" w:color="auto"/>
        <w:bottom w:val="none" w:sz="0" w:space="0" w:color="auto"/>
        <w:right w:val="none" w:sz="0" w:space="0" w:color="auto"/>
      </w:divBdr>
    </w:div>
    <w:div w:id="2027975386">
      <w:bodyDiv w:val="1"/>
      <w:marLeft w:val="0"/>
      <w:marRight w:val="0"/>
      <w:marTop w:val="0"/>
      <w:marBottom w:val="0"/>
      <w:divBdr>
        <w:top w:val="none" w:sz="0" w:space="0" w:color="auto"/>
        <w:left w:val="none" w:sz="0" w:space="0" w:color="auto"/>
        <w:bottom w:val="none" w:sz="0" w:space="0" w:color="auto"/>
        <w:right w:val="none" w:sz="0" w:space="0" w:color="auto"/>
      </w:divBdr>
    </w:div>
    <w:div w:id="2045977668">
      <w:bodyDiv w:val="1"/>
      <w:marLeft w:val="0"/>
      <w:marRight w:val="0"/>
      <w:marTop w:val="0"/>
      <w:marBottom w:val="0"/>
      <w:divBdr>
        <w:top w:val="none" w:sz="0" w:space="0" w:color="auto"/>
        <w:left w:val="none" w:sz="0" w:space="0" w:color="auto"/>
        <w:bottom w:val="none" w:sz="0" w:space="0" w:color="auto"/>
        <w:right w:val="none" w:sz="0" w:space="0" w:color="auto"/>
      </w:divBdr>
    </w:div>
    <w:div w:id="2090106650">
      <w:bodyDiv w:val="1"/>
      <w:marLeft w:val="0"/>
      <w:marRight w:val="0"/>
      <w:marTop w:val="0"/>
      <w:marBottom w:val="0"/>
      <w:divBdr>
        <w:top w:val="none" w:sz="0" w:space="0" w:color="auto"/>
        <w:left w:val="none" w:sz="0" w:space="0" w:color="auto"/>
        <w:bottom w:val="none" w:sz="0" w:space="0" w:color="auto"/>
        <w:right w:val="none" w:sz="0" w:space="0" w:color="auto"/>
      </w:divBdr>
    </w:div>
    <w:div w:id="21461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10</Pages>
  <Words>1380</Words>
  <Characters>7867</Characters>
  <Application>Microsoft Office Word</Application>
  <DocSecurity>0</DocSecurity>
  <Lines>65</Lines>
  <Paragraphs>18</Paragraphs>
  <ScaleCrop>false</ScaleCrop>
  <Company/>
  <LinksUpToDate>false</LinksUpToDate>
  <CharactersWithSpaces>9229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dc:creator>
  <cp:keywords/>
  <dc:description/>
  <cp:lastModifiedBy>dong l</cp:lastModifiedBy>
  <cp:revision>31</cp:revision>
  <dcterms:created xsi:type="dcterms:W3CDTF">2015-12-01T08:19:00Z</dcterms:created>
  <dcterms:modified xsi:type="dcterms:W3CDTF">2017-10-02T03:14:00Z</dcterms:modified>
</cp:coreProperties>
</file>