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CAEACE" w:themeColor="background1"/>
  <w:body>
    <w:p w14:paraId="6EBAFBCB" w14:textId="3EAB79B1" w:rsidR="006961B8" w:rsidRDefault="00972BB9" w:rsidP="00972BB9">
      <w:pPr>
        <w:pStyle w:val="1"/>
      </w:pPr>
      <w:r>
        <w:rPr>
          <w:rFonts w:hint="eastAsia"/>
        </w:rPr>
        <w:t>信息系统工程总体规划</w:t>
      </w:r>
    </w:p>
    <w:p w14:paraId="53684A33" w14:textId="17E39EB5" w:rsidR="00A01E58" w:rsidRDefault="000F2956" w:rsidP="000F2956">
      <w:pPr>
        <w:pStyle w:val="2"/>
      </w:pPr>
      <w:r>
        <w:rPr>
          <w:rFonts w:hint="eastAsia"/>
        </w:rPr>
        <w:t>信息</w:t>
      </w:r>
    </w:p>
    <w:p w14:paraId="14D88286" w14:textId="09BED1D4" w:rsidR="00D5293D" w:rsidRDefault="00824EF4" w:rsidP="00BA02FF">
      <w:r>
        <w:rPr>
          <w:noProof/>
        </w:rPr>
        <w:drawing>
          <wp:inline distT="0" distB="0" distL="0" distR="0" wp14:anchorId="10E18386" wp14:editId="1AFFF49F">
            <wp:extent cx="5274310" cy="25482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47167" w14:textId="2DE650C4" w:rsidR="00D5293D" w:rsidRDefault="00D5293D" w:rsidP="00D5293D">
      <w:pPr>
        <w:pStyle w:val="2"/>
      </w:pPr>
      <w:r>
        <w:rPr>
          <w:rFonts w:hint="eastAsia"/>
        </w:rPr>
        <w:t>信息系统</w:t>
      </w:r>
    </w:p>
    <w:p w14:paraId="77B54D89" w14:textId="5615A9E4" w:rsidR="00D5293D" w:rsidRDefault="00C164D6" w:rsidP="00D5293D">
      <w:r>
        <w:rPr>
          <w:rFonts w:hint="eastAsia"/>
        </w:rPr>
        <w:t>系统是指由多个元素有机结合在一起，执行特定的功能以达到特定目标的集合体。</w:t>
      </w:r>
    </w:p>
    <w:p w14:paraId="1823767C" w14:textId="69E61261" w:rsidR="00C164D6" w:rsidRDefault="00C164D6" w:rsidP="00D5293D">
      <w:r>
        <w:rPr>
          <w:rFonts w:hint="eastAsia"/>
        </w:rPr>
        <w:t>信息系统是输入数据，通过加工处理，产生信息的系统</w:t>
      </w:r>
      <w:r w:rsidR="00D361A4">
        <w:rPr>
          <w:rFonts w:hint="eastAsia"/>
        </w:rPr>
        <w:t>。</w:t>
      </w:r>
    </w:p>
    <w:p w14:paraId="3A5C01E8" w14:textId="46BE317B" w:rsidR="00D61363" w:rsidRDefault="00D61363" w:rsidP="00D5293D">
      <w:r>
        <w:rPr>
          <w:noProof/>
        </w:rPr>
        <w:drawing>
          <wp:inline distT="0" distB="0" distL="0" distR="0" wp14:anchorId="6C7924BD" wp14:editId="0875F887">
            <wp:extent cx="5274310" cy="32702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1800" w14:textId="2F3D9C80" w:rsidR="00061DC8" w:rsidRDefault="00061DC8" w:rsidP="00061DC8">
      <w:pPr>
        <w:pStyle w:val="2"/>
      </w:pPr>
      <w:r>
        <w:rPr>
          <w:rFonts w:hint="eastAsia"/>
        </w:rPr>
        <w:lastRenderedPageBreak/>
        <w:t>信息系统工程</w:t>
      </w:r>
    </w:p>
    <w:p w14:paraId="69A9AA26" w14:textId="5A2223DA" w:rsidR="00061DC8" w:rsidRDefault="00A526A3" w:rsidP="00061DC8">
      <w:r>
        <w:rPr>
          <w:noProof/>
        </w:rPr>
        <w:drawing>
          <wp:inline distT="0" distB="0" distL="0" distR="0" wp14:anchorId="22728625" wp14:editId="1E90FBE8">
            <wp:extent cx="5038725" cy="4695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3A15" w14:textId="4FBA9ACF" w:rsidR="00692C80" w:rsidRDefault="00692C80" w:rsidP="00692C80">
      <w:pPr>
        <w:pStyle w:val="2"/>
      </w:pPr>
      <w:r>
        <w:rPr>
          <w:rFonts w:hint="eastAsia"/>
        </w:rPr>
        <w:t>战略规划</w:t>
      </w:r>
    </w:p>
    <w:p w14:paraId="44D1E3EC" w14:textId="661CDAF5" w:rsidR="00692C80" w:rsidRDefault="000E1991" w:rsidP="00692C80">
      <w:pPr>
        <w:rPr>
          <w:rFonts w:ascii="Arial" w:hAnsi="Arial" w:cs="Arial"/>
          <w:color w:val="000000"/>
          <w:sz w:val="20"/>
          <w:szCs w:val="20"/>
          <w:shd w:val="clear" w:color="auto" w:fill="CCE8CF"/>
        </w:rPr>
      </w:pPr>
      <w:r>
        <w:rPr>
          <w:rFonts w:ascii="Arial" w:hAnsi="Arial" w:cs="Arial"/>
          <w:color w:val="000000"/>
          <w:sz w:val="20"/>
          <w:szCs w:val="20"/>
          <w:shd w:val="clear" w:color="auto" w:fill="CCE8CF"/>
        </w:rPr>
        <w:t>管理信息系统</w:t>
      </w:r>
      <w:r>
        <w:rPr>
          <w:rFonts w:ascii="Arial" w:hAnsi="Arial" w:cs="Arial"/>
          <w:color w:val="000000"/>
          <w:sz w:val="20"/>
          <w:szCs w:val="20"/>
          <w:shd w:val="clear" w:color="auto" w:fill="CCE8CF"/>
        </w:rPr>
        <w:t>(Management Information Systems</w:t>
      </w:r>
      <w:r>
        <w:rPr>
          <w:rFonts w:ascii="Arial" w:hAnsi="Arial" w:cs="Arial"/>
          <w:color w:val="000000"/>
          <w:sz w:val="20"/>
          <w:szCs w:val="20"/>
          <w:shd w:val="clear" w:color="auto" w:fill="CCE8CF"/>
        </w:rPr>
        <w:t>简称</w:t>
      </w:r>
      <w:r>
        <w:rPr>
          <w:rStyle w:val="a3"/>
          <w:rFonts w:ascii="Arial" w:hAnsi="Arial" w:cs="Arial"/>
          <w:i w:val="0"/>
          <w:iCs w:val="0"/>
          <w:color w:val="CC0000"/>
          <w:sz w:val="20"/>
          <w:szCs w:val="20"/>
          <w:shd w:val="clear" w:color="auto" w:fill="CCE8CF"/>
        </w:rPr>
        <w:t>MIS</w:t>
      </w:r>
      <w:r>
        <w:rPr>
          <w:rFonts w:ascii="Arial" w:hAnsi="Arial" w:cs="Arial"/>
          <w:color w:val="000000"/>
          <w:sz w:val="20"/>
          <w:szCs w:val="20"/>
          <w:shd w:val="clear" w:color="auto" w:fill="CCE8CF"/>
        </w:rPr>
        <w:t>)</w:t>
      </w:r>
    </w:p>
    <w:p w14:paraId="7C08E635" w14:textId="0499B821" w:rsidR="001D2AD5" w:rsidRDefault="001D2AD5" w:rsidP="00692C80">
      <w:r>
        <w:rPr>
          <w:noProof/>
        </w:rPr>
        <w:lastRenderedPageBreak/>
        <w:drawing>
          <wp:inline distT="0" distB="0" distL="0" distR="0" wp14:anchorId="67E3D0D9" wp14:editId="4B014B73">
            <wp:extent cx="5274310" cy="3418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EDA4" w14:textId="0BCB1A5B" w:rsidR="00972BB9" w:rsidRDefault="00972BB9" w:rsidP="00972BB9">
      <w:pPr>
        <w:pStyle w:val="1"/>
      </w:pPr>
      <w:r>
        <w:rPr>
          <w:rFonts w:hint="eastAsia"/>
        </w:rPr>
        <w:t>政府信息化与电子政务</w:t>
      </w:r>
    </w:p>
    <w:p w14:paraId="467A9630" w14:textId="77777777" w:rsidR="004A5B72" w:rsidRPr="0000369B" w:rsidRDefault="004A5B72" w:rsidP="004A5B72">
      <w:r>
        <w:rPr>
          <w:noProof/>
        </w:rPr>
        <w:drawing>
          <wp:inline distT="0" distB="0" distL="0" distR="0" wp14:anchorId="67E082AE" wp14:editId="2B0245D9">
            <wp:extent cx="5274310" cy="28181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961B" w14:textId="1DB2DC4B" w:rsidR="00A01E58" w:rsidRDefault="00F55F25" w:rsidP="00F55F25">
      <w:pPr>
        <w:pStyle w:val="2"/>
      </w:pPr>
      <w:r>
        <w:rPr>
          <w:rFonts w:hint="eastAsia"/>
        </w:rPr>
        <w:t>存在的问题</w:t>
      </w:r>
    </w:p>
    <w:p w14:paraId="5EDAA7BD" w14:textId="6A0B0E6A" w:rsidR="00F55F25" w:rsidRDefault="00101805" w:rsidP="0010180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公务员对电子政务的认识不足，重视程度仍然不够；</w:t>
      </w:r>
    </w:p>
    <w:p w14:paraId="5C4F5209" w14:textId="38263ED5" w:rsidR="00101805" w:rsidRDefault="00101805" w:rsidP="0010180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缺乏整体性规划和统一性标准；</w:t>
      </w:r>
    </w:p>
    <w:p w14:paraId="2E453770" w14:textId="1731CB59" w:rsidR="00101805" w:rsidRDefault="00101805" w:rsidP="0010180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政府流程重组远未到位</w:t>
      </w:r>
      <w:r w:rsidR="009F2870">
        <w:rPr>
          <w:rFonts w:hint="eastAsia"/>
        </w:rPr>
        <w:t>；</w:t>
      </w:r>
    </w:p>
    <w:p w14:paraId="1FD5C40D" w14:textId="1259B999" w:rsidR="00101805" w:rsidRDefault="00101805" w:rsidP="0010180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电子政务整体应用水平还较低</w:t>
      </w:r>
      <w:r w:rsidR="009F2870">
        <w:rPr>
          <w:rFonts w:hint="eastAsia"/>
        </w:rPr>
        <w:t>；</w:t>
      </w:r>
    </w:p>
    <w:p w14:paraId="548F845C" w14:textId="19CAC0F8" w:rsidR="00101805" w:rsidRDefault="00101805" w:rsidP="0010180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政府公务员的素质亟待提高</w:t>
      </w:r>
      <w:r w:rsidR="009F2870">
        <w:rPr>
          <w:rFonts w:hint="eastAsia"/>
        </w:rPr>
        <w:t>；</w:t>
      </w:r>
    </w:p>
    <w:p w14:paraId="40631510" w14:textId="17866483" w:rsidR="00101805" w:rsidRDefault="00101805" w:rsidP="0010180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电子政务立法滞后</w:t>
      </w:r>
      <w:r w:rsidR="009F2870">
        <w:rPr>
          <w:rFonts w:hint="eastAsia"/>
        </w:rPr>
        <w:t>；</w:t>
      </w:r>
    </w:p>
    <w:p w14:paraId="484E2882" w14:textId="2851990E" w:rsidR="00101805" w:rsidRDefault="00101805" w:rsidP="0010180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对电子政务安全问题缺乏正确认识。</w:t>
      </w:r>
    </w:p>
    <w:p w14:paraId="5D696A07" w14:textId="3EC7301D" w:rsidR="001E1AB1" w:rsidRDefault="001E1AB1" w:rsidP="001E1AB1">
      <w:pPr>
        <w:pStyle w:val="2"/>
      </w:pPr>
      <w:r>
        <w:rPr>
          <w:rFonts w:hint="eastAsia"/>
        </w:rPr>
        <w:t>电子政务标准</w:t>
      </w:r>
    </w:p>
    <w:p w14:paraId="7A8D9F60" w14:textId="2B8FFE91" w:rsidR="001E1AB1" w:rsidRPr="001E1AB1" w:rsidRDefault="00243B96" w:rsidP="001E1AB1">
      <w:r>
        <w:rPr>
          <w:noProof/>
        </w:rPr>
        <w:drawing>
          <wp:inline distT="0" distB="0" distL="0" distR="0" wp14:anchorId="4E25C7C8" wp14:editId="1A6E2BF6">
            <wp:extent cx="5067300" cy="4229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19EC" w14:textId="74E147B2" w:rsidR="00972BB9" w:rsidRDefault="00972BB9" w:rsidP="00972BB9">
      <w:pPr>
        <w:pStyle w:val="1"/>
      </w:pPr>
      <w:r>
        <w:rPr>
          <w:rFonts w:hint="eastAsia"/>
        </w:rPr>
        <w:t>企业信息化与电子商务</w:t>
      </w:r>
    </w:p>
    <w:p w14:paraId="01887938" w14:textId="14D71759" w:rsidR="00A01E58" w:rsidRDefault="009458BA" w:rsidP="009458B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企业资源计划</w:t>
      </w:r>
    </w:p>
    <w:p w14:paraId="164CA15D" w14:textId="6C99E32A" w:rsidR="009458BA" w:rsidRDefault="009458BA" w:rsidP="009458B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客户关系管理</w:t>
      </w:r>
    </w:p>
    <w:p w14:paraId="66ACC382" w14:textId="1481919C" w:rsidR="009458BA" w:rsidRDefault="009458BA" w:rsidP="009458B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供应链管理</w:t>
      </w:r>
    </w:p>
    <w:p w14:paraId="49BBBEC0" w14:textId="03F63453" w:rsidR="009458BA" w:rsidRDefault="009458BA" w:rsidP="009458B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产品数据管理</w:t>
      </w:r>
    </w:p>
    <w:p w14:paraId="1741F858" w14:textId="3B19B94C" w:rsidR="009458BA" w:rsidRDefault="009458BA" w:rsidP="009458B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商业智能</w:t>
      </w:r>
    </w:p>
    <w:p w14:paraId="64E6718C" w14:textId="5FAF5080" w:rsidR="009458BA" w:rsidRDefault="009458BA" w:rsidP="009458B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决策支持系统</w:t>
      </w:r>
    </w:p>
    <w:p w14:paraId="63B03689" w14:textId="36C1C533" w:rsidR="009458BA" w:rsidRDefault="009458BA" w:rsidP="009458B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知识管理</w:t>
      </w:r>
    </w:p>
    <w:p w14:paraId="600887BB" w14:textId="2D28E875" w:rsidR="00CE3EA2" w:rsidRDefault="009458BA" w:rsidP="00CE3EA2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业务流程重组</w:t>
      </w:r>
    </w:p>
    <w:p w14:paraId="156A8F72" w14:textId="012F82E1" w:rsidR="00CE3EA2" w:rsidRDefault="00CE3EA2" w:rsidP="00CE3EA2">
      <w:pPr>
        <w:pStyle w:val="2"/>
      </w:pPr>
      <w:r>
        <w:rPr>
          <w:rFonts w:hint="eastAsia"/>
        </w:rPr>
        <w:lastRenderedPageBreak/>
        <w:t>企业资源计划</w:t>
      </w:r>
      <w:r w:rsidR="00A7243B">
        <w:rPr>
          <w:rFonts w:hint="eastAsia"/>
        </w:rPr>
        <w:t>（ERP）</w:t>
      </w:r>
    </w:p>
    <w:p w14:paraId="75A5A708" w14:textId="7EE4E600" w:rsidR="00CE3EA2" w:rsidRDefault="00830113" w:rsidP="00CE3EA2">
      <w:r>
        <w:rPr>
          <w:noProof/>
        </w:rPr>
        <w:drawing>
          <wp:inline distT="0" distB="0" distL="0" distR="0" wp14:anchorId="668A242D" wp14:editId="42BFD150">
            <wp:extent cx="5274310" cy="32296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8D3B" w14:textId="4F0146B7" w:rsidR="00760EE8" w:rsidRDefault="00760EE8" w:rsidP="00760EE8">
      <w:pPr>
        <w:pStyle w:val="2"/>
      </w:pPr>
      <w:r>
        <w:rPr>
          <w:rFonts w:hint="eastAsia"/>
        </w:rPr>
        <w:t>客户关系管理</w:t>
      </w:r>
      <w:r w:rsidR="00916DC9">
        <w:rPr>
          <w:rFonts w:hint="eastAsia"/>
        </w:rPr>
        <w:t>（CRM）</w:t>
      </w:r>
    </w:p>
    <w:p w14:paraId="77395AAC" w14:textId="327C44D5" w:rsidR="00760EE8" w:rsidRDefault="00BD407D" w:rsidP="00760EE8">
      <w:r>
        <w:rPr>
          <w:noProof/>
        </w:rPr>
        <w:drawing>
          <wp:inline distT="0" distB="0" distL="0" distR="0" wp14:anchorId="7E96A5A1" wp14:editId="041559D9">
            <wp:extent cx="5274310" cy="2517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7399" w14:textId="758722D0" w:rsidR="00D92BCE" w:rsidRDefault="00D92BCE" w:rsidP="00D92BCE">
      <w:pPr>
        <w:pStyle w:val="2"/>
      </w:pPr>
      <w:r>
        <w:rPr>
          <w:rFonts w:hint="eastAsia"/>
        </w:rPr>
        <w:lastRenderedPageBreak/>
        <w:t>供应链管理</w:t>
      </w:r>
      <w:r w:rsidR="000405B5">
        <w:rPr>
          <w:rFonts w:hint="eastAsia"/>
        </w:rPr>
        <w:t>（SCM</w:t>
      </w:r>
      <w:r w:rsidR="00D63B0E">
        <w:rPr>
          <w:rFonts w:hint="eastAsia"/>
        </w:rPr>
        <w:t>，</w:t>
      </w:r>
      <w:r w:rsidR="007E52B0" w:rsidRPr="007E52B0">
        <w:t>Supply Chain Management</w:t>
      </w:r>
      <w:r w:rsidR="000405B5">
        <w:rPr>
          <w:rFonts w:hint="eastAsia"/>
        </w:rPr>
        <w:t>）</w:t>
      </w:r>
    </w:p>
    <w:p w14:paraId="155DA6E9" w14:textId="621644B7" w:rsidR="00D92BCE" w:rsidRDefault="001C3D9B" w:rsidP="00D92BCE">
      <w:r>
        <w:rPr>
          <w:noProof/>
        </w:rPr>
        <w:drawing>
          <wp:inline distT="0" distB="0" distL="0" distR="0" wp14:anchorId="0E0A38AD" wp14:editId="392D03A3">
            <wp:extent cx="4800600" cy="3505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0FAD" w14:textId="0BA855AF" w:rsidR="007B4AB2" w:rsidRDefault="00FA655C" w:rsidP="00FA655C">
      <w:pPr>
        <w:pStyle w:val="2"/>
      </w:pPr>
      <w:r>
        <w:rPr>
          <w:rFonts w:hint="eastAsia"/>
        </w:rPr>
        <w:t>产品数据管理</w:t>
      </w:r>
      <w:r w:rsidR="002A4BE7">
        <w:rPr>
          <w:rFonts w:hint="eastAsia"/>
        </w:rPr>
        <w:t>（PDM）</w:t>
      </w:r>
    </w:p>
    <w:p w14:paraId="53EBCF8C" w14:textId="2FBEC16F" w:rsidR="006A7D7A" w:rsidRDefault="006A7D7A" w:rsidP="006A7D7A">
      <w:r>
        <w:rPr>
          <w:noProof/>
        </w:rPr>
        <w:drawing>
          <wp:inline distT="0" distB="0" distL="0" distR="0" wp14:anchorId="4114A29B" wp14:editId="4FAEF929">
            <wp:extent cx="4124325" cy="25431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80A9" w14:textId="4CBA0FE4" w:rsidR="00C94611" w:rsidRDefault="00C94611" w:rsidP="00C94611">
      <w:pPr>
        <w:pStyle w:val="2"/>
      </w:pPr>
      <w:r>
        <w:rPr>
          <w:rFonts w:hint="eastAsia"/>
        </w:rPr>
        <w:lastRenderedPageBreak/>
        <w:t>商业智能</w:t>
      </w:r>
      <w:r w:rsidR="00E75ADD">
        <w:rPr>
          <w:rFonts w:hint="eastAsia"/>
        </w:rPr>
        <w:t>（BI，</w:t>
      </w:r>
      <w:r w:rsidR="00A1783F" w:rsidRPr="00A1783F">
        <w:t>Business Intelligence</w:t>
      </w:r>
      <w:r w:rsidR="00E75ADD">
        <w:rPr>
          <w:rFonts w:hint="eastAsia"/>
        </w:rPr>
        <w:t>）</w:t>
      </w:r>
    </w:p>
    <w:p w14:paraId="19006AA2" w14:textId="12A431C5" w:rsidR="00465D34" w:rsidRDefault="00366C5E" w:rsidP="00465D34">
      <w:r>
        <w:rPr>
          <w:noProof/>
        </w:rPr>
        <w:drawing>
          <wp:inline distT="0" distB="0" distL="0" distR="0" wp14:anchorId="72A761F6" wp14:editId="1A662117">
            <wp:extent cx="4105275" cy="40195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13C1" w14:textId="2E0EB934" w:rsidR="00BF54E1" w:rsidRDefault="00BF54E1" w:rsidP="00BF54E1">
      <w:pPr>
        <w:pStyle w:val="2"/>
      </w:pPr>
      <w:r>
        <w:rPr>
          <w:rFonts w:hint="eastAsia"/>
        </w:rPr>
        <w:t>决策支持系统</w:t>
      </w:r>
      <w:r w:rsidR="0031232A">
        <w:rPr>
          <w:rFonts w:hint="eastAsia"/>
        </w:rPr>
        <w:t>（DSS，</w:t>
      </w:r>
      <w:r w:rsidR="0031232A" w:rsidRPr="0031232A">
        <w:t>Decision-making Support System</w:t>
      </w:r>
      <w:r w:rsidR="0031232A">
        <w:rPr>
          <w:rFonts w:hint="eastAsia"/>
        </w:rPr>
        <w:t>）</w:t>
      </w:r>
    </w:p>
    <w:p w14:paraId="3CF0FE1B" w14:textId="1D8BF98C" w:rsidR="00BF54E1" w:rsidRPr="00BF54E1" w:rsidRDefault="008D422F" w:rsidP="00BF54E1">
      <w:r>
        <w:rPr>
          <w:noProof/>
        </w:rPr>
        <w:drawing>
          <wp:inline distT="0" distB="0" distL="0" distR="0" wp14:anchorId="1DF13E16" wp14:editId="7B7618A3">
            <wp:extent cx="5274310" cy="27539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A5A1" w14:textId="3FD90C55" w:rsidR="00C94611" w:rsidRDefault="007D533D" w:rsidP="007D533D">
      <w:pPr>
        <w:pStyle w:val="2"/>
      </w:pPr>
      <w:r>
        <w:rPr>
          <w:rFonts w:hint="eastAsia"/>
        </w:rPr>
        <w:lastRenderedPageBreak/>
        <w:t>知识管理</w:t>
      </w:r>
      <w:r w:rsidR="00607A26">
        <w:rPr>
          <w:rFonts w:hint="eastAsia"/>
        </w:rPr>
        <w:t>（</w:t>
      </w:r>
      <w:r w:rsidR="00607A26" w:rsidRPr="00607A26">
        <w:t>KM, Knowledge Management</w:t>
      </w:r>
      <w:r w:rsidR="00607A26">
        <w:rPr>
          <w:rFonts w:hint="eastAsia"/>
        </w:rPr>
        <w:t>）</w:t>
      </w:r>
    </w:p>
    <w:p w14:paraId="04BAE71C" w14:textId="3336B6E3" w:rsidR="00607A26" w:rsidRDefault="00305D5F" w:rsidP="00607A26">
      <w:r>
        <w:rPr>
          <w:noProof/>
        </w:rPr>
        <w:drawing>
          <wp:inline distT="0" distB="0" distL="0" distR="0" wp14:anchorId="61C8081F" wp14:editId="52C58F2F">
            <wp:extent cx="5274310" cy="27793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F868" w14:textId="11B92364" w:rsidR="007C43C6" w:rsidRDefault="007C43C6" w:rsidP="007C43C6">
      <w:pPr>
        <w:pStyle w:val="2"/>
      </w:pPr>
      <w:r>
        <w:rPr>
          <w:rFonts w:hint="eastAsia"/>
        </w:rPr>
        <w:t>业务流程重组（BPR，</w:t>
      </w:r>
      <w:r w:rsidRPr="007C43C6">
        <w:t>Business Process Reengineering</w:t>
      </w:r>
      <w:r>
        <w:rPr>
          <w:rFonts w:hint="eastAsia"/>
        </w:rPr>
        <w:t>）</w:t>
      </w:r>
    </w:p>
    <w:p w14:paraId="068F7A10" w14:textId="284A471F" w:rsidR="00501C62" w:rsidRDefault="005F224B" w:rsidP="00501C62">
      <w:r>
        <w:rPr>
          <w:noProof/>
        </w:rPr>
        <w:drawing>
          <wp:inline distT="0" distB="0" distL="0" distR="0" wp14:anchorId="48218A59" wp14:editId="18AE4D19">
            <wp:extent cx="5274310" cy="29337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4395" w14:textId="5C1CFC9A" w:rsidR="002D1D03" w:rsidRDefault="002D1D03" w:rsidP="002D1D03">
      <w:pPr>
        <w:pStyle w:val="2"/>
      </w:pPr>
      <w:r>
        <w:rPr>
          <w:rFonts w:hint="eastAsia"/>
        </w:rPr>
        <w:lastRenderedPageBreak/>
        <w:t>企业门户</w:t>
      </w:r>
    </w:p>
    <w:p w14:paraId="5F139090" w14:textId="33153BCF" w:rsidR="009A5B8B" w:rsidRDefault="009A5B8B" w:rsidP="009A5B8B">
      <w:r>
        <w:rPr>
          <w:noProof/>
        </w:rPr>
        <w:drawing>
          <wp:inline distT="0" distB="0" distL="0" distR="0" wp14:anchorId="019C5E3D" wp14:editId="66D80B59">
            <wp:extent cx="3571875" cy="3200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5109" w14:textId="6F63F4DB" w:rsidR="002A70A5" w:rsidRDefault="002A70A5" w:rsidP="002A70A5">
      <w:pPr>
        <w:pStyle w:val="2"/>
      </w:pPr>
      <w:r>
        <w:rPr>
          <w:rFonts w:hint="eastAsia"/>
        </w:rPr>
        <w:t>电子商务</w:t>
      </w:r>
    </w:p>
    <w:p w14:paraId="560CF0AE" w14:textId="075E591A" w:rsidR="0024043E" w:rsidRPr="0024043E" w:rsidRDefault="00536D81" w:rsidP="0024043E">
      <w:pPr>
        <w:rPr>
          <w:rFonts w:hint="eastAsia"/>
        </w:rPr>
      </w:pPr>
      <w:r>
        <w:rPr>
          <w:noProof/>
        </w:rPr>
        <w:drawing>
          <wp:inline distT="0" distB="0" distL="0" distR="0" wp14:anchorId="18FA5564" wp14:editId="03938A60">
            <wp:extent cx="5274310" cy="26257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BD8F" w14:textId="3C74B4A1" w:rsidR="00972BB9" w:rsidRDefault="00972BB9" w:rsidP="00972BB9">
      <w:pPr>
        <w:pStyle w:val="1"/>
      </w:pPr>
      <w:r>
        <w:rPr>
          <w:rFonts w:hint="eastAsia"/>
        </w:rPr>
        <w:lastRenderedPageBreak/>
        <w:t>信息资源管理</w:t>
      </w:r>
      <w:r w:rsidR="0057468F">
        <w:rPr>
          <w:rFonts w:hint="eastAsia"/>
        </w:rPr>
        <w:t>(</w:t>
      </w:r>
      <w:r w:rsidR="0057468F">
        <w:t>IRM)</w:t>
      </w:r>
      <w:bookmarkStart w:id="0" w:name="_GoBack"/>
      <w:bookmarkEnd w:id="0"/>
    </w:p>
    <w:p w14:paraId="5011E215" w14:textId="462BFDAF" w:rsidR="00A01E58" w:rsidRPr="00A01E58" w:rsidRDefault="0067193A" w:rsidP="00A01E58">
      <w:r>
        <w:rPr>
          <w:noProof/>
        </w:rPr>
        <w:drawing>
          <wp:inline distT="0" distB="0" distL="0" distR="0" wp14:anchorId="20AFFA9E" wp14:editId="31BBD662">
            <wp:extent cx="5274310" cy="28771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DD88" w14:textId="591B1C04" w:rsidR="00972BB9" w:rsidRDefault="00972BB9" w:rsidP="00972BB9">
      <w:pPr>
        <w:pStyle w:val="1"/>
      </w:pPr>
      <w:r>
        <w:rPr>
          <w:rFonts w:hint="eastAsia"/>
        </w:rPr>
        <w:lastRenderedPageBreak/>
        <w:t>信息化的标准、法律和规定</w:t>
      </w:r>
    </w:p>
    <w:p w14:paraId="000E9DDF" w14:textId="065FFA61" w:rsidR="00A01E58" w:rsidRPr="00A01E58" w:rsidRDefault="00804B30" w:rsidP="00A01E58">
      <w:r>
        <w:rPr>
          <w:noProof/>
        </w:rPr>
        <w:drawing>
          <wp:inline distT="0" distB="0" distL="0" distR="0" wp14:anchorId="2B1510D0" wp14:editId="6232D088">
            <wp:extent cx="4943475" cy="4324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1E58" w:rsidRPr="00A01E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723CF"/>
    <w:multiLevelType w:val="hybridMultilevel"/>
    <w:tmpl w:val="DC64983C"/>
    <w:lvl w:ilvl="0" w:tplc="DA6CDE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6116BC4"/>
    <w:multiLevelType w:val="hybridMultilevel"/>
    <w:tmpl w:val="9732F7F6"/>
    <w:lvl w:ilvl="0" w:tplc="6C3462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D66"/>
    <w:rsid w:val="0000369B"/>
    <w:rsid w:val="00037FEA"/>
    <w:rsid w:val="000405B5"/>
    <w:rsid w:val="00061DC8"/>
    <w:rsid w:val="000E1991"/>
    <w:rsid w:val="000F2956"/>
    <w:rsid w:val="00101805"/>
    <w:rsid w:val="0019521B"/>
    <w:rsid w:val="001C3D9B"/>
    <w:rsid w:val="001D2AD5"/>
    <w:rsid w:val="001E1AB1"/>
    <w:rsid w:val="0024043E"/>
    <w:rsid w:val="00243B96"/>
    <w:rsid w:val="00275248"/>
    <w:rsid w:val="002A4BE7"/>
    <w:rsid w:val="002A70A5"/>
    <w:rsid w:val="002D1D03"/>
    <w:rsid w:val="002D4790"/>
    <w:rsid w:val="00305D5F"/>
    <w:rsid w:val="0031232A"/>
    <w:rsid w:val="00366C5E"/>
    <w:rsid w:val="00465D34"/>
    <w:rsid w:val="004A5B72"/>
    <w:rsid w:val="00501C62"/>
    <w:rsid w:val="00536D81"/>
    <w:rsid w:val="0057468F"/>
    <w:rsid w:val="00577C4C"/>
    <w:rsid w:val="005818ED"/>
    <w:rsid w:val="005A2D66"/>
    <w:rsid w:val="005F224B"/>
    <w:rsid w:val="006025A6"/>
    <w:rsid w:val="00607A26"/>
    <w:rsid w:val="00661A9D"/>
    <w:rsid w:val="0067193A"/>
    <w:rsid w:val="00690676"/>
    <w:rsid w:val="00692C80"/>
    <w:rsid w:val="006961B8"/>
    <w:rsid w:val="006A7D7A"/>
    <w:rsid w:val="00760EE8"/>
    <w:rsid w:val="007B4AB2"/>
    <w:rsid w:val="007C43C6"/>
    <w:rsid w:val="007D533D"/>
    <w:rsid w:val="007E52B0"/>
    <w:rsid w:val="00804B30"/>
    <w:rsid w:val="00824EF4"/>
    <w:rsid w:val="00830113"/>
    <w:rsid w:val="008C30ED"/>
    <w:rsid w:val="008D422F"/>
    <w:rsid w:val="00916DC9"/>
    <w:rsid w:val="009458BA"/>
    <w:rsid w:val="00966B8F"/>
    <w:rsid w:val="00972BB9"/>
    <w:rsid w:val="009A5B8B"/>
    <w:rsid w:val="009F2870"/>
    <w:rsid w:val="00A01E58"/>
    <w:rsid w:val="00A1783F"/>
    <w:rsid w:val="00A24633"/>
    <w:rsid w:val="00A526A3"/>
    <w:rsid w:val="00A7243B"/>
    <w:rsid w:val="00BA02FF"/>
    <w:rsid w:val="00BD407D"/>
    <w:rsid w:val="00BF0BE6"/>
    <w:rsid w:val="00BF54E1"/>
    <w:rsid w:val="00C164D6"/>
    <w:rsid w:val="00C94611"/>
    <w:rsid w:val="00CB47D5"/>
    <w:rsid w:val="00CE3EA2"/>
    <w:rsid w:val="00D361A4"/>
    <w:rsid w:val="00D5293D"/>
    <w:rsid w:val="00D61363"/>
    <w:rsid w:val="00D63B0E"/>
    <w:rsid w:val="00D92BCE"/>
    <w:rsid w:val="00DC34DD"/>
    <w:rsid w:val="00E75ADD"/>
    <w:rsid w:val="00F55F25"/>
    <w:rsid w:val="00FA655C"/>
    <w:rsid w:val="00FA7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97D48"/>
  <w15:chartTrackingRefBased/>
  <w15:docId w15:val="{E0909442-1EA5-4A83-B7CA-BBF8B640B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2BB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F295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2BB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F295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Emphasis"/>
    <w:basedOn w:val="a0"/>
    <w:uiPriority w:val="20"/>
    <w:qFormat/>
    <w:rsid w:val="000E1991"/>
    <w:rPr>
      <w:i/>
      <w:iCs/>
    </w:rPr>
  </w:style>
  <w:style w:type="paragraph" w:styleId="a4">
    <w:name w:val="List Paragraph"/>
    <w:basedOn w:val="a"/>
    <w:uiPriority w:val="34"/>
    <w:qFormat/>
    <w:rsid w:val="0010180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单曲 循环</dc:creator>
  <cp:keywords/>
  <dc:description/>
  <cp:lastModifiedBy>单曲 循环</cp:lastModifiedBy>
  <cp:revision>121</cp:revision>
  <dcterms:created xsi:type="dcterms:W3CDTF">2019-05-27T01:39:00Z</dcterms:created>
  <dcterms:modified xsi:type="dcterms:W3CDTF">2019-05-28T01:50:00Z</dcterms:modified>
</cp:coreProperties>
</file>