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D" w:rsidRPr="008B4ADD" w:rsidRDefault="008B4ADD" w:rsidP="008B4AD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B4AD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HTTP </w:t>
      </w:r>
      <w:r w:rsidRPr="008B4AD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简介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B4ADD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协议是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Hyper Text Transfer Protocol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（超文本传输协议）的缩写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是用于从万维网（</w:t>
      </w:r>
      <w:proofErr w:type="spellStart"/>
      <w:r w:rsidRPr="008B4ADD">
        <w:rPr>
          <w:rFonts w:ascii="Helvetica" w:eastAsia="宋体" w:hAnsi="Helvetica" w:cs="Helvetica"/>
          <w:color w:val="333333"/>
          <w:kern w:val="0"/>
          <w:szCs w:val="21"/>
        </w:rPr>
        <w:t>WWW:World</w:t>
      </w:r>
      <w:proofErr w:type="spellEnd"/>
      <w:r w:rsidRPr="008B4ADD">
        <w:rPr>
          <w:rFonts w:ascii="Helvetica" w:eastAsia="宋体" w:hAnsi="Helvetica" w:cs="Helvetica"/>
          <w:color w:val="333333"/>
          <w:kern w:val="0"/>
          <w:szCs w:val="21"/>
        </w:rPr>
        <w:t xml:space="preserve"> Wide Web 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）服务器传输超文本到本地浏览器的传送协议。。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B4ADD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是一个基于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TCP/IP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通信协议来传递数据（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图片文件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8B4ADD">
        <w:rPr>
          <w:rFonts w:ascii="Helvetica" w:eastAsia="宋体" w:hAnsi="Helvetica" w:cs="Helvetica"/>
          <w:color w:val="333333"/>
          <w:kern w:val="0"/>
          <w:szCs w:val="21"/>
        </w:rPr>
        <w:t>查询结果等）。</w:t>
      </w:r>
    </w:p>
    <w:p w:rsidR="008B4ADD" w:rsidRPr="008B4ADD" w:rsidRDefault="008B4ADD" w:rsidP="008B4A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AD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B4ADD" w:rsidRPr="008B4ADD" w:rsidRDefault="008B4ADD" w:rsidP="008B4AD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B4AD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HTTP </w:t>
      </w:r>
      <w:r w:rsidRPr="008B4AD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工作原理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协议工作于客户端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服务端架构上。浏览器作为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客户端通过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向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服务端即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服务器发送所有请求。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服务器有：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Apache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IIS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服务器（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Internet Information Services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）等。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服务器根据接收到的请求后，向客户端发送响应信息。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默认端口号为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80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，但是你也可以改为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8080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或者其他端口。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HTTP</w:t>
      </w:r>
      <w:r w:rsidRPr="008B4AD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三点注意事项：</w:t>
      </w:r>
    </w:p>
    <w:p w:rsidR="008B4ADD" w:rsidRPr="008B4ADD" w:rsidRDefault="008B4ADD" w:rsidP="008B4A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是无连接：无连接的含义是限制每次连接只处理一个请求。服务器处理</w:t>
      </w:r>
      <w:proofErr w:type="gramStart"/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完客户</w:t>
      </w:r>
      <w:proofErr w:type="gramEnd"/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的请求，并收到客户的应答后，即断开连接。采用这种方式可以节省传输时间。</w:t>
      </w:r>
    </w:p>
    <w:p w:rsidR="008B4ADD" w:rsidRPr="008B4ADD" w:rsidRDefault="008B4ADD" w:rsidP="008B4A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是媒体独立的：这意味着，只要客户端和服务器知道如何处理的数据内容，任何类型的数据都可以通过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发送。客户端以及服务器指定使用适合的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MIME-type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内容类型。</w:t>
      </w:r>
    </w:p>
    <w:p w:rsidR="008B4ADD" w:rsidRPr="008B4ADD" w:rsidRDefault="008B4ADD" w:rsidP="008B4A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是无状态：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以下图表展示了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ADD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协议通信流程：</w:t>
      </w:r>
    </w:p>
    <w:p w:rsidR="008B4ADD" w:rsidRPr="008B4ADD" w:rsidRDefault="008B4ADD" w:rsidP="008B4A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ADD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926080" cy="1892300"/>
            <wp:effectExtent l="0" t="0" r="7620" b="0"/>
            <wp:docPr id="1" name="图片 1" descr="cgi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gi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4D" w:rsidRDefault="00951E4D"/>
    <w:p w:rsidR="00CA16EA" w:rsidRDefault="00CA16EA" w:rsidP="00CA16EA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HTTP </w:t>
      </w:r>
      <w:r>
        <w:rPr>
          <w:rFonts w:ascii="Helvetica" w:hAnsi="Helvetica" w:cs="Helvetica"/>
          <w:color w:val="000000"/>
          <w:sz w:val="50"/>
          <w:szCs w:val="50"/>
        </w:rPr>
        <w:t>消息结构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是基于客户端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服务端（</w:t>
      </w:r>
      <w:r>
        <w:rPr>
          <w:rFonts w:ascii="Helvetica" w:hAnsi="Helvetica" w:cs="Helvetica"/>
          <w:color w:val="333333"/>
          <w:sz w:val="21"/>
          <w:szCs w:val="21"/>
        </w:rPr>
        <w:t>C/S</w:t>
      </w:r>
      <w:r>
        <w:rPr>
          <w:rFonts w:ascii="Helvetica" w:hAnsi="Helvetica" w:cs="Helvetica"/>
          <w:color w:val="333333"/>
          <w:sz w:val="21"/>
          <w:szCs w:val="21"/>
        </w:rPr>
        <w:t>）的架构模型，通过一个可靠的链接来交换信息，是一个无状态的请求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响应协议。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一个</w:t>
      </w:r>
      <w:r>
        <w:rPr>
          <w:rFonts w:ascii="Helvetica" w:hAnsi="Helvetica" w:cs="Helvetica"/>
          <w:color w:val="333333"/>
          <w:sz w:val="21"/>
          <w:szCs w:val="21"/>
        </w:rPr>
        <w:t>HTTP"</w:t>
      </w:r>
      <w:r>
        <w:rPr>
          <w:rFonts w:ascii="Helvetica" w:hAnsi="Helvetica" w:cs="Helvetica"/>
          <w:color w:val="333333"/>
          <w:sz w:val="21"/>
          <w:szCs w:val="21"/>
        </w:rPr>
        <w:t>客户端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是一个应用程序（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浏览器或其他任何客户端），通过连接到服务器达到向服务器发送一个或多个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的请求的目的。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一个</w:t>
      </w:r>
      <w:r>
        <w:rPr>
          <w:rFonts w:ascii="Helvetica" w:hAnsi="Helvetica" w:cs="Helvetica"/>
          <w:color w:val="333333"/>
          <w:sz w:val="21"/>
          <w:szCs w:val="21"/>
        </w:rPr>
        <w:t>HTTP"</w:t>
      </w:r>
      <w:r>
        <w:rPr>
          <w:rFonts w:ascii="Helvetica" w:hAnsi="Helvetica" w:cs="Helvetica"/>
          <w:color w:val="333333"/>
          <w:sz w:val="21"/>
          <w:szCs w:val="21"/>
        </w:rPr>
        <w:t>服务器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同样也是一个应用程序（通常是一个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服务，如</w:t>
      </w:r>
      <w:r>
        <w:rPr>
          <w:rFonts w:ascii="Helvetica" w:hAnsi="Helvetica" w:cs="Helvetica"/>
          <w:color w:val="333333"/>
          <w:sz w:val="21"/>
          <w:szCs w:val="21"/>
        </w:rPr>
        <w:t>Apache Web</w:t>
      </w:r>
      <w:r>
        <w:rPr>
          <w:rFonts w:ascii="Helvetica" w:hAnsi="Helvetica" w:cs="Helvetica"/>
          <w:color w:val="333333"/>
          <w:sz w:val="21"/>
          <w:szCs w:val="21"/>
        </w:rPr>
        <w:t>服务器或</w:t>
      </w:r>
      <w:r>
        <w:rPr>
          <w:rFonts w:ascii="Helvetica" w:hAnsi="Helvetica" w:cs="Helvetica"/>
          <w:color w:val="333333"/>
          <w:sz w:val="21"/>
          <w:szCs w:val="21"/>
        </w:rPr>
        <w:t>IIS</w:t>
      </w:r>
      <w:r>
        <w:rPr>
          <w:rFonts w:ascii="Helvetica" w:hAnsi="Helvetica" w:cs="Helvetica"/>
          <w:color w:val="333333"/>
          <w:sz w:val="21"/>
          <w:szCs w:val="21"/>
        </w:rPr>
        <w:t>服务器等），通过接收客户端的请求并向客户端发送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响应数据。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使用统一资源标识符（</w:t>
      </w:r>
      <w:r>
        <w:rPr>
          <w:rFonts w:ascii="Helvetica" w:hAnsi="Helvetica" w:cs="Helvetica"/>
          <w:color w:val="333333"/>
          <w:sz w:val="21"/>
          <w:szCs w:val="21"/>
        </w:rPr>
        <w:t>Uniform Resource Identifiers, URI</w:t>
      </w:r>
      <w:r>
        <w:rPr>
          <w:rFonts w:ascii="Helvetica" w:hAnsi="Helvetica" w:cs="Helvetica"/>
          <w:color w:val="333333"/>
          <w:sz w:val="21"/>
          <w:szCs w:val="21"/>
        </w:rPr>
        <w:t>）来传输数据和建立连接。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一旦建立连接后，数据消息就通过类似</w:t>
      </w:r>
      <w:r>
        <w:rPr>
          <w:rFonts w:ascii="Helvetica" w:hAnsi="Helvetica" w:cs="Helvetica"/>
          <w:color w:val="333333"/>
          <w:sz w:val="21"/>
          <w:szCs w:val="21"/>
        </w:rPr>
        <w:t>Internet</w:t>
      </w:r>
      <w:r>
        <w:rPr>
          <w:rFonts w:ascii="Helvetica" w:hAnsi="Helvetica" w:cs="Helvetica"/>
          <w:color w:val="333333"/>
          <w:sz w:val="21"/>
          <w:szCs w:val="21"/>
        </w:rPr>
        <w:t>邮件所使用的格式</w:t>
      </w:r>
      <w:r>
        <w:rPr>
          <w:rFonts w:ascii="Helvetica" w:hAnsi="Helvetica" w:cs="Helvetica"/>
          <w:color w:val="333333"/>
          <w:sz w:val="21"/>
          <w:szCs w:val="21"/>
        </w:rPr>
        <w:t>[RFC5322]</w:t>
      </w:r>
      <w:r>
        <w:rPr>
          <w:rFonts w:ascii="Helvetica" w:hAnsi="Helvetica" w:cs="Helvetica"/>
          <w:color w:val="333333"/>
          <w:sz w:val="21"/>
          <w:szCs w:val="21"/>
        </w:rPr>
        <w:t>和多用途</w:t>
      </w:r>
      <w:r>
        <w:rPr>
          <w:rFonts w:ascii="Helvetica" w:hAnsi="Helvetica" w:cs="Helvetica"/>
          <w:color w:val="333333"/>
          <w:sz w:val="21"/>
          <w:szCs w:val="21"/>
        </w:rPr>
        <w:t>Internet</w:t>
      </w:r>
      <w:r>
        <w:rPr>
          <w:rFonts w:ascii="Helvetica" w:hAnsi="Helvetica" w:cs="Helvetica"/>
          <w:color w:val="333333"/>
          <w:sz w:val="21"/>
          <w:szCs w:val="21"/>
        </w:rPr>
        <w:t>邮件扩展（</w:t>
      </w:r>
      <w:r>
        <w:rPr>
          <w:rFonts w:ascii="Helvetica" w:hAnsi="Helvetica" w:cs="Helvetica"/>
          <w:color w:val="333333"/>
          <w:sz w:val="21"/>
          <w:szCs w:val="21"/>
        </w:rPr>
        <w:t>MIME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[RFC2045]</w:t>
      </w:r>
      <w:r>
        <w:rPr>
          <w:rFonts w:ascii="Helvetica" w:hAnsi="Helvetica" w:cs="Helvetica"/>
          <w:color w:val="333333"/>
          <w:sz w:val="21"/>
          <w:szCs w:val="21"/>
        </w:rPr>
        <w:t>来传送。</w:t>
      </w:r>
    </w:p>
    <w:p w:rsidR="00CA16EA" w:rsidRDefault="00CA16EA" w:rsidP="00CA16EA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CA16EA" w:rsidRDefault="00CA16EA" w:rsidP="00CA16E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客户端请求消息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outlineLvl w:val="2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客户端发送一个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HTTP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请求到服务器的请求消息包括以下格式：请求行（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request line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）、请求头部（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header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）、空行和请求数据四个部分组成，下图给出了请求报文的一般格式。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outlineLvl w:val="2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4436745" cy="1574165"/>
            <wp:effectExtent l="0" t="0" r="1905" b="6985"/>
            <wp:docPr id="3" name="图片 3" descr="https://www.runoob.com/wp-content/uploads/2013/11/2012072810301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unoob.com/wp-content/uploads/2013/11/20120728103011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A" w:rsidRDefault="00CA16EA" w:rsidP="00CA16EA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pict>
          <v:rect id="_x0000_i1027" style="width:0;height:.75pt" o:hralign="center" o:hrstd="t" o:hrnoshade="t" o:hr="t" fillcolor="#d4d4d4" stroked="f"/>
        </w:pict>
      </w:r>
    </w:p>
    <w:p w:rsidR="00CA16EA" w:rsidRDefault="00CA16EA" w:rsidP="00CA16E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服务器响应消息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响应也由四个部分组成，分别是：状态行、消息报头、空行和响应正文。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504305" cy="2901950"/>
            <wp:effectExtent l="0" t="0" r="0" b="0"/>
            <wp:docPr id="2" name="图片 2" descr="https://www.runoob.com/wp-content/uploads/2013/11/http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unoob.com/wp-content/uploads/2013/11/httpmess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A" w:rsidRDefault="00CA16EA" w:rsidP="00CA16EA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CA16EA" w:rsidRDefault="00CA16EA" w:rsidP="00CA16EA">
      <w:r>
        <w:rPr>
          <w:rFonts w:ascii="Helvetica" w:hAnsi="Helvetica" w:cs="Helvetica"/>
          <w:color w:val="333333"/>
          <w:sz w:val="18"/>
          <w:szCs w:val="18"/>
        </w:rPr>
        <w:br/>
      </w:r>
    </w:p>
    <w:p w:rsidR="00CA16EA" w:rsidRDefault="00CA16EA" w:rsidP="00CA16E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下面实例是一点典型的使用</w:t>
      </w:r>
      <w:r>
        <w:rPr>
          <w:rFonts w:ascii="Helvetica" w:hAnsi="Helvetica" w:cs="Helvetica"/>
          <w:color w:val="333333"/>
          <w:sz w:val="20"/>
          <w:szCs w:val="20"/>
        </w:rPr>
        <w:t>GET</w:t>
      </w:r>
      <w:r>
        <w:rPr>
          <w:rFonts w:ascii="Helvetica" w:hAnsi="Helvetica" w:cs="Helvetica"/>
          <w:color w:val="333333"/>
          <w:sz w:val="20"/>
          <w:szCs w:val="20"/>
        </w:rPr>
        <w:t>来传递数据的实例：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客户端请求：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GET /hello.txt HTTP/1.1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User-Agent: curl/7.16.3 </w:t>
      </w:r>
      <w:proofErr w:type="spellStart"/>
      <w:r>
        <w:rPr>
          <w:rFonts w:ascii="Consolas" w:hAnsi="Consolas"/>
          <w:color w:val="333333"/>
          <w:sz w:val="18"/>
          <w:szCs w:val="18"/>
        </w:rPr>
        <w:t>libcurl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/7.16.3 </w:t>
      </w:r>
      <w:proofErr w:type="spellStart"/>
      <w:r>
        <w:rPr>
          <w:rFonts w:ascii="Consolas" w:hAnsi="Consolas"/>
          <w:color w:val="333333"/>
          <w:sz w:val="18"/>
          <w:szCs w:val="18"/>
        </w:rPr>
        <w:t>OpenSSL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/0.9.7l </w:t>
      </w:r>
      <w:proofErr w:type="spellStart"/>
      <w:r>
        <w:rPr>
          <w:rFonts w:ascii="Consolas" w:hAnsi="Consolas"/>
          <w:color w:val="333333"/>
          <w:sz w:val="18"/>
          <w:szCs w:val="18"/>
        </w:rPr>
        <w:t>zlib</w:t>
      </w:r>
      <w:proofErr w:type="spellEnd"/>
      <w:r>
        <w:rPr>
          <w:rFonts w:ascii="Consolas" w:hAnsi="Consolas"/>
          <w:color w:val="333333"/>
          <w:sz w:val="18"/>
          <w:szCs w:val="18"/>
        </w:rPr>
        <w:t>/1.2.3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Host: www.example.com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Accept-Language: en, mi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服务端响应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HTTP/1.1 200 OK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Date: Mon, 27 Jul 2009 12:28:53 GMT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Server: Apache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Last-Modified: Wed, 22 Jul 2009 19:15:56 GMT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ETag</w:t>
      </w:r>
      <w:proofErr w:type="spellEnd"/>
      <w:r>
        <w:rPr>
          <w:rFonts w:ascii="Consolas" w:hAnsi="Consolas"/>
          <w:color w:val="333333"/>
          <w:sz w:val="18"/>
          <w:szCs w:val="18"/>
        </w:rPr>
        <w:t>: "34aa387-d-1568eb00"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Accept-Ranges: bytes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Content-Length: 51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Vary: Accept-Encoding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Content-Type: text/plain</w:t>
      </w:r>
    </w:p>
    <w:p w:rsidR="00CA16EA" w:rsidRDefault="00CA16EA" w:rsidP="00CA16E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输出结果：</w:t>
      </w:r>
    </w:p>
    <w:p w:rsidR="00CA16EA" w:rsidRDefault="00CA16EA" w:rsidP="00CA1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Hello World! My payload includes a trailing CRLF.</w:t>
      </w:r>
    </w:p>
    <w:p w:rsidR="00CA16EA" w:rsidRDefault="00CA16EA"/>
    <w:p w:rsidR="000B48B6" w:rsidRPr="000B48B6" w:rsidRDefault="000B48B6" w:rsidP="000B48B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B48B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HTTP </w:t>
      </w:r>
      <w:r w:rsidRPr="000B48B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请求方法</w:t>
      </w:r>
    </w:p>
    <w:p w:rsidR="000B48B6" w:rsidRPr="000B48B6" w:rsidRDefault="000B48B6" w:rsidP="000B48B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48B6">
        <w:rPr>
          <w:rFonts w:ascii="Helvetica" w:eastAsia="宋体" w:hAnsi="Helvetica" w:cs="Helvetica"/>
          <w:color w:val="333333"/>
          <w:kern w:val="0"/>
          <w:szCs w:val="21"/>
        </w:rPr>
        <w:t>根据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 HTTP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标准，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HTTP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请求可以使用多种请求方法。</w:t>
      </w:r>
    </w:p>
    <w:p w:rsidR="000B48B6" w:rsidRPr="000B48B6" w:rsidRDefault="000B48B6" w:rsidP="000B48B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HTTP1.0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定义了三种请求方法：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 GET, POST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 HEAD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方法。</w:t>
      </w:r>
    </w:p>
    <w:p w:rsidR="000B48B6" w:rsidRPr="000B48B6" w:rsidRDefault="000B48B6" w:rsidP="000B48B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HTTP1.1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新增了六种请求方法：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OPTIONS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PUT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PATCH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DELETE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TRACE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 xml:space="preserve"> CONNECT </w:t>
      </w:r>
      <w:r w:rsidRPr="000B48B6">
        <w:rPr>
          <w:rFonts w:ascii="Helvetica" w:eastAsia="宋体" w:hAnsi="Helvetica" w:cs="Helvetica"/>
          <w:color w:val="333333"/>
          <w:kern w:val="0"/>
          <w:szCs w:val="21"/>
        </w:rPr>
        <w:t>方法。</w:t>
      </w:r>
    </w:p>
    <w:tbl>
      <w:tblPr>
        <w:tblW w:w="8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1139"/>
        <w:gridCol w:w="7413"/>
      </w:tblGrid>
      <w:tr w:rsidR="000B48B6" w:rsidRPr="000B48B6" w:rsidTr="00A65408">
        <w:tc>
          <w:tcPr>
            <w:tcW w:w="20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B48B6" w:rsidRPr="000B48B6" w:rsidRDefault="000B48B6" w:rsidP="000B48B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B48B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63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B48B6" w:rsidRPr="000B48B6" w:rsidRDefault="000B48B6" w:rsidP="000B48B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B48B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415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B48B6" w:rsidRPr="000B48B6" w:rsidRDefault="000B48B6" w:rsidP="000B48B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B48B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请求指定的页面信息，并返回实体主体。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HEAD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GET 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请求，只不过返回的响应中没有具体的内容，用于获取报头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向指定资源提交数据进行处理请求（例如提交表单或者上传文件）。数据被包含在请求体中。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POST 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请求可能会导致新的资源的建立和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或已有资源的修改。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从客户端向服务器传送的数据取代指定的文档的内容。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请求服务器删除指定的页面。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CONNECT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HTTP/1.1 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协议中预留给能够将连接改为管道方式的代理服务器。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OPTIONS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允许客户端查看服务器的性能。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TRACE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回显服务器收到的请求，主要用于测试或诊断。</w:t>
            </w:r>
          </w:p>
        </w:tc>
      </w:tr>
      <w:tr w:rsidR="000B48B6" w:rsidRPr="000B48B6" w:rsidTr="00A65408">
        <w:tc>
          <w:tcPr>
            <w:tcW w:w="20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63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415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8B6" w:rsidRPr="000B48B6" w:rsidRDefault="000B48B6" w:rsidP="000B48B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是对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PUT 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方法的补充，用来对已知资源进行局部更新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0B48B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1F3D58" w:rsidRDefault="001F3D58"/>
    <w:p w:rsidR="00477B40" w:rsidRPr="00477B40" w:rsidRDefault="00477B40" w:rsidP="00477B40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77B4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HTTP </w:t>
      </w:r>
      <w:r w:rsidRPr="00477B4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响应头信息</w:t>
      </w:r>
    </w:p>
    <w:p w:rsidR="00477B40" w:rsidRPr="00477B40" w:rsidRDefault="00477B40" w:rsidP="00477B4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7B4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477B40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请求头提供了关于请求，响应或者其他的发送实体的信息。</w:t>
      </w:r>
    </w:p>
    <w:p w:rsidR="00477B40" w:rsidRPr="00477B40" w:rsidRDefault="00477B40" w:rsidP="00477B4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7B40">
        <w:rPr>
          <w:rFonts w:ascii="Helvetica" w:eastAsia="宋体" w:hAnsi="Helvetica" w:cs="Helvetica"/>
          <w:color w:val="333333"/>
          <w:kern w:val="0"/>
          <w:sz w:val="20"/>
          <w:szCs w:val="20"/>
        </w:rPr>
        <w:t>在本章节中我们将具体来介绍</w:t>
      </w:r>
      <w:r w:rsidRPr="00477B4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477B40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响应头信息。</w:t>
      </w:r>
    </w:p>
    <w:tbl>
      <w:tblPr>
        <w:tblW w:w="9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7833"/>
      </w:tblGrid>
      <w:tr w:rsidR="00477B40" w:rsidRPr="00477B40" w:rsidTr="00A65408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7B40" w:rsidRPr="00477B40" w:rsidRDefault="00477B40" w:rsidP="00477B4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7B4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应答头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7B40" w:rsidRPr="00477B40" w:rsidRDefault="00477B40" w:rsidP="00477B4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77B4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Allow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服务器支持哪些请求方法（如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等）。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Content-Encoding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文档的编码（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Encode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）方法。只有在解码之后才可以得到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Content-Type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头指定的内容类型。利用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gzip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压缩文档能够显著地减少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文档的下载时间。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GZIPOutputStream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可以很方便地进行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gzip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压缩，但只有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Unix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上的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Netscape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上的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IE 4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IE 5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才支持它。因此，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应该通过查看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Accept-Encoding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头（即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request.getHeader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("Accept-Encoding")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）检查浏览器是否支持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gzip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，为支持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gzip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的浏览器返回经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gzip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压缩的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页面，为其他浏览器返回普通页面。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Content-Length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表示内容长度。只有当浏览器使用持久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连接时才需要这个数据。如果你想要利用持久连接的优势，可以把输出文档写入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ByteArrayOutputStream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，完成后查看其大小，然后把该值放入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Content-Length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头，最后通过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byteArrayStream.writeTo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response.getOutputStream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发送内容。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表示后面的文档属于什么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MIME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默认为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text/plain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，但通常需要显式地指定为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。由于经常要设置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Content-Type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，因此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HttpServletResponse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提供了一个专用的方法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setContentType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当前的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GMT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时间。你可以用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setDateHeader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来设置这个头以避免转换时间格式的麻烦。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Expires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应该在什么时候认为文档已经过期，从而不再缓存它？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Last-Modified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文档的最后改动时间。客户可以通过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If-Modified-Since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请求头提供一个日期，该请求将被视为一个条件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，只有改动时间迟于指定时间的文档才会返回，否则返回一个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304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Modified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）状态。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Last-Modified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也可用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setDateHeader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方法来设置。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表示客户应当到哪里去提取文档。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Location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通常不是直接设置的，而是通过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HttpServletResponse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sendRedirect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方法，该方法同时设置状态代码为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302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表示浏览器应该在多少时间之后刷新文档，以秒计。除了刷新当前文档之外，你还可以通过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setHeader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("Refresh", "5; URL=http://host/path")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让浏览器读取指定的页面。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注意这种功能通常是通过设置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HEAD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区的＜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META HTTP-EQUIV="Refresh" CONTENT="5;URL=http://host/path"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＞实现，这是因为，自动刷新或重定向对于那些不能使用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CGI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编写者十分重要。但是，对于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来说，直接设置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Refresh</w:t>
            </w:r>
            <w:proofErr w:type="gram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头更加</w:t>
            </w:r>
            <w:proofErr w:type="gram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方便。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注意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Refresh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的意义是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"N</w:t>
            </w:r>
            <w:proofErr w:type="gram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秒之后</w:t>
            </w:r>
            <w:proofErr w:type="gram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刷新本页面或访问指定页面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，而不是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每隔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秒刷新本页面或访问指定页面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。因此，连续刷新要求每次都发送一个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Refresh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头，而发送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204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状态代码则可以阻止浏览器继续刷新，不管是使用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Refresh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头还是＜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META HTTP-EQUIV="Refresh" ...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＞。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注意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Refresh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头不属于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 1.1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正式规范的一部分，而是一个扩展，但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Netscape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都支持它。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服务器名字。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一般不设置这个值，而是由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Web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服务器自己设置。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Set-Cookie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设置和页面关联的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Cookie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不应使用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response.</w:t>
            </w:r>
            <w:proofErr w:type="gram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setHeader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gram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"Set-Cookie", ...)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，而是应使用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HttpServletResponse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提供的专用方法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addCookie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。参见下文有关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Cookie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设置的讨论。</w:t>
            </w:r>
          </w:p>
        </w:tc>
      </w:tr>
      <w:tr w:rsidR="00477B40" w:rsidRPr="00477B40" w:rsidTr="00A6540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WWW-Authenticate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77B40" w:rsidRPr="00477B40" w:rsidRDefault="00477B40" w:rsidP="00477B40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客户应该在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Authorization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头中提供什么类型的授权信息？在包含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401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Unauthorized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）状态行的应答中这个头是必需的。例如，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response.setHeader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("WWW-Authenticate", "BASIC realm=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＼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"executives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＼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"")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注意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一般不进行这方面的处理，而是让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Web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服务器的专门机制来</w:t>
            </w:r>
            <w:proofErr w:type="gram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控制受</w:t>
            </w:r>
            <w:proofErr w:type="gram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密码保护页面的访问（例如</w:t>
            </w:r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htaccess</w:t>
            </w:r>
            <w:proofErr w:type="spellEnd"/>
            <w:r w:rsidRPr="00477B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）。</w:t>
            </w:r>
          </w:p>
        </w:tc>
      </w:tr>
    </w:tbl>
    <w:p w:rsidR="00477B40" w:rsidRDefault="00477B40"/>
    <w:p w:rsidR="002C18DC" w:rsidRDefault="002C18DC" w:rsidP="002C18D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HTTP</w:t>
      </w:r>
      <w:r>
        <w:rPr>
          <w:rFonts w:ascii="Helvetica" w:hAnsi="Helvetica" w:cs="Helvetica"/>
          <w:color w:val="000000"/>
          <w:sz w:val="50"/>
          <w:szCs w:val="50"/>
        </w:rPr>
        <w:t>状态码</w:t>
      </w:r>
    </w:p>
    <w:p w:rsidR="002C18DC" w:rsidRDefault="002C18DC" w:rsidP="002C18D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当浏览者访问一个网页时，浏览者的浏览器会向网页所在服务器发出请求。当浏览器接收并显示网页前，此网页所在的服务器会返回一个包含</w:t>
      </w: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状态码的信息头（</w:t>
      </w:r>
      <w:r>
        <w:rPr>
          <w:rFonts w:ascii="Helvetica" w:hAnsi="Helvetica" w:cs="Helvetica"/>
          <w:color w:val="333333"/>
          <w:sz w:val="20"/>
          <w:szCs w:val="20"/>
        </w:rPr>
        <w:t>server header</w:t>
      </w:r>
      <w:r>
        <w:rPr>
          <w:rFonts w:ascii="Helvetica" w:hAnsi="Helvetica" w:cs="Helvetica"/>
          <w:color w:val="333333"/>
          <w:sz w:val="20"/>
          <w:szCs w:val="20"/>
        </w:rPr>
        <w:t>）用以响应浏览器的请求。</w:t>
      </w:r>
    </w:p>
    <w:p w:rsidR="002C18DC" w:rsidRDefault="002C18DC" w:rsidP="002C18D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状态码的英文为</w:t>
      </w:r>
      <w:r>
        <w:rPr>
          <w:rFonts w:ascii="Helvetica" w:hAnsi="Helvetica" w:cs="Helvetica"/>
          <w:color w:val="333333"/>
          <w:sz w:val="20"/>
          <w:szCs w:val="20"/>
        </w:rPr>
        <w:t>HTTP Status Code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C18DC" w:rsidRDefault="002C18DC" w:rsidP="002C18D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下面是常见的</w:t>
      </w: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状态码：</w:t>
      </w:r>
    </w:p>
    <w:p w:rsidR="002C18DC" w:rsidRDefault="002C18DC" w:rsidP="002C18D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200 - </w:t>
      </w:r>
      <w:r>
        <w:rPr>
          <w:rFonts w:ascii="Helvetica" w:hAnsi="Helvetica" w:cs="Helvetica"/>
          <w:color w:val="333333"/>
          <w:sz w:val="20"/>
          <w:szCs w:val="20"/>
        </w:rPr>
        <w:t>请求成功</w:t>
      </w:r>
    </w:p>
    <w:p w:rsidR="002C18DC" w:rsidRDefault="002C18DC" w:rsidP="002C18D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301 - </w:t>
      </w:r>
      <w:r>
        <w:rPr>
          <w:rFonts w:ascii="Helvetica" w:hAnsi="Helvetica" w:cs="Helvetica"/>
          <w:color w:val="333333"/>
          <w:sz w:val="20"/>
          <w:szCs w:val="20"/>
        </w:rPr>
        <w:t>资源（网页等）被永久转移到其它</w:t>
      </w:r>
      <w:r>
        <w:rPr>
          <w:rFonts w:ascii="Helvetica" w:hAnsi="Helvetica" w:cs="Helvetica"/>
          <w:color w:val="333333"/>
          <w:sz w:val="20"/>
          <w:szCs w:val="20"/>
        </w:rPr>
        <w:t>URL</w:t>
      </w:r>
    </w:p>
    <w:p w:rsidR="002C18DC" w:rsidRDefault="002C18DC" w:rsidP="002C18D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404 - </w:t>
      </w:r>
      <w:r>
        <w:rPr>
          <w:rFonts w:ascii="Helvetica" w:hAnsi="Helvetica" w:cs="Helvetica"/>
          <w:color w:val="333333"/>
          <w:sz w:val="20"/>
          <w:szCs w:val="20"/>
        </w:rPr>
        <w:t>请求的资源（网页等）不存在</w:t>
      </w:r>
    </w:p>
    <w:p w:rsidR="002C18DC" w:rsidRDefault="002C18DC" w:rsidP="002C18D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500 - </w:t>
      </w:r>
      <w:r>
        <w:rPr>
          <w:rFonts w:ascii="Helvetica" w:hAnsi="Helvetica" w:cs="Helvetica"/>
          <w:color w:val="333333"/>
          <w:sz w:val="20"/>
          <w:szCs w:val="20"/>
        </w:rPr>
        <w:t>内部服务器错误</w:t>
      </w:r>
    </w:p>
    <w:p w:rsidR="002C18DC" w:rsidRDefault="002C18DC" w:rsidP="002C18D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HTTP</w:t>
      </w:r>
      <w:r>
        <w:rPr>
          <w:rFonts w:ascii="Helvetica" w:hAnsi="Helvetica" w:cs="Helvetica"/>
          <w:color w:val="333333"/>
          <w:sz w:val="43"/>
          <w:szCs w:val="43"/>
        </w:rPr>
        <w:t>状态码分类</w:t>
      </w:r>
    </w:p>
    <w:p w:rsidR="002C18DC" w:rsidRDefault="002C18DC" w:rsidP="002C18D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状态码由三个十进制数字组成，第一个十进制数字定义了状态码的类型，后两个数字没有分类的作用。</w:t>
      </w: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状态码共分为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种类型：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"/>
        <w:gridCol w:w="11409"/>
      </w:tblGrid>
      <w:tr w:rsidR="002C18DC" w:rsidTr="002C18D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C18DC" w:rsidRDefault="002C18DC">
            <w:pPr>
              <w:jc w:val="center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HTTP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状态码分类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C18DC" w:rsidRDefault="002C18DC">
            <w:pPr>
              <w:jc w:val="left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分类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C18DC" w:rsidRDefault="002C18DC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分类描述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信息，服务器收到请求，需要请求者继续执行操作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成功，操作被成功接收并处理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重定向，需要进一步的操作以完成请求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客户端错误，请求包含语法错误或无法完成请求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服务器错误，服务器在处理请求的过程中发生了错误</w:t>
            </w:r>
          </w:p>
        </w:tc>
      </w:tr>
    </w:tbl>
    <w:p w:rsidR="002C18DC" w:rsidRDefault="002C18DC" w:rsidP="002C18D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状态码列表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9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991"/>
        <w:gridCol w:w="6565"/>
      </w:tblGrid>
      <w:tr w:rsidR="002C18DC" w:rsidTr="002C18D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C18DC" w:rsidRDefault="002C18DC">
            <w:pPr>
              <w:jc w:val="center"/>
              <w:rPr>
                <w:rFonts w:ascii="Helvetica" w:eastAsia="宋体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HTTP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状态码列表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C18DC" w:rsidRDefault="002C18DC">
            <w:pPr>
              <w:jc w:val="left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C18DC" w:rsidRDefault="002C18DC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状态码英文名称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C18DC" w:rsidRDefault="002C18DC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中文描述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继续。</w:t>
            </w:r>
            <w:hyperlink r:id="rId8" w:history="1">
              <w:r>
                <w:rPr>
                  <w:rStyle w:val="a5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客户端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应继续其请求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Switching Protocols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切换协议。服务器根据客户端的请求切换协议。只能切换到更高级的协议，例如，切换到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HTTP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的新版本协议</w:t>
            </w:r>
          </w:p>
        </w:tc>
      </w:tr>
      <w:tr w:rsidR="002C18DC" w:rsidTr="002C18DC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请求成功。一般用于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已创建。成功请求并创建了新的资源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已接受。已经接受请求，但未处理完成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Non-Authoritative Information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非授权信息。请求成功。但返回的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meta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信息不在原始的服务器，而是一个副本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无内容。服务器成功处理，但未返回内容。在未更新网页的情况下，可确保浏览器继续显示当前文档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Reset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重置内容。服务器处理成功，用户终端（例如：浏览器）应重置文档视图。可通过此返回码清除浏览器的表单域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Partial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部分内容。服务器成功处理了部分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</w:t>
            </w:r>
          </w:p>
        </w:tc>
      </w:tr>
      <w:tr w:rsidR="002C18DC" w:rsidTr="002C18DC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Multiple Choices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多种选择。请求的资源可包括多个位置，相应可返回一个资源特征与地址的列表用于用户终端（例如：浏览器）选择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Moved Permanently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永久移动。请求的资源已被永久的移动到新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，返回信息会包括新的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，浏览器会自动定向到新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。今后任何新的请求都应使用新的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代替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临时移动。与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类似。但资源只是临时被移动。客户端应继续使用原有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See Other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查看其它地址。与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类似。使用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POST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请求查看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Not Modified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未修改。所请求的资源未修改，服务器返回此状态码时，不会返回任何资源。客户端通常会缓存访问过的资源，通过提供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个头信息指出客户端希望只返回在指定日期之后修改的资源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Use Proxy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使用代理。所请求的资源必须通过代理访问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已经被废弃的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HTTP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状态码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Temporary Redirect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临时重定向。与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类似。使用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请求重定向</w:t>
            </w:r>
          </w:p>
        </w:tc>
      </w:tr>
      <w:tr w:rsidR="002C18DC" w:rsidTr="002C18DC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Bad Request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客户端请求的语法错误，服务器无法理解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请求要求用户的身份认证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Payment 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保留，将来使用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服务器理解请求客户端的请求，但是拒绝执行此请求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服务器无法根据客户端的请求找到资源（网页）。通过此代码，网站设计人员可设置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您所请求的资源无法找到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的个性页面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Method Not Allowed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客户端请求中的方法被禁止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Not Acceptable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服务器无法根据客户端请求的内容特性完成请求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Proxy Authentication 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请求要求代理的身份认证，与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类似，但请求者应当使用代理进行授权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Request Time-out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服务器等待客户端发送的请求时间过长，超时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409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服务器完成客户端的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PUT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请求时可能返回此代码，服务器处理请求时发生了冲突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客户端请求的资源已经不存在。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404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，如果资源以前有现在被永久删除了可使用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代码，网站设计人员可通过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代码指定资源的新位置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Length 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服务器无法处理客户端发送的不带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Content-Length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的请求信息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Precondition Failed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客户端请求信息的先决条件错误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Request Entity Too Large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由于请求的实体过大，服务器无法处理，因此拒绝请求。为防止客户端的连续请求，服务器可能会关闭连接。如果只是服务器暂时无法处理，则会包含一个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Retry-After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的响应信息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Request-URI Too Large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请求的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过长（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通常为网址），服务器无法处理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Unsupported Media 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服务器无法处理请求附带的媒体格式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Requested range not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satisfiable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客户端请求的范围无效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Expectation Failed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服务器无法满足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Expect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的请求头信息</w:t>
            </w:r>
          </w:p>
        </w:tc>
      </w:tr>
      <w:tr w:rsidR="002C18DC" w:rsidTr="002C18DC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服务器内部错误，无法完成请求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Not Implemented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服务器不支持请求的功能，无法完成请求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Bad Gateway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作为网关或者代理工作的服务器尝试执行请求时，从远程服务器接收到了一个无效的响应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503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Service Unavailable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由于超载或系统维护，服务器暂时的无法处理客户端的请求。延时的长度可包含在服务器的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Retry-After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头信息中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Gateway Time-out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充当网关或代理的服务器，未及时从远端服务器获取请求</w:t>
            </w:r>
          </w:p>
        </w:tc>
      </w:tr>
      <w:tr w:rsidR="002C18DC" w:rsidTr="002C18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HTTP Version not supported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C18DC" w:rsidRDefault="002C18DC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服务器不支持请求的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HTTP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协议的版本，无法完成处理</w:t>
            </w:r>
          </w:p>
        </w:tc>
      </w:tr>
    </w:tbl>
    <w:p w:rsidR="002C18DC" w:rsidRDefault="002C18DC"/>
    <w:p w:rsidR="009321F1" w:rsidRPr="009321F1" w:rsidRDefault="009321F1" w:rsidP="009321F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321F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HTTP content-type</w:t>
      </w:r>
    </w:p>
    <w:p w:rsidR="009321F1" w:rsidRPr="009321F1" w:rsidRDefault="009321F1" w:rsidP="009321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F1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  <w:r w:rsidRPr="009321F1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，内容类型，一般是指网页中存在的</w:t>
      </w:r>
      <w:r w:rsidRPr="009321F1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  <w:r w:rsidRPr="009321F1">
        <w:rPr>
          <w:rFonts w:ascii="Helvetica" w:eastAsia="宋体" w:hAnsi="Helvetica" w:cs="Helvetica"/>
          <w:color w:val="333333"/>
          <w:kern w:val="0"/>
          <w:sz w:val="20"/>
          <w:szCs w:val="20"/>
        </w:rPr>
        <w:t>，用于定义网络文件的类型和网页的编码，决定浏览器将以什么形式、什么编码读取这个文件，这就是经常看到一些</w:t>
      </w:r>
      <w:r w:rsidRPr="009321F1">
        <w:rPr>
          <w:rFonts w:ascii="Helvetica" w:eastAsia="宋体" w:hAnsi="Helvetica" w:cs="Helvetica"/>
          <w:color w:val="333333"/>
          <w:kern w:val="0"/>
          <w:sz w:val="20"/>
          <w:szCs w:val="20"/>
        </w:rPr>
        <w:t>Asp</w:t>
      </w:r>
      <w:r w:rsidRPr="009321F1">
        <w:rPr>
          <w:rFonts w:ascii="Helvetica" w:eastAsia="宋体" w:hAnsi="Helvetica" w:cs="Helvetica"/>
          <w:color w:val="333333"/>
          <w:kern w:val="0"/>
          <w:sz w:val="20"/>
          <w:szCs w:val="20"/>
        </w:rPr>
        <w:t>网页点击的结果却是下载到的一个文件或一张图片的原因。</w:t>
      </w:r>
    </w:p>
    <w:p w:rsidR="009321F1" w:rsidRPr="009321F1" w:rsidRDefault="009321F1" w:rsidP="009321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1F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9321F1" w:rsidRPr="009321F1" w:rsidRDefault="009321F1" w:rsidP="009321F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321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HTTP content-type </w:t>
      </w:r>
      <w:r w:rsidRPr="009321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对照表</w:t>
      </w:r>
    </w:p>
    <w:tbl>
      <w:tblPr>
        <w:tblW w:w="90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3324"/>
        <w:gridCol w:w="862"/>
        <w:gridCol w:w="3078"/>
      </w:tblGrid>
      <w:tr w:rsidR="009321F1" w:rsidRPr="009321F1" w:rsidTr="000B23C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21F1" w:rsidRPr="009321F1" w:rsidRDefault="009321F1" w:rsidP="009321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321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文件扩展名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21F1" w:rsidRPr="009321F1" w:rsidRDefault="009321F1" w:rsidP="009321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321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Content-Type(Mime-Type)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21F1" w:rsidRPr="009321F1" w:rsidRDefault="009321F1" w:rsidP="009321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321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文件扩展名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321F1" w:rsidRPr="009321F1" w:rsidRDefault="009321F1" w:rsidP="009321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321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Content-Type(Mime-Type)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.*</w:t>
            </w: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二进制流，不知道下载文件类型）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application/octet-stream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image/tiff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.001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application/x-001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.301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application/x-301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.323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text/h323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.906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application/x-906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.907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drawing/907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.a11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application/x-a11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acp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mei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application/postscript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aifc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aiff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anv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anv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.asp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text/asp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.au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audio/basic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avi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awf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vnd.adobe.workflow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.biz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application/x-bmp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.bot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application/x-bot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.c4t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application/x-c4t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.c90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application/x-c90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pki.seccat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cdf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netcdf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cdr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cdr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cel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cel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application/x-x509-ca-cert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cgm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cgm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cit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cit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java/*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cmp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.cmx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application/x-cmx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application/x-cot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crl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pkix-crl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application/x-x509-ca-cert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csi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csi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css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.cut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application/x-cut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.dbf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application/x-dbf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dbx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dcd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.dcx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application/x-dcx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application/x-x509-ca-cert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dgn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dgn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.dib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application/x-dib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dll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msdownload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.doc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msword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msword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drw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drw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dtd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dwf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Model/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vnd.dwf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dwf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dwf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dxb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dxb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vnd.adobe.edn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emf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emf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message/rfc822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epi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epi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application/postscript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etd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ebx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.exe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msdownload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.fax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image/fax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fdf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vnd.fdf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application/fractals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application/x-g4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gbr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gbr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.gif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image/gif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.gl2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application/x-gl2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.gp4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application/x-gp4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hgl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hgl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hmr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hmr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hpg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hpgl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application/mac-binhex40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hrf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hrf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hta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text/x-component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webviewhtml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icb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icb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ico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image/x-icon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ico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ico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.ig4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application/x-g4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igs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igs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.iii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iphone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application/x-internet-signup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application/x-internet-signup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.IVF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ivf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.java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java/*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jfif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image/jpeg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jpe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.jpeg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image/jpeg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.jpg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image/jpeg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.jpg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application/x-jpg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.la1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audio/x-liquid-file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laplayer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.latex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application/x-latex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audio/x-liquid-secure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lbm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lmsff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audio/x-la-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lms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.m1v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video/x-mpeg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.m2v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video/x-mpeg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.m3u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mpegurl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.m4e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video/mpeg4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application/x-mac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troff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-man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mdb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msaccess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mdb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mdb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mfp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application/x-shockwave-flash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mht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message/rfc822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mhtml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message/rfc822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application/x-mi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audio/mid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.midi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audio/mid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application/x-mil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mnd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musicnet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-download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mns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musicnet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-stream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.mocha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.movie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sgi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-movie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audio/mp1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audio/mp2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.mp2v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audio/mp3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video/mpeg4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video/x-mpg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application/vnd.ms-project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video/x-mpeg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mpga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rn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-mpeg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application/vnd.ms-project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video/x-mpeg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application/vnd.ms-project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mpv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.mpv2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video/mpeg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application/vnd.ms-project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mpx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application/vnd.ms-project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mtx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mxp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mmxp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.net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pnetvue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nrf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nrf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nws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message/rfc822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odc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odc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application/pkcs10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application/x-pkcs12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.p7b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application/x-pkcs7-certificates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.p7c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application/pkcs7-mime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.p7m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application/pkcs7-mime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.p7r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application/x-pkcs7-certreqresp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.p7s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application/pkcs7-signature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.pc5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application/x-pc5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pci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pci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pcl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pcl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pcx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pcx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.pdf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application/pdf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.pdf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application/pdf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pdx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vnd.adobe.pdx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pfx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application/x-pkcs12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pgl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pgl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application/x-pic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pko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pki.pko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perl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scpls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png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powerpoint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ppa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.ppm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application/x-ppm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powerpoint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application/pics-rules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.prn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application/x-prn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ps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application/postscript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ptn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ptn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pwz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.r3t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text/vnd.rn-realtext3d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vnd.rn-realaudio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realaudio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application/rat-file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rdf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.rec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-recording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rgb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rgb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rjs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vnd.rn-realsystem-rjs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rjt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vnd.rn-realsystem-rjt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rlc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rlc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rle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vnd.rn-realmedia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vnd.adobe.rmf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audio/mid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rmj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vnd.rn-realsystem-rmj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realaudio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vnd.rn-rn_music_package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realmedia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-secure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rmvb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vnd.rn-realmedia-vbr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rmx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vnd.rn-realsystem-rmx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rnx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vnd.rn-realplayer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vnd.rn-realpix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.rpm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pn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realaudio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-plugin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rsml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vnd.rn-rsml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vnd.rn-realtext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.rtf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msword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.rtf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application/x-rtf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rv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vnd.rn-realvideo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sam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application/x-sat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sdp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sdp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sdw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sdw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stuffit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sld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drawing/x-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smil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smil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smil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smk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snd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audio/basic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text/plain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text/plain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application/x-pkcs7-certificates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futuresplash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ssm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streamingmedia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pki.certstore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pki.stl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application/x-sty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svg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application/x-shockwave-flash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tdf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tdf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application/x-tg4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tga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tga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image/tiff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.tiff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image/tiff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tld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drawing/x-top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.torrent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bittorrent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tsd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.txt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text/plain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icq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iuls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vcf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vcard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vda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vda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vdx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vpg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application/x-vpeg005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vsx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vtx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vnd.visio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vxml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.wav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audio/wav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-wax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.wb1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application/x-wb1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.wb2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application/x-wb2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.wb3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application/x-wb3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wbmp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image/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vnd.wap.wbmp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.wiz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msword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.wk3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application/x-wk3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.wk4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application/x-wk4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wkq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wkq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wks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wks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.wma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-wma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wmd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vnd.wap.wml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wmv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wmv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wmx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wmz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wmz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.wp6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application/x-wp6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wpd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wpd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wpg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wpg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.wq1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application/x-wq1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.wr1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application/x-wr1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wri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wri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wrk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wrk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ws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.ws2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wsc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scriptlet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wsdl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wvx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video/x-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wvx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xdp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vnd.adobe.xdp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xdr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xfd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vnd.adobe.xfd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xfdf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vnd.adobe.xfdf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xhtml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application/vnd.ms-excel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xlw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xlw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xpl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audio/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scpls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xq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xql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xquery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xsd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xsl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xslt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text/xml</w:t>
            </w:r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xwd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xwd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x_b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x_b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.sis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vnd.symbian.install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sisx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vnd.symbian.install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x_t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x_t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ipa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vnd.iphone</w:t>
            </w:r>
            <w:proofErr w:type="spellEnd"/>
          </w:p>
        </w:tc>
      </w:tr>
      <w:tr w:rsidR="009321F1" w:rsidRPr="009321F1" w:rsidTr="000B23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vnd.android.package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-archive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xap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321F1" w:rsidRPr="009321F1" w:rsidRDefault="009321F1" w:rsidP="009321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application/x-</w:t>
            </w:r>
            <w:proofErr w:type="spellStart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silverlight</w:t>
            </w:r>
            <w:proofErr w:type="spellEnd"/>
            <w:r w:rsidRPr="009321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-app</w:t>
            </w:r>
          </w:p>
        </w:tc>
      </w:tr>
    </w:tbl>
    <w:p w:rsidR="009321F1" w:rsidRPr="009321F1" w:rsidRDefault="009321F1">
      <w:pPr>
        <w:rPr>
          <w:rFonts w:hint="eastAsia"/>
          <w:b/>
        </w:rPr>
      </w:pPr>
    </w:p>
    <w:sectPr w:rsidR="009321F1" w:rsidRPr="0093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0828"/>
    <w:multiLevelType w:val="multilevel"/>
    <w:tmpl w:val="32A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45126"/>
    <w:multiLevelType w:val="multilevel"/>
    <w:tmpl w:val="B9F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A6"/>
    <w:rsid w:val="000B23C5"/>
    <w:rsid w:val="000B48B6"/>
    <w:rsid w:val="001B0439"/>
    <w:rsid w:val="001F3D58"/>
    <w:rsid w:val="002C18DC"/>
    <w:rsid w:val="002C196F"/>
    <w:rsid w:val="0031775C"/>
    <w:rsid w:val="00336B7D"/>
    <w:rsid w:val="00477B40"/>
    <w:rsid w:val="007D0AB3"/>
    <w:rsid w:val="008B4ADD"/>
    <w:rsid w:val="009321F1"/>
    <w:rsid w:val="00951E4D"/>
    <w:rsid w:val="009E0C03"/>
    <w:rsid w:val="00A133F5"/>
    <w:rsid w:val="00A65408"/>
    <w:rsid w:val="00C40CA3"/>
    <w:rsid w:val="00CA16EA"/>
    <w:rsid w:val="00D6003E"/>
    <w:rsid w:val="00D9247A"/>
    <w:rsid w:val="00E27A8D"/>
    <w:rsid w:val="00EB6E22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4BE04-2D1A-49F8-9803-88EB4E7B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4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4A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A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4A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4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4A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A1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16E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C1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du.com/webbuild/client_vs_serv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23</cp:revision>
  <dcterms:created xsi:type="dcterms:W3CDTF">2019-09-20T08:12:00Z</dcterms:created>
  <dcterms:modified xsi:type="dcterms:W3CDTF">2019-09-20T09:00:00Z</dcterms:modified>
</cp:coreProperties>
</file>