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M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ODA User Manual</w:t>
      </w:r>
      <w:bookmarkStart w:id="8" w:name="_GoBack"/>
      <w:bookmarkEnd w:id="8"/>
    </w:p>
    <w:sdt>
      <w:sdtPr>
        <w:rPr>
          <w:rFonts w:hint="default" w:ascii="Times New Roman" w:hAnsi="Times New Roman" w:eastAsia="宋体" w:cs="Times New Roman"/>
          <w:b/>
          <w:bCs/>
          <w:kern w:val="2"/>
          <w:sz w:val="28"/>
          <w:szCs w:val="36"/>
          <w:lang w:val="en-US" w:eastAsia="zh-CN" w:bidi="ar-SA"/>
        </w:rPr>
        <w:id w:val="147470317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sz w:val="28"/>
              <w:szCs w:val="36"/>
              <w:lang w:val="en-US"/>
            </w:rPr>
          </w:pPr>
          <w:r>
            <w:rPr>
              <w:rFonts w:hint="default" w:ascii="Times New Roman" w:hAnsi="Times New Roman" w:eastAsia="宋体" w:cs="Times New Roman"/>
              <w:b/>
              <w:bCs/>
              <w:kern w:val="2"/>
              <w:sz w:val="28"/>
              <w:szCs w:val="36"/>
              <w:lang w:val="en-US" w:eastAsia="zh-CN" w:bidi="ar-SA"/>
            </w:rPr>
            <w:t>Context</w:t>
          </w:r>
        </w:p>
        <w:p>
          <w:pPr>
            <w:pStyle w:val="6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_Toc6377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40"/>
              <w:lang w:val="en-US" w:eastAsia="zh-CN"/>
            </w:rPr>
            <w:t>1. Introduction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_Toc6377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_Toc8859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40"/>
              <w:lang w:val="en-US" w:eastAsia="zh-CN"/>
            </w:rPr>
            <w:t xml:space="preserve">2. </w:t>
          </w:r>
          <w:r>
            <w:rPr>
              <w:rFonts w:hint="default" w:ascii="Times New Roman" w:hAnsi="Times New Roman" w:cs="Times New Roman"/>
              <w:sz w:val="24"/>
              <w:szCs w:val="40"/>
              <w:highlight w:val="none"/>
              <w:lang w:val="en-US" w:eastAsia="zh-CN"/>
            </w:rPr>
            <w:t>Manual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_Toc8859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_Toc13444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40"/>
              <w:lang w:val="en-US" w:eastAsia="zh-CN"/>
            </w:rPr>
            <w:t>2.1 Predicted Metabolic Flux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_Toc13444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_Toc1719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40"/>
              <w:lang w:val="en-US" w:eastAsia="zh-CN"/>
            </w:rPr>
            <w:t>2.1.1 Set Parameter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_Toc1719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_Toc31107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40"/>
              <w:lang w:val="en-US" w:eastAsia="zh-CN"/>
            </w:rPr>
            <w:t>2.1.2 Input files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_Toc31107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_Toc8547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40"/>
              <w:lang w:val="en-US" w:eastAsia="zh-CN"/>
            </w:rPr>
            <w:t>2.2 Integration Multi-omics data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_Toc8547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_Toc13225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40"/>
              <w:lang w:val="en-US" w:eastAsia="zh-CN"/>
            </w:rPr>
            <w:t>2.2.1 Set Parameter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_Toc13225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_Toc32530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40"/>
              <w:lang w:val="en-US" w:eastAsia="zh-CN"/>
            </w:rPr>
            <w:t>2.2.2 Input files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_Toc32530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sectPr>
              <w:headerReference r:id="rId3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>
      <w:pPr>
        <w:numPr>
          <w:ilvl w:val="0"/>
          <w:numId w:val="1"/>
        </w:numPr>
        <w:outlineLvl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bookmarkStart w:id="0" w:name="_Toc6377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Introduction</w:t>
      </w:r>
      <w:bookmarkEnd w:id="0"/>
    </w:p>
    <w:p>
      <w:pPr>
        <w:ind w:firstLine="280" w:firstLine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Multi-Omics Data Integration and Analysis (MODA) offers a free platform for researchers to seamlessly integrate and analyze multi-omics data. Leveraging Genome-Scale Metabolic Network (GSMN), machine learning coefficients, and the Copy Number Profile Matching (CPM) algorithm, our tool not only facilitates a more comprehensive integration of metabolomics with other omics but also uncovers novel molecules based on deep learning. With a focus on extracting key modules and identifying hub molecules with significant expression fluctuations, our tool provides researchers with an advanced and robust solution for in-depth analysis and interpretation of multi-omics data.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</w:pPr>
      <w:bookmarkStart w:id="1" w:name="_Toc8859"/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>Manual</w:t>
      </w:r>
      <w:bookmarkEnd w:id="1"/>
    </w:p>
    <w:p>
      <w:pPr>
        <w:numPr>
          <w:ilvl w:val="1"/>
          <w:numId w:val="1"/>
        </w:numPr>
        <w:outlineLvl w:val="1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bookmarkStart w:id="2" w:name="_Toc13444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Predicted Metabolic Flux</w:t>
      </w:r>
      <w:bookmarkEnd w:id="2"/>
    </w:p>
    <w:p>
      <w:pPr>
        <w:numPr>
          <w:ilvl w:val="2"/>
          <w:numId w:val="1"/>
        </w:numPr>
        <w:ind w:left="0" w:leftChars="0" w:firstLine="0" w:firstLineChars="0"/>
        <w:outlineLvl w:val="2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bookmarkStart w:id="3" w:name="_Toc1719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Set Parameter</w:t>
      </w:r>
      <w:bookmarkEnd w:id="3"/>
    </w:p>
    <w:p>
      <w:pPr>
        <w:numPr>
          <w:ilvl w:val="0"/>
          <w:numId w:val="0"/>
        </w:numPr>
        <w:ind w:left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output_folder: 'PRADall'</w:t>
      </w:r>
    </w:p>
    <w:p>
      <w:pPr>
        <w:numPr>
          <w:ilvl w:val="0"/>
          <w:numId w:val="0"/>
        </w:numPr>
        <w:ind w:left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input_folder: 'PRADall'</w:t>
      </w:r>
    </w:p>
    <w:p>
      <w:pPr>
        <w:numPr>
          <w:ilvl w:val="0"/>
          <w:numId w:val="0"/>
        </w:numPr>
        <w:ind w:leftChars="0"/>
        <w:outlineLvl w:val="2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bookmarkStart w:id="4" w:name="_Toc31107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2.1.2 Input files</w:t>
      </w:r>
      <w:bookmarkEnd w:id="4"/>
    </w:p>
    <w:p>
      <w:pPr>
        <w:ind w:leftChars="1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Parameters (Example: </w:t>
      </w:r>
      <w:r>
        <w:rPr>
          <w:rFonts w:hint="default" w:ascii="Times New Roman" w:hAnsi="Times New Roman" w:cs="Times New Roman"/>
          <w:sz w:val="28"/>
          <w:szCs w:val="28"/>
        </w:rPr>
        <w:t>_OPTIONS_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.xlsx) # Downloaded example data and revised information based on your project</w:t>
      </w:r>
    </w:p>
    <w:p>
      <w:pPr>
        <w:ind w:left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Template (Example: _TEMPLATE_.xls) # Downloaded example data and revised information based on your project</w:t>
      </w:r>
    </w:p>
    <w:p>
      <w:pPr>
        <w:ind w:left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RNA-seq profile (Example: </w:t>
      </w:r>
      <w:r>
        <w:rPr>
          <w:rFonts w:hint="default" w:ascii="Times New Roman" w:hAnsi="Times New Roman" w:cs="Times New Roman"/>
          <w:sz w:val="28"/>
          <w:szCs w:val="28"/>
        </w:rPr>
        <w:t>PRAD_RNAseq_FPKM all data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.txt) # Downloaded example profile and tidied your data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bookmarkStart w:id="5" w:name="_Toc8547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Integration Multi-omics data</w:t>
      </w:r>
      <w:bookmarkEnd w:id="5"/>
    </w:p>
    <w:p>
      <w:pPr>
        <w:numPr>
          <w:ilvl w:val="2"/>
          <w:numId w:val="1"/>
        </w:numPr>
        <w:ind w:left="0" w:leftChars="0" w:firstLine="0" w:firstLineChars="0"/>
        <w:outlineLvl w:val="2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bookmarkStart w:id="6" w:name="_Toc13225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Set Parameter</w:t>
      </w:r>
      <w:bookmarkEnd w:id="6"/>
    </w:p>
    <w:p>
      <w:pPr>
        <w:numPr>
          <w:ilvl w:val="3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Embedding</w:t>
      </w:r>
    </w:p>
    <w:p>
      <w:pPr>
        <w:ind w:leftChars="1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d</w:t>
      </w:r>
      <w:r>
        <w:rPr>
          <w:rFonts w:hint="default" w:ascii="Times New Roman" w:hAnsi="Times New Roman" w:cs="Times New Roman"/>
          <w:sz w:val="28"/>
          <w:szCs w:val="28"/>
        </w:rPr>
        <w:t>epth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: 2 # default: 2, suggestion: 1-4;</w:t>
      </w:r>
    </w:p>
    <w:p>
      <w:pPr>
        <w:ind w:leftChars="1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dataSet: 'PRAD'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# Your project name;</w:t>
      </w:r>
    </w:p>
    <w:p>
      <w:pPr>
        <w:ind w:left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agg_func: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'MEAN'  # default;</w:t>
      </w:r>
    </w:p>
    <w:p>
      <w:pPr>
        <w:ind w:leftChars="1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epochs: 30 # default: 30, suggestion: 20-60;</w:t>
      </w:r>
    </w:p>
    <w:p>
      <w:pPr>
        <w:ind w:leftChars="1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b_sz: 50 # default: 50, suggestion: 32-128;</w:t>
      </w:r>
    </w:p>
    <w:p>
      <w:pPr>
        <w:ind w:leftChars="1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seed: 777 # default;</w:t>
      </w:r>
    </w:p>
    <w:p>
      <w:pPr>
        <w:ind w:leftChars="1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cuda: False # default: False, suggestion: True/False;</w:t>
      </w:r>
    </w:p>
    <w:p>
      <w:pPr>
        <w:ind w:leftChars="1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learn_method: 'sup' # default;</w:t>
      </w:r>
    </w:p>
    <w:p>
      <w:pPr>
        <w:ind w:left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unsup_loss: 'normal' # default;</w:t>
      </w:r>
    </w:p>
    <w:p>
      <w:pPr>
        <w:ind w:leftChars="1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name: 'debug' # default;</w:t>
      </w:r>
    </w:p>
    <w:p>
      <w:pPr>
        <w:ind w:leftChars="1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num_layers: 2 # default;</w:t>
      </w:r>
    </w:p>
    <w:p>
      <w:pPr>
        <w:ind w:leftChars="1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hidden_emb_size: 128 # default;</w:t>
      </w:r>
    </w:p>
    <w:p>
      <w:pPr>
        <w:ind w:left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gcn: False # default;</w:t>
      </w:r>
    </w:p>
    <w:p>
      <w:pPr>
        <w:ind w:leftChars="1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loss_mean_inital: 100 # default;</w:t>
      </w:r>
    </w:p>
    <w:p>
      <w:pPr>
        <w:ind w:leftChars="1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weight: 3 # default;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Module detection</w:t>
      </w:r>
    </w:p>
    <w:p>
      <w:pPr>
        <w:numPr>
          <w:ilvl w:val="0"/>
          <w:numId w:val="0"/>
        </w:numPr>
        <w:ind w:leftChars="1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project: 'PRAD'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# Your project name;</w:t>
      </w:r>
    </w:p>
    <w:p>
      <w:pPr>
        <w:numPr>
          <w:ilvl w:val="0"/>
          <w:numId w:val="0"/>
        </w:numPr>
        <w:ind w:leftChars="1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community_top: 8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# default;</w:t>
      </w:r>
    </w:p>
    <w:p>
      <w:pPr>
        <w:numPr>
          <w:ilvl w:val="0"/>
          <w:numId w:val="0"/>
        </w:numPr>
        <w:ind w:left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over_community_num: 8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# default;</w:t>
      </w:r>
    </w:p>
    <w:p>
      <w:pPr>
        <w:ind w:left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step_size: 0.01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# default;</w:t>
      </w:r>
    </w:p>
    <w:p>
      <w:pPr>
        <w:ind w:left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threshold: 0.01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# default;</w:t>
      </w:r>
    </w:p>
    <w:p>
      <w:pPr>
        <w:ind w:left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method: 'CPM'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# default;</w:t>
      </w:r>
    </w:p>
    <w:p>
      <w:pPr>
        <w:ind w:left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dimension: 4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# default;</w:t>
      </w:r>
    </w:p>
    <w:p>
      <w:pPr>
        <w:ind w:left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numIter: 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# default;</w:t>
      </w:r>
    </w:p>
    <w:p>
      <w:pPr>
        <w:ind w:left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power: 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# default;</w:t>
      </w:r>
    </w:p>
    <w:p>
      <w:pPr>
        <w:ind w:left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inflation: 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# default;</w:t>
      </w:r>
    </w:p>
    <w:p>
      <w:pPr>
        <w:ind w:left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c_num: 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# default;</w:t>
      </w:r>
    </w:p>
    <w:p>
      <w:pPr>
        <w:ind w:left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spectral_k: 40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# default;</w:t>
      </w:r>
    </w:p>
    <w:p>
      <w:pPr>
        <w:numPr>
          <w:ilvl w:val="2"/>
          <w:numId w:val="1"/>
        </w:numPr>
        <w:ind w:left="0" w:leftChars="0" w:firstLine="0" w:firstLineChars="0"/>
        <w:outlineLvl w:val="2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bookmarkStart w:id="7" w:name="_Toc32530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Input files</w:t>
      </w:r>
      <w:bookmarkEnd w:id="7"/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Seed nodes (Example: </w:t>
      </w:r>
      <w:r>
        <w:rPr>
          <w:rFonts w:hint="default" w:ascii="Times New Roman" w:hAnsi="Times New Roman" w:cs="Times New Roman"/>
          <w:sz w:val="28"/>
          <w:szCs w:val="28"/>
        </w:rPr>
        <w:t>seed node.csv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) # Downloaded example profile and tidied your data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Node Features (Example: node_feature.csv) # Downloaded example profile and tidied your data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21"/>
        <w:szCs w:val="21"/>
      </w:rPr>
    </w:pPr>
    <w:r>
      <w:rPr>
        <w:rFonts w:hint="default" w:ascii="Times New Roman" w:hAnsi="Times New Roman" w:cs="Times New Roman"/>
        <w:b/>
        <w:bCs/>
        <w:sz w:val="21"/>
        <w:szCs w:val="21"/>
        <w:lang w:val="en-US" w:eastAsia="zh-CN"/>
      </w:rPr>
      <w:t>MODA User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3E6A4B"/>
    <w:multiLevelType w:val="multilevel"/>
    <w:tmpl w:val="DC3E6A4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zZTU5OGEzNTBhNmQ3NWU2MmU5ZmQ3ODU2MzdiZTEifQ=="/>
  </w:docVars>
  <w:rsids>
    <w:rsidRoot w:val="73942AF1"/>
    <w:rsid w:val="6CF86AD0"/>
    <w:rsid w:val="73942AF1"/>
    <w:rsid w:val="7B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7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8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342</Words>
  <Characters>2046</Characters>
  <Lines>0</Lines>
  <Paragraphs>0</Paragraphs>
  <TotalTime>2</TotalTime>
  <ScaleCrop>false</ScaleCrop>
  <LinksUpToDate>false</LinksUpToDate>
  <CharactersWithSpaces>2494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2024-03-05T01:54:00Z</dcterms:created>
  <dc:creator>赵小七</dc:creator>
  <cp:lastModifiedBy>赵小七</cp:lastModifiedBy>
  <dcterms:modified xsi:type="dcterms:W3CDTF">2024-03-05T06:00:27Z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6E6AAC0807974C179998387202590B32_11</vt:lpwstr>
  </property>
</Properties>
</file>