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C6068A" w14:textId="77777777" w:rsidR="00DD3FAE" w:rsidRDefault="00DD3FAE"/>
    <w:p w14:paraId="16F5941B" w14:textId="77777777" w:rsidR="00DD3FAE" w:rsidRDefault="00DD3FAE"/>
    <w:p w14:paraId="663F9D95" w14:textId="77777777" w:rsidR="00DD3FAE" w:rsidRDefault="00DD3FAE"/>
    <w:p w14:paraId="318D4BCD" w14:textId="77777777" w:rsidR="00DD3FAE" w:rsidRDefault="00DD3FAE"/>
    <w:p w14:paraId="14A1B5D1" w14:textId="77777777" w:rsidR="00DD3FAE" w:rsidRDefault="00000000">
      <w:pPr>
        <w:jc w:val="center"/>
        <w:rPr>
          <w:lang w:eastAsia="zh-CN"/>
        </w:rPr>
      </w:pPr>
      <w:r>
        <w:rPr>
          <w:b/>
          <w:sz w:val="44"/>
          <w:lang w:eastAsia="zh-CN"/>
        </w:rPr>
        <w:t>技术报告</w:t>
      </w:r>
    </w:p>
    <w:p w14:paraId="1AC8CB33" w14:textId="77777777" w:rsidR="00DD3FAE" w:rsidRDefault="00DD3FAE">
      <w:pPr>
        <w:rPr>
          <w:lang w:eastAsia="zh-CN"/>
        </w:rPr>
      </w:pPr>
    </w:p>
    <w:p w14:paraId="242826D1" w14:textId="77777777" w:rsidR="00DD3FAE" w:rsidRDefault="00DD3FAE">
      <w:pPr>
        <w:rPr>
          <w:lang w:eastAsia="zh-CN"/>
        </w:rPr>
      </w:pPr>
    </w:p>
    <w:p w14:paraId="3365D7C0" w14:textId="77777777" w:rsidR="00DD3FAE" w:rsidRDefault="00000000">
      <w:pPr>
        <w:jc w:val="center"/>
        <w:rPr>
          <w:lang w:eastAsia="zh-CN"/>
        </w:rPr>
      </w:pPr>
      <w:r>
        <w:rPr>
          <w:b/>
          <w:sz w:val="34"/>
          <w:lang w:eastAsia="zh-CN"/>
        </w:rPr>
        <w:t>基于</w:t>
      </w:r>
      <w:r>
        <w:rPr>
          <w:b/>
          <w:sz w:val="34"/>
          <w:lang w:eastAsia="zh-CN"/>
        </w:rPr>
        <w:t xml:space="preserve"> ImageNet </w:t>
      </w:r>
      <w:proofErr w:type="gramStart"/>
      <w:r>
        <w:rPr>
          <w:b/>
          <w:sz w:val="34"/>
          <w:lang w:eastAsia="zh-CN"/>
        </w:rPr>
        <w:t>预训练</w:t>
      </w:r>
      <w:proofErr w:type="gramEnd"/>
      <w:r>
        <w:rPr>
          <w:b/>
          <w:sz w:val="34"/>
          <w:lang w:eastAsia="zh-CN"/>
        </w:rPr>
        <w:t xml:space="preserve"> ResNet18 </w:t>
      </w:r>
      <w:r>
        <w:rPr>
          <w:b/>
          <w:sz w:val="34"/>
          <w:lang w:eastAsia="zh-CN"/>
        </w:rPr>
        <w:t>的高效微调方法探索</w:t>
      </w:r>
    </w:p>
    <w:p w14:paraId="6512A096" w14:textId="77777777" w:rsidR="00DD3FAE" w:rsidRDefault="00DD3FAE">
      <w:pPr>
        <w:rPr>
          <w:lang w:eastAsia="zh-CN"/>
        </w:rPr>
      </w:pPr>
    </w:p>
    <w:p w14:paraId="16A79168" w14:textId="77777777" w:rsidR="00DD3FAE" w:rsidRDefault="00DD3FAE">
      <w:pPr>
        <w:rPr>
          <w:lang w:eastAsia="zh-CN"/>
        </w:rPr>
      </w:pPr>
    </w:p>
    <w:p w14:paraId="35820060" w14:textId="77777777" w:rsidR="00DD3FAE" w:rsidRDefault="00DD3FAE">
      <w:pPr>
        <w:rPr>
          <w:lang w:eastAsia="zh-CN"/>
        </w:rPr>
      </w:pPr>
    </w:p>
    <w:p w14:paraId="57552230" w14:textId="77777777" w:rsidR="00DD3FAE" w:rsidRDefault="00DD3FAE">
      <w:pPr>
        <w:rPr>
          <w:lang w:eastAsia="zh-CN"/>
        </w:rPr>
      </w:pPr>
    </w:p>
    <w:p w14:paraId="780D77EE" w14:textId="77777777" w:rsidR="00DD3FAE" w:rsidRDefault="00000000">
      <w:pPr>
        <w:jc w:val="center"/>
        <w:rPr>
          <w:lang w:eastAsia="zh-CN"/>
        </w:rPr>
      </w:pPr>
      <w:r>
        <w:rPr>
          <w:sz w:val="24"/>
          <w:lang w:eastAsia="zh-CN"/>
        </w:rPr>
        <w:t>姓名</w:t>
      </w:r>
      <w:r>
        <w:rPr>
          <w:sz w:val="24"/>
          <w:lang w:eastAsia="zh-CN"/>
        </w:rPr>
        <w:t>: __________________</w:t>
      </w:r>
    </w:p>
    <w:p w14:paraId="37BEE643" w14:textId="77777777" w:rsidR="00DD3FAE" w:rsidRDefault="00000000">
      <w:pPr>
        <w:jc w:val="center"/>
        <w:rPr>
          <w:lang w:eastAsia="zh-CN"/>
        </w:rPr>
      </w:pPr>
      <w:r>
        <w:rPr>
          <w:sz w:val="24"/>
          <w:lang w:eastAsia="zh-CN"/>
        </w:rPr>
        <w:t>学号</w:t>
      </w:r>
      <w:r>
        <w:rPr>
          <w:sz w:val="24"/>
          <w:lang w:eastAsia="zh-CN"/>
        </w:rPr>
        <w:t>: __________________</w:t>
      </w:r>
    </w:p>
    <w:p w14:paraId="31947B79" w14:textId="77777777" w:rsidR="00DD3FAE" w:rsidRDefault="00000000">
      <w:pPr>
        <w:jc w:val="center"/>
        <w:rPr>
          <w:lang w:eastAsia="zh-CN"/>
        </w:rPr>
      </w:pPr>
      <w:r>
        <w:rPr>
          <w:sz w:val="24"/>
          <w:lang w:eastAsia="zh-CN"/>
        </w:rPr>
        <w:t>班级</w:t>
      </w:r>
      <w:r>
        <w:rPr>
          <w:sz w:val="24"/>
          <w:lang w:eastAsia="zh-CN"/>
        </w:rPr>
        <w:t>: __________________</w:t>
      </w:r>
    </w:p>
    <w:p w14:paraId="28519059" w14:textId="77777777" w:rsidR="00DD3FAE" w:rsidRDefault="00000000">
      <w:pPr>
        <w:jc w:val="center"/>
        <w:rPr>
          <w:lang w:eastAsia="zh-CN"/>
        </w:rPr>
      </w:pPr>
      <w:r>
        <w:rPr>
          <w:sz w:val="24"/>
          <w:lang w:eastAsia="zh-CN"/>
        </w:rPr>
        <w:t>指导教师</w:t>
      </w:r>
      <w:r>
        <w:rPr>
          <w:sz w:val="24"/>
          <w:lang w:eastAsia="zh-CN"/>
        </w:rPr>
        <w:t>: __________________</w:t>
      </w:r>
    </w:p>
    <w:p w14:paraId="5C1B736F" w14:textId="77777777" w:rsidR="00DD3FAE" w:rsidRDefault="00000000">
      <w:pPr>
        <w:jc w:val="center"/>
      </w:pPr>
      <w:proofErr w:type="spellStart"/>
      <w:r>
        <w:rPr>
          <w:sz w:val="24"/>
        </w:rPr>
        <w:t>完成日期</w:t>
      </w:r>
      <w:proofErr w:type="spellEnd"/>
      <w:r>
        <w:rPr>
          <w:sz w:val="24"/>
        </w:rPr>
        <w:t xml:space="preserve">: 2026 </w:t>
      </w:r>
      <w:r>
        <w:rPr>
          <w:sz w:val="24"/>
        </w:rPr>
        <w:t>年</w:t>
      </w:r>
      <w:r>
        <w:rPr>
          <w:sz w:val="24"/>
        </w:rPr>
        <w:t xml:space="preserve"> 6 </w:t>
      </w:r>
      <w:r>
        <w:rPr>
          <w:sz w:val="24"/>
        </w:rPr>
        <w:t>月</w:t>
      </w:r>
    </w:p>
    <w:p w14:paraId="24283FA5" w14:textId="77777777" w:rsidR="00DD3FAE" w:rsidRDefault="00000000">
      <w:r>
        <w:br w:type="page"/>
      </w:r>
    </w:p>
    <w:p w14:paraId="371E5A02" w14:textId="77777777" w:rsidR="00DD3FAE" w:rsidRDefault="00000000">
      <w:pPr>
        <w:jc w:val="center"/>
      </w:pPr>
      <w:r>
        <w:rPr>
          <w:b/>
          <w:sz w:val="36"/>
        </w:rPr>
        <w:lastRenderedPageBreak/>
        <w:t>基于</w:t>
      </w:r>
      <w:r>
        <w:rPr>
          <w:b/>
          <w:sz w:val="36"/>
        </w:rPr>
        <w:t xml:space="preserve"> ImageNet </w:t>
      </w:r>
      <w:r>
        <w:rPr>
          <w:b/>
          <w:sz w:val="36"/>
        </w:rPr>
        <w:t>预训练</w:t>
      </w:r>
      <w:r>
        <w:rPr>
          <w:b/>
          <w:sz w:val="36"/>
        </w:rPr>
        <w:t xml:space="preserve"> ResNet18 </w:t>
      </w:r>
      <w:r>
        <w:rPr>
          <w:b/>
          <w:sz w:val="36"/>
        </w:rPr>
        <w:t>的高效微调方法探索</w:t>
      </w:r>
    </w:p>
    <w:p w14:paraId="226FD9FE" w14:textId="77777777" w:rsidR="00DD3FAE" w:rsidRDefault="00000000">
      <w:pPr>
        <w:pStyle w:val="1"/>
        <w:spacing w:before="200" w:after="120"/>
      </w:pPr>
      <w:r>
        <w:rPr>
          <w:rFonts w:ascii="Times New Roman" w:eastAsia="微软雅黑" w:hAnsi="Times New Roman"/>
          <w:color w:val="2E74B5"/>
          <w:sz w:val="32"/>
        </w:rPr>
        <w:t>摘要</w:t>
      </w:r>
    </w:p>
    <w:p w14:paraId="380AA1E4" w14:textId="77777777" w:rsidR="00DD3FAE" w:rsidRDefault="00000000">
      <w:pPr>
        <w:spacing w:after="120"/>
        <w:ind w:firstLine="420"/>
        <w:rPr>
          <w:lang w:eastAsia="zh-CN"/>
        </w:rPr>
      </w:pPr>
      <w:proofErr w:type="gramStart"/>
      <w:r>
        <w:t>本文围绕课程设计中</w:t>
      </w:r>
      <w:r>
        <w:t>“</w:t>
      </w:r>
      <w:proofErr w:type="gramEnd"/>
      <w:r>
        <w:t>模型微调技术探索</w:t>
      </w:r>
      <w:r>
        <w:t>”</w:t>
      </w:r>
      <w:r>
        <w:t>的要求，基于</w:t>
      </w:r>
      <w:r>
        <w:t xml:space="preserve"> ImageNet </w:t>
      </w:r>
      <w:r>
        <w:t>预训练</w:t>
      </w:r>
      <w:r>
        <w:t xml:space="preserve"> ResNet18 </w:t>
      </w:r>
      <w:r>
        <w:t>与</w:t>
      </w:r>
      <w:r>
        <w:t xml:space="preserve"> CIFAR-10 </w:t>
      </w:r>
      <w:r>
        <w:t>小样本分类任务，系统比较</w:t>
      </w:r>
      <w:r>
        <w:t xml:space="preserve"> Linear Probing</w:t>
      </w:r>
      <w:r>
        <w:t>、</w:t>
      </w:r>
      <w:r>
        <w:t>Partial Fine-tuning</w:t>
      </w:r>
      <w:r>
        <w:t>、</w:t>
      </w:r>
      <w:r>
        <w:t xml:space="preserve">Full Fine-tuning </w:t>
      </w:r>
      <w:r>
        <w:t>和</w:t>
      </w:r>
      <w:r>
        <w:t xml:space="preserve"> SSF-All </w:t>
      </w:r>
      <w:r>
        <w:t>四个主体实验，并补充</w:t>
      </w:r>
      <w:r>
        <w:t xml:space="preserve"> SSF </w:t>
      </w:r>
      <w:proofErr w:type="spellStart"/>
      <w:r>
        <w:t>层级、小样本比例、</w:t>
      </w:r>
      <w:r>
        <w:t>LoRA</w:t>
      </w:r>
      <w:proofErr w:type="spellEnd"/>
      <w:r>
        <w:t xml:space="preserve"> </w:t>
      </w:r>
      <w:r>
        <w:t>与</w:t>
      </w:r>
      <w:r>
        <w:t xml:space="preserve"> Adapter </w:t>
      </w:r>
      <w:proofErr w:type="spellStart"/>
      <w:r>
        <w:t>扩展实验</w:t>
      </w:r>
      <w:proofErr w:type="spellEnd"/>
      <w:r>
        <w:t>。</w:t>
      </w:r>
      <w:r>
        <w:rPr>
          <w:lang w:eastAsia="zh-CN"/>
        </w:rPr>
        <w:t>所有配置已统一训练</w:t>
      </w:r>
      <w:r>
        <w:rPr>
          <w:lang w:eastAsia="zh-CN"/>
        </w:rPr>
        <w:t xml:space="preserve"> 15 </w:t>
      </w:r>
      <w:r>
        <w:rPr>
          <w:lang w:eastAsia="zh-CN"/>
        </w:rPr>
        <w:t>个</w:t>
      </w:r>
      <w:r>
        <w:rPr>
          <w:lang w:eastAsia="zh-CN"/>
        </w:rPr>
        <w:t xml:space="preserve"> epoch</w:t>
      </w:r>
      <w:r>
        <w:rPr>
          <w:lang w:eastAsia="zh-CN"/>
        </w:rPr>
        <w:t>，并在两个随机种子上取平均。</w:t>
      </w:r>
    </w:p>
    <w:p w14:paraId="0AF17FA6" w14:textId="77777777" w:rsidR="00DD3FAE" w:rsidRDefault="00000000">
      <w:pPr>
        <w:spacing w:after="120"/>
        <w:ind w:firstLine="420"/>
      </w:pPr>
      <w:r>
        <w:t>实验结果显示，</w:t>
      </w:r>
      <w:r>
        <w:t xml:space="preserve">E3 Full Fine-tuning </w:t>
      </w:r>
      <w:r>
        <w:t>以</w:t>
      </w:r>
      <w:r>
        <w:t xml:space="preserve"> 80.85% </w:t>
      </w:r>
      <w:r>
        <w:t>的平均准确率取得最高性能；</w:t>
      </w:r>
      <w:r>
        <w:t xml:space="preserve">E4 SSF-All </w:t>
      </w:r>
      <w:r>
        <w:t>只训练</w:t>
      </w:r>
      <w:r>
        <w:t xml:space="preserve"> 0.0722% </w:t>
      </w:r>
      <w:r>
        <w:t>参数，仍达到</w:t>
      </w:r>
      <w:r>
        <w:t xml:space="preserve"> 78.40% </w:t>
      </w:r>
      <w:r>
        <w:t>准确率，体现出较好的参数效率；</w:t>
      </w:r>
      <w:r>
        <w:t xml:space="preserve">E2 Partial Fine-tuning </w:t>
      </w:r>
      <w:r>
        <w:t>准确率为</w:t>
      </w:r>
      <w:r>
        <w:t xml:space="preserve"> 78.55%</w:t>
      </w:r>
      <w:r>
        <w:t>，说明局部解冻在小样本迁移中也具有较强竞争力。</w:t>
      </w:r>
    </w:p>
    <w:p w14:paraId="6DBAB248" w14:textId="77777777" w:rsidR="00DD3FAE" w:rsidRDefault="00000000">
      <w:pPr>
        <w:spacing w:after="120"/>
        <w:rPr>
          <w:lang w:eastAsia="zh-CN"/>
        </w:rPr>
      </w:pPr>
      <w:r>
        <w:rPr>
          <w:lang w:eastAsia="zh-CN"/>
        </w:rPr>
        <w:t>关键词：模型微调；参数高效微调；</w:t>
      </w:r>
      <w:r>
        <w:rPr>
          <w:lang w:eastAsia="zh-CN"/>
        </w:rPr>
        <w:t>ResNet18</w:t>
      </w:r>
      <w:r>
        <w:rPr>
          <w:lang w:eastAsia="zh-CN"/>
        </w:rPr>
        <w:t>；</w:t>
      </w:r>
      <w:r>
        <w:rPr>
          <w:lang w:eastAsia="zh-CN"/>
        </w:rPr>
        <w:t>SSF</w:t>
      </w:r>
      <w:r>
        <w:rPr>
          <w:lang w:eastAsia="zh-CN"/>
        </w:rPr>
        <w:t>；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>；</w:t>
      </w:r>
      <w:r>
        <w:rPr>
          <w:lang w:eastAsia="zh-CN"/>
        </w:rPr>
        <w:t>Adapter</w:t>
      </w:r>
      <w:r>
        <w:rPr>
          <w:lang w:eastAsia="zh-CN"/>
        </w:rPr>
        <w:t>；</w:t>
      </w:r>
      <w:r>
        <w:rPr>
          <w:lang w:eastAsia="zh-CN"/>
        </w:rPr>
        <w:t>CIFAR-10</w:t>
      </w:r>
    </w:p>
    <w:p w14:paraId="2E567017" w14:textId="03F3DB09" w:rsidR="00DD3FAE" w:rsidRDefault="00DD3FAE">
      <w:pPr>
        <w:rPr>
          <w:lang w:eastAsia="zh-CN"/>
        </w:rPr>
      </w:pPr>
    </w:p>
    <w:p w14:paraId="4516E69D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1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引言</w:t>
      </w:r>
    </w:p>
    <w:p w14:paraId="1A9A0116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深度神经网络在视觉识别任务中通常依赖大量标注数据。对于课程实验或实际应用中的小样本场景，直接从</w:t>
      </w:r>
      <w:proofErr w:type="gramStart"/>
      <w:r>
        <w:rPr>
          <w:lang w:eastAsia="zh-CN"/>
        </w:rPr>
        <w:t>零训练</w:t>
      </w:r>
      <w:proofErr w:type="gramEnd"/>
      <w:r>
        <w:rPr>
          <w:lang w:eastAsia="zh-CN"/>
        </w:rPr>
        <w:t>模型既不经济，也容易出现欠拟合或过拟合。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模型迁移学习能够复用大规模数据上学到的通用视觉表示，因此成为图像分类实验中最常见的起点。</w:t>
      </w:r>
    </w:p>
    <w:p w14:paraId="2128599F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传统微调方式通常包括只训练分类头、局部解冻和全参数微调。它们实现简单、可解释性强，适合作为基准；但当模型规模进一步扩大时，全量更新会带来训练显存、存储和部署成本。参数高效微调方法试图只</w:t>
      </w:r>
      <w:proofErr w:type="gramStart"/>
      <w:r>
        <w:rPr>
          <w:lang w:eastAsia="zh-CN"/>
        </w:rPr>
        <w:t>更新极</w:t>
      </w:r>
      <w:proofErr w:type="gramEnd"/>
      <w:r>
        <w:rPr>
          <w:lang w:eastAsia="zh-CN"/>
        </w:rPr>
        <w:t>少量任务相关参数，在保持性能的同时降低资源需求。</w:t>
      </w:r>
    </w:p>
    <w:p w14:paraId="2402FE2F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本项目选择</w:t>
      </w:r>
      <w:r>
        <w:rPr>
          <w:lang w:eastAsia="zh-CN"/>
        </w:rPr>
        <w:t xml:space="preserve"> ResNet18 </w:t>
      </w:r>
      <w:r>
        <w:rPr>
          <w:lang w:eastAsia="zh-CN"/>
        </w:rPr>
        <w:t>作为骨干网络，一方面因为它结构清晰、训练速度较快；另一方面也便于在卷积网络上实现</w:t>
      </w:r>
      <w:r>
        <w:rPr>
          <w:lang w:eastAsia="zh-CN"/>
        </w:rPr>
        <w:t xml:space="preserve"> SSF</w:t>
      </w:r>
      <w:r>
        <w:rPr>
          <w:lang w:eastAsia="zh-CN"/>
        </w:rPr>
        <w:t>、</w:t>
      </w:r>
      <w:r>
        <w:rPr>
          <w:lang w:eastAsia="zh-CN"/>
        </w:rPr>
        <w:t xml:space="preserve">Adapter </w:t>
      </w:r>
      <w:r>
        <w:rPr>
          <w:lang w:eastAsia="zh-CN"/>
        </w:rPr>
        <w:t>和简化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等思想。实验目标不是追求</w:t>
      </w:r>
      <w:r>
        <w:rPr>
          <w:lang w:eastAsia="zh-CN"/>
        </w:rPr>
        <w:t xml:space="preserve"> CIFAR-10 </w:t>
      </w:r>
      <w:r>
        <w:rPr>
          <w:lang w:eastAsia="zh-CN"/>
        </w:rPr>
        <w:t>的最高绝对准确率，而是比较不同微调策略在相同数据、轮数和随机种子下的相对表现。</w:t>
      </w:r>
    </w:p>
    <w:p w14:paraId="21DE0740" w14:textId="77777777" w:rsidR="00DD3FAE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DC8E23D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lastRenderedPageBreak/>
        <w:t xml:space="preserve">2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实验设计</w:t>
      </w:r>
    </w:p>
    <w:p w14:paraId="7E9C1CA4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实验列表按照课程建议划分为必做实验与加分实验。</w:t>
      </w:r>
      <w:r>
        <w:rPr>
          <w:lang w:eastAsia="zh-CN"/>
        </w:rPr>
        <w:t xml:space="preserve">E1 </w:t>
      </w:r>
      <w:r>
        <w:rPr>
          <w:lang w:eastAsia="zh-CN"/>
        </w:rPr>
        <w:t>至</w:t>
      </w:r>
      <w:r>
        <w:rPr>
          <w:lang w:eastAsia="zh-CN"/>
        </w:rPr>
        <w:t xml:space="preserve"> E4 </w:t>
      </w:r>
      <w:r>
        <w:rPr>
          <w:lang w:eastAsia="zh-CN"/>
        </w:rPr>
        <w:t>构成主体比较：</w:t>
      </w:r>
      <w:r>
        <w:rPr>
          <w:lang w:eastAsia="zh-CN"/>
        </w:rPr>
        <w:t xml:space="preserve">E1 </w:t>
      </w:r>
      <w:r>
        <w:rPr>
          <w:lang w:eastAsia="zh-CN"/>
        </w:rPr>
        <w:t>提供最低成本基线，</w:t>
      </w:r>
      <w:r>
        <w:rPr>
          <w:lang w:eastAsia="zh-CN"/>
        </w:rPr>
        <w:t xml:space="preserve">E2 </w:t>
      </w:r>
      <w:r>
        <w:rPr>
          <w:lang w:eastAsia="zh-CN"/>
        </w:rPr>
        <w:t>提供局部解冻基线，</w:t>
      </w:r>
      <w:r>
        <w:rPr>
          <w:lang w:eastAsia="zh-CN"/>
        </w:rPr>
        <w:t xml:space="preserve">E3 </w:t>
      </w:r>
      <w:r>
        <w:rPr>
          <w:lang w:eastAsia="zh-CN"/>
        </w:rPr>
        <w:t>提供全参数性能基线，</w:t>
      </w:r>
      <w:r>
        <w:rPr>
          <w:lang w:eastAsia="zh-CN"/>
        </w:rPr>
        <w:t xml:space="preserve">E4 </w:t>
      </w:r>
      <w:r>
        <w:rPr>
          <w:lang w:eastAsia="zh-CN"/>
        </w:rPr>
        <w:t>检验</w:t>
      </w:r>
      <w:r>
        <w:rPr>
          <w:lang w:eastAsia="zh-CN"/>
        </w:rPr>
        <w:t xml:space="preserve"> SSF </w:t>
      </w:r>
      <w:r>
        <w:rPr>
          <w:lang w:eastAsia="zh-CN"/>
        </w:rPr>
        <w:t>在卷积骨干中的参数高效微调效果。</w:t>
      </w:r>
      <w:r>
        <w:rPr>
          <w:lang w:eastAsia="zh-CN"/>
        </w:rPr>
        <w:t xml:space="preserve">E5 </w:t>
      </w:r>
      <w:r>
        <w:rPr>
          <w:lang w:eastAsia="zh-CN"/>
        </w:rPr>
        <w:t>至</w:t>
      </w:r>
      <w:r>
        <w:rPr>
          <w:lang w:eastAsia="zh-CN"/>
        </w:rPr>
        <w:t xml:space="preserve"> E8 </w:t>
      </w:r>
      <w:r>
        <w:rPr>
          <w:lang w:eastAsia="zh-CN"/>
        </w:rPr>
        <w:t>用于观察</w:t>
      </w:r>
      <w:r>
        <w:rPr>
          <w:lang w:eastAsia="zh-CN"/>
        </w:rPr>
        <w:t xml:space="preserve"> SSF </w:t>
      </w:r>
      <w:r>
        <w:rPr>
          <w:lang w:eastAsia="zh-CN"/>
        </w:rPr>
        <w:t>层级和训练数据量变化的影响。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474"/>
        <w:gridCol w:w="2494"/>
        <w:gridCol w:w="2098"/>
      </w:tblGrid>
      <w:tr w:rsidR="00DD3FAE" w14:paraId="0E426135" w14:textId="77777777">
        <w:trPr>
          <w:jc w:val="center"/>
        </w:trPr>
        <w:tc>
          <w:tcPr>
            <w:tcW w:w="567" w:type="dxa"/>
            <w:shd w:val="clear" w:color="auto" w:fill="F2F4F7"/>
            <w:vAlign w:val="center"/>
          </w:tcPr>
          <w:p w14:paraId="4603C1A7" w14:textId="77777777" w:rsidR="00DD3FAE" w:rsidRDefault="00000000">
            <w:pPr>
              <w:jc w:val="center"/>
            </w:pPr>
            <w:proofErr w:type="spellStart"/>
            <w:r>
              <w:rPr>
                <w:b/>
                <w:sz w:val="17"/>
              </w:rPr>
              <w:t>编号</w:t>
            </w:r>
            <w:proofErr w:type="spellEnd"/>
          </w:p>
        </w:tc>
        <w:tc>
          <w:tcPr>
            <w:tcW w:w="1474" w:type="dxa"/>
            <w:shd w:val="clear" w:color="auto" w:fill="F2F4F7"/>
            <w:vAlign w:val="center"/>
          </w:tcPr>
          <w:p w14:paraId="19290A19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494" w:type="dxa"/>
            <w:shd w:val="clear" w:color="auto" w:fill="F2F4F7"/>
            <w:vAlign w:val="center"/>
          </w:tcPr>
          <w:p w14:paraId="5675202C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实现方式</w:t>
            </w:r>
          </w:p>
        </w:tc>
        <w:tc>
          <w:tcPr>
            <w:tcW w:w="2098" w:type="dxa"/>
            <w:shd w:val="clear" w:color="auto" w:fill="F2F4F7"/>
            <w:vAlign w:val="center"/>
          </w:tcPr>
          <w:p w14:paraId="66600F93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实验目的</w:t>
            </w:r>
          </w:p>
        </w:tc>
      </w:tr>
      <w:tr w:rsidR="00DD3FAE" w14:paraId="33E0B138" w14:textId="77777777">
        <w:trPr>
          <w:jc w:val="center"/>
        </w:trPr>
        <w:tc>
          <w:tcPr>
            <w:tcW w:w="567" w:type="dxa"/>
            <w:vAlign w:val="center"/>
          </w:tcPr>
          <w:p w14:paraId="2397E9D3" w14:textId="77777777" w:rsidR="00DD3FAE" w:rsidRDefault="00000000">
            <w:pPr>
              <w:jc w:val="center"/>
            </w:pPr>
            <w:r>
              <w:rPr>
                <w:sz w:val="17"/>
              </w:rPr>
              <w:t>E1</w:t>
            </w:r>
          </w:p>
        </w:tc>
        <w:tc>
          <w:tcPr>
            <w:tcW w:w="1474" w:type="dxa"/>
            <w:vAlign w:val="center"/>
          </w:tcPr>
          <w:p w14:paraId="15F206A4" w14:textId="77777777" w:rsidR="00DD3FAE" w:rsidRDefault="00000000">
            <w:pPr>
              <w:jc w:val="center"/>
            </w:pPr>
            <w:r>
              <w:rPr>
                <w:sz w:val="17"/>
              </w:rPr>
              <w:t>Linear Probing</w:t>
            </w:r>
          </w:p>
        </w:tc>
        <w:tc>
          <w:tcPr>
            <w:tcW w:w="2494" w:type="dxa"/>
            <w:vAlign w:val="center"/>
          </w:tcPr>
          <w:p w14:paraId="00F583E5" w14:textId="77777777" w:rsidR="00DD3FAE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冻结骨干，</w:t>
            </w:r>
            <w:proofErr w:type="gramStart"/>
            <w:r>
              <w:rPr>
                <w:sz w:val="17"/>
                <w:lang w:eastAsia="zh-CN"/>
              </w:rPr>
              <w:t>仅训练</w:t>
            </w:r>
            <w:proofErr w:type="gramEnd"/>
            <w:r>
              <w:rPr>
                <w:sz w:val="17"/>
                <w:lang w:eastAsia="zh-CN"/>
              </w:rPr>
              <w:t>分类头</w:t>
            </w:r>
          </w:p>
        </w:tc>
        <w:tc>
          <w:tcPr>
            <w:tcW w:w="2098" w:type="dxa"/>
            <w:vAlign w:val="center"/>
          </w:tcPr>
          <w:p w14:paraId="65D19226" w14:textId="77777777" w:rsidR="00DD3FAE" w:rsidRDefault="00000000">
            <w:proofErr w:type="spellStart"/>
            <w:r>
              <w:rPr>
                <w:sz w:val="17"/>
              </w:rPr>
              <w:t>最低成本基准</w:t>
            </w:r>
            <w:proofErr w:type="spellEnd"/>
          </w:p>
        </w:tc>
      </w:tr>
      <w:tr w:rsidR="00DD3FAE" w14:paraId="76728FC8" w14:textId="77777777">
        <w:trPr>
          <w:jc w:val="center"/>
        </w:trPr>
        <w:tc>
          <w:tcPr>
            <w:tcW w:w="567" w:type="dxa"/>
            <w:vAlign w:val="center"/>
          </w:tcPr>
          <w:p w14:paraId="4DFB887C" w14:textId="77777777" w:rsidR="00DD3FAE" w:rsidRDefault="00000000">
            <w:pPr>
              <w:jc w:val="center"/>
            </w:pPr>
            <w:r>
              <w:rPr>
                <w:sz w:val="17"/>
              </w:rPr>
              <w:t>E2</w:t>
            </w:r>
          </w:p>
        </w:tc>
        <w:tc>
          <w:tcPr>
            <w:tcW w:w="1474" w:type="dxa"/>
            <w:vAlign w:val="center"/>
          </w:tcPr>
          <w:p w14:paraId="45AFE067" w14:textId="77777777" w:rsidR="00DD3FAE" w:rsidRDefault="00000000">
            <w:pPr>
              <w:jc w:val="center"/>
            </w:pPr>
            <w:r>
              <w:rPr>
                <w:sz w:val="17"/>
              </w:rPr>
              <w:t>Partial Fine-tuning</w:t>
            </w:r>
          </w:p>
        </w:tc>
        <w:tc>
          <w:tcPr>
            <w:tcW w:w="2494" w:type="dxa"/>
            <w:vAlign w:val="center"/>
          </w:tcPr>
          <w:p w14:paraId="0740A3B7" w14:textId="77777777" w:rsidR="00DD3FAE" w:rsidRDefault="00000000">
            <w:r>
              <w:rPr>
                <w:sz w:val="17"/>
              </w:rPr>
              <w:t>解冻</w:t>
            </w:r>
            <w:r>
              <w:rPr>
                <w:sz w:val="17"/>
              </w:rPr>
              <w:t xml:space="preserve"> layer4 </w:t>
            </w:r>
            <w:r>
              <w:rPr>
                <w:sz w:val="17"/>
              </w:rPr>
              <w:t>与分类头</w:t>
            </w:r>
          </w:p>
        </w:tc>
        <w:tc>
          <w:tcPr>
            <w:tcW w:w="2098" w:type="dxa"/>
            <w:vAlign w:val="center"/>
          </w:tcPr>
          <w:p w14:paraId="55D56438" w14:textId="77777777" w:rsidR="00DD3FAE" w:rsidRDefault="00000000">
            <w:r>
              <w:rPr>
                <w:sz w:val="17"/>
              </w:rPr>
              <w:t>局部解冻基准</w:t>
            </w:r>
          </w:p>
        </w:tc>
      </w:tr>
      <w:tr w:rsidR="00DD3FAE" w14:paraId="6D8A11FD" w14:textId="77777777">
        <w:trPr>
          <w:jc w:val="center"/>
        </w:trPr>
        <w:tc>
          <w:tcPr>
            <w:tcW w:w="567" w:type="dxa"/>
            <w:vAlign w:val="center"/>
          </w:tcPr>
          <w:p w14:paraId="2402EAE3" w14:textId="77777777" w:rsidR="00DD3FAE" w:rsidRDefault="00000000">
            <w:pPr>
              <w:jc w:val="center"/>
            </w:pPr>
            <w:r>
              <w:rPr>
                <w:sz w:val="17"/>
              </w:rPr>
              <w:t>E3</w:t>
            </w:r>
          </w:p>
        </w:tc>
        <w:tc>
          <w:tcPr>
            <w:tcW w:w="1474" w:type="dxa"/>
            <w:vAlign w:val="center"/>
          </w:tcPr>
          <w:p w14:paraId="1EF9CA6D" w14:textId="77777777" w:rsidR="00DD3FAE" w:rsidRDefault="00000000">
            <w:pPr>
              <w:jc w:val="center"/>
            </w:pPr>
            <w:r>
              <w:rPr>
                <w:sz w:val="17"/>
              </w:rPr>
              <w:t>Full Fine-tuning</w:t>
            </w:r>
          </w:p>
        </w:tc>
        <w:tc>
          <w:tcPr>
            <w:tcW w:w="2494" w:type="dxa"/>
            <w:vAlign w:val="center"/>
          </w:tcPr>
          <w:p w14:paraId="6FD787C5" w14:textId="77777777" w:rsidR="00DD3FAE" w:rsidRDefault="00000000">
            <w:r>
              <w:rPr>
                <w:sz w:val="17"/>
              </w:rPr>
              <w:t>更新所有参数</w:t>
            </w:r>
          </w:p>
        </w:tc>
        <w:tc>
          <w:tcPr>
            <w:tcW w:w="2098" w:type="dxa"/>
            <w:vAlign w:val="center"/>
          </w:tcPr>
          <w:p w14:paraId="3A80780B" w14:textId="77777777" w:rsidR="00DD3FAE" w:rsidRDefault="00000000">
            <w:r>
              <w:rPr>
                <w:sz w:val="17"/>
              </w:rPr>
              <w:t>全参数性能基准</w:t>
            </w:r>
          </w:p>
        </w:tc>
      </w:tr>
      <w:tr w:rsidR="00DD3FAE" w14:paraId="2A00CB6C" w14:textId="77777777">
        <w:trPr>
          <w:jc w:val="center"/>
        </w:trPr>
        <w:tc>
          <w:tcPr>
            <w:tcW w:w="567" w:type="dxa"/>
            <w:vAlign w:val="center"/>
          </w:tcPr>
          <w:p w14:paraId="64E10880" w14:textId="77777777" w:rsidR="00DD3FAE" w:rsidRDefault="00000000">
            <w:pPr>
              <w:jc w:val="center"/>
            </w:pPr>
            <w:r>
              <w:rPr>
                <w:sz w:val="17"/>
              </w:rPr>
              <w:t>E4</w:t>
            </w:r>
          </w:p>
        </w:tc>
        <w:tc>
          <w:tcPr>
            <w:tcW w:w="1474" w:type="dxa"/>
            <w:vAlign w:val="center"/>
          </w:tcPr>
          <w:p w14:paraId="280FFE6D" w14:textId="77777777" w:rsidR="00DD3FAE" w:rsidRDefault="00000000">
            <w:pPr>
              <w:jc w:val="center"/>
            </w:pPr>
            <w:r>
              <w:rPr>
                <w:sz w:val="17"/>
              </w:rPr>
              <w:t>SSF-All</w:t>
            </w:r>
          </w:p>
        </w:tc>
        <w:tc>
          <w:tcPr>
            <w:tcW w:w="2494" w:type="dxa"/>
            <w:vAlign w:val="center"/>
          </w:tcPr>
          <w:p w14:paraId="08A072F8" w14:textId="77777777" w:rsidR="00DD3FAE" w:rsidRDefault="00000000">
            <w:r>
              <w:rPr>
                <w:sz w:val="17"/>
              </w:rPr>
              <w:t>在多层特征后学习</w:t>
            </w:r>
            <w:r>
              <w:rPr>
                <w:sz w:val="17"/>
              </w:rPr>
              <w:t xml:space="preserve"> scale/shift</w:t>
            </w:r>
          </w:p>
        </w:tc>
        <w:tc>
          <w:tcPr>
            <w:tcW w:w="2098" w:type="dxa"/>
            <w:vAlign w:val="center"/>
          </w:tcPr>
          <w:p w14:paraId="0E673FA1" w14:textId="77777777" w:rsidR="00DD3FAE" w:rsidRDefault="00000000">
            <w:r>
              <w:rPr>
                <w:sz w:val="17"/>
              </w:rPr>
              <w:t>高效微调核心实验</w:t>
            </w:r>
          </w:p>
        </w:tc>
      </w:tr>
      <w:tr w:rsidR="00DD3FAE" w14:paraId="6ADEE8E9" w14:textId="77777777">
        <w:trPr>
          <w:jc w:val="center"/>
        </w:trPr>
        <w:tc>
          <w:tcPr>
            <w:tcW w:w="567" w:type="dxa"/>
            <w:vAlign w:val="center"/>
          </w:tcPr>
          <w:p w14:paraId="7B88B018" w14:textId="77777777" w:rsidR="00DD3FAE" w:rsidRDefault="00000000">
            <w:pPr>
              <w:jc w:val="center"/>
            </w:pPr>
            <w:r>
              <w:rPr>
                <w:sz w:val="17"/>
              </w:rPr>
              <w:t>E5</w:t>
            </w:r>
          </w:p>
        </w:tc>
        <w:tc>
          <w:tcPr>
            <w:tcW w:w="1474" w:type="dxa"/>
            <w:vAlign w:val="center"/>
          </w:tcPr>
          <w:p w14:paraId="45D87BF5" w14:textId="77777777" w:rsidR="00DD3FAE" w:rsidRDefault="00000000">
            <w:pPr>
              <w:jc w:val="center"/>
            </w:pPr>
            <w:r>
              <w:rPr>
                <w:sz w:val="17"/>
              </w:rPr>
              <w:t>SSF-L4</w:t>
            </w:r>
          </w:p>
        </w:tc>
        <w:tc>
          <w:tcPr>
            <w:tcW w:w="2494" w:type="dxa"/>
            <w:vAlign w:val="center"/>
          </w:tcPr>
          <w:p w14:paraId="1D184DEF" w14:textId="77777777" w:rsidR="00DD3FAE" w:rsidRDefault="00000000">
            <w:r>
              <w:rPr>
                <w:sz w:val="17"/>
              </w:rPr>
              <w:t>仅调整最高层</w:t>
            </w:r>
            <w:r>
              <w:rPr>
                <w:sz w:val="17"/>
              </w:rPr>
              <w:t xml:space="preserve"> layer4 </w:t>
            </w:r>
            <w:r>
              <w:rPr>
                <w:sz w:val="17"/>
              </w:rPr>
              <w:t>特征</w:t>
            </w:r>
          </w:p>
        </w:tc>
        <w:tc>
          <w:tcPr>
            <w:tcW w:w="2098" w:type="dxa"/>
            <w:vAlign w:val="center"/>
          </w:tcPr>
          <w:p w14:paraId="48727AD4" w14:textId="77777777" w:rsidR="00DD3FAE" w:rsidRDefault="00000000">
            <w:r>
              <w:rPr>
                <w:sz w:val="17"/>
              </w:rPr>
              <w:t>研究高层特征调整</w:t>
            </w:r>
          </w:p>
        </w:tc>
      </w:tr>
      <w:tr w:rsidR="00DD3FAE" w14:paraId="5C240FAB" w14:textId="77777777">
        <w:trPr>
          <w:jc w:val="center"/>
        </w:trPr>
        <w:tc>
          <w:tcPr>
            <w:tcW w:w="567" w:type="dxa"/>
            <w:vAlign w:val="center"/>
          </w:tcPr>
          <w:p w14:paraId="049A20F1" w14:textId="77777777" w:rsidR="00DD3FAE" w:rsidRDefault="00000000">
            <w:pPr>
              <w:jc w:val="center"/>
            </w:pPr>
            <w:r>
              <w:rPr>
                <w:sz w:val="17"/>
              </w:rPr>
              <w:t>E6</w:t>
            </w:r>
          </w:p>
        </w:tc>
        <w:tc>
          <w:tcPr>
            <w:tcW w:w="1474" w:type="dxa"/>
            <w:vAlign w:val="center"/>
          </w:tcPr>
          <w:p w14:paraId="27EE7F6A" w14:textId="77777777" w:rsidR="00DD3FAE" w:rsidRDefault="00000000">
            <w:pPr>
              <w:jc w:val="center"/>
            </w:pPr>
            <w:r>
              <w:rPr>
                <w:sz w:val="17"/>
              </w:rPr>
              <w:t>SSF-L34</w:t>
            </w:r>
          </w:p>
        </w:tc>
        <w:tc>
          <w:tcPr>
            <w:tcW w:w="2494" w:type="dxa"/>
            <w:vAlign w:val="center"/>
          </w:tcPr>
          <w:p w14:paraId="039AD263" w14:textId="77777777" w:rsidR="00DD3FAE" w:rsidRDefault="00000000">
            <w:r>
              <w:rPr>
                <w:sz w:val="17"/>
              </w:rPr>
              <w:t>调整</w:t>
            </w:r>
            <w:r>
              <w:rPr>
                <w:sz w:val="17"/>
              </w:rPr>
              <w:t xml:space="preserve"> layer3 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 xml:space="preserve"> layer4</w:t>
            </w:r>
          </w:p>
        </w:tc>
        <w:tc>
          <w:tcPr>
            <w:tcW w:w="2098" w:type="dxa"/>
            <w:vAlign w:val="center"/>
          </w:tcPr>
          <w:p w14:paraId="6585E160" w14:textId="77777777" w:rsidR="00DD3FAE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研究较少参数下的效果</w:t>
            </w:r>
          </w:p>
        </w:tc>
      </w:tr>
      <w:tr w:rsidR="00DD3FAE" w14:paraId="0105EECC" w14:textId="77777777">
        <w:trPr>
          <w:jc w:val="center"/>
        </w:trPr>
        <w:tc>
          <w:tcPr>
            <w:tcW w:w="567" w:type="dxa"/>
            <w:vAlign w:val="center"/>
          </w:tcPr>
          <w:p w14:paraId="6E79ED42" w14:textId="77777777" w:rsidR="00DD3FAE" w:rsidRDefault="00000000">
            <w:pPr>
              <w:jc w:val="center"/>
            </w:pPr>
            <w:r>
              <w:rPr>
                <w:sz w:val="17"/>
              </w:rPr>
              <w:t>E7</w:t>
            </w:r>
          </w:p>
        </w:tc>
        <w:tc>
          <w:tcPr>
            <w:tcW w:w="1474" w:type="dxa"/>
            <w:vAlign w:val="center"/>
          </w:tcPr>
          <w:p w14:paraId="568FEA85" w14:textId="77777777" w:rsidR="00DD3FAE" w:rsidRDefault="00000000">
            <w:pPr>
              <w:jc w:val="center"/>
            </w:pPr>
            <w:r>
              <w:rPr>
                <w:sz w:val="17"/>
              </w:rPr>
              <w:t xml:space="preserve">25% </w:t>
            </w:r>
            <w:r>
              <w:rPr>
                <w:sz w:val="17"/>
              </w:rPr>
              <w:t>数据</w:t>
            </w:r>
          </w:p>
        </w:tc>
        <w:tc>
          <w:tcPr>
            <w:tcW w:w="2494" w:type="dxa"/>
            <w:vAlign w:val="center"/>
          </w:tcPr>
          <w:p w14:paraId="6A24DFBC" w14:textId="77777777" w:rsidR="00DD3FAE" w:rsidRDefault="00000000">
            <w:pPr>
              <w:rPr>
                <w:lang w:eastAsia="zh-CN"/>
              </w:rPr>
            </w:pPr>
            <w:proofErr w:type="gramStart"/>
            <w:r>
              <w:rPr>
                <w:sz w:val="17"/>
                <w:lang w:eastAsia="zh-CN"/>
              </w:rPr>
              <w:t>主方法</w:t>
            </w:r>
            <w:proofErr w:type="gramEnd"/>
            <w:r>
              <w:rPr>
                <w:sz w:val="17"/>
                <w:lang w:eastAsia="zh-CN"/>
              </w:rPr>
              <w:t>在</w:t>
            </w:r>
            <w:r>
              <w:rPr>
                <w:sz w:val="17"/>
                <w:lang w:eastAsia="zh-CN"/>
              </w:rPr>
              <w:t xml:space="preserve"> 25% </w:t>
            </w:r>
            <w:r>
              <w:rPr>
                <w:sz w:val="17"/>
                <w:lang w:eastAsia="zh-CN"/>
              </w:rPr>
              <w:t>训练数据上比较</w:t>
            </w:r>
          </w:p>
        </w:tc>
        <w:tc>
          <w:tcPr>
            <w:tcW w:w="2098" w:type="dxa"/>
            <w:vAlign w:val="center"/>
          </w:tcPr>
          <w:p w14:paraId="23A80CF6" w14:textId="77777777" w:rsidR="00DD3FAE" w:rsidRDefault="00000000">
            <w:proofErr w:type="spellStart"/>
            <w:r>
              <w:rPr>
                <w:sz w:val="17"/>
              </w:rPr>
              <w:t>小样本鲁棒性</w:t>
            </w:r>
            <w:proofErr w:type="spellEnd"/>
          </w:p>
        </w:tc>
      </w:tr>
      <w:tr w:rsidR="00DD3FAE" w14:paraId="3F0EEDD0" w14:textId="77777777">
        <w:trPr>
          <w:jc w:val="center"/>
        </w:trPr>
        <w:tc>
          <w:tcPr>
            <w:tcW w:w="567" w:type="dxa"/>
            <w:vAlign w:val="center"/>
          </w:tcPr>
          <w:p w14:paraId="5BA6A8C7" w14:textId="77777777" w:rsidR="00DD3FAE" w:rsidRDefault="00000000">
            <w:pPr>
              <w:jc w:val="center"/>
            </w:pPr>
            <w:r>
              <w:rPr>
                <w:sz w:val="17"/>
              </w:rPr>
              <w:t>E8</w:t>
            </w:r>
          </w:p>
        </w:tc>
        <w:tc>
          <w:tcPr>
            <w:tcW w:w="1474" w:type="dxa"/>
            <w:vAlign w:val="center"/>
          </w:tcPr>
          <w:p w14:paraId="23A5BBA1" w14:textId="77777777" w:rsidR="00DD3FAE" w:rsidRDefault="00000000">
            <w:pPr>
              <w:jc w:val="center"/>
            </w:pPr>
            <w:r>
              <w:rPr>
                <w:sz w:val="17"/>
              </w:rPr>
              <w:t xml:space="preserve">50% </w:t>
            </w:r>
            <w:r>
              <w:rPr>
                <w:sz w:val="17"/>
              </w:rPr>
              <w:t>数据</w:t>
            </w:r>
          </w:p>
        </w:tc>
        <w:tc>
          <w:tcPr>
            <w:tcW w:w="2494" w:type="dxa"/>
            <w:vAlign w:val="center"/>
          </w:tcPr>
          <w:p w14:paraId="281BCC8E" w14:textId="77777777" w:rsidR="00DD3FAE" w:rsidRDefault="00000000">
            <w:pPr>
              <w:rPr>
                <w:lang w:eastAsia="zh-CN"/>
              </w:rPr>
            </w:pPr>
            <w:proofErr w:type="gramStart"/>
            <w:r>
              <w:rPr>
                <w:sz w:val="17"/>
                <w:lang w:eastAsia="zh-CN"/>
              </w:rPr>
              <w:t>主方法</w:t>
            </w:r>
            <w:proofErr w:type="gramEnd"/>
            <w:r>
              <w:rPr>
                <w:sz w:val="17"/>
                <w:lang w:eastAsia="zh-CN"/>
              </w:rPr>
              <w:t>在</w:t>
            </w:r>
            <w:r>
              <w:rPr>
                <w:sz w:val="17"/>
                <w:lang w:eastAsia="zh-CN"/>
              </w:rPr>
              <w:t xml:space="preserve"> 50% </w:t>
            </w:r>
            <w:r>
              <w:rPr>
                <w:sz w:val="17"/>
                <w:lang w:eastAsia="zh-CN"/>
              </w:rPr>
              <w:t>训练数据上比较</w:t>
            </w:r>
          </w:p>
        </w:tc>
        <w:tc>
          <w:tcPr>
            <w:tcW w:w="2098" w:type="dxa"/>
            <w:vAlign w:val="center"/>
          </w:tcPr>
          <w:p w14:paraId="4D833ED9" w14:textId="77777777" w:rsidR="00DD3FAE" w:rsidRDefault="00000000">
            <w:proofErr w:type="spellStart"/>
            <w:r>
              <w:rPr>
                <w:sz w:val="17"/>
              </w:rPr>
              <w:t>数据量影响分析</w:t>
            </w:r>
            <w:proofErr w:type="spellEnd"/>
          </w:p>
        </w:tc>
      </w:tr>
      <w:tr w:rsidR="00DD3FAE" w14:paraId="47B7DAD3" w14:textId="77777777">
        <w:trPr>
          <w:jc w:val="center"/>
        </w:trPr>
        <w:tc>
          <w:tcPr>
            <w:tcW w:w="567" w:type="dxa"/>
            <w:vAlign w:val="center"/>
          </w:tcPr>
          <w:p w14:paraId="3AC61C61" w14:textId="77777777" w:rsidR="00DD3FAE" w:rsidRDefault="00000000">
            <w:pPr>
              <w:jc w:val="center"/>
            </w:pPr>
            <w:r>
              <w:rPr>
                <w:sz w:val="17"/>
              </w:rPr>
              <w:t>X1</w:t>
            </w:r>
          </w:p>
        </w:tc>
        <w:tc>
          <w:tcPr>
            <w:tcW w:w="1474" w:type="dxa"/>
            <w:vAlign w:val="center"/>
          </w:tcPr>
          <w:p w14:paraId="5D3B8A95" w14:textId="77777777" w:rsidR="00DD3FAE" w:rsidRDefault="00000000">
            <w:pPr>
              <w:jc w:val="center"/>
            </w:pPr>
            <w:r>
              <w:rPr>
                <w:sz w:val="17"/>
              </w:rPr>
              <w:t>LoRA</w:t>
            </w:r>
          </w:p>
        </w:tc>
        <w:tc>
          <w:tcPr>
            <w:tcW w:w="2494" w:type="dxa"/>
            <w:vAlign w:val="center"/>
          </w:tcPr>
          <w:p w14:paraId="50404BB2" w14:textId="77777777" w:rsidR="00DD3FAE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低</w:t>
            </w:r>
            <w:proofErr w:type="gramStart"/>
            <w:r>
              <w:rPr>
                <w:sz w:val="17"/>
                <w:lang w:eastAsia="zh-CN"/>
              </w:rPr>
              <w:t>秩</w:t>
            </w:r>
            <w:proofErr w:type="gramEnd"/>
            <w:r>
              <w:rPr>
                <w:sz w:val="17"/>
                <w:lang w:eastAsia="zh-CN"/>
              </w:rPr>
              <w:t>增量只作用于分类头</w:t>
            </w:r>
          </w:p>
        </w:tc>
        <w:tc>
          <w:tcPr>
            <w:tcW w:w="2098" w:type="dxa"/>
            <w:vAlign w:val="center"/>
          </w:tcPr>
          <w:p w14:paraId="4DA4D623" w14:textId="77777777" w:rsidR="00DD3FAE" w:rsidRDefault="00000000">
            <w:proofErr w:type="spellStart"/>
            <w:r>
              <w:rPr>
                <w:sz w:val="17"/>
              </w:rPr>
              <w:t>保留扩展与局限分析</w:t>
            </w:r>
            <w:proofErr w:type="spellEnd"/>
          </w:p>
        </w:tc>
      </w:tr>
      <w:tr w:rsidR="00DD3FAE" w14:paraId="21F397EB" w14:textId="77777777">
        <w:trPr>
          <w:jc w:val="center"/>
        </w:trPr>
        <w:tc>
          <w:tcPr>
            <w:tcW w:w="567" w:type="dxa"/>
            <w:vAlign w:val="center"/>
          </w:tcPr>
          <w:p w14:paraId="7352AFE2" w14:textId="77777777" w:rsidR="00DD3FAE" w:rsidRDefault="00000000">
            <w:pPr>
              <w:jc w:val="center"/>
            </w:pPr>
            <w:r>
              <w:rPr>
                <w:sz w:val="17"/>
              </w:rPr>
              <w:t>X2</w:t>
            </w:r>
          </w:p>
        </w:tc>
        <w:tc>
          <w:tcPr>
            <w:tcW w:w="1474" w:type="dxa"/>
            <w:vAlign w:val="center"/>
          </w:tcPr>
          <w:p w14:paraId="46326C22" w14:textId="77777777" w:rsidR="00DD3FAE" w:rsidRDefault="00000000">
            <w:pPr>
              <w:jc w:val="center"/>
            </w:pPr>
            <w:r>
              <w:rPr>
                <w:sz w:val="17"/>
              </w:rPr>
              <w:t>Adapter</w:t>
            </w:r>
          </w:p>
        </w:tc>
        <w:tc>
          <w:tcPr>
            <w:tcW w:w="2494" w:type="dxa"/>
            <w:vAlign w:val="center"/>
          </w:tcPr>
          <w:p w14:paraId="176B3815" w14:textId="77777777" w:rsidR="00DD3FAE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输出特征后添加瓶颈适配器</w:t>
            </w:r>
          </w:p>
        </w:tc>
        <w:tc>
          <w:tcPr>
            <w:tcW w:w="2098" w:type="dxa"/>
            <w:vAlign w:val="center"/>
          </w:tcPr>
          <w:p w14:paraId="07534E68" w14:textId="77777777" w:rsidR="00DD3FAE" w:rsidRDefault="00000000">
            <w:proofErr w:type="spellStart"/>
            <w:r>
              <w:rPr>
                <w:sz w:val="17"/>
              </w:rPr>
              <w:t>保留扩展与局限分析</w:t>
            </w:r>
            <w:proofErr w:type="spellEnd"/>
          </w:p>
        </w:tc>
      </w:tr>
    </w:tbl>
    <w:p w14:paraId="1917C553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表</w:t>
      </w:r>
      <w:r>
        <w:rPr>
          <w:color w:val="5A5A5A"/>
          <w:sz w:val="20"/>
          <w:lang w:eastAsia="zh-CN"/>
        </w:rPr>
        <w:t xml:space="preserve"> 1 </w:t>
      </w:r>
      <w:r>
        <w:rPr>
          <w:color w:val="5A5A5A"/>
          <w:sz w:val="20"/>
          <w:lang w:eastAsia="zh-CN"/>
        </w:rPr>
        <w:t>实验方法、实现方式与目的</w:t>
      </w:r>
    </w:p>
    <w:p w14:paraId="3FF9C869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保留实验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与</w:t>
      </w:r>
      <w:r>
        <w:rPr>
          <w:lang w:eastAsia="zh-CN"/>
        </w:rPr>
        <w:t xml:space="preserve"> Adapter </w:t>
      </w:r>
      <w:r>
        <w:rPr>
          <w:lang w:eastAsia="zh-CN"/>
        </w:rPr>
        <w:t>用于扩展讨论。需要强调的是，本项目中的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只作用于新初始化分类头，没有插入</w:t>
      </w:r>
      <w:proofErr w:type="gramStart"/>
      <w:r>
        <w:rPr>
          <w:lang w:eastAsia="zh-CN"/>
        </w:rPr>
        <w:t>到预训练</w:t>
      </w:r>
      <w:proofErr w:type="gramEnd"/>
      <w:r>
        <w:rPr>
          <w:lang w:eastAsia="zh-CN"/>
        </w:rPr>
        <w:t>骨干层，因此它只能代表一种简化实现。</w:t>
      </w:r>
      <w:r>
        <w:rPr>
          <w:lang w:eastAsia="zh-CN"/>
        </w:rPr>
        <w:t xml:space="preserve">Adapter </w:t>
      </w:r>
      <w:r>
        <w:rPr>
          <w:lang w:eastAsia="zh-CN"/>
        </w:rPr>
        <w:t>则在</w:t>
      </w:r>
      <w:r>
        <w:rPr>
          <w:lang w:eastAsia="zh-CN"/>
        </w:rPr>
        <w:t xml:space="preserve"> ResNet18 </w:t>
      </w:r>
      <w:r>
        <w:rPr>
          <w:lang w:eastAsia="zh-CN"/>
        </w:rPr>
        <w:t>输出特征后增加瓶颈模块，通过残差修正改善特征表达。</w:t>
      </w:r>
    </w:p>
    <w:p w14:paraId="6C8A3404" w14:textId="3D268D82" w:rsidR="00DD3FAE" w:rsidRDefault="00DD3FAE">
      <w:pPr>
        <w:rPr>
          <w:lang w:eastAsia="zh-CN"/>
        </w:rPr>
      </w:pPr>
    </w:p>
    <w:p w14:paraId="0CFA6F6C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3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数据集与训练设置</w:t>
      </w:r>
    </w:p>
    <w:p w14:paraId="7E914059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数据</w:t>
      </w:r>
      <w:proofErr w:type="gramStart"/>
      <w:r>
        <w:rPr>
          <w:lang w:eastAsia="zh-CN"/>
        </w:rPr>
        <w:t>集采用</w:t>
      </w:r>
      <w:proofErr w:type="gramEnd"/>
      <w:r>
        <w:rPr>
          <w:lang w:eastAsia="zh-CN"/>
        </w:rPr>
        <w:t xml:space="preserve"> CIFAR-10</w:t>
      </w:r>
      <w:r>
        <w:rPr>
          <w:lang w:eastAsia="zh-CN"/>
        </w:rPr>
        <w:t>。为了控制计算成本，完整数据设置中每个类别抽取</w:t>
      </w:r>
      <w:r>
        <w:rPr>
          <w:lang w:eastAsia="zh-CN"/>
        </w:rPr>
        <w:t xml:space="preserve"> 100 </w:t>
      </w:r>
      <w:proofErr w:type="gramStart"/>
      <w:r>
        <w:rPr>
          <w:lang w:eastAsia="zh-CN"/>
        </w:rPr>
        <w:t>张训练</w:t>
      </w:r>
      <w:proofErr w:type="gramEnd"/>
      <w:r>
        <w:rPr>
          <w:lang w:eastAsia="zh-CN"/>
        </w:rPr>
        <w:t>图像与</w:t>
      </w:r>
      <w:r>
        <w:rPr>
          <w:lang w:eastAsia="zh-CN"/>
        </w:rPr>
        <w:t xml:space="preserve"> 100 </w:t>
      </w:r>
      <w:r>
        <w:rPr>
          <w:lang w:eastAsia="zh-CN"/>
        </w:rPr>
        <w:t>张测试图像，</w:t>
      </w:r>
      <w:r>
        <w:rPr>
          <w:lang w:eastAsia="zh-CN"/>
        </w:rPr>
        <w:t xml:space="preserve">E7 </w:t>
      </w:r>
      <w:r>
        <w:rPr>
          <w:lang w:eastAsia="zh-CN"/>
        </w:rPr>
        <w:t>和</w:t>
      </w:r>
      <w:r>
        <w:rPr>
          <w:lang w:eastAsia="zh-CN"/>
        </w:rPr>
        <w:t xml:space="preserve"> E8 </w:t>
      </w:r>
      <w:r>
        <w:rPr>
          <w:lang w:eastAsia="zh-CN"/>
        </w:rPr>
        <w:t>分别把训练集比例缩小为</w:t>
      </w:r>
      <w:r>
        <w:rPr>
          <w:lang w:eastAsia="zh-CN"/>
        </w:rPr>
        <w:t xml:space="preserve"> 25% </w:t>
      </w:r>
      <w:r>
        <w:rPr>
          <w:lang w:eastAsia="zh-CN"/>
        </w:rPr>
        <w:t>与</w:t>
      </w:r>
      <w:r>
        <w:rPr>
          <w:lang w:eastAsia="zh-CN"/>
        </w:rPr>
        <w:t xml:space="preserve"> 50%</w:t>
      </w:r>
      <w:r>
        <w:rPr>
          <w:lang w:eastAsia="zh-CN"/>
        </w:rPr>
        <w:t>。所有图像缩放到</w:t>
      </w:r>
      <w:r>
        <w:rPr>
          <w:lang w:eastAsia="zh-CN"/>
        </w:rPr>
        <w:t xml:space="preserve"> 128x128</w:t>
      </w:r>
      <w:r>
        <w:rPr>
          <w:lang w:eastAsia="zh-CN"/>
        </w:rPr>
        <w:t>，并使用</w:t>
      </w:r>
      <w:r>
        <w:rPr>
          <w:lang w:eastAsia="zh-CN"/>
        </w:rPr>
        <w:t xml:space="preserve"> ImageNet </w:t>
      </w:r>
      <w:r>
        <w:rPr>
          <w:lang w:eastAsia="zh-CN"/>
        </w:rPr>
        <w:t>均值和标准差归一化，以匹配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 xml:space="preserve"> ResNet18 </w:t>
      </w:r>
      <w:r>
        <w:rPr>
          <w:lang w:eastAsia="zh-CN"/>
        </w:rPr>
        <w:t>的输入分布。</w:t>
      </w:r>
    </w:p>
    <w:p w14:paraId="255E866D" w14:textId="77777777" w:rsidR="00DD3FAE" w:rsidRDefault="00000000">
      <w:pPr>
        <w:spacing w:after="120"/>
        <w:ind w:firstLine="420"/>
      </w:pPr>
      <w:r>
        <w:rPr>
          <w:lang w:eastAsia="zh-CN"/>
        </w:rPr>
        <w:t>训练轮数统一为</w:t>
      </w:r>
      <w:r>
        <w:rPr>
          <w:lang w:eastAsia="zh-CN"/>
        </w:rPr>
        <w:t xml:space="preserve"> 15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epoch</w:t>
      </w:r>
      <w:r>
        <w:rPr>
          <w:lang w:eastAsia="zh-CN"/>
        </w:rPr>
        <w:t>，随机种子为</w:t>
      </w:r>
      <w:r>
        <w:rPr>
          <w:lang w:eastAsia="zh-CN"/>
        </w:rPr>
        <w:t xml:space="preserve"> 2026 </w:t>
      </w:r>
      <w:r>
        <w:rPr>
          <w:lang w:eastAsia="zh-CN"/>
        </w:rPr>
        <w:t>与</w:t>
      </w:r>
      <w:r>
        <w:rPr>
          <w:lang w:eastAsia="zh-CN"/>
        </w:rPr>
        <w:t xml:space="preserve"> 2027</w:t>
      </w:r>
      <w:r>
        <w:rPr>
          <w:lang w:eastAsia="zh-CN"/>
        </w:rPr>
        <w:t>。</w:t>
      </w:r>
      <w:proofErr w:type="spellStart"/>
      <w:r>
        <w:t>优化器使用</w:t>
      </w:r>
      <w:proofErr w:type="spellEnd"/>
      <w:r>
        <w:t xml:space="preserve"> </w:t>
      </w:r>
      <w:proofErr w:type="spellStart"/>
      <w:r>
        <w:t>AdamW</w:t>
      </w:r>
      <w:r>
        <w:t>；除</w:t>
      </w:r>
      <w:proofErr w:type="spellEnd"/>
      <w:r>
        <w:t xml:space="preserve"> Full Fine-tuning </w:t>
      </w:r>
      <w:r>
        <w:t>使用较小学习率外，其余方法主要训练新增层或少量参数，因此使用较大的</w:t>
      </w:r>
      <w:r>
        <w:t xml:space="preserve"> head learning rate</w:t>
      </w:r>
      <w:r>
        <w:t>。训练时启用</w:t>
      </w:r>
      <w:r>
        <w:t xml:space="preserve"> CUDA </w:t>
      </w:r>
      <w:r>
        <w:t>混合精度以缩短实验时间。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D3FAE" w14:paraId="624FF4F2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3657D33F" w14:textId="77777777" w:rsidR="00DD3FAE" w:rsidRDefault="00000000">
            <w:r>
              <w:rPr>
                <w:rFonts w:ascii="Consolas" w:hAnsi="Consolas"/>
                <w:sz w:val="16"/>
              </w:rPr>
              <w:t>training: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epochs: 15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batch_size: 128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lr_head: 0.002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lr_full: 0.00005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weight_decay: 0.0001</w:t>
            </w:r>
            <w:r>
              <w:br/>
            </w:r>
            <w:r>
              <w:rPr>
                <w:rFonts w:ascii="Consolas" w:hAnsi="Consolas"/>
                <w:sz w:val="16"/>
              </w:rPr>
              <w:lastRenderedPageBreak/>
              <w:t xml:space="preserve">  seeds: [2026, 2027]</w:t>
            </w:r>
          </w:p>
        </w:tc>
      </w:tr>
    </w:tbl>
    <w:p w14:paraId="3074D8AF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lastRenderedPageBreak/>
        <w:t>代码片段</w:t>
      </w:r>
      <w:r>
        <w:rPr>
          <w:color w:val="5A5A5A"/>
          <w:sz w:val="20"/>
          <w:lang w:eastAsia="zh-CN"/>
        </w:rPr>
        <w:t xml:space="preserve"> 1 </w:t>
      </w:r>
      <w:r>
        <w:rPr>
          <w:color w:val="5A5A5A"/>
          <w:sz w:val="20"/>
          <w:lang w:eastAsia="zh-CN"/>
        </w:rPr>
        <w:t>统一后的训练配置</w:t>
      </w:r>
    </w:p>
    <w:p w14:paraId="0DA97337" w14:textId="0B0F98A2" w:rsidR="00DD3FAE" w:rsidRDefault="00DD3FAE">
      <w:pPr>
        <w:rPr>
          <w:lang w:eastAsia="zh-CN"/>
        </w:rPr>
      </w:pPr>
    </w:p>
    <w:p w14:paraId="38B5BCF4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4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关键实现</w:t>
      </w:r>
    </w:p>
    <w:p w14:paraId="2F1EAA6B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训练入口</w:t>
      </w:r>
      <w:r>
        <w:rPr>
          <w:lang w:eastAsia="zh-CN"/>
        </w:rPr>
        <w:t xml:space="preserve"> `train.py` </w:t>
      </w:r>
      <w:r>
        <w:rPr>
          <w:lang w:eastAsia="zh-CN"/>
        </w:rPr>
        <w:t>负责读取配置、构建模型、训练和汇总结果。为了满足训练过程可观察性要求，本次修改在每个方法、每个随机种子上增加外层进度条，并在每个</w:t>
      </w:r>
      <w:r>
        <w:rPr>
          <w:lang w:eastAsia="zh-CN"/>
        </w:rPr>
        <w:t xml:space="preserve"> epoch </w:t>
      </w:r>
      <w:r>
        <w:rPr>
          <w:lang w:eastAsia="zh-CN"/>
        </w:rPr>
        <w:t>内增加</w:t>
      </w:r>
      <w:r>
        <w:rPr>
          <w:lang w:eastAsia="zh-CN"/>
        </w:rPr>
        <w:t xml:space="preserve"> batch </w:t>
      </w:r>
      <w:r>
        <w:rPr>
          <w:lang w:eastAsia="zh-CN"/>
        </w:rPr>
        <w:t>级进度条。进度</w:t>
      </w:r>
      <w:proofErr w:type="gramStart"/>
      <w:r>
        <w:rPr>
          <w:lang w:eastAsia="zh-CN"/>
        </w:rPr>
        <w:t>条显示</w:t>
      </w:r>
      <w:proofErr w:type="gramEnd"/>
      <w:r>
        <w:rPr>
          <w:lang w:eastAsia="zh-CN"/>
        </w:rPr>
        <w:t>当前实验编号、方法名、</w:t>
      </w:r>
      <w:r>
        <w:rPr>
          <w:lang w:eastAsia="zh-CN"/>
        </w:rPr>
        <w:t>seed</w:t>
      </w:r>
      <w:r>
        <w:rPr>
          <w:lang w:eastAsia="zh-CN"/>
        </w:rPr>
        <w:t>、</w:t>
      </w:r>
      <w:r>
        <w:rPr>
          <w:lang w:eastAsia="zh-CN"/>
        </w:rPr>
        <w:t xml:space="preserve">epoch </w:t>
      </w:r>
      <w:r>
        <w:rPr>
          <w:lang w:eastAsia="zh-CN"/>
        </w:rPr>
        <w:t>和最新</w:t>
      </w:r>
      <w:r>
        <w:rPr>
          <w:lang w:eastAsia="zh-CN"/>
        </w:rPr>
        <w:t xml:space="preserve"> loss</w:t>
      </w:r>
      <w:r>
        <w:rPr>
          <w:lang w:eastAsia="zh-CN"/>
        </w:rPr>
        <w:t>，训练结束后仍保留结果行。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D3FAE" w14:paraId="34270A0D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467C932D" w14:textId="77777777" w:rsidR="00DD3FAE" w:rsidRDefault="00000000">
            <w:proofErr w:type="spellStart"/>
            <w:r>
              <w:rPr>
                <w:rFonts w:ascii="Consolas" w:hAnsi="Consolas"/>
                <w:sz w:val="16"/>
              </w:rPr>
              <w:t>epoch_iter</w:t>
            </w:r>
            <w:proofErr w:type="spellEnd"/>
            <w:r>
              <w:rPr>
                <w:rFonts w:ascii="Consolas" w:hAnsi="Consolas"/>
                <w:sz w:val="16"/>
              </w:rPr>
              <w:t xml:space="preserve"> = </w:t>
            </w:r>
            <w:proofErr w:type="spellStart"/>
            <w:r>
              <w:rPr>
                <w:rFonts w:ascii="Consolas" w:hAnsi="Consolas"/>
                <w:sz w:val="16"/>
              </w:rPr>
              <w:t>tqdm</w:t>
            </w:r>
            <w:proofErr w:type="spellEnd"/>
            <w:r>
              <w:rPr>
                <w:rFonts w:ascii="Consolas" w:hAnsi="Consolas"/>
                <w:sz w:val="16"/>
              </w:rPr>
              <w:t>(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range(1, epochs + 1),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desc=f"{config['experiment_id']} {method} seed={seed}",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leave=False,</w:t>
            </w:r>
            <w:r>
              <w:br/>
            </w:r>
            <w:r>
              <w:rPr>
                <w:rFonts w:ascii="Consolas" w:hAnsi="Consolas"/>
                <w:sz w:val="16"/>
              </w:rPr>
              <w:t>)</w:t>
            </w:r>
            <w:r>
              <w:br/>
            </w:r>
            <w:r>
              <w:rPr>
                <w:rFonts w:ascii="Consolas" w:hAnsi="Consolas"/>
                <w:sz w:val="16"/>
              </w:rPr>
              <w:t>for epoch in epoch_iter: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batch_iter = tqdm(train_loader, desc=f"epoch {epoch}/{epochs}", leave=False)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for x, y in batch_iter: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...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batch_iter.set_postfix(loss=f"{float(loss.detach().cpu()):.4f}")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epoch_iter.set_postfix(test_acc=f"{test_acc:.4f}")</w:t>
            </w:r>
          </w:p>
        </w:tc>
      </w:tr>
    </w:tbl>
    <w:p w14:paraId="58B9735B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代码片段</w:t>
      </w:r>
      <w:r>
        <w:rPr>
          <w:color w:val="5A5A5A"/>
          <w:sz w:val="20"/>
          <w:lang w:eastAsia="zh-CN"/>
        </w:rPr>
        <w:t xml:space="preserve"> 2 </w:t>
      </w:r>
      <w:r>
        <w:rPr>
          <w:color w:val="5A5A5A"/>
          <w:sz w:val="20"/>
          <w:lang w:eastAsia="zh-CN"/>
        </w:rPr>
        <w:t>训练进度条实现</w:t>
      </w:r>
    </w:p>
    <w:p w14:paraId="5D8B53B5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模型构建函数根据</w:t>
      </w:r>
      <w:r>
        <w:rPr>
          <w:lang w:eastAsia="zh-CN"/>
        </w:rPr>
        <w:t xml:space="preserve"> `method` </w:t>
      </w:r>
      <w:r>
        <w:rPr>
          <w:lang w:eastAsia="zh-CN"/>
        </w:rPr>
        <w:t>字段选择不同训练策略。对于普通微调方法，骨干网络来自</w:t>
      </w:r>
      <w:r>
        <w:rPr>
          <w:lang w:eastAsia="zh-CN"/>
        </w:rPr>
        <w:t xml:space="preserve"> `torchvision.models.resnet18` </w:t>
      </w:r>
      <w:r>
        <w:rPr>
          <w:lang w:eastAsia="zh-CN"/>
        </w:rPr>
        <w:t>的</w:t>
      </w:r>
      <w:r>
        <w:rPr>
          <w:lang w:eastAsia="zh-CN"/>
        </w:rPr>
        <w:t xml:space="preserve"> ImageNet 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权重；对于</w:t>
      </w:r>
      <w:r>
        <w:rPr>
          <w:lang w:eastAsia="zh-CN"/>
        </w:rPr>
        <w:t xml:space="preserve"> SSF </w:t>
      </w:r>
      <w:r>
        <w:rPr>
          <w:lang w:eastAsia="zh-CN"/>
        </w:rPr>
        <w:t>方法，则在指定</w:t>
      </w:r>
      <w:r>
        <w:rPr>
          <w:lang w:eastAsia="zh-CN"/>
        </w:rPr>
        <w:t xml:space="preserve"> stage </w:t>
      </w:r>
      <w:r>
        <w:rPr>
          <w:lang w:eastAsia="zh-CN"/>
        </w:rPr>
        <w:t>后加入可学习的</w:t>
      </w:r>
      <w:r>
        <w:rPr>
          <w:lang w:eastAsia="zh-CN"/>
        </w:rPr>
        <w:t xml:space="preserve"> scale </w:t>
      </w:r>
      <w:r>
        <w:rPr>
          <w:lang w:eastAsia="zh-CN"/>
        </w:rPr>
        <w:t>和</w:t>
      </w:r>
      <w:r>
        <w:rPr>
          <w:lang w:eastAsia="zh-CN"/>
        </w:rPr>
        <w:t xml:space="preserve"> shift </w:t>
      </w:r>
      <w:r>
        <w:rPr>
          <w:lang w:eastAsia="zh-CN"/>
        </w:rPr>
        <w:t>参数。</w:t>
      </w:r>
    </w:p>
    <w:p w14:paraId="451724F0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5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微调模型实现</w:t>
      </w:r>
    </w:p>
    <w:p w14:paraId="23F0F164" w14:textId="77777777" w:rsidR="00DD3FAE" w:rsidRDefault="00000000">
      <w:pPr>
        <w:spacing w:after="120"/>
        <w:ind w:firstLine="420"/>
      </w:pPr>
      <w:r>
        <w:rPr>
          <w:lang w:eastAsia="zh-CN"/>
        </w:rPr>
        <w:t xml:space="preserve">Linear Probing </w:t>
      </w:r>
      <w:r>
        <w:rPr>
          <w:lang w:eastAsia="zh-CN"/>
        </w:rPr>
        <w:t>冻结所有骨干参数，</w:t>
      </w:r>
      <w:proofErr w:type="gramStart"/>
      <w:r>
        <w:rPr>
          <w:lang w:eastAsia="zh-CN"/>
        </w:rPr>
        <w:t>仅训练</w:t>
      </w:r>
      <w:proofErr w:type="gramEnd"/>
      <w:r>
        <w:rPr>
          <w:lang w:eastAsia="zh-CN"/>
        </w:rPr>
        <w:t>最后的线性分类头。</w:t>
      </w:r>
      <w:r>
        <w:t xml:space="preserve">Partial Fine-tuning </w:t>
      </w:r>
      <w:proofErr w:type="spellStart"/>
      <w:r>
        <w:t>解冻</w:t>
      </w:r>
      <w:proofErr w:type="spellEnd"/>
      <w:r>
        <w:t xml:space="preserve"> layer4 </w:t>
      </w:r>
      <w:r>
        <w:t>与分类头，在计算成本和表示调整能力之间折中。</w:t>
      </w:r>
      <w:r>
        <w:t xml:space="preserve">Full Fine-tuning </w:t>
      </w:r>
      <w:r>
        <w:t>更新全部参数，理论表达能力最强，但在小样本下更容易受到数据规模限制。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D3FAE" w14:paraId="7DA9CA53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6D6959E0" w14:textId="77777777" w:rsidR="00DD3FAE" w:rsidRDefault="00000000">
            <w:r>
              <w:rPr>
                <w:rFonts w:ascii="Consolas" w:hAnsi="Consolas"/>
                <w:sz w:val="16"/>
              </w:rPr>
              <w:t>if method == "linear_probe":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for param in model.classifier.parameters():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param.requires_grad = True</w:t>
            </w:r>
            <w:r>
              <w:br/>
            </w:r>
            <w:r>
              <w:rPr>
                <w:rFonts w:ascii="Consolas" w:hAnsi="Consolas"/>
                <w:sz w:val="16"/>
              </w:rPr>
              <w:t>elif method == "partial_ft":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for param in model.backbone.layer4.parameters():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param.requires_grad = True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for param in model.classifier.parameters():</w:t>
            </w:r>
            <w:r>
              <w:br/>
            </w:r>
            <w:r>
              <w:rPr>
                <w:rFonts w:ascii="Consolas" w:hAnsi="Consolas"/>
                <w:sz w:val="16"/>
              </w:rPr>
              <w:t xml:space="preserve">        param.requires_grad = True</w:t>
            </w:r>
          </w:p>
        </w:tc>
      </w:tr>
    </w:tbl>
    <w:p w14:paraId="75C3DE57" w14:textId="77777777" w:rsidR="00DD3FAE" w:rsidRDefault="00000000">
      <w:pPr>
        <w:spacing w:after="160"/>
        <w:jc w:val="center"/>
      </w:pPr>
      <w:r>
        <w:rPr>
          <w:color w:val="5A5A5A"/>
          <w:sz w:val="20"/>
        </w:rPr>
        <w:t>代码片段</w:t>
      </w:r>
      <w:r>
        <w:rPr>
          <w:color w:val="5A5A5A"/>
          <w:sz w:val="20"/>
        </w:rPr>
        <w:t xml:space="preserve"> 3 Linear Probing </w:t>
      </w:r>
      <w:r>
        <w:rPr>
          <w:color w:val="5A5A5A"/>
          <w:sz w:val="20"/>
        </w:rPr>
        <w:t>与</w:t>
      </w:r>
      <w:r>
        <w:rPr>
          <w:color w:val="5A5A5A"/>
          <w:sz w:val="20"/>
        </w:rPr>
        <w:t xml:space="preserve"> Partial Fine-tuning </w:t>
      </w:r>
      <w:r>
        <w:rPr>
          <w:color w:val="5A5A5A"/>
          <w:sz w:val="20"/>
        </w:rPr>
        <w:t>的可训练参数选择</w:t>
      </w:r>
    </w:p>
    <w:p w14:paraId="7635AA1C" w14:textId="77777777" w:rsidR="00DD3FAE" w:rsidRDefault="00000000">
      <w:pPr>
        <w:spacing w:after="120"/>
        <w:ind w:firstLine="420"/>
      </w:pPr>
      <w:r>
        <w:lastRenderedPageBreak/>
        <w:t xml:space="preserve">SSF </w:t>
      </w:r>
      <w:r>
        <w:t>模块对特征做逐通道缩放和平移。与直接更新卷积核相比，</w:t>
      </w:r>
      <w:r>
        <w:t xml:space="preserve">SSF </w:t>
      </w:r>
      <w:r>
        <w:t>的新增参数非常少，却能对预训练特征分布进行任务相关调整。本项目实现了</w:t>
      </w:r>
      <w:r>
        <w:t xml:space="preserve"> SSF-All</w:t>
      </w:r>
      <w:r>
        <w:t>、</w:t>
      </w:r>
      <w:r>
        <w:t xml:space="preserve">SSF-L4 </w:t>
      </w:r>
      <w:r>
        <w:t>和</w:t>
      </w:r>
      <w:r>
        <w:t xml:space="preserve"> SSF-L34 </w:t>
      </w:r>
      <w:r>
        <w:t>三种配置，用于比较不同作用层级的影响。</w:t>
      </w:r>
    </w:p>
    <w:p w14:paraId="03CBF3C7" w14:textId="705F419C" w:rsidR="00DD3FAE" w:rsidRDefault="00DD3FAE"/>
    <w:p w14:paraId="4253D9A8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6 </w:t>
      </w:r>
      <w:proofErr w:type="spellStart"/>
      <w:r>
        <w:rPr>
          <w:rFonts w:ascii="Times New Roman" w:eastAsia="微软雅黑" w:hAnsi="Times New Roman"/>
          <w:color w:val="2E74B5"/>
          <w:sz w:val="32"/>
          <w:lang w:eastAsia="zh-CN"/>
        </w:rPr>
        <w:t>LoRA</w:t>
      </w:r>
      <w:proofErr w:type="spellEnd"/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与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 Adapter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扩展</w:t>
      </w:r>
    </w:p>
    <w:p w14:paraId="25D1DCFF" w14:textId="77777777" w:rsidR="00DD3FAE" w:rsidRDefault="00000000">
      <w:pPr>
        <w:spacing w:after="120"/>
        <w:ind w:firstLine="420"/>
        <w:rPr>
          <w:lang w:eastAsia="zh-CN"/>
        </w:rPr>
      </w:pP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的核心思想是在原权重</w:t>
      </w:r>
      <w:proofErr w:type="gramStart"/>
      <w:r>
        <w:rPr>
          <w:lang w:eastAsia="zh-CN"/>
        </w:rPr>
        <w:t>旁加入低秩</w:t>
      </w:r>
      <w:proofErr w:type="gramEnd"/>
      <w:r>
        <w:rPr>
          <w:lang w:eastAsia="zh-CN"/>
        </w:rPr>
        <w:t>增量矩阵，使任务更新可以由少量参数表达。本项目保留了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实验，但它只作用于新初始化分类头，而不是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骨干层。因此该实验更适合用于分析</w:t>
      </w:r>
      <w:r>
        <w:rPr>
          <w:lang w:eastAsia="zh-CN"/>
        </w:rPr>
        <w:t>“</w:t>
      </w:r>
      <w:r>
        <w:rPr>
          <w:lang w:eastAsia="zh-CN"/>
        </w:rPr>
        <w:t>简化实现的局限</w:t>
      </w:r>
      <w:r>
        <w:rPr>
          <w:lang w:eastAsia="zh-CN"/>
        </w:rPr>
        <w:t>”</w:t>
      </w:r>
      <w:r>
        <w:rPr>
          <w:lang w:eastAsia="zh-CN"/>
        </w:rPr>
        <w:t>，不能直接代表原始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在大型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模型中的效果。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D3FAE" w14:paraId="536F0653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7F17E9BD" w14:textId="77777777" w:rsidR="00DD3FAE" w:rsidRDefault="00000000">
            <w:r>
              <w:rPr>
                <w:rFonts w:ascii="Consolas" w:hAnsi="Consolas"/>
                <w:sz w:val="16"/>
              </w:rPr>
              <w:t xml:space="preserve">delta = </w:t>
            </w:r>
            <w:proofErr w:type="spellStart"/>
            <w:proofErr w:type="gramStart"/>
            <w:r>
              <w:rPr>
                <w:rFonts w:ascii="Consolas" w:hAnsi="Consolas"/>
                <w:sz w:val="16"/>
              </w:rPr>
              <w:t>self.b</w:t>
            </w:r>
            <w:proofErr w:type="spellEnd"/>
            <w:proofErr w:type="gramEnd"/>
            <w:r>
              <w:rPr>
                <w:rFonts w:ascii="Consolas" w:hAnsi="Consolas"/>
                <w:sz w:val="16"/>
              </w:rPr>
              <w:t xml:space="preserve"> @ self.a * self.scaling</w:t>
            </w:r>
            <w:r>
              <w:br/>
            </w:r>
            <w:r>
              <w:rPr>
                <w:rFonts w:ascii="Consolas" w:hAnsi="Consolas"/>
                <w:sz w:val="16"/>
              </w:rPr>
              <w:t>return F.linear(x, self.weight + delta, self.bias)</w:t>
            </w:r>
          </w:p>
        </w:tc>
      </w:tr>
    </w:tbl>
    <w:p w14:paraId="655271FF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代码片段</w:t>
      </w:r>
      <w:r>
        <w:rPr>
          <w:color w:val="5A5A5A"/>
          <w:sz w:val="20"/>
          <w:lang w:eastAsia="zh-CN"/>
        </w:rPr>
        <w:t xml:space="preserve"> 4 </w:t>
      </w:r>
      <w:r>
        <w:rPr>
          <w:color w:val="5A5A5A"/>
          <w:sz w:val="20"/>
          <w:lang w:eastAsia="zh-CN"/>
        </w:rPr>
        <w:t>分类头</w:t>
      </w:r>
      <w:r>
        <w:rPr>
          <w:color w:val="5A5A5A"/>
          <w:sz w:val="20"/>
          <w:lang w:eastAsia="zh-CN"/>
        </w:rPr>
        <w:t xml:space="preserve"> </w:t>
      </w:r>
      <w:proofErr w:type="spellStart"/>
      <w:r>
        <w:rPr>
          <w:color w:val="5A5A5A"/>
          <w:sz w:val="20"/>
          <w:lang w:eastAsia="zh-CN"/>
        </w:rPr>
        <w:t>LoRA</w:t>
      </w:r>
      <w:proofErr w:type="spellEnd"/>
      <w:r>
        <w:rPr>
          <w:color w:val="5A5A5A"/>
          <w:sz w:val="20"/>
          <w:lang w:eastAsia="zh-CN"/>
        </w:rPr>
        <w:t xml:space="preserve"> </w:t>
      </w:r>
      <w:r>
        <w:rPr>
          <w:color w:val="5A5A5A"/>
          <w:sz w:val="20"/>
          <w:lang w:eastAsia="zh-CN"/>
        </w:rPr>
        <w:t>的低</w:t>
      </w:r>
      <w:proofErr w:type="gramStart"/>
      <w:r>
        <w:rPr>
          <w:color w:val="5A5A5A"/>
          <w:sz w:val="20"/>
          <w:lang w:eastAsia="zh-CN"/>
        </w:rPr>
        <w:t>秩</w:t>
      </w:r>
      <w:proofErr w:type="gramEnd"/>
      <w:r>
        <w:rPr>
          <w:color w:val="5A5A5A"/>
          <w:sz w:val="20"/>
          <w:lang w:eastAsia="zh-CN"/>
        </w:rPr>
        <w:t>增量</w:t>
      </w:r>
    </w:p>
    <w:p w14:paraId="26EC274B" w14:textId="77777777" w:rsidR="00DD3FAE" w:rsidRDefault="00000000">
      <w:pPr>
        <w:spacing w:after="120"/>
        <w:ind w:firstLine="420"/>
      </w:pPr>
      <w:r>
        <w:t xml:space="preserve">Adapter </w:t>
      </w:r>
      <w:proofErr w:type="spellStart"/>
      <w:r>
        <w:t>借鉴瓶颈适配器思想，在</w:t>
      </w:r>
      <w:proofErr w:type="spellEnd"/>
      <w:r>
        <w:t xml:space="preserve"> ResNet18 </w:t>
      </w:r>
      <w:proofErr w:type="spellStart"/>
      <w:r>
        <w:t>输出特征后添加</w:t>
      </w:r>
      <w:proofErr w:type="spellEnd"/>
      <w:r>
        <w:t xml:space="preserve"> `Linear-ReLU-Linear` </w:t>
      </w:r>
      <w:r>
        <w:t>模块，并通过残差连接修正特征。这种实现新增参数少、结构直观，但由于插入位置靠后，能够调整的表示空间有限。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D3FAE" w14:paraId="0508F358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4CAC320D" w14:textId="77777777" w:rsidR="00DD3FAE" w:rsidRDefault="00000000">
            <w:r>
              <w:rPr>
                <w:rFonts w:ascii="Consolas" w:hAnsi="Consolas"/>
                <w:sz w:val="16"/>
              </w:rPr>
              <w:t>z = self.backbone(x)</w:t>
            </w:r>
            <w:r>
              <w:br/>
            </w:r>
            <w:r>
              <w:rPr>
                <w:rFonts w:ascii="Consolas" w:hAnsi="Consolas"/>
                <w:sz w:val="16"/>
              </w:rPr>
              <w:t>z = z + self.adapter(z)</w:t>
            </w:r>
            <w:r>
              <w:br/>
            </w:r>
            <w:r>
              <w:rPr>
                <w:rFonts w:ascii="Consolas" w:hAnsi="Consolas"/>
                <w:sz w:val="16"/>
              </w:rPr>
              <w:t>return self.classifier(z)</w:t>
            </w:r>
          </w:p>
        </w:tc>
      </w:tr>
    </w:tbl>
    <w:p w14:paraId="436C298C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代码片段</w:t>
      </w:r>
      <w:r>
        <w:rPr>
          <w:color w:val="5A5A5A"/>
          <w:sz w:val="20"/>
          <w:lang w:eastAsia="zh-CN"/>
        </w:rPr>
        <w:t xml:space="preserve"> 5 </w:t>
      </w:r>
      <w:r>
        <w:rPr>
          <w:color w:val="5A5A5A"/>
          <w:sz w:val="20"/>
          <w:lang w:eastAsia="zh-CN"/>
        </w:rPr>
        <w:t>输出特征后的瓶颈</w:t>
      </w:r>
      <w:r>
        <w:rPr>
          <w:color w:val="5A5A5A"/>
          <w:sz w:val="20"/>
          <w:lang w:eastAsia="zh-CN"/>
        </w:rPr>
        <w:t xml:space="preserve"> Adapter </w:t>
      </w:r>
      <w:r>
        <w:rPr>
          <w:color w:val="5A5A5A"/>
          <w:sz w:val="20"/>
          <w:lang w:eastAsia="zh-CN"/>
        </w:rPr>
        <w:t>残差修正</w:t>
      </w:r>
    </w:p>
    <w:p w14:paraId="2782AAA4" w14:textId="1164F7CF" w:rsidR="00DD3FAE" w:rsidRDefault="00DD3FAE">
      <w:pPr>
        <w:rPr>
          <w:lang w:eastAsia="zh-CN"/>
        </w:rPr>
      </w:pPr>
    </w:p>
    <w:p w14:paraId="5AD913B1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7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实验结果</w:t>
      </w:r>
    </w:p>
    <w:p w14:paraId="54D55D64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 2 </w:t>
      </w:r>
      <w:r>
        <w:rPr>
          <w:lang w:eastAsia="zh-CN"/>
        </w:rPr>
        <w:t>汇总了所有实验在两个随机种子上的平均结果。准确率用于衡量分类性能，标准差用于观察稳定性，可训练参数比例用于衡量参数效率。由于训练数据量较小，绝对准确率会受到采样和随机初始化影响，因此分析重点放在方法之间的相对差异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31"/>
        <w:gridCol w:w="794"/>
        <w:gridCol w:w="737"/>
        <w:gridCol w:w="680"/>
        <w:gridCol w:w="1247"/>
        <w:gridCol w:w="850"/>
      </w:tblGrid>
      <w:tr w:rsidR="00DD3FAE" w14:paraId="177D7C06" w14:textId="77777777">
        <w:trPr>
          <w:jc w:val="center"/>
        </w:trPr>
        <w:tc>
          <w:tcPr>
            <w:tcW w:w="567" w:type="dxa"/>
            <w:shd w:val="clear" w:color="auto" w:fill="F2F4F7"/>
            <w:vAlign w:val="center"/>
          </w:tcPr>
          <w:p w14:paraId="186CBB58" w14:textId="77777777" w:rsidR="00DD3FAE" w:rsidRDefault="00000000">
            <w:pPr>
              <w:jc w:val="center"/>
            </w:pPr>
            <w:proofErr w:type="spellStart"/>
            <w:r>
              <w:rPr>
                <w:b/>
                <w:sz w:val="17"/>
              </w:rPr>
              <w:t>编号</w:t>
            </w:r>
            <w:proofErr w:type="spellEnd"/>
          </w:p>
        </w:tc>
        <w:tc>
          <w:tcPr>
            <w:tcW w:w="1531" w:type="dxa"/>
            <w:shd w:val="clear" w:color="auto" w:fill="F2F4F7"/>
            <w:vAlign w:val="center"/>
          </w:tcPr>
          <w:p w14:paraId="1E5BD5AB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794" w:type="dxa"/>
            <w:shd w:val="clear" w:color="auto" w:fill="F2F4F7"/>
            <w:vAlign w:val="center"/>
          </w:tcPr>
          <w:p w14:paraId="4420CB86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准确率</w:t>
            </w:r>
          </w:p>
        </w:tc>
        <w:tc>
          <w:tcPr>
            <w:tcW w:w="737" w:type="dxa"/>
            <w:shd w:val="clear" w:color="auto" w:fill="F2F4F7"/>
            <w:vAlign w:val="center"/>
          </w:tcPr>
          <w:p w14:paraId="392CBBAE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标准差</w:t>
            </w:r>
          </w:p>
        </w:tc>
        <w:tc>
          <w:tcPr>
            <w:tcW w:w="680" w:type="dxa"/>
            <w:shd w:val="clear" w:color="auto" w:fill="F2F4F7"/>
            <w:vAlign w:val="center"/>
          </w:tcPr>
          <w:p w14:paraId="0428E08D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损失</w:t>
            </w:r>
          </w:p>
        </w:tc>
        <w:tc>
          <w:tcPr>
            <w:tcW w:w="1247" w:type="dxa"/>
            <w:shd w:val="clear" w:color="auto" w:fill="F2F4F7"/>
            <w:vAlign w:val="center"/>
          </w:tcPr>
          <w:p w14:paraId="2F3B28A3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可训练参数</w:t>
            </w:r>
          </w:p>
        </w:tc>
        <w:tc>
          <w:tcPr>
            <w:tcW w:w="850" w:type="dxa"/>
            <w:shd w:val="clear" w:color="auto" w:fill="F2F4F7"/>
            <w:vAlign w:val="center"/>
          </w:tcPr>
          <w:p w14:paraId="0B92BD86" w14:textId="77777777" w:rsidR="00DD3FAE" w:rsidRDefault="00000000">
            <w:pPr>
              <w:jc w:val="center"/>
            </w:pPr>
            <w:r>
              <w:rPr>
                <w:b/>
                <w:sz w:val="17"/>
              </w:rPr>
              <w:t>参数比例</w:t>
            </w:r>
          </w:p>
        </w:tc>
      </w:tr>
      <w:tr w:rsidR="00DD3FAE" w14:paraId="0916BE70" w14:textId="77777777">
        <w:trPr>
          <w:jc w:val="center"/>
        </w:trPr>
        <w:tc>
          <w:tcPr>
            <w:tcW w:w="567" w:type="dxa"/>
            <w:vAlign w:val="center"/>
          </w:tcPr>
          <w:p w14:paraId="440BAA73" w14:textId="77777777" w:rsidR="00DD3FAE" w:rsidRDefault="00000000">
            <w:pPr>
              <w:jc w:val="center"/>
            </w:pPr>
            <w:r>
              <w:rPr>
                <w:sz w:val="17"/>
              </w:rPr>
              <w:t>E1</w:t>
            </w:r>
          </w:p>
        </w:tc>
        <w:tc>
          <w:tcPr>
            <w:tcW w:w="1531" w:type="dxa"/>
            <w:vAlign w:val="center"/>
          </w:tcPr>
          <w:p w14:paraId="0E96E76E" w14:textId="77777777" w:rsidR="00DD3FAE" w:rsidRDefault="00000000">
            <w:pPr>
              <w:jc w:val="center"/>
            </w:pPr>
            <w:r>
              <w:rPr>
                <w:sz w:val="17"/>
              </w:rPr>
              <w:t>linear_probe</w:t>
            </w:r>
          </w:p>
        </w:tc>
        <w:tc>
          <w:tcPr>
            <w:tcW w:w="794" w:type="dxa"/>
            <w:vAlign w:val="center"/>
          </w:tcPr>
          <w:p w14:paraId="4E391EC8" w14:textId="77777777" w:rsidR="00DD3FAE" w:rsidRDefault="00000000">
            <w:pPr>
              <w:jc w:val="center"/>
            </w:pPr>
            <w:r>
              <w:rPr>
                <w:sz w:val="17"/>
              </w:rPr>
              <w:t>74.30%</w:t>
            </w:r>
          </w:p>
        </w:tc>
        <w:tc>
          <w:tcPr>
            <w:tcW w:w="737" w:type="dxa"/>
            <w:vAlign w:val="center"/>
          </w:tcPr>
          <w:p w14:paraId="005EC4DD" w14:textId="77777777" w:rsidR="00DD3FAE" w:rsidRDefault="00000000">
            <w:pPr>
              <w:jc w:val="center"/>
            </w:pPr>
            <w:r>
              <w:rPr>
                <w:sz w:val="17"/>
              </w:rPr>
              <w:t>0.71%</w:t>
            </w:r>
          </w:p>
        </w:tc>
        <w:tc>
          <w:tcPr>
            <w:tcW w:w="680" w:type="dxa"/>
            <w:vAlign w:val="center"/>
          </w:tcPr>
          <w:p w14:paraId="4EB2FC78" w14:textId="77777777" w:rsidR="00DD3FAE" w:rsidRDefault="00000000">
            <w:pPr>
              <w:jc w:val="center"/>
            </w:pPr>
            <w:r>
              <w:rPr>
                <w:sz w:val="17"/>
              </w:rPr>
              <w:t>0.7858</w:t>
            </w:r>
          </w:p>
        </w:tc>
        <w:tc>
          <w:tcPr>
            <w:tcW w:w="1247" w:type="dxa"/>
            <w:vAlign w:val="center"/>
          </w:tcPr>
          <w:p w14:paraId="438C6B8D" w14:textId="77777777" w:rsidR="00DD3FAE" w:rsidRDefault="00000000">
            <w:pPr>
              <w:jc w:val="center"/>
            </w:pPr>
            <w:r>
              <w:rPr>
                <w:sz w:val="17"/>
              </w:rPr>
              <w:t>5,130</w:t>
            </w:r>
          </w:p>
        </w:tc>
        <w:tc>
          <w:tcPr>
            <w:tcW w:w="850" w:type="dxa"/>
            <w:vAlign w:val="center"/>
          </w:tcPr>
          <w:p w14:paraId="7D06CDEB" w14:textId="77777777" w:rsidR="00DD3FAE" w:rsidRDefault="00000000">
            <w:pPr>
              <w:jc w:val="center"/>
            </w:pPr>
            <w:r>
              <w:rPr>
                <w:sz w:val="17"/>
              </w:rPr>
              <w:t>0.0459%</w:t>
            </w:r>
          </w:p>
        </w:tc>
      </w:tr>
      <w:tr w:rsidR="00DD3FAE" w14:paraId="1588E97A" w14:textId="77777777">
        <w:trPr>
          <w:jc w:val="center"/>
        </w:trPr>
        <w:tc>
          <w:tcPr>
            <w:tcW w:w="567" w:type="dxa"/>
            <w:vAlign w:val="center"/>
          </w:tcPr>
          <w:p w14:paraId="48949126" w14:textId="77777777" w:rsidR="00DD3FAE" w:rsidRDefault="00000000">
            <w:pPr>
              <w:jc w:val="center"/>
            </w:pPr>
            <w:r>
              <w:rPr>
                <w:sz w:val="17"/>
              </w:rPr>
              <w:t>E2</w:t>
            </w:r>
          </w:p>
        </w:tc>
        <w:tc>
          <w:tcPr>
            <w:tcW w:w="1531" w:type="dxa"/>
            <w:vAlign w:val="center"/>
          </w:tcPr>
          <w:p w14:paraId="06913D11" w14:textId="77777777" w:rsidR="00DD3FAE" w:rsidRDefault="00000000">
            <w:pPr>
              <w:jc w:val="center"/>
            </w:pPr>
            <w:r>
              <w:rPr>
                <w:sz w:val="17"/>
              </w:rPr>
              <w:t>partial_ft</w:t>
            </w:r>
          </w:p>
        </w:tc>
        <w:tc>
          <w:tcPr>
            <w:tcW w:w="794" w:type="dxa"/>
            <w:vAlign w:val="center"/>
          </w:tcPr>
          <w:p w14:paraId="0CE07BFD" w14:textId="77777777" w:rsidR="00DD3FAE" w:rsidRDefault="00000000">
            <w:pPr>
              <w:jc w:val="center"/>
            </w:pPr>
            <w:r>
              <w:rPr>
                <w:sz w:val="17"/>
              </w:rPr>
              <w:t>78.55%</w:t>
            </w:r>
          </w:p>
        </w:tc>
        <w:tc>
          <w:tcPr>
            <w:tcW w:w="737" w:type="dxa"/>
            <w:vAlign w:val="center"/>
          </w:tcPr>
          <w:p w14:paraId="1B013EFA" w14:textId="77777777" w:rsidR="00DD3FAE" w:rsidRDefault="00000000">
            <w:pPr>
              <w:jc w:val="center"/>
            </w:pPr>
            <w:r>
              <w:rPr>
                <w:sz w:val="17"/>
              </w:rPr>
              <w:t>1.48%</w:t>
            </w:r>
          </w:p>
        </w:tc>
        <w:tc>
          <w:tcPr>
            <w:tcW w:w="680" w:type="dxa"/>
            <w:vAlign w:val="center"/>
          </w:tcPr>
          <w:p w14:paraId="19D9BACA" w14:textId="77777777" w:rsidR="00DD3FAE" w:rsidRDefault="00000000">
            <w:pPr>
              <w:jc w:val="center"/>
            </w:pPr>
            <w:r>
              <w:rPr>
                <w:sz w:val="17"/>
              </w:rPr>
              <w:t>0.8937</w:t>
            </w:r>
          </w:p>
        </w:tc>
        <w:tc>
          <w:tcPr>
            <w:tcW w:w="1247" w:type="dxa"/>
            <w:vAlign w:val="center"/>
          </w:tcPr>
          <w:p w14:paraId="50DF932D" w14:textId="77777777" w:rsidR="00DD3FAE" w:rsidRDefault="00000000">
            <w:pPr>
              <w:jc w:val="center"/>
            </w:pPr>
            <w:r>
              <w:rPr>
                <w:sz w:val="17"/>
              </w:rPr>
              <w:t>8,398,858</w:t>
            </w:r>
          </w:p>
        </w:tc>
        <w:tc>
          <w:tcPr>
            <w:tcW w:w="850" w:type="dxa"/>
            <w:vAlign w:val="center"/>
          </w:tcPr>
          <w:p w14:paraId="2C1DFD3D" w14:textId="77777777" w:rsidR="00DD3FAE" w:rsidRDefault="00000000">
            <w:pPr>
              <w:jc w:val="center"/>
            </w:pPr>
            <w:r>
              <w:rPr>
                <w:sz w:val="17"/>
              </w:rPr>
              <w:t>75.1129%</w:t>
            </w:r>
          </w:p>
        </w:tc>
      </w:tr>
      <w:tr w:rsidR="00DD3FAE" w14:paraId="6F05AAC0" w14:textId="77777777">
        <w:trPr>
          <w:jc w:val="center"/>
        </w:trPr>
        <w:tc>
          <w:tcPr>
            <w:tcW w:w="567" w:type="dxa"/>
            <w:vAlign w:val="center"/>
          </w:tcPr>
          <w:p w14:paraId="40719868" w14:textId="77777777" w:rsidR="00DD3FAE" w:rsidRDefault="00000000">
            <w:pPr>
              <w:jc w:val="center"/>
            </w:pPr>
            <w:r>
              <w:rPr>
                <w:sz w:val="17"/>
              </w:rPr>
              <w:t>E3</w:t>
            </w:r>
          </w:p>
        </w:tc>
        <w:tc>
          <w:tcPr>
            <w:tcW w:w="1531" w:type="dxa"/>
            <w:vAlign w:val="center"/>
          </w:tcPr>
          <w:p w14:paraId="60F09244" w14:textId="77777777" w:rsidR="00DD3FAE" w:rsidRDefault="00000000">
            <w:pPr>
              <w:jc w:val="center"/>
            </w:pPr>
            <w:r>
              <w:rPr>
                <w:sz w:val="17"/>
              </w:rPr>
              <w:t>full_ft</w:t>
            </w:r>
          </w:p>
        </w:tc>
        <w:tc>
          <w:tcPr>
            <w:tcW w:w="794" w:type="dxa"/>
            <w:vAlign w:val="center"/>
          </w:tcPr>
          <w:p w14:paraId="0828154C" w14:textId="77777777" w:rsidR="00DD3FAE" w:rsidRDefault="00000000">
            <w:pPr>
              <w:jc w:val="center"/>
            </w:pPr>
            <w:r>
              <w:rPr>
                <w:sz w:val="17"/>
              </w:rPr>
              <w:t>80.85%</w:t>
            </w:r>
          </w:p>
        </w:tc>
        <w:tc>
          <w:tcPr>
            <w:tcW w:w="737" w:type="dxa"/>
            <w:vAlign w:val="center"/>
          </w:tcPr>
          <w:p w14:paraId="04C5A8E1" w14:textId="77777777" w:rsidR="00DD3FAE" w:rsidRDefault="00000000">
            <w:pPr>
              <w:jc w:val="center"/>
            </w:pPr>
            <w:r>
              <w:rPr>
                <w:sz w:val="17"/>
              </w:rPr>
              <w:t>1.63%</w:t>
            </w:r>
          </w:p>
        </w:tc>
        <w:tc>
          <w:tcPr>
            <w:tcW w:w="680" w:type="dxa"/>
            <w:vAlign w:val="center"/>
          </w:tcPr>
          <w:p w14:paraId="2DEC6FEB" w14:textId="77777777" w:rsidR="00DD3FAE" w:rsidRDefault="00000000">
            <w:pPr>
              <w:jc w:val="center"/>
            </w:pPr>
            <w:r>
              <w:rPr>
                <w:sz w:val="17"/>
              </w:rPr>
              <w:t>0.5831</w:t>
            </w:r>
          </w:p>
        </w:tc>
        <w:tc>
          <w:tcPr>
            <w:tcW w:w="1247" w:type="dxa"/>
            <w:vAlign w:val="center"/>
          </w:tcPr>
          <w:p w14:paraId="628E5C57" w14:textId="77777777" w:rsidR="00DD3FAE" w:rsidRDefault="00000000">
            <w:pPr>
              <w:jc w:val="center"/>
            </w:pPr>
            <w:r>
              <w:rPr>
                <w:sz w:val="17"/>
              </w:rPr>
              <w:t>11,181,642</w:t>
            </w:r>
          </w:p>
        </w:tc>
        <w:tc>
          <w:tcPr>
            <w:tcW w:w="850" w:type="dxa"/>
            <w:vAlign w:val="center"/>
          </w:tcPr>
          <w:p w14:paraId="0A796ADF" w14:textId="77777777" w:rsidR="00DD3FAE" w:rsidRDefault="00000000">
            <w:pPr>
              <w:jc w:val="center"/>
            </w:pPr>
            <w:r>
              <w:rPr>
                <w:sz w:val="17"/>
              </w:rPr>
              <w:t>100.0000%</w:t>
            </w:r>
          </w:p>
        </w:tc>
      </w:tr>
      <w:tr w:rsidR="00DD3FAE" w14:paraId="733EE5A4" w14:textId="77777777">
        <w:trPr>
          <w:jc w:val="center"/>
        </w:trPr>
        <w:tc>
          <w:tcPr>
            <w:tcW w:w="567" w:type="dxa"/>
            <w:vAlign w:val="center"/>
          </w:tcPr>
          <w:p w14:paraId="47747B5D" w14:textId="77777777" w:rsidR="00DD3FAE" w:rsidRDefault="00000000">
            <w:pPr>
              <w:jc w:val="center"/>
            </w:pPr>
            <w:r>
              <w:rPr>
                <w:sz w:val="17"/>
              </w:rPr>
              <w:t>E4</w:t>
            </w:r>
          </w:p>
        </w:tc>
        <w:tc>
          <w:tcPr>
            <w:tcW w:w="1531" w:type="dxa"/>
            <w:vAlign w:val="center"/>
          </w:tcPr>
          <w:p w14:paraId="5AAD831D" w14:textId="77777777" w:rsidR="00DD3FAE" w:rsidRDefault="00000000">
            <w:pPr>
              <w:jc w:val="center"/>
            </w:pPr>
            <w:r>
              <w:rPr>
                <w:sz w:val="17"/>
              </w:rPr>
              <w:t>ssf_all</w:t>
            </w:r>
          </w:p>
        </w:tc>
        <w:tc>
          <w:tcPr>
            <w:tcW w:w="794" w:type="dxa"/>
            <w:vAlign w:val="center"/>
          </w:tcPr>
          <w:p w14:paraId="4D8BD1B1" w14:textId="77777777" w:rsidR="00DD3FAE" w:rsidRDefault="00000000">
            <w:pPr>
              <w:jc w:val="center"/>
            </w:pPr>
            <w:r>
              <w:rPr>
                <w:sz w:val="17"/>
              </w:rPr>
              <w:t>78.40%</w:t>
            </w:r>
          </w:p>
        </w:tc>
        <w:tc>
          <w:tcPr>
            <w:tcW w:w="737" w:type="dxa"/>
            <w:vAlign w:val="center"/>
          </w:tcPr>
          <w:p w14:paraId="07F84B32" w14:textId="77777777" w:rsidR="00DD3FAE" w:rsidRDefault="00000000">
            <w:pPr>
              <w:jc w:val="center"/>
            </w:pPr>
            <w:r>
              <w:rPr>
                <w:sz w:val="17"/>
              </w:rPr>
              <w:t>0.99%</w:t>
            </w:r>
          </w:p>
        </w:tc>
        <w:tc>
          <w:tcPr>
            <w:tcW w:w="680" w:type="dxa"/>
            <w:vAlign w:val="center"/>
          </w:tcPr>
          <w:p w14:paraId="5B69731C" w14:textId="77777777" w:rsidR="00DD3FAE" w:rsidRDefault="00000000">
            <w:pPr>
              <w:jc w:val="center"/>
            </w:pPr>
            <w:r>
              <w:rPr>
                <w:sz w:val="17"/>
              </w:rPr>
              <w:t>0.6674</w:t>
            </w:r>
          </w:p>
        </w:tc>
        <w:tc>
          <w:tcPr>
            <w:tcW w:w="1247" w:type="dxa"/>
            <w:vAlign w:val="center"/>
          </w:tcPr>
          <w:p w14:paraId="7771F0FB" w14:textId="77777777" w:rsidR="00DD3FAE" w:rsidRDefault="00000000">
            <w:pPr>
              <w:jc w:val="center"/>
            </w:pPr>
            <w:r>
              <w:rPr>
                <w:sz w:val="17"/>
              </w:rPr>
              <w:t>8,074</w:t>
            </w:r>
          </w:p>
        </w:tc>
        <w:tc>
          <w:tcPr>
            <w:tcW w:w="850" w:type="dxa"/>
            <w:vAlign w:val="center"/>
          </w:tcPr>
          <w:p w14:paraId="6936B807" w14:textId="77777777" w:rsidR="00DD3FAE" w:rsidRDefault="00000000">
            <w:pPr>
              <w:jc w:val="center"/>
            </w:pPr>
            <w:r>
              <w:rPr>
                <w:sz w:val="17"/>
              </w:rPr>
              <w:t>0.0722%</w:t>
            </w:r>
          </w:p>
        </w:tc>
      </w:tr>
      <w:tr w:rsidR="00DD3FAE" w14:paraId="3B850E6E" w14:textId="77777777">
        <w:trPr>
          <w:jc w:val="center"/>
        </w:trPr>
        <w:tc>
          <w:tcPr>
            <w:tcW w:w="567" w:type="dxa"/>
            <w:vAlign w:val="center"/>
          </w:tcPr>
          <w:p w14:paraId="4EFCC382" w14:textId="77777777" w:rsidR="00DD3FAE" w:rsidRDefault="00000000">
            <w:pPr>
              <w:jc w:val="center"/>
            </w:pPr>
            <w:r>
              <w:rPr>
                <w:sz w:val="17"/>
              </w:rPr>
              <w:t>E5</w:t>
            </w:r>
          </w:p>
        </w:tc>
        <w:tc>
          <w:tcPr>
            <w:tcW w:w="1531" w:type="dxa"/>
            <w:vAlign w:val="center"/>
          </w:tcPr>
          <w:p w14:paraId="51E520AD" w14:textId="77777777" w:rsidR="00DD3FAE" w:rsidRDefault="00000000">
            <w:pPr>
              <w:jc w:val="center"/>
            </w:pPr>
            <w:r>
              <w:rPr>
                <w:sz w:val="17"/>
              </w:rPr>
              <w:t>ssf_l4</w:t>
            </w:r>
          </w:p>
        </w:tc>
        <w:tc>
          <w:tcPr>
            <w:tcW w:w="794" w:type="dxa"/>
            <w:vAlign w:val="center"/>
          </w:tcPr>
          <w:p w14:paraId="5E236D81" w14:textId="77777777" w:rsidR="00DD3FAE" w:rsidRDefault="00000000">
            <w:pPr>
              <w:jc w:val="center"/>
            </w:pPr>
            <w:r>
              <w:rPr>
                <w:sz w:val="17"/>
              </w:rPr>
              <w:t>74.75%</w:t>
            </w:r>
          </w:p>
        </w:tc>
        <w:tc>
          <w:tcPr>
            <w:tcW w:w="737" w:type="dxa"/>
            <w:vAlign w:val="center"/>
          </w:tcPr>
          <w:p w14:paraId="102CD3D8" w14:textId="77777777" w:rsidR="00DD3FAE" w:rsidRDefault="00000000">
            <w:pPr>
              <w:jc w:val="center"/>
            </w:pPr>
            <w:r>
              <w:rPr>
                <w:sz w:val="17"/>
              </w:rPr>
              <w:t>0.92%</w:t>
            </w:r>
          </w:p>
        </w:tc>
        <w:tc>
          <w:tcPr>
            <w:tcW w:w="680" w:type="dxa"/>
            <w:vAlign w:val="center"/>
          </w:tcPr>
          <w:p w14:paraId="22C7C11D" w14:textId="77777777" w:rsidR="00DD3FAE" w:rsidRDefault="00000000">
            <w:pPr>
              <w:jc w:val="center"/>
            </w:pPr>
            <w:r>
              <w:rPr>
                <w:sz w:val="17"/>
              </w:rPr>
              <w:t>0.7866</w:t>
            </w:r>
          </w:p>
        </w:tc>
        <w:tc>
          <w:tcPr>
            <w:tcW w:w="1247" w:type="dxa"/>
            <w:vAlign w:val="center"/>
          </w:tcPr>
          <w:p w14:paraId="64483F7D" w14:textId="77777777" w:rsidR="00DD3FAE" w:rsidRDefault="00000000">
            <w:pPr>
              <w:jc w:val="center"/>
            </w:pPr>
            <w:r>
              <w:rPr>
                <w:sz w:val="17"/>
              </w:rPr>
              <w:t>7,178</w:t>
            </w:r>
          </w:p>
        </w:tc>
        <w:tc>
          <w:tcPr>
            <w:tcW w:w="850" w:type="dxa"/>
            <w:vAlign w:val="center"/>
          </w:tcPr>
          <w:p w14:paraId="42B882F7" w14:textId="77777777" w:rsidR="00DD3FAE" w:rsidRDefault="00000000">
            <w:pPr>
              <w:jc w:val="center"/>
            </w:pPr>
            <w:r>
              <w:rPr>
                <w:sz w:val="17"/>
              </w:rPr>
              <w:t>0.0642%</w:t>
            </w:r>
          </w:p>
        </w:tc>
      </w:tr>
      <w:tr w:rsidR="00DD3FAE" w14:paraId="348486D1" w14:textId="77777777">
        <w:trPr>
          <w:jc w:val="center"/>
        </w:trPr>
        <w:tc>
          <w:tcPr>
            <w:tcW w:w="567" w:type="dxa"/>
            <w:vAlign w:val="center"/>
          </w:tcPr>
          <w:p w14:paraId="7A875D7C" w14:textId="77777777" w:rsidR="00DD3FAE" w:rsidRDefault="00000000">
            <w:pPr>
              <w:jc w:val="center"/>
            </w:pPr>
            <w:r>
              <w:rPr>
                <w:sz w:val="17"/>
              </w:rPr>
              <w:lastRenderedPageBreak/>
              <w:t>E6</w:t>
            </w:r>
          </w:p>
        </w:tc>
        <w:tc>
          <w:tcPr>
            <w:tcW w:w="1531" w:type="dxa"/>
            <w:vAlign w:val="center"/>
          </w:tcPr>
          <w:p w14:paraId="361A61D9" w14:textId="77777777" w:rsidR="00DD3FAE" w:rsidRDefault="00000000">
            <w:pPr>
              <w:jc w:val="center"/>
            </w:pPr>
            <w:r>
              <w:rPr>
                <w:sz w:val="17"/>
              </w:rPr>
              <w:t>ssf_l34</w:t>
            </w:r>
          </w:p>
        </w:tc>
        <w:tc>
          <w:tcPr>
            <w:tcW w:w="794" w:type="dxa"/>
            <w:vAlign w:val="center"/>
          </w:tcPr>
          <w:p w14:paraId="2D2888CA" w14:textId="77777777" w:rsidR="00DD3FAE" w:rsidRDefault="00000000">
            <w:pPr>
              <w:jc w:val="center"/>
            </w:pPr>
            <w:r>
              <w:rPr>
                <w:sz w:val="17"/>
              </w:rPr>
              <w:t>76.85%</w:t>
            </w:r>
          </w:p>
        </w:tc>
        <w:tc>
          <w:tcPr>
            <w:tcW w:w="737" w:type="dxa"/>
            <w:vAlign w:val="center"/>
          </w:tcPr>
          <w:p w14:paraId="071487C0" w14:textId="77777777" w:rsidR="00DD3FAE" w:rsidRDefault="00000000">
            <w:pPr>
              <w:jc w:val="center"/>
            </w:pPr>
            <w:r>
              <w:rPr>
                <w:sz w:val="17"/>
              </w:rPr>
              <w:t>0.64%</w:t>
            </w:r>
          </w:p>
        </w:tc>
        <w:tc>
          <w:tcPr>
            <w:tcW w:w="680" w:type="dxa"/>
            <w:vAlign w:val="center"/>
          </w:tcPr>
          <w:p w14:paraId="39A88679" w14:textId="77777777" w:rsidR="00DD3FAE" w:rsidRDefault="00000000">
            <w:pPr>
              <w:jc w:val="center"/>
            </w:pPr>
            <w:r>
              <w:rPr>
                <w:sz w:val="17"/>
              </w:rPr>
              <w:t>0.7145</w:t>
            </w:r>
          </w:p>
        </w:tc>
        <w:tc>
          <w:tcPr>
            <w:tcW w:w="1247" w:type="dxa"/>
            <w:vAlign w:val="center"/>
          </w:tcPr>
          <w:p w14:paraId="113BB2DE" w14:textId="77777777" w:rsidR="00DD3FAE" w:rsidRDefault="00000000">
            <w:pPr>
              <w:jc w:val="center"/>
            </w:pPr>
            <w:r>
              <w:rPr>
                <w:sz w:val="17"/>
              </w:rPr>
              <w:t>7,690</w:t>
            </w:r>
          </w:p>
        </w:tc>
        <w:tc>
          <w:tcPr>
            <w:tcW w:w="850" w:type="dxa"/>
            <w:vAlign w:val="center"/>
          </w:tcPr>
          <w:p w14:paraId="3A499922" w14:textId="77777777" w:rsidR="00DD3FAE" w:rsidRDefault="00000000">
            <w:pPr>
              <w:jc w:val="center"/>
            </w:pPr>
            <w:r>
              <w:rPr>
                <w:sz w:val="17"/>
              </w:rPr>
              <w:t>0.0688%</w:t>
            </w:r>
          </w:p>
        </w:tc>
      </w:tr>
      <w:tr w:rsidR="00DD3FAE" w14:paraId="3CADA541" w14:textId="77777777">
        <w:trPr>
          <w:jc w:val="center"/>
        </w:trPr>
        <w:tc>
          <w:tcPr>
            <w:tcW w:w="567" w:type="dxa"/>
            <w:vAlign w:val="center"/>
          </w:tcPr>
          <w:p w14:paraId="5B34D51E" w14:textId="77777777" w:rsidR="00DD3FAE" w:rsidRDefault="00000000">
            <w:pPr>
              <w:jc w:val="center"/>
            </w:pPr>
            <w:r>
              <w:rPr>
                <w:sz w:val="17"/>
              </w:rPr>
              <w:t>E7</w:t>
            </w:r>
          </w:p>
        </w:tc>
        <w:tc>
          <w:tcPr>
            <w:tcW w:w="1531" w:type="dxa"/>
            <w:vAlign w:val="center"/>
          </w:tcPr>
          <w:p w14:paraId="14E0CDE5" w14:textId="77777777" w:rsidR="00DD3FAE" w:rsidRDefault="00000000">
            <w:pPr>
              <w:jc w:val="center"/>
            </w:pPr>
            <w:r>
              <w:rPr>
                <w:sz w:val="17"/>
              </w:rPr>
              <w:t>full_ft</w:t>
            </w:r>
          </w:p>
        </w:tc>
        <w:tc>
          <w:tcPr>
            <w:tcW w:w="794" w:type="dxa"/>
            <w:vAlign w:val="center"/>
          </w:tcPr>
          <w:p w14:paraId="0F47968C" w14:textId="77777777" w:rsidR="00DD3FAE" w:rsidRDefault="00000000">
            <w:pPr>
              <w:jc w:val="center"/>
            </w:pPr>
            <w:r>
              <w:rPr>
                <w:sz w:val="17"/>
              </w:rPr>
              <w:t>64.90%</w:t>
            </w:r>
          </w:p>
        </w:tc>
        <w:tc>
          <w:tcPr>
            <w:tcW w:w="737" w:type="dxa"/>
            <w:vAlign w:val="center"/>
          </w:tcPr>
          <w:p w14:paraId="48672FDB" w14:textId="77777777" w:rsidR="00DD3FAE" w:rsidRDefault="00000000">
            <w:pPr>
              <w:jc w:val="center"/>
            </w:pPr>
            <w:r>
              <w:rPr>
                <w:sz w:val="17"/>
              </w:rPr>
              <w:t>5.09%</w:t>
            </w:r>
          </w:p>
        </w:tc>
        <w:tc>
          <w:tcPr>
            <w:tcW w:w="680" w:type="dxa"/>
            <w:vAlign w:val="center"/>
          </w:tcPr>
          <w:p w14:paraId="39A3CAD6" w14:textId="77777777" w:rsidR="00DD3FAE" w:rsidRDefault="00000000">
            <w:pPr>
              <w:jc w:val="center"/>
            </w:pPr>
            <w:r>
              <w:rPr>
                <w:sz w:val="17"/>
              </w:rPr>
              <w:t>1.1649</w:t>
            </w:r>
          </w:p>
        </w:tc>
        <w:tc>
          <w:tcPr>
            <w:tcW w:w="1247" w:type="dxa"/>
            <w:vAlign w:val="center"/>
          </w:tcPr>
          <w:p w14:paraId="5BA94B42" w14:textId="77777777" w:rsidR="00DD3FAE" w:rsidRDefault="00000000">
            <w:pPr>
              <w:jc w:val="center"/>
            </w:pPr>
            <w:r>
              <w:rPr>
                <w:sz w:val="17"/>
              </w:rPr>
              <w:t>11,181,642</w:t>
            </w:r>
          </w:p>
        </w:tc>
        <w:tc>
          <w:tcPr>
            <w:tcW w:w="850" w:type="dxa"/>
            <w:vAlign w:val="center"/>
          </w:tcPr>
          <w:p w14:paraId="08B902D0" w14:textId="77777777" w:rsidR="00DD3FAE" w:rsidRDefault="00000000">
            <w:pPr>
              <w:jc w:val="center"/>
            </w:pPr>
            <w:r>
              <w:rPr>
                <w:sz w:val="17"/>
              </w:rPr>
              <w:t>100.0000%</w:t>
            </w:r>
          </w:p>
        </w:tc>
      </w:tr>
      <w:tr w:rsidR="00DD3FAE" w14:paraId="7DF8C4D5" w14:textId="77777777">
        <w:trPr>
          <w:jc w:val="center"/>
        </w:trPr>
        <w:tc>
          <w:tcPr>
            <w:tcW w:w="567" w:type="dxa"/>
            <w:vAlign w:val="center"/>
          </w:tcPr>
          <w:p w14:paraId="6CA97139" w14:textId="77777777" w:rsidR="00DD3FAE" w:rsidRDefault="00000000">
            <w:pPr>
              <w:jc w:val="center"/>
            </w:pPr>
            <w:r>
              <w:rPr>
                <w:sz w:val="17"/>
              </w:rPr>
              <w:t>E7</w:t>
            </w:r>
          </w:p>
        </w:tc>
        <w:tc>
          <w:tcPr>
            <w:tcW w:w="1531" w:type="dxa"/>
            <w:vAlign w:val="center"/>
          </w:tcPr>
          <w:p w14:paraId="3B6983E7" w14:textId="77777777" w:rsidR="00DD3FAE" w:rsidRDefault="00000000">
            <w:pPr>
              <w:jc w:val="center"/>
            </w:pPr>
            <w:r>
              <w:rPr>
                <w:sz w:val="17"/>
              </w:rPr>
              <w:t>linear_probe</w:t>
            </w:r>
          </w:p>
        </w:tc>
        <w:tc>
          <w:tcPr>
            <w:tcW w:w="794" w:type="dxa"/>
            <w:vAlign w:val="center"/>
          </w:tcPr>
          <w:p w14:paraId="59F619D8" w14:textId="77777777" w:rsidR="00DD3FAE" w:rsidRDefault="00000000">
            <w:pPr>
              <w:jc w:val="center"/>
            </w:pPr>
            <w:r>
              <w:rPr>
                <w:sz w:val="17"/>
              </w:rPr>
              <w:t>65.35%</w:t>
            </w:r>
          </w:p>
        </w:tc>
        <w:tc>
          <w:tcPr>
            <w:tcW w:w="737" w:type="dxa"/>
            <w:vAlign w:val="center"/>
          </w:tcPr>
          <w:p w14:paraId="514A6702" w14:textId="77777777" w:rsidR="00DD3FAE" w:rsidRDefault="00000000">
            <w:pPr>
              <w:jc w:val="center"/>
            </w:pPr>
            <w:r>
              <w:rPr>
                <w:sz w:val="17"/>
              </w:rPr>
              <w:t>1.34%</w:t>
            </w:r>
          </w:p>
        </w:tc>
        <w:tc>
          <w:tcPr>
            <w:tcW w:w="680" w:type="dxa"/>
            <w:vAlign w:val="center"/>
          </w:tcPr>
          <w:p w14:paraId="2E5E9504" w14:textId="77777777" w:rsidR="00DD3FAE" w:rsidRDefault="00000000">
            <w:pPr>
              <w:jc w:val="center"/>
            </w:pPr>
            <w:r>
              <w:rPr>
                <w:sz w:val="17"/>
              </w:rPr>
              <w:t>1.0472</w:t>
            </w:r>
          </w:p>
        </w:tc>
        <w:tc>
          <w:tcPr>
            <w:tcW w:w="1247" w:type="dxa"/>
            <w:vAlign w:val="center"/>
          </w:tcPr>
          <w:p w14:paraId="7D877365" w14:textId="77777777" w:rsidR="00DD3FAE" w:rsidRDefault="00000000">
            <w:pPr>
              <w:jc w:val="center"/>
            </w:pPr>
            <w:r>
              <w:rPr>
                <w:sz w:val="17"/>
              </w:rPr>
              <w:t>5,130</w:t>
            </w:r>
          </w:p>
        </w:tc>
        <w:tc>
          <w:tcPr>
            <w:tcW w:w="850" w:type="dxa"/>
            <w:vAlign w:val="center"/>
          </w:tcPr>
          <w:p w14:paraId="5062EBB1" w14:textId="77777777" w:rsidR="00DD3FAE" w:rsidRDefault="00000000">
            <w:pPr>
              <w:jc w:val="center"/>
            </w:pPr>
            <w:r>
              <w:rPr>
                <w:sz w:val="17"/>
              </w:rPr>
              <w:t>0.0459%</w:t>
            </w:r>
          </w:p>
        </w:tc>
      </w:tr>
      <w:tr w:rsidR="00DD3FAE" w14:paraId="1744C1C0" w14:textId="77777777">
        <w:trPr>
          <w:jc w:val="center"/>
        </w:trPr>
        <w:tc>
          <w:tcPr>
            <w:tcW w:w="567" w:type="dxa"/>
            <w:vAlign w:val="center"/>
          </w:tcPr>
          <w:p w14:paraId="4BA40FEC" w14:textId="77777777" w:rsidR="00DD3FAE" w:rsidRDefault="00000000">
            <w:pPr>
              <w:jc w:val="center"/>
            </w:pPr>
            <w:r>
              <w:rPr>
                <w:sz w:val="17"/>
              </w:rPr>
              <w:t>E7</w:t>
            </w:r>
          </w:p>
        </w:tc>
        <w:tc>
          <w:tcPr>
            <w:tcW w:w="1531" w:type="dxa"/>
            <w:vAlign w:val="center"/>
          </w:tcPr>
          <w:p w14:paraId="7003A3FA" w14:textId="77777777" w:rsidR="00DD3FAE" w:rsidRDefault="00000000">
            <w:pPr>
              <w:jc w:val="center"/>
            </w:pPr>
            <w:r>
              <w:rPr>
                <w:sz w:val="17"/>
              </w:rPr>
              <w:t>partial_ft</w:t>
            </w:r>
          </w:p>
        </w:tc>
        <w:tc>
          <w:tcPr>
            <w:tcW w:w="794" w:type="dxa"/>
            <w:vAlign w:val="center"/>
          </w:tcPr>
          <w:p w14:paraId="56B6A674" w14:textId="77777777" w:rsidR="00DD3FAE" w:rsidRDefault="00000000">
            <w:pPr>
              <w:jc w:val="center"/>
            </w:pPr>
            <w:r>
              <w:rPr>
                <w:sz w:val="17"/>
              </w:rPr>
              <w:t>69.00%</w:t>
            </w:r>
          </w:p>
        </w:tc>
        <w:tc>
          <w:tcPr>
            <w:tcW w:w="737" w:type="dxa"/>
            <w:vAlign w:val="center"/>
          </w:tcPr>
          <w:p w14:paraId="381C9B10" w14:textId="77777777" w:rsidR="00DD3FAE" w:rsidRDefault="00000000">
            <w:pPr>
              <w:jc w:val="center"/>
            </w:pPr>
            <w:r>
              <w:rPr>
                <w:sz w:val="17"/>
              </w:rPr>
              <w:t>2.97%</w:t>
            </w:r>
          </w:p>
        </w:tc>
        <w:tc>
          <w:tcPr>
            <w:tcW w:w="680" w:type="dxa"/>
            <w:vAlign w:val="center"/>
          </w:tcPr>
          <w:p w14:paraId="3C75965F" w14:textId="77777777" w:rsidR="00DD3FAE" w:rsidRDefault="00000000">
            <w:pPr>
              <w:jc w:val="center"/>
            </w:pPr>
            <w:r>
              <w:rPr>
                <w:sz w:val="17"/>
              </w:rPr>
              <w:t>1.4658</w:t>
            </w:r>
          </w:p>
        </w:tc>
        <w:tc>
          <w:tcPr>
            <w:tcW w:w="1247" w:type="dxa"/>
            <w:vAlign w:val="center"/>
          </w:tcPr>
          <w:p w14:paraId="06168106" w14:textId="77777777" w:rsidR="00DD3FAE" w:rsidRDefault="00000000">
            <w:pPr>
              <w:jc w:val="center"/>
            </w:pPr>
            <w:r>
              <w:rPr>
                <w:sz w:val="17"/>
              </w:rPr>
              <w:t>8,398,858</w:t>
            </w:r>
          </w:p>
        </w:tc>
        <w:tc>
          <w:tcPr>
            <w:tcW w:w="850" w:type="dxa"/>
            <w:vAlign w:val="center"/>
          </w:tcPr>
          <w:p w14:paraId="286073BC" w14:textId="77777777" w:rsidR="00DD3FAE" w:rsidRDefault="00000000">
            <w:pPr>
              <w:jc w:val="center"/>
            </w:pPr>
            <w:r>
              <w:rPr>
                <w:sz w:val="17"/>
              </w:rPr>
              <w:t>75.1129%</w:t>
            </w:r>
          </w:p>
        </w:tc>
      </w:tr>
      <w:tr w:rsidR="00DD3FAE" w14:paraId="3467DE2B" w14:textId="77777777">
        <w:trPr>
          <w:jc w:val="center"/>
        </w:trPr>
        <w:tc>
          <w:tcPr>
            <w:tcW w:w="567" w:type="dxa"/>
            <w:vAlign w:val="center"/>
          </w:tcPr>
          <w:p w14:paraId="43C99D0B" w14:textId="77777777" w:rsidR="00DD3FAE" w:rsidRDefault="00000000">
            <w:pPr>
              <w:jc w:val="center"/>
            </w:pPr>
            <w:r>
              <w:rPr>
                <w:sz w:val="17"/>
              </w:rPr>
              <w:t>E7</w:t>
            </w:r>
          </w:p>
        </w:tc>
        <w:tc>
          <w:tcPr>
            <w:tcW w:w="1531" w:type="dxa"/>
            <w:vAlign w:val="center"/>
          </w:tcPr>
          <w:p w14:paraId="289A94FA" w14:textId="77777777" w:rsidR="00DD3FAE" w:rsidRDefault="00000000">
            <w:pPr>
              <w:jc w:val="center"/>
            </w:pPr>
            <w:r>
              <w:rPr>
                <w:sz w:val="17"/>
              </w:rPr>
              <w:t>ssf_all</w:t>
            </w:r>
          </w:p>
        </w:tc>
        <w:tc>
          <w:tcPr>
            <w:tcW w:w="794" w:type="dxa"/>
            <w:vAlign w:val="center"/>
          </w:tcPr>
          <w:p w14:paraId="4D51F676" w14:textId="77777777" w:rsidR="00DD3FAE" w:rsidRDefault="00000000">
            <w:pPr>
              <w:jc w:val="center"/>
            </w:pPr>
            <w:r>
              <w:rPr>
                <w:sz w:val="17"/>
              </w:rPr>
              <w:t>67.05%</w:t>
            </w:r>
          </w:p>
        </w:tc>
        <w:tc>
          <w:tcPr>
            <w:tcW w:w="737" w:type="dxa"/>
            <w:vAlign w:val="center"/>
          </w:tcPr>
          <w:p w14:paraId="5C68FD2F" w14:textId="77777777" w:rsidR="00DD3FAE" w:rsidRDefault="00000000">
            <w:pPr>
              <w:jc w:val="center"/>
            </w:pPr>
            <w:r>
              <w:rPr>
                <w:sz w:val="17"/>
              </w:rPr>
              <w:t>1.63%</w:t>
            </w:r>
          </w:p>
        </w:tc>
        <w:tc>
          <w:tcPr>
            <w:tcW w:w="680" w:type="dxa"/>
            <w:vAlign w:val="center"/>
          </w:tcPr>
          <w:p w14:paraId="42C5D8A1" w14:textId="77777777" w:rsidR="00DD3FAE" w:rsidRDefault="00000000">
            <w:pPr>
              <w:jc w:val="center"/>
            </w:pPr>
            <w:r>
              <w:rPr>
                <w:sz w:val="17"/>
              </w:rPr>
              <w:t>0.9856</w:t>
            </w:r>
          </w:p>
        </w:tc>
        <w:tc>
          <w:tcPr>
            <w:tcW w:w="1247" w:type="dxa"/>
            <w:vAlign w:val="center"/>
          </w:tcPr>
          <w:p w14:paraId="3B146930" w14:textId="77777777" w:rsidR="00DD3FAE" w:rsidRDefault="00000000">
            <w:pPr>
              <w:jc w:val="center"/>
            </w:pPr>
            <w:r>
              <w:rPr>
                <w:sz w:val="17"/>
              </w:rPr>
              <w:t>8,074</w:t>
            </w:r>
          </w:p>
        </w:tc>
        <w:tc>
          <w:tcPr>
            <w:tcW w:w="850" w:type="dxa"/>
            <w:vAlign w:val="center"/>
          </w:tcPr>
          <w:p w14:paraId="191421F8" w14:textId="77777777" w:rsidR="00DD3FAE" w:rsidRDefault="00000000">
            <w:pPr>
              <w:jc w:val="center"/>
            </w:pPr>
            <w:r>
              <w:rPr>
                <w:sz w:val="17"/>
              </w:rPr>
              <w:t>0.0722%</w:t>
            </w:r>
          </w:p>
        </w:tc>
      </w:tr>
      <w:tr w:rsidR="00DD3FAE" w14:paraId="3FF3808A" w14:textId="77777777">
        <w:trPr>
          <w:jc w:val="center"/>
        </w:trPr>
        <w:tc>
          <w:tcPr>
            <w:tcW w:w="567" w:type="dxa"/>
            <w:vAlign w:val="center"/>
          </w:tcPr>
          <w:p w14:paraId="0FC2DE82" w14:textId="77777777" w:rsidR="00DD3FAE" w:rsidRDefault="00000000">
            <w:pPr>
              <w:jc w:val="center"/>
            </w:pPr>
            <w:r>
              <w:rPr>
                <w:sz w:val="17"/>
              </w:rPr>
              <w:t>E8</w:t>
            </w:r>
          </w:p>
        </w:tc>
        <w:tc>
          <w:tcPr>
            <w:tcW w:w="1531" w:type="dxa"/>
            <w:vAlign w:val="center"/>
          </w:tcPr>
          <w:p w14:paraId="41DECE42" w14:textId="77777777" w:rsidR="00DD3FAE" w:rsidRDefault="00000000">
            <w:pPr>
              <w:jc w:val="center"/>
            </w:pPr>
            <w:r>
              <w:rPr>
                <w:sz w:val="17"/>
              </w:rPr>
              <w:t>full_ft</w:t>
            </w:r>
          </w:p>
        </w:tc>
        <w:tc>
          <w:tcPr>
            <w:tcW w:w="794" w:type="dxa"/>
            <w:vAlign w:val="center"/>
          </w:tcPr>
          <w:p w14:paraId="1B9B9A30" w14:textId="77777777" w:rsidR="00DD3FAE" w:rsidRDefault="00000000">
            <w:pPr>
              <w:jc w:val="center"/>
            </w:pPr>
            <w:r>
              <w:rPr>
                <w:sz w:val="17"/>
              </w:rPr>
              <w:t>75.70%</w:t>
            </w:r>
          </w:p>
        </w:tc>
        <w:tc>
          <w:tcPr>
            <w:tcW w:w="737" w:type="dxa"/>
            <w:vAlign w:val="center"/>
          </w:tcPr>
          <w:p w14:paraId="3B76DF9B" w14:textId="77777777" w:rsidR="00DD3FAE" w:rsidRDefault="00000000">
            <w:pPr>
              <w:jc w:val="center"/>
            </w:pPr>
            <w:r>
              <w:rPr>
                <w:sz w:val="17"/>
              </w:rPr>
              <w:t>3.11%</w:t>
            </w:r>
          </w:p>
        </w:tc>
        <w:tc>
          <w:tcPr>
            <w:tcW w:w="680" w:type="dxa"/>
            <w:vAlign w:val="center"/>
          </w:tcPr>
          <w:p w14:paraId="5A6D11AD" w14:textId="77777777" w:rsidR="00DD3FAE" w:rsidRDefault="00000000">
            <w:pPr>
              <w:jc w:val="center"/>
            </w:pPr>
            <w:r>
              <w:rPr>
                <w:sz w:val="17"/>
              </w:rPr>
              <w:t>0.7737</w:t>
            </w:r>
          </w:p>
        </w:tc>
        <w:tc>
          <w:tcPr>
            <w:tcW w:w="1247" w:type="dxa"/>
            <w:vAlign w:val="center"/>
          </w:tcPr>
          <w:p w14:paraId="254C07EB" w14:textId="77777777" w:rsidR="00DD3FAE" w:rsidRDefault="00000000">
            <w:pPr>
              <w:jc w:val="center"/>
            </w:pPr>
            <w:r>
              <w:rPr>
                <w:sz w:val="17"/>
              </w:rPr>
              <w:t>11,181,642</w:t>
            </w:r>
          </w:p>
        </w:tc>
        <w:tc>
          <w:tcPr>
            <w:tcW w:w="850" w:type="dxa"/>
            <w:vAlign w:val="center"/>
          </w:tcPr>
          <w:p w14:paraId="70D895B0" w14:textId="77777777" w:rsidR="00DD3FAE" w:rsidRDefault="00000000">
            <w:pPr>
              <w:jc w:val="center"/>
            </w:pPr>
            <w:r>
              <w:rPr>
                <w:sz w:val="17"/>
              </w:rPr>
              <w:t>100.0000%</w:t>
            </w:r>
          </w:p>
        </w:tc>
      </w:tr>
      <w:tr w:rsidR="00DD3FAE" w14:paraId="7C4217BB" w14:textId="77777777">
        <w:trPr>
          <w:jc w:val="center"/>
        </w:trPr>
        <w:tc>
          <w:tcPr>
            <w:tcW w:w="567" w:type="dxa"/>
            <w:vAlign w:val="center"/>
          </w:tcPr>
          <w:p w14:paraId="7B9714DB" w14:textId="77777777" w:rsidR="00DD3FAE" w:rsidRDefault="00000000">
            <w:pPr>
              <w:jc w:val="center"/>
            </w:pPr>
            <w:r>
              <w:rPr>
                <w:sz w:val="17"/>
              </w:rPr>
              <w:t>E8</w:t>
            </w:r>
          </w:p>
        </w:tc>
        <w:tc>
          <w:tcPr>
            <w:tcW w:w="1531" w:type="dxa"/>
            <w:vAlign w:val="center"/>
          </w:tcPr>
          <w:p w14:paraId="6E0816E2" w14:textId="77777777" w:rsidR="00DD3FAE" w:rsidRDefault="00000000">
            <w:pPr>
              <w:jc w:val="center"/>
            </w:pPr>
            <w:r>
              <w:rPr>
                <w:sz w:val="17"/>
              </w:rPr>
              <w:t>linear_probe</w:t>
            </w:r>
          </w:p>
        </w:tc>
        <w:tc>
          <w:tcPr>
            <w:tcW w:w="794" w:type="dxa"/>
            <w:vAlign w:val="center"/>
          </w:tcPr>
          <w:p w14:paraId="4762C9B9" w14:textId="77777777" w:rsidR="00DD3FAE" w:rsidRDefault="00000000">
            <w:pPr>
              <w:jc w:val="center"/>
            </w:pPr>
            <w:r>
              <w:rPr>
                <w:sz w:val="17"/>
              </w:rPr>
              <w:t>72.65%</w:t>
            </w:r>
          </w:p>
        </w:tc>
        <w:tc>
          <w:tcPr>
            <w:tcW w:w="737" w:type="dxa"/>
            <w:vAlign w:val="center"/>
          </w:tcPr>
          <w:p w14:paraId="33E18E28" w14:textId="77777777" w:rsidR="00DD3FAE" w:rsidRDefault="00000000">
            <w:pPr>
              <w:jc w:val="center"/>
            </w:pPr>
            <w:r>
              <w:rPr>
                <w:sz w:val="17"/>
              </w:rPr>
              <w:t>0.21%</w:t>
            </w:r>
          </w:p>
        </w:tc>
        <w:tc>
          <w:tcPr>
            <w:tcW w:w="680" w:type="dxa"/>
            <w:vAlign w:val="center"/>
          </w:tcPr>
          <w:p w14:paraId="6F17671A" w14:textId="77777777" w:rsidR="00DD3FAE" w:rsidRDefault="00000000">
            <w:pPr>
              <w:jc w:val="center"/>
            </w:pPr>
            <w:r>
              <w:rPr>
                <w:sz w:val="17"/>
              </w:rPr>
              <w:t>0.8530</w:t>
            </w:r>
          </w:p>
        </w:tc>
        <w:tc>
          <w:tcPr>
            <w:tcW w:w="1247" w:type="dxa"/>
            <w:vAlign w:val="center"/>
          </w:tcPr>
          <w:p w14:paraId="6FDB30BA" w14:textId="77777777" w:rsidR="00DD3FAE" w:rsidRDefault="00000000">
            <w:pPr>
              <w:jc w:val="center"/>
            </w:pPr>
            <w:r>
              <w:rPr>
                <w:sz w:val="17"/>
              </w:rPr>
              <w:t>5,130</w:t>
            </w:r>
          </w:p>
        </w:tc>
        <w:tc>
          <w:tcPr>
            <w:tcW w:w="850" w:type="dxa"/>
            <w:vAlign w:val="center"/>
          </w:tcPr>
          <w:p w14:paraId="46E93925" w14:textId="77777777" w:rsidR="00DD3FAE" w:rsidRDefault="00000000">
            <w:pPr>
              <w:jc w:val="center"/>
            </w:pPr>
            <w:r>
              <w:rPr>
                <w:sz w:val="17"/>
              </w:rPr>
              <w:t>0.0459%</w:t>
            </w:r>
          </w:p>
        </w:tc>
      </w:tr>
      <w:tr w:rsidR="00DD3FAE" w14:paraId="4EDA199D" w14:textId="77777777">
        <w:trPr>
          <w:jc w:val="center"/>
        </w:trPr>
        <w:tc>
          <w:tcPr>
            <w:tcW w:w="567" w:type="dxa"/>
            <w:vAlign w:val="center"/>
          </w:tcPr>
          <w:p w14:paraId="0E95523A" w14:textId="77777777" w:rsidR="00DD3FAE" w:rsidRDefault="00000000">
            <w:pPr>
              <w:jc w:val="center"/>
            </w:pPr>
            <w:r>
              <w:rPr>
                <w:sz w:val="17"/>
              </w:rPr>
              <w:t>E8</w:t>
            </w:r>
          </w:p>
        </w:tc>
        <w:tc>
          <w:tcPr>
            <w:tcW w:w="1531" w:type="dxa"/>
            <w:vAlign w:val="center"/>
          </w:tcPr>
          <w:p w14:paraId="11804720" w14:textId="77777777" w:rsidR="00DD3FAE" w:rsidRDefault="00000000">
            <w:pPr>
              <w:jc w:val="center"/>
            </w:pPr>
            <w:r>
              <w:rPr>
                <w:sz w:val="17"/>
              </w:rPr>
              <w:t>partial_ft</w:t>
            </w:r>
          </w:p>
        </w:tc>
        <w:tc>
          <w:tcPr>
            <w:tcW w:w="794" w:type="dxa"/>
            <w:vAlign w:val="center"/>
          </w:tcPr>
          <w:p w14:paraId="0135581E" w14:textId="77777777" w:rsidR="00DD3FAE" w:rsidRDefault="00000000">
            <w:pPr>
              <w:jc w:val="center"/>
            </w:pPr>
            <w:r>
              <w:rPr>
                <w:sz w:val="17"/>
              </w:rPr>
              <w:t>75.30%</w:t>
            </w:r>
          </w:p>
        </w:tc>
        <w:tc>
          <w:tcPr>
            <w:tcW w:w="737" w:type="dxa"/>
            <w:vAlign w:val="center"/>
          </w:tcPr>
          <w:p w14:paraId="768220EE" w14:textId="77777777" w:rsidR="00DD3FAE" w:rsidRDefault="00000000">
            <w:pPr>
              <w:jc w:val="center"/>
            </w:pPr>
            <w:r>
              <w:rPr>
                <w:sz w:val="17"/>
              </w:rPr>
              <w:t>0.85%</w:t>
            </w:r>
          </w:p>
        </w:tc>
        <w:tc>
          <w:tcPr>
            <w:tcW w:w="680" w:type="dxa"/>
            <w:vAlign w:val="center"/>
          </w:tcPr>
          <w:p w14:paraId="793646D7" w14:textId="77777777" w:rsidR="00DD3FAE" w:rsidRDefault="00000000">
            <w:pPr>
              <w:jc w:val="center"/>
            </w:pPr>
            <w:r>
              <w:rPr>
                <w:sz w:val="17"/>
              </w:rPr>
              <w:t>0.9559</w:t>
            </w:r>
          </w:p>
        </w:tc>
        <w:tc>
          <w:tcPr>
            <w:tcW w:w="1247" w:type="dxa"/>
            <w:vAlign w:val="center"/>
          </w:tcPr>
          <w:p w14:paraId="32489F91" w14:textId="77777777" w:rsidR="00DD3FAE" w:rsidRDefault="00000000">
            <w:pPr>
              <w:jc w:val="center"/>
            </w:pPr>
            <w:r>
              <w:rPr>
                <w:sz w:val="17"/>
              </w:rPr>
              <w:t>8,398,858</w:t>
            </w:r>
          </w:p>
        </w:tc>
        <w:tc>
          <w:tcPr>
            <w:tcW w:w="850" w:type="dxa"/>
            <w:vAlign w:val="center"/>
          </w:tcPr>
          <w:p w14:paraId="271E4216" w14:textId="77777777" w:rsidR="00DD3FAE" w:rsidRDefault="00000000">
            <w:pPr>
              <w:jc w:val="center"/>
            </w:pPr>
            <w:r>
              <w:rPr>
                <w:sz w:val="17"/>
              </w:rPr>
              <w:t>75.1129%</w:t>
            </w:r>
          </w:p>
        </w:tc>
      </w:tr>
      <w:tr w:rsidR="00DD3FAE" w14:paraId="7E36919F" w14:textId="77777777">
        <w:trPr>
          <w:jc w:val="center"/>
        </w:trPr>
        <w:tc>
          <w:tcPr>
            <w:tcW w:w="567" w:type="dxa"/>
            <w:vAlign w:val="center"/>
          </w:tcPr>
          <w:p w14:paraId="20156AC9" w14:textId="77777777" w:rsidR="00DD3FAE" w:rsidRDefault="00000000">
            <w:pPr>
              <w:jc w:val="center"/>
            </w:pPr>
            <w:r>
              <w:rPr>
                <w:sz w:val="17"/>
              </w:rPr>
              <w:t>E8</w:t>
            </w:r>
          </w:p>
        </w:tc>
        <w:tc>
          <w:tcPr>
            <w:tcW w:w="1531" w:type="dxa"/>
            <w:vAlign w:val="center"/>
          </w:tcPr>
          <w:p w14:paraId="70AE772F" w14:textId="77777777" w:rsidR="00DD3FAE" w:rsidRDefault="00000000">
            <w:pPr>
              <w:jc w:val="center"/>
            </w:pPr>
            <w:r>
              <w:rPr>
                <w:sz w:val="17"/>
              </w:rPr>
              <w:t>ssf_all</w:t>
            </w:r>
          </w:p>
        </w:tc>
        <w:tc>
          <w:tcPr>
            <w:tcW w:w="794" w:type="dxa"/>
            <w:vAlign w:val="center"/>
          </w:tcPr>
          <w:p w14:paraId="701F41EE" w14:textId="77777777" w:rsidR="00DD3FAE" w:rsidRDefault="00000000">
            <w:pPr>
              <w:jc w:val="center"/>
            </w:pPr>
            <w:r>
              <w:rPr>
                <w:sz w:val="17"/>
              </w:rPr>
              <w:t>75.25%</w:t>
            </w:r>
          </w:p>
        </w:tc>
        <w:tc>
          <w:tcPr>
            <w:tcW w:w="737" w:type="dxa"/>
            <w:vAlign w:val="center"/>
          </w:tcPr>
          <w:p w14:paraId="7A312B0A" w14:textId="77777777" w:rsidR="00DD3FAE" w:rsidRDefault="00000000">
            <w:pPr>
              <w:jc w:val="center"/>
            </w:pPr>
            <w:r>
              <w:rPr>
                <w:sz w:val="17"/>
              </w:rPr>
              <w:t>0.35%</w:t>
            </w:r>
          </w:p>
        </w:tc>
        <w:tc>
          <w:tcPr>
            <w:tcW w:w="680" w:type="dxa"/>
            <w:vAlign w:val="center"/>
          </w:tcPr>
          <w:p w14:paraId="4B4D07E8" w14:textId="77777777" w:rsidR="00DD3FAE" w:rsidRDefault="00000000">
            <w:pPr>
              <w:jc w:val="center"/>
            </w:pPr>
            <w:r>
              <w:rPr>
                <w:sz w:val="17"/>
              </w:rPr>
              <w:t>0.7372</w:t>
            </w:r>
          </w:p>
        </w:tc>
        <w:tc>
          <w:tcPr>
            <w:tcW w:w="1247" w:type="dxa"/>
            <w:vAlign w:val="center"/>
          </w:tcPr>
          <w:p w14:paraId="65353110" w14:textId="77777777" w:rsidR="00DD3FAE" w:rsidRDefault="00000000">
            <w:pPr>
              <w:jc w:val="center"/>
            </w:pPr>
            <w:r>
              <w:rPr>
                <w:sz w:val="17"/>
              </w:rPr>
              <w:t>8,074</w:t>
            </w:r>
          </w:p>
        </w:tc>
        <w:tc>
          <w:tcPr>
            <w:tcW w:w="850" w:type="dxa"/>
            <w:vAlign w:val="center"/>
          </w:tcPr>
          <w:p w14:paraId="44A80E3A" w14:textId="77777777" w:rsidR="00DD3FAE" w:rsidRDefault="00000000">
            <w:pPr>
              <w:jc w:val="center"/>
            </w:pPr>
            <w:r>
              <w:rPr>
                <w:sz w:val="17"/>
              </w:rPr>
              <w:t>0.0722%</w:t>
            </w:r>
          </w:p>
        </w:tc>
      </w:tr>
      <w:tr w:rsidR="00DD3FAE" w14:paraId="278F9F40" w14:textId="77777777">
        <w:trPr>
          <w:jc w:val="center"/>
        </w:trPr>
        <w:tc>
          <w:tcPr>
            <w:tcW w:w="567" w:type="dxa"/>
            <w:vAlign w:val="center"/>
          </w:tcPr>
          <w:p w14:paraId="0E7D76B4" w14:textId="77777777" w:rsidR="00DD3FAE" w:rsidRDefault="00000000">
            <w:pPr>
              <w:jc w:val="center"/>
            </w:pPr>
            <w:r>
              <w:rPr>
                <w:sz w:val="17"/>
              </w:rPr>
              <w:t>X1</w:t>
            </w:r>
          </w:p>
        </w:tc>
        <w:tc>
          <w:tcPr>
            <w:tcW w:w="1531" w:type="dxa"/>
            <w:vAlign w:val="center"/>
          </w:tcPr>
          <w:p w14:paraId="7E3F8744" w14:textId="77777777" w:rsidR="00DD3FAE" w:rsidRDefault="00000000">
            <w:pPr>
              <w:jc w:val="center"/>
            </w:pPr>
            <w:r>
              <w:rPr>
                <w:sz w:val="17"/>
              </w:rPr>
              <w:t>lora</w:t>
            </w:r>
          </w:p>
        </w:tc>
        <w:tc>
          <w:tcPr>
            <w:tcW w:w="794" w:type="dxa"/>
            <w:vAlign w:val="center"/>
          </w:tcPr>
          <w:p w14:paraId="66353E87" w14:textId="77777777" w:rsidR="00DD3FAE" w:rsidRDefault="00000000">
            <w:pPr>
              <w:jc w:val="center"/>
            </w:pPr>
            <w:r>
              <w:rPr>
                <w:sz w:val="17"/>
              </w:rPr>
              <w:t>35.60%</w:t>
            </w:r>
          </w:p>
        </w:tc>
        <w:tc>
          <w:tcPr>
            <w:tcW w:w="737" w:type="dxa"/>
            <w:vAlign w:val="center"/>
          </w:tcPr>
          <w:p w14:paraId="23ACA094" w14:textId="77777777" w:rsidR="00DD3FAE" w:rsidRDefault="00000000">
            <w:pPr>
              <w:jc w:val="center"/>
            </w:pPr>
            <w:r>
              <w:rPr>
                <w:sz w:val="17"/>
              </w:rPr>
              <w:t>17.11%</w:t>
            </w:r>
          </w:p>
        </w:tc>
        <w:tc>
          <w:tcPr>
            <w:tcW w:w="680" w:type="dxa"/>
            <w:vAlign w:val="center"/>
          </w:tcPr>
          <w:p w14:paraId="309917F2" w14:textId="77777777" w:rsidR="00DD3FAE" w:rsidRDefault="00000000">
            <w:pPr>
              <w:jc w:val="center"/>
            </w:pPr>
            <w:r>
              <w:rPr>
                <w:sz w:val="17"/>
              </w:rPr>
              <w:t>1.6599</w:t>
            </w:r>
          </w:p>
        </w:tc>
        <w:tc>
          <w:tcPr>
            <w:tcW w:w="1247" w:type="dxa"/>
            <w:vAlign w:val="center"/>
          </w:tcPr>
          <w:p w14:paraId="7C387202" w14:textId="77777777" w:rsidR="00DD3FAE" w:rsidRDefault="00000000">
            <w:pPr>
              <w:jc w:val="center"/>
            </w:pPr>
            <w:r>
              <w:rPr>
                <w:sz w:val="17"/>
              </w:rPr>
              <w:t>4,186</w:t>
            </w:r>
          </w:p>
        </w:tc>
        <w:tc>
          <w:tcPr>
            <w:tcW w:w="850" w:type="dxa"/>
            <w:vAlign w:val="center"/>
          </w:tcPr>
          <w:p w14:paraId="1C7AA16D" w14:textId="77777777" w:rsidR="00DD3FAE" w:rsidRDefault="00000000">
            <w:pPr>
              <w:jc w:val="center"/>
            </w:pPr>
            <w:r>
              <w:rPr>
                <w:sz w:val="17"/>
              </w:rPr>
              <w:t>0.0374%</w:t>
            </w:r>
          </w:p>
        </w:tc>
      </w:tr>
      <w:tr w:rsidR="00DD3FAE" w14:paraId="3D8974B0" w14:textId="77777777">
        <w:trPr>
          <w:jc w:val="center"/>
        </w:trPr>
        <w:tc>
          <w:tcPr>
            <w:tcW w:w="567" w:type="dxa"/>
            <w:vAlign w:val="center"/>
          </w:tcPr>
          <w:p w14:paraId="4BDD2D1F" w14:textId="77777777" w:rsidR="00DD3FAE" w:rsidRDefault="00000000">
            <w:pPr>
              <w:jc w:val="center"/>
            </w:pPr>
            <w:r>
              <w:rPr>
                <w:sz w:val="17"/>
              </w:rPr>
              <w:t>X2</w:t>
            </w:r>
          </w:p>
        </w:tc>
        <w:tc>
          <w:tcPr>
            <w:tcW w:w="1531" w:type="dxa"/>
            <w:vAlign w:val="center"/>
          </w:tcPr>
          <w:p w14:paraId="7F18D40D" w14:textId="77777777" w:rsidR="00DD3FAE" w:rsidRDefault="00000000">
            <w:pPr>
              <w:jc w:val="center"/>
            </w:pPr>
            <w:r>
              <w:rPr>
                <w:sz w:val="17"/>
              </w:rPr>
              <w:t>adapter</w:t>
            </w:r>
          </w:p>
        </w:tc>
        <w:tc>
          <w:tcPr>
            <w:tcW w:w="794" w:type="dxa"/>
            <w:vAlign w:val="center"/>
          </w:tcPr>
          <w:p w14:paraId="768BF619" w14:textId="77777777" w:rsidR="00DD3FAE" w:rsidRDefault="00000000">
            <w:pPr>
              <w:jc w:val="center"/>
            </w:pPr>
            <w:r>
              <w:rPr>
                <w:sz w:val="17"/>
              </w:rPr>
              <w:t>71.35%</w:t>
            </w:r>
          </w:p>
        </w:tc>
        <w:tc>
          <w:tcPr>
            <w:tcW w:w="737" w:type="dxa"/>
            <w:vAlign w:val="center"/>
          </w:tcPr>
          <w:p w14:paraId="726D1530" w14:textId="77777777" w:rsidR="00DD3FAE" w:rsidRDefault="00000000">
            <w:pPr>
              <w:jc w:val="center"/>
            </w:pPr>
            <w:r>
              <w:rPr>
                <w:sz w:val="17"/>
              </w:rPr>
              <w:t>0.49%</w:t>
            </w:r>
          </w:p>
        </w:tc>
        <w:tc>
          <w:tcPr>
            <w:tcW w:w="680" w:type="dxa"/>
            <w:vAlign w:val="center"/>
          </w:tcPr>
          <w:p w14:paraId="5DD2D93B" w14:textId="77777777" w:rsidR="00DD3FAE" w:rsidRDefault="00000000">
            <w:pPr>
              <w:jc w:val="center"/>
            </w:pPr>
            <w:r>
              <w:rPr>
                <w:sz w:val="17"/>
              </w:rPr>
              <w:t>1.0354</w:t>
            </w:r>
          </w:p>
        </w:tc>
        <w:tc>
          <w:tcPr>
            <w:tcW w:w="1247" w:type="dxa"/>
            <w:vAlign w:val="center"/>
          </w:tcPr>
          <w:p w14:paraId="7CE4A3F1" w14:textId="77777777" w:rsidR="00DD3FAE" w:rsidRDefault="00000000">
            <w:pPr>
              <w:jc w:val="center"/>
            </w:pPr>
            <w:r>
              <w:rPr>
                <w:sz w:val="17"/>
              </w:rPr>
              <w:t>71,242</w:t>
            </w:r>
          </w:p>
        </w:tc>
        <w:tc>
          <w:tcPr>
            <w:tcW w:w="850" w:type="dxa"/>
            <w:vAlign w:val="center"/>
          </w:tcPr>
          <w:p w14:paraId="6A7249E3" w14:textId="77777777" w:rsidR="00DD3FAE" w:rsidRDefault="00000000">
            <w:pPr>
              <w:jc w:val="center"/>
            </w:pPr>
            <w:r>
              <w:rPr>
                <w:sz w:val="17"/>
              </w:rPr>
              <w:t>0.6334%</w:t>
            </w:r>
          </w:p>
        </w:tc>
      </w:tr>
    </w:tbl>
    <w:p w14:paraId="5D4E5B01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表</w:t>
      </w:r>
      <w:r>
        <w:rPr>
          <w:color w:val="5A5A5A"/>
          <w:sz w:val="20"/>
          <w:lang w:eastAsia="zh-CN"/>
        </w:rPr>
        <w:t xml:space="preserve"> 2 15 </w:t>
      </w:r>
      <w:r>
        <w:rPr>
          <w:color w:val="5A5A5A"/>
          <w:sz w:val="20"/>
          <w:lang w:eastAsia="zh-CN"/>
        </w:rPr>
        <w:t>轮训练后的实验结果汇总</w:t>
      </w:r>
    </w:p>
    <w:p w14:paraId="220611C1" w14:textId="698376AB" w:rsidR="00DD3FAE" w:rsidRDefault="00DD3FAE">
      <w:pPr>
        <w:rPr>
          <w:lang w:eastAsia="zh-CN"/>
        </w:rPr>
      </w:pPr>
    </w:p>
    <w:p w14:paraId="5DE3CB2A" w14:textId="77777777" w:rsidR="00DD3FAE" w:rsidRDefault="00000000">
      <w:pPr>
        <w:pStyle w:val="1"/>
        <w:spacing w:before="200" w:after="120"/>
      </w:pPr>
      <w:r>
        <w:rPr>
          <w:rFonts w:ascii="Times New Roman" w:eastAsia="微软雅黑" w:hAnsi="Times New Roman"/>
          <w:color w:val="2E74B5"/>
          <w:sz w:val="32"/>
        </w:rPr>
        <w:t xml:space="preserve">8 </w:t>
      </w:r>
      <w:proofErr w:type="spellStart"/>
      <w:r>
        <w:rPr>
          <w:rFonts w:ascii="Times New Roman" w:eastAsia="微软雅黑" w:hAnsi="Times New Roman"/>
          <w:color w:val="2E74B5"/>
          <w:sz w:val="32"/>
        </w:rPr>
        <w:t>准确率对比</w:t>
      </w:r>
      <w:proofErr w:type="spellEnd"/>
    </w:p>
    <w:p w14:paraId="06F5F0FD" w14:textId="77777777" w:rsidR="00DD3FAE" w:rsidRDefault="00000000">
      <w:pPr>
        <w:jc w:val="center"/>
      </w:pPr>
      <w:r>
        <w:rPr>
          <w:noProof/>
        </w:rPr>
        <w:drawing>
          <wp:inline distT="0" distB="0" distL="0" distR="0" wp14:anchorId="04999453" wp14:editId="12DBDEA4">
            <wp:extent cx="5486400" cy="26334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curacy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CE83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图</w:t>
      </w:r>
      <w:r>
        <w:rPr>
          <w:color w:val="5A5A5A"/>
          <w:sz w:val="20"/>
          <w:lang w:eastAsia="zh-CN"/>
        </w:rPr>
        <w:t xml:space="preserve"> 1 </w:t>
      </w:r>
      <w:r>
        <w:rPr>
          <w:color w:val="5A5A5A"/>
          <w:sz w:val="20"/>
          <w:lang w:eastAsia="zh-CN"/>
        </w:rPr>
        <w:t>不同方法的测试准确率对比</w:t>
      </w:r>
    </w:p>
    <w:p w14:paraId="19413EB3" w14:textId="77777777" w:rsidR="00DD3FAE" w:rsidRDefault="00000000">
      <w:pPr>
        <w:spacing w:after="120"/>
        <w:ind w:firstLine="420"/>
      </w:pPr>
      <w:r>
        <w:t>从准确率看，</w:t>
      </w:r>
      <w:r>
        <w:t xml:space="preserve">E3 Full Fine-tuning </w:t>
      </w:r>
      <w:proofErr w:type="spellStart"/>
      <w:r>
        <w:t>达到</w:t>
      </w:r>
      <w:proofErr w:type="spellEnd"/>
      <w:r>
        <w:t xml:space="preserve"> 80.85%</w:t>
      </w:r>
      <w:r>
        <w:t>，是完整数据设置下的最高结果；</w:t>
      </w:r>
      <w:r>
        <w:t xml:space="preserve">E2 Partial Fine-tuning </w:t>
      </w:r>
      <w:r>
        <w:t>为</w:t>
      </w:r>
      <w:r>
        <w:t xml:space="preserve"> 78.55%</w:t>
      </w:r>
      <w:r>
        <w:t>，与全参数微调差距较小；</w:t>
      </w:r>
      <w:r>
        <w:t xml:space="preserve">E4 SSF-All </w:t>
      </w:r>
      <w:r>
        <w:t>为</w:t>
      </w:r>
      <w:r>
        <w:t xml:space="preserve"> 78.40%</w:t>
      </w:r>
      <w:r>
        <w:t>，</w:t>
      </w:r>
      <w:proofErr w:type="spellStart"/>
      <w:r>
        <w:t>在几乎不更新骨干参数的情况下保持了较强性能</w:t>
      </w:r>
      <w:proofErr w:type="spellEnd"/>
      <w:r>
        <w:t>。</w:t>
      </w:r>
    </w:p>
    <w:p w14:paraId="770F1AF6" w14:textId="736C8058" w:rsidR="00DD3FAE" w:rsidRDefault="00DD3FAE">
      <w:pPr>
        <w:rPr>
          <w:rFonts w:hint="eastAsia"/>
          <w:lang w:eastAsia="zh-CN"/>
        </w:rPr>
      </w:pPr>
    </w:p>
    <w:p w14:paraId="198A4994" w14:textId="77777777" w:rsidR="00DD3FAE" w:rsidRDefault="00000000">
      <w:pPr>
        <w:pStyle w:val="1"/>
        <w:spacing w:before="200" w:after="120"/>
      </w:pPr>
      <w:r>
        <w:rPr>
          <w:rFonts w:ascii="Times New Roman" w:eastAsia="微软雅黑" w:hAnsi="Times New Roman"/>
          <w:color w:val="2E74B5"/>
          <w:sz w:val="32"/>
        </w:rPr>
        <w:lastRenderedPageBreak/>
        <w:t xml:space="preserve">9 </w:t>
      </w:r>
      <w:proofErr w:type="spellStart"/>
      <w:r>
        <w:rPr>
          <w:rFonts w:ascii="Times New Roman" w:eastAsia="微软雅黑" w:hAnsi="Times New Roman"/>
          <w:color w:val="2E74B5"/>
          <w:sz w:val="32"/>
        </w:rPr>
        <w:t>参数效率对比</w:t>
      </w:r>
      <w:proofErr w:type="spellEnd"/>
    </w:p>
    <w:p w14:paraId="69357021" w14:textId="77777777" w:rsidR="00DD3FAE" w:rsidRDefault="00000000">
      <w:pPr>
        <w:jc w:val="center"/>
      </w:pPr>
      <w:r>
        <w:rPr>
          <w:noProof/>
        </w:rPr>
        <w:drawing>
          <wp:inline distT="0" distB="0" distL="0" distR="0" wp14:anchorId="17F8ECAF" wp14:editId="439CA468">
            <wp:extent cx="5486400" cy="26334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eter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9920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图</w:t>
      </w:r>
      <w:r>
        <w:rPr>
          <w:color w:val="5A5A5A"/>
          <w:sz w:val="20"/>
          <w:lang w:eastAsia="zh-CN"/>
        </w:rPr>
        <w:t xml:space="preserve"> 2 </w:t>
      </w:r>
      <w:r>
        <w:rPr>
          <w:color w:val="5A5A5A"/>
          <w:sz w:val="20"/>
          <w:lang w:eastAsia="zh-CN"/>
        </w:rPr>
        <w:t>可训练参数比例对比</w:t>
      </w:r>
    </w:p>
    <w:p w14:paraId="37CE331F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参数效率方面，</w:t>
      </w:r>
      <w:r>
        <w:rPr>
          <w:lang w:eastAsia="zh-CN"/>
        </w:rPr>
        <w:t xml:space="preserve">E1 </w:t>
      </w:r>
      <w:r>
        <w:rPr>
          <w:lang w:eastAsia="zh-CN"/>
        </w:rPr>
        <w:t>只训练</w:t>
      </w:r>
      <w:r>
        <w:rPr>
          <w:lang w:eastAsia="zh-CN"/>
        </w:rPr>
        <w:t xml:space="preserve"> 0.0459% </w:t>
      </w:r>
      <w:r>
        <w:rPr>
          <w:lang w:eastAsia="zh-CN"/>
        </w:rPr>
        <w:t>参数，成本最低；</w:t>
      </w:r>
      <w:r>
        <w:rPr>
          <w:lang w:eastAsia="zh-CN"/>
        </w:rPr>
        <w:t xml:space="preserve">E4 </w:t>
      </w:r>
      <w:r>
        <w:rPr>
          <w:lang w:eastAsia="zh-CN"/>
        </w:rPr>
        <w:t>只训练</w:t>
      </w:r>
      <w:r>
        <w:rPr>
          <w:lang w:eastAsia="zh-CN"/>
        </w:rPr>
        <w:t xml:space="preserve"> 0.0722% </w:t>
      </w:r>
      <w:r>
        <w:rPr>
          <w:lang w:eastAsia="zh-CN"/>
        </w:rPr>
        <w:t>参数，但准确率比</w:t>
      </w:r>
      <w:r>
        <w:rPr>
          <w:lang w:eastAsia="zh-CN"/>
        </w:rPr>
        <w:t xml:space="preserve"> E1 </w:t>
      </w:r>
      <w:r>
        <w:rPr>
          <w:lang w:eastAsia="zh-CN"/>
        </w:rPr>
        <w:t>高</w:t>
      </w:r>
      <w:r>
        <w:rPr>
          <w:lang w:eastAsia="zh-CN"/>
        </w:rPr>
        <w:t xml:space="preserve"> 4.10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百分点。</w:t>
      </w:r>
      <w:r>
        <w:rPr>
          <w:lang w:eastAsia="zh-CN"/>
        </w:rPr>
        <w:t xml:space="preserve">E2 </w:t>
      </w:r>
      <w:r>
        <w:rPr>
          <w:lang w:eastAsia="zh-CN"/>
        </w:rPr>
        <w:t>与</w:t>
      </w:r>
      <w:r>
        <w:rPr>
          <w:lang w:eastAsia="zh-CN"/>
        </w:rPr>
        <w:t xml:space="preserve"> E3 </w:t>
      </w:r>
      <w:r>
        <w:rPr>
          <w:lang w:eastAsia="zh-CN"/>
        </w:rPr>
        <w:t>的参数比例分别为</w:t>
      </w:r>
      <w:r>
        <w:rPr>
          <w:lang w:eastAsia="zh-CN"/>
        </w:rPr>
        <w:t xml:space="preserve"> 75.1129% </w:t>
      </w:r>
      <w:r>
        <w:rPr>
          <w:lang w:eastAsia="zh-CN"/>
        </w:rPr>
        <w:t>和</w:t>
      </w:r>
      <w:r>
        <w:rPr>
          <w:lang w:eastAsia="zh-CN"/>
        </w:rPr>
        <w:t xml:space="preserve"> 100.0%</w:t>
      </w:r>
      <w:r>
        <w:rPr>
          <w:lang w:eastAsia="zh-CN"/>
        </w:rPr>
        <w:t>，说明它们的性能收益来自更大范围的骨干更新。</w:t>
      </w:r>
    </w:p>
    <w:p w14:paraId="7C8C0593" w14:textId="6C69B6F9" w:rsidR="00DD3FAE" w:rsidRDefault="00DD3FAE">
      <w:pPr>
        <w:rPr>
          <w:lang w:eastAsia="zh-CN"/>
        </w:rPr>
      </w:pPr>
    </w:p>
    <w:p w14:paraId="22BEC606" w14:textId="77777777" w:rsidR="00DD3FAE" w:rsidRDefault="00000000">
      <w:pPr>
        <w:pStyle w:val="1"/>
        <w:spacing w:before="200" w:after="120"/>
      </w:pPr>
      <w:r>
        <w:rPr>
          <w:rFonts w:ascii="Times New Roman" w:eastAsia="微软雅黑" w:hAnsi="Times New Roman"/>
          <w:color w:val="2E74B5"/>
          <w:sz w:val="32"/>
        </w:rPr>
        <w:t xml:space="preserve">10 </w:t>
      </w:r>
      <w:proofErr w:type="spellStart"/>
      <w:r>
        <w:rPr>
          <w:rFonts w:ascii="Times New Roman" w:eastAsia="微软雅黑" w:hAnsi="Times New Roman"/>
          <w:color w:val="2E74B5"/>
          <w:sz w:val="32"/>
        </w:rPr>
        <w:t>训练曲线分析</w:t>
      </w:r>
      <w:proofErr w:type="spellEnd"/>
    </w:p>
    <w:p w14:paraId="0BBFA422" w14:textId="77777777" w:rsidR="00DD3FAE" w:rsidRDefault="00000000">
      <w:pPr>
        <w:jc w:val="center"/>
      </w:pPr>
      <w:r>
        <w:rPr>
          <w:noProof/>
        </w:rPr>
        <w:drawing>
          <wp:inline distT="0" distB="0" distL="0" distR="0" wp14:anchorId="6B5BF169" wp14:editId="41493BDC">
            <wp:extent cx="5486400" cy="2438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588F" w14:textId="77777777" w:rsidR="00DD3FAE" w:rsidRDefault="00000000">
      <w:pPr>
        <w:spacing w:after="160"/>
        <w:jc w:val="center"/>
        <w:rPr>
          <w:lang w:eastAsia="zh-CN"/>
        </w:rPr>
      </w:pPr>
      <w:r>
        <w:rPr>
          <w:color w:val="5A5A5A"/>
          <w:sz w:val="20"/>
          <w:lang w:eastAsia="zh-CN"/>
        </w:rPr>
        <w:t>图</w:t>
      </w:r>
      <w:r>
        <w:rPr>
          <w:color w:val="5A5A5A"/>
          <w:sz w:val="20"/>
          <w:lang w:eastAsia="zh-CN"/>
        </w:rPr>
        <w:t xml:space="preserve"> 3 </w:t>
      </w:r>
      <w:r>
        <w:rPr>
          <w:color w:val="5A5A5A"/>
          <w:sz w:val="20"/>
          <w:lang w:eastAsia="zh-CN"/>
        </w:rPr>
        <w:t>不同方法的测试准确率训练曲线</w:t>
      </w:r>
    </w:p>
    <w:p w14:paraId="253A463C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lastRenderedPageBreak/>
        <w:t>训练曲线显示，大部分方法在前几个</w:t>
      </w:r>
      <w:r>
        <w:rPr>
          <w:lang w:eastAsia="zh-CN"/>
        </w:rPr>
        <w:t xml:space="preserve"> epoch </w:t>
      </w:r>
      <w:r>
        <w:rPr>
          <w:lang w:eastAsia="zh-CN"/>
        </w:rPr>
        <w:t>快速提升，随后进入较缓慢的震荡阶段。</w:t>
      </w:r>
      <w:r>
        <w:rPr>
          <w:lang w:eastAsia="zh-CN"/>
        </w:rPr>
        <w:t xml:space="preserve">Linear Probing </w:t>
      </w:r>
      <w:r>
        <w:rPr>
          <w:lang w:eastAsia="zh-CN"/>
        </w:rPr>
        <w:t>收敛较快，说明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特征已经较适合分类；</w:t>
      </w:r>
      <w:r>
        <w:rPr>
          <w:lang w:eastAsia="zh-CN"/>
        </w:rPr>
        <w:t xml:space="preserve">Full Fine-tuning </w:t>
      </w:r>
      <w:r>
        <w:rPr>
          <w:lang w:eastAsia="zh-CN"/>
        </w:rPr>
        <w:t>与</w:t>
      </w:r>
      <w:r>
        <w:rPr>
          <w:lang w:eastAsia="zh-CN"/>
        </w:rPr>
        <w:t xml:space="preserve"> Partial Fine-tuning </w:t>
      </w:r>
      <w:r>
        <w:rPr>
          <w:lang w:eastAsia="zh-CN"/>
        </w:rPr>
        <w:t>在后期仍有提升空间，但也更容易受小样本随机性影响。</w:t>
      </w:r>
      <w:r>
        <w:rPr>
          <w:lang w:eastAsia="zh-CN"/>
        </w:rPr>
        <w:t xml:space="preserve">SSF </w:t>
      </w:r>
      <w:r>
        <w:rPr>
          <w:lang w:eastAsia="zh-CN"/>
        </w:rPr>
        <w:t>方法曲线较稳定，符合少量参数调整的预期。</w:t>
      </w:r>
    </w:p>
    <w:p w14:paraId="47A52EEF" w14:textId="2E9D6765" w:rsidR="00DD3FAE" w:rsidRDefault="00DD3FAE">
      <w:pPr>
        <w:rPr>
          <w:lang w:eastAsia="zh-CN"/>
        </w:rPr>
      </w:pPr>
    </w:p>
    <w:p w14:paraId="27065713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11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小样本与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 SSF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层级分析</w:t>
      </w:r>
    </w:p>
    <w:p w14:paraId="39473BFC" w14:textId="77777777" w:rsidR="00DD3FAE" w:rsidRDefault="00000000">
      <w:pPr>
        <w:spacing w:after="120"/>
        <w:ind w:firstLine="420"/>
        <w:rPr>
          <w:lang w:eastAsia="zh-CN"/>
        </w:rPr>
      </w:pPr>
      <w:r>
        <w:t>在</w:t>
      </w:r>
      <w:r>
        <w:t xml:space="preserve"> 25% </w:t>
      </w:r>
      <w:proofErr w:type="spellStart"/>
      <w:r>
        <w:t>数据设置</w:t>
      </w:r>
      <w:proofErr w:type="spellEnd"/>
      <w:r>
        <w:t xml:space="preserve"> E7 </w:t>
      </w:r>
      <w:r>
        <w:t>中，</w:t>
      </w:r>
      <w:r>
        <w:t xml:space="preserve">Partial Fine-tuning </w:t>
      </w:r>
      <w:r>
        <w:t>达到</w:t>
      </w:r>
      <w:r>
        <w:t xml:space="preserve"> 69.00%</w:t>
      </w:r>
      <w:r>
        <w:t>，</w:t>
      </w:r>
      <w:r>
        <w:t xml:space="preserve">SSF-All </w:t>
      </w:r>
      <w:r>
        <w:t>达到</w:t>
      </w:r>
      <w:r>
        <w:t xml:space="preserve"> 67.05%</w:t>
      </w:r>
      <w:r>
        <w:t>，</w:t>
      </w:r>
      <w:r>
        <w:t xml:space="preserve">Linear Probing </w:t>
      </w:r>
      <w:r>
        <w:t>为</w:t>
      </w:r>
      <w:r>
        <w:t xml:space="preserve"> 65.35%</w:t>
      </w:r>
      <w:r>
        <w:t>，</w:t>
      </w:r>
      <w:r>
        <w:t xml:space="preserve">Full Fine-tuning </w:t>
      </w:r>
      <w:r>
        <w:t>为</w:t>
      </w:r>
      <w:r>
        <w:t xml:space="preserve"> 64.90%</w:t>
      </w:r>
      <w:r>
        <w:t>。</w:t>
      </w:r>
      <w:r>
        <w:rPr>
          <w:lang w:eastAsia="zh-CN"/>
        </w:rPr>
        <w:t>这说明数据极少时，局部解冻仍然能提供较强的适应能力，而全参数更新的优势会被样本不足削弱。</w:t>
      </w:r>
    </w:p>
    <w:p w14:paraId="7CD50258" w14:textId="77777777" w:rsidR="00DD3FAE" w:rsidRDefault="00000000">
      <w:pPr>
        <w:spacing w:after="120"/>
        <w:ind w:firstLine="420"/>
        <w:rPr>
          <w:lang w:eastAsia="zh-CN"/>
        </w:rPr>
      </w:pPr>
      <w:r>
        <w:t>在</w:t>
      </w:r>
      <w:r>
        <w:t xml:space="preserve"> 50% </w:t>
      </w:r>
      <w:proofErr w:type="spellStart"/>
      <w:r>
        <w:t>数据设置</w:t>
      </w:r>
      <w:proofErr w:type="spellEnd"/>
      <w:r>
        <w:t xml:space="preserve"> E8 </w:t>
      </w:r>
      <w:r>
        <w:t>中，</w:t>
      </w:r>
      <w:r>
        <w:t xml:space="preserve">Full Fine-tuning </w:t>
      </w:r>
      <w:r>
        <w:t>达到</w:t>
      </w:r>
      <w:r>
        <w:t xml:space="preserve"> 75.70%</w:t>
      </w:r>
      <w:r>
        <w:t>，</w:t>
      </w:r>
      <w:r>
        <w:t xml:space="preserve">Partial Fine-tuning </w:t>
      </w:r>
      <w:r>
        <w:t>为</w:t>
      </w:r>
      <w:r>
        <w:t xml:space="preserve"> 75.30%</w:t>
      </w:r>
      <w:r>
        <w:t>，</w:t>
      </w:r>
      <w:r>
        <w:t xml:space="preserve">SSF-All </w:t>
      </w:r>
      <w:r>
        <w:t>为</w:t>
      </w:r>
      <w:r>
        <w:t xml:space="preserve"> 75.25%</w:t>
      </w:r>
      <w:r>
        <w:t>，</w:t>
      </w:r>
      <w:r>
        <w:t xml:space="preserve">Linear Probing </w:t>
      </w:r>
      <w:r>
        <w:t>为</w:t>
      </w:r>
      <w:r>
        <w:t xml:space="preserve"> 72.65%</w:t>
      </w:r>
      <w:r>
        <w:t>。</w:t>
      </w:r>
      <w:r>
        <w:rPr>
          <w:lang w:eastAsia="zh-CN"/>
        </w:rPr>
        <w:t>随着数据量增加，全参数更新重新获得优势，但</w:t>
      </w:r>
      <w:r>
        <w:rPr>
          <w:lang w:eastAsia="zh-CN"/>
        </w:rPr>
        <w:t xml:space="preserve"> SSF </w:t>
      </w:r>
      <w:r>
        <w:rPr>
          <w:lang w:eastAsia="zh-CN"/>
        </w:rPr>
        <w:t>与局部解冻仍保持接近表现。</w:t>
      </w:r>
    </w:p>
    <w:p w14:paraId="12C7D4F8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SSF </w:t>
      </w:r>
      <w:r>
        <w:rPr>
          <w:lang w:eastAsia="zh-CN"/>
        </w:rPr>
        <w:t>层级实验中，</w:t>
      </w:r>
      <w:r>
        <w:rPr>
          <w:lang w:eastAsia="zh-CN"/>
        </w:rPr>
        <w:t xml:space="preserve">SSF-L4 </w:t>
      </w:r>
      <w:r>
        <w:rPr>
          <w:lang w:eastAsia="zh-CN"/>
        </w:rPr>
        <w:t>准确率为</w:t>
      </w:r>
      <w:r>
        <w:rPr>
          <w:lang w:eastAsia="zh-CN"/>
        </w:rPr>
        <w:t xml:space="preserve"> 74.75%</w:t>
      </w:r>
      <w:r>
        <w:rPr>
          <w:lang w:eastAsia="zh-CN"/>
        </w:rPr>
        <w:t>，</w:t>
      </w:r>
      <w:r>
        <w:rPr>
          <w:lang w:eastAsia="zh-CN"/>
        </w:rPr>
        <w:t xml:space="preserve">SSF-L34 </w:t>
      </w:r>
      <w:r>
        <w:rPr>
          <w:lang w:eastAsia="zh-CN"/>
        </w:rPr>
        <w:t>为</w:t>
      </w:r>
      <w:r>
        <w:rPr>
          <w:lang w:eastAsia="zh-CN"/>
        </w:rPr>
        <w:t xml:space="preserve"> 76.85%</w:t>
      </w:r>
      <w:r>
        <w:rPr>
          <w:lang w:eastAsia="zh-CN"/>
        </w:rPr>
        <w:t>，</w:t>
      </w:r>
      <w:r>
        <w:rPr>
          <w:lang w:eastAsia="zh-CN"/>
        </w:rPr>
        <w:t xml:space="preserve">SSF-All </w:t>
      </w:r>
      <w:r>
        <w:rPr>
          <w:lang w:eastAsia="zh-CN"/>
        </w:rPr>
        <w:t>为</w:t>
      </w:r>
      <w:r>
        <w:rPr>
          <w:lang w:eastAsia="zh-CN"/>
        </w:rPr>
        <w:t xml:space="preserve"> 78.40%</w:t>
      </w:r>
      <w:r>
        <w:rPr>
          <w:lang w:eastAsia="zh-CN"/>
        </w:rPr>
        <w:t>。结果说明只调整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高层特征已经有效，进一步加入</w:t>
      </w:r>
      <w:r>
        <w:rPr>
          <w:lang w:eastAsia="zh-CN"/>
        </w:rPr>
        <w:t xml:space="preserve"> layer3 </w:t>
      </w:r>
      <w:r>
        <w:rPr>
          <w:lang w:eastAsia="zh-CN"/>
        </w:rPr>
        <w:t>可提升表现，而所有层都加入</w:t>
      </w:r>
      <w:r>
        <w:rPr>
          <w:lang w:eastAsia="zh-CN"/>
        </w:rPr>
        <w:t xml:space="preserve"> SSF </w:t>
      </w:r>
      <w:r>
        <w:rPr>
          <w:lang w:eastAsia="zh-CN"/>
        </w:rPr>
        <w:t>时性能最高。</w:t>
      </w:r>
    </w:p>
    <w:p w14:paraId="1741F042" w14:textId="77777777" w:rsidR="00DD3FAE" w:rsidRDefault="00000000">
      <w:pPr>
        <w:pStyle w:val="1"/>
        <w:spacing w:before="200" w:after="120"/>
        <w:rPr>
          <w:lang w:eastAsia="zh-CN"/>
        </w:rPr>
      </w:pPr>
      <w:r>
        <w:rPr>
          <w:rFonts w:ascii="Times New Roman" w:eastAsia="微软雅黑" w:hAnsi="Times New Roman"/>
          <w:color w:val="2E74B5"/>
          <w:sz w:val="32"/>
          <w:lang w:eastAsia="zh-CN"/>
        </w:rPr>
        <w:t xml:space="preserve">12 </w:t>
      </w:r>
      <w:r>
        <w:rPr>
          <w:rFonts w:ascii="Times New Roman" w:eastAsia="微软雅黑" w:hAnsi="Times New Roman"/>
          <w:color w:val="2E74B5"/>
          <w:sz w:val="32"/>
          <w:lang w:eastAsia="zh-CN"/>
        </w:rPr>
        <w:t>局限性与改进方向</w:t>
      </w:r>
    </w:p>
    <w:p w14:paraId="57AAD65D" w14:textId="77777777" w:rsidR="00DD3FAE" w:rsidRDefault="00000000">
      <w:pPr>
        <w:spacing w:after="120"/>
        <w:ind w:firstLine="420"/>
        <w:rPr>
          <w:lang w:eastAsia="zh-CN"/>
        </w:rPr>
      </w:pP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扩展实验的准确率为</w:t>
      </w:r>
      <w:r>
        <w:rPr>
          <w:lang w:eastAsia="zh-CN"/>
        </w:rPr>
        <w:t xml:space="preserve"> 35.60%</w:t>
      </w:r>
      <w:r>
        <w:rPr>
          <w:lang w:eastAsia="zh-CN"/>
        </w:rPr>
        <w:t>，明显低于主体方法。主要原因是本实现只在分类头上使用低</w:t>
      </w:r>
      <w:proofErr w:type="gramStart"/>
      <w:r>
        <w:rPr>
          <w:lang w:eastAsia="zh-CN"/>
        </w:rPr>
        <w:t>秩</w:t>
      </w:r>
      <w:proofErr w:type="gramEnd"/>
      <w:r>
        <w:rPr>
          <w:lang w:eastAsia="zh-CN"/>
        </w:rPr>
        <w:t>增量，没有对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骨干中的卷积或线性映射进行低</w:t>
      </w:r>
      <w:proofErr w:type="gramStart"/>
      <w:r>
        <w:rPr>
          <w:lang w:eastAsia="zh-CN"/>
        </w:rPr>
        <w:t>秩</w:t>
      </w:r>
      <w:proofErr w:type="gramEnd"/>
      <w:r>
        <w:rPr>
          <w:lang w:eastAsia="zh-CN"/>
        </w:rPr>
        <w:t>更新；分类头又是新初始化层，因此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的优势没有充分体现。</w:t>
      </w:r>
    </w:p>
    <w:p w14:paraId="4FEE8513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Adapter </w:t>
      </w:r>
      <w:r>
        <w:rPr>
          <w:lang w:eastAsia="zh-CN"/>
        </w:rPr>
        <w:t>实验达到</w:t>
      </w:r>
      <w:r>
        <w:rPr>
          <w:lang w:eastAsia="zh-CN"/>
        </w:rPr>
        <w:t xml:space="preserve"> 71.35%</w:t>
      </w:r>
      <w:r>
        <w:rPr>
          <w:lang w:eastAsia="zh-CN"/>
        </w:rPr>
        <w:t>，可训练参数比例为</w:t>
      </w:r>
      <w:r>
        <w:rPr>
          <w:lang w:eastAsia="zh-CN"/>
        </w:rPr>
        <w:t xml:space="preserve"> 0.6334%</w:t>
      </w:r>
      <w:r>
        <w:rPr>
          <w:lang w:eastAsia="zh-CN"/>
        </w:rPr>
        <w:t>。它比</w:t>
      </w:r>
      <w:r>
        <w:rPr>
          <w:lang w:eastAsia="zh-CN"/>
        </w:rPr>
        <w:t xml:space="preserve"> Linear Probing </w:t>
      </w:r>
      <w:r>
        <w:rPr>
          <w:lang w:eastAsia="zh-CN"/>
        </w:rPr>
        <w:t>增加了少量特征修正能力，但由于插入位置在最终输出特征之后，无法逐层调整中间视觉表示。后续可以把</w:t>
      </w:r>
      <w:r>
        <w:rPr>
          <w:lang w:eastAsia="zh-CN"/>
        </w:rPr>
        <w:t xml:space="preserve"> Adapter </w:t>
      </w:r>
      <w:r>
        <w:rPr>
          <w:lang w:eastAsia="zh-CN"/>
        </w:rPr>
        <w:t>插入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ResNet</w:t>
      </w:r>
      <w:proofErr w:type="spellEnd"/>
      <w:r>
        <w:rPr>
          <w:lang w:eastAsia="zh-CN"/>
        </w:rPr>
        <w:t xml:space="preserve"> block </w:t>
      </w:r>
      <w:r>
        <w:rPr>
          <w:lang w:eastAsia="zh-CN"/>
        </w:rPr>
        <w:t>内部，并比较不同瓶颈维度。</w:t>
      </w:r>
    </w:p>
    <w:p w14:paraId="0C741B33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本实验为了保证课程设计可复现性，采用了较小的每类样本数和两个随机种子。若计算资源允许，可以扩大训练集、增加随机种子、加入验证</w:t>
      </w:r>
      <w:proofErr w:type="gramStart"/>
      <w:r>
        <w:rPr>
          <w:lang w:eastAsia="zh-CN"/>
        </w:rPr>
        <w:t>集选择</w:t>
      </w:r>
      <w:proofErr w:type="gramEnd"/>
      <w:r>
        <w:rPr>
          <w:lang w:eastAsia="zh-CN"/>
        </w:rPr>
        <w:t>最佳</w:t>
      </w:r>
      <w:r>
        <w:rPr>
          <w:lang w:eastAsia="zh-CN"/>
        </w:rPr>
        <w:t xml:space="preserve"> epoch</w:t>
      </w:r>
      <w:r>
        <w:rPr>
          <w:lang w:eastAsia="zh-CN"/>
        </w:rPr>
        <w:t>，并把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/Adapter </w:t>
      </w:r>
      <w:r>
        <w:rPr>
          <w:lang w:eastAsia="zh-CN"/>
        </w:rPr>
        <w:t>的插入位置扩展到骨干网络内部，从而获得更稳健的结论。</w:t>
      </w:r>
    </w:p>
    <w:p w14:paraId="5D441937" w14:textId="679447C2" w:rsidR="00DD3FAE" w:rsidRDefault="00DD3FAE">
      <w:pPr>
        <w:rPr>
          <w:lang w:eastAsia="zh-CN"/>
        </w:rPr>
      </w:pPr>
    </w:p>
    <w:p w14:paraId="18883AD5" w14:textId="77777777" w:rsidR="00DD3FAE" w:rsidRDefault="00000000">
      <w:pPr>
        <w:pStyle w:val="1"/>
        <w:spacing w:before="200" w:after="120"/>
      </w:pPr>
      <w:r>
        <w:rPr>
          <w:rFonts w:ascii="Times New Roman" w:eastAsia="微软雅黑" w:hAnsi="Times New Roman"/>
          <w:color w:val="2E74B5"/>
          <w:sz w:val="32"/>
        </w:rPr>
        <w:lastRenderedPageBreak/>
        <w:t xml:space="preserve">13 </w:t>
      </w:r>
      <w:proofErr w:type="spellStart"/>
      <w:r>
        <w:rPr>
          <w:rFonts w:ascii="Times New Roman" w:eastAsia="微软雅黑" w:hAnsi="Times New Roman"/>
          <w:color w:val="2E74B5"/>
          <w:sz w:val="32"/>
        </w:rPr>
        <w:t>结论</w:t>
      </w:r>
      <w:proofErr w:type="spellEnd"/>
    </w:p>
    <w:p w14:paraId="3D45CDC7" w14:textId="77777777" w:rsidR="00DD3FAE" w:rsidRDefault="00000000">
      <w:pPr>
        <w:spacing w:after="120"/>
        <w:ind w:firstLine="420"/>
        <w:rPr>
          <w:lang w:eastAsia="zh-CN"/>
        </w:rPr>
      </w:pPr>
      <w:r>
        <w:t>本文在统一</w:t>
      </w:r>
      <w:r>
        <w:t xml:space="preserve"> 15 </w:t>
      </w:r>
      <w:r>
        <w:t>轮训练设置下完成了</w:t>
      </w:r>
      <w:r>
        <w:t xml:space="preserve"> Linear Probing</w:t>
      </w:r>
      <w:r>
        <w:t>、</w:t>
      </w:r>
      <w:r>
        <w:t>Partial Fine-tuning</w:t>
      </w:r>
      <w:r>
        <w:t>、</w:t>
      </w:r>
      <w:r>
        <w:t>Full Fine-tuning</w:t>
      </w:r>
      <w:r>
        <w:t>、</w:t>
      </w:r>
      <w:r>
        <w:t>SSF-All</w:t>
      </w:r>
      <w:r>
        <w:t>、</w:t>
      </w:r>
      <w:r>
        <w:t xml:space="preserve">SSF </w:t>
      </w:r>
      <w:r>
        <w:t>层级实验、小样本实验以及</w:t>
      </w:r>
      <w:r>
        <w:t xml:space="preserve"> LoRA/Adapter </w:t>
      </w:r>
      <w:proofErr w:type="spellStart"/>
      <w:r>
        <w:t>扩展实验</w:t>
      </w:r>
      <w:proofErr w:type="spellEnd"/>
      <w:r>
        <w:t>。</w:t>
      </w:r>
      <w:r>
        <w:rPr>
          <w:lang w:eastAsia="zh-CN"/>
        </w:rPr>
        <w:t>结果表明，全参数微调在当前完整数据设置下取得最高准确率，但参数开销最大；</w:t>
      </w:r>
      <w:r>
        <w:rPr>
          <w:lang w:eastAsia="zh-CN"/>
        </w:rPr>
        <w:t xml:space="preserve">Partial Fine-tuning </w:t>
      </w:r>
      <w:r>
        <w:rPr>
          <w:lang w:eastAsia="zh-CN"/>
        </w:rPr>
        <w:t>兼顾性能和实现简洁性；</w:t>
      </w:r>
      <w:r>
        <w:rPr>
          <w:lang w:eastAsia="zh-CN"/>
        </w:rPr>
        <w:t xml:space="preserve">SSF-All </w:t>
      </w:r>
      <w:r>
        <w:rPr>
          <w:lang w:eastAsia="zh-CN"/>
        </w:rPr>
        <w:t>在极低可训练参数比例下获得接近局部解冻的性能，最能体现参数高效微调的核心价值。</w:t>
      </w:r>
    </w:p>
    <w:p w14:paraId="39F42150" w14:textId="77777777" w:rsidR="00DD3FAE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从课程设计角度看，</w:t>
      </w:r>
      <w:r>
        <w:rPr>
          <w:lang w:eastAsia="zh-CN"/>
        </w:rPr>
        <w:t xml:space="preserve">E1 </w:t>
      </w:r>
      <w:r>
        <w:rPr>
          <w:lang w:eastAsia="zh-CN"/>
        </w:rPr>
        <w:t>至</w:t>
      </w:r>
      <w:r>
        <w:rPr>
          <w:lang w:eastAsia="zh-CN"/>
        </w:rPr>
        <w:t xml:space="preserve"> E4 </w:t>
      </w:r>
      <w:r>
        <w:rPr>
          <w:lang w:eastAsia="zh-CN"/>
        </w:rPr>
        <w:t>已构成完整主体实验闭环，</w:t>
      </w:r>
      <w:r>
        <w:rPr>
          <w:lang w:eastAsia="zh-CN"/>
        </w:rPr>
        <w:t xml:space="preserve">E5 </w:t>
      </w:r>
      <w:r>
        <w:rPr>
          <w:lang w:eastAsia="zh-CN"/>
        </w:rPr>
        <w:t>至</w:t>
      </w:r>
      <w:r>
        <w:rPr>
          <w:lang w:eastAsia="zh-CN"/>
        </w:rPr>
        <w:t xml:space="preserve"> E8 </w:t>
      </w:r>
      <w:r>
        <w:rPr>
          <w:lang w:eastAsia="zh-CN"/>
        </w:rPr>
        <w:t>进一步解释了层级选择和数据量变化的影响。保留的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与</w:t>
      </w:r>
      <w:r>
        <w:rPr>
          <w:lang w:eastAsia="zh-CN"/>
        </w:rPr>
        <w:t xml:space="preserve"> Adapter </w:t>
      </w:r>
      <w:r>
        <w:rPr>
          <w:lang w:eastAsia="zh-CN"/>
        </w:rPr>
        <w:t>实验也提供了方法局限分析：参数高效微调不仅取决于参数量，还取决于插入位置与</w:t>
      </w:r>
      <w:proofErr w:type="gramStart"/>
      <w:r>
        <w:rPr>
          <w:lang w:eastAsia="zh-CN"/>
        </w:rPr>
        <w:t>预训练</w:t>
      </w:r>
      <w:proofErr w:type="gramEnd"/>
      <w:r>
        <w:rPr>
          <w:lang w:eastAsia="zh-CN"/>
        </w:rPr>
        <w:t>表示之间的关系。</w:t>
      </w:r>
    </w:p>
    <w:p w14:paraId="65AEC19E" w14:textId="77777777" w:rsidR="00DD3FAE" w:rsidRDefault="00000000">
      <w:pPr>
        <w:pStyle w:val="1"/>
        <w:spacing w:before="200" w:after="120"/>
      </w:pPr>
      <w:proofErr w:type="spellStart"/>
      <w:r>
        <w:rPr>
          <w:rFonts w:ascii="Times New Roman" w:eastAsia="微软雅黑" w:hAnsi="Times New Roman"/>
          <w:color w:val="2E74B5"/>
          <w:sz w:val="32"/>
        </w:rPr>
        <w:t>参考文献</w:t>
      </w:r>
      <w:proofErr w:type="spellEnd"/>
    </w:p>
    <w:p w14:paraId="7C46B624" w14:textId="77777777" w:rsidR="00DD3FAE" w:rsidRDefault="00000000">
      <w:pPr>
        <w:spacing w:after="120"/>
      </w:pPr>
      <w:r>
        <w:t>[1] He K. et al. Deep Residual Learning for Image Recognition. CVPR, 2016.</w:t>
      </w:r>
    </w:p>
    <w:p w14:paraId="3FC68AEC" w14:textId="77777777" w:rsidR="00DD3FAE" w:rsidRDefault="00000000">
      <w:pPr>
        <w:spacing w:after="120"/>
      </w:pPr>
      <w:r>
        <w:t>[2] Lian D. et al. Scaling &amp; Shifting Your Features: A New Baseline for Efficient Model Tuning. NeurIPS, 2022.</w:t>
      </w:r>
    </w:p>
    <w:p w14:paraId="3ECC65B6" w14:textId="77777777" w:rsidR="00DD3FAE" w:rsidRDefault="00000000">
      <w:pPr>
        <w:spacing w:after="120"/>
      </w:pPr>
      <w:r>
        <w:t>[3] Hu E. J. et al. LoRA: Low-Rank Adaptation of Large Language Models. ICLR, 2022.</w:t>
      </w:r>
    </w:p>
    <w:p w14:paraId="4266D920" w14:textId="77777777" w:rsidR="00DD3FAE" w:rsidRDefault="00000000">
      <w:pPr>
        <w:spacing w:after="120"/>
      </w:pPr>
      <w:r>
        <w:t>[4] Chen S. et al. AdaptFormer: Adapting Vision Transformers for Scalable Visual Recognition. NeurIPS, 2022.</w:t>
      </w:r>
    </w:p>
    <w:p w14:paraId="7EA46A93" w14:textId="77777777" w:rsidR="00DD3FAE" w:rsidRDefault="00000000">
      <w:pPr>
        <w:spacing w:after="120"/>
      </w:pPr>
      <w:r>
        <w:t>[5] Ben Zaken E. et al. BitFit: Simple Parameter-efficient Fine-tuning for Transformer-based Masked Language-models. ACL, 2022.</w:t>
      </w:r>
    </w:p>
    <w:sectPr w:rsidR="00DD3FAE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91370F" w14:textId="77777777" w:rsidR="00974970" w:rsidRDefault="00974970">
      <w:pPr>
        <w:spacing w:after="0" w:line="240" w:lineRule="auto"/>
      </w:pPr>
      <w:r>
        <w:separator/>
      </w:r>
    </w:p>
  </w:endnote>
  <w:endnote w:type="continuationSeparator" w:id="0">
    <w:p w14:paraId="2E344037" w14:textId="77777777" w:rsidR="00974970" w:rsidRDefault="009749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E650E8" w14:textId="77777777" w:rsidR="00DD3FAE" w:rsidRDefault="00000000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7478AE">
      <w:rPr>
        <w:noProof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D14907" w14:textId="77777777" w:rsidR="00974970" w:rsidRDefault="00974970">
      <w:pPr>
        <w:spacing w:after="0" w:line="240" w:lineRule="auto"/>
      </w:pPr>
      <w:r>
        <w:separator/>
      </w:r>
    </w:p>
  </w:footnote>
  <w:footnote w:type="continuationSeparator" w:id="0">
    <w:p w14:paraId="3C3951AD" w14:textId="77777777" w:rsidR="00974970" w:rsidRDefault="009749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467970">
    <w:abstractNumId w:val="8"/>
  </w:num>
  <w:num w:numId="2" w16cid:durableId="335963262">
    <w:abstractNumId w:val="6"/>
  </w:num>
  <w:num w:numId="3" w16cid:durableId="1846895499">
    <w:abstractNumId w:val="5"/>
  </w:num>
  <w:num w:numId="4" w16cid:durableId="1281766285">
    <w:abstractNumId w:val="4"/>
  </w:num>
  <w:num w:numId="5" w16cid:durableId="76562581">
    <w:abstractNumId w:val="7"/>
  </w:num>
  <w:num w:numId="6" w16cid:durableId="1897815632">
    <w:abstractNumId w:val="3"/>
  </w:num>
  <w:num w:numId="7" w16cid:durableId="608397099">
    <w:abstractNumId w:val="2"/>
  </w:num>
  <w:num w:numId="8" w16cid:durableId="751857004">
    <w:abstractNumId w:val="1"/>
  </w:num>
  <w:num w:numId="9" w16cid:durableId="1001468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34D1"/>
    <w:rsid w:val="007478AE"/>
    <w:rsid w:val="00974970"/>
    <w:rsid w:val="00AA1D8D"/>
    <w:rsid w:val="00B47730"/>
    <w:rsid w:val="00CB0664"/>
    <w:rsid w:val="00DD3F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CFB36A"/>
  <w14:defaultImageDpi w14:val="300"/>
  <w15:docId w15:val="{B67A1098-B59F-4584-BB78-5A00B099F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微软雅黑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2508</Words>
  <Characters>4617</Characters>
  <Application>Microsoft Office Word</Application>
  <DocSecurity>0</DocSecurity>
  <Lines>288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星泽 赵</cp:lastModifiedBy>
  <cp:revision>2</cp:revision>
  <dcterms:created xsi:type="dcterms:W3CDTF">2013-12-23T23:15:00Z</dcterms:created>
  <dcterms:modified xsi:type="dcterms:W3CDTF">2026-06-05T12:24:00Z</dcterms:modified>
  <cp:category/>
</cp:coreProperties>
</file>