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7000F16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临时用电许可证</w:t>
      </w:r>
    </w:p>
    <w:p w14:paraId="76ED7B6A">
      <w:pPr>
        <w:pStyle w:val="000001"/>
        <w:overflowPunct w:val="0"/>
        <w:jc w:val="center"/>
        <w:outlineLvl w:val="0"/>
        <w:rPr>
          <w:szCs w:val="21"/>
        </w:rPr>
      </w:pPr>
      <w:r>
        <w:rPr>
          <w:rFonts w:hint="eastAsia" w:ascii="方正黑体简体" w:eastAsia="方正黑体简体"/>
          <w:bCs w:val="1"/>
          <w:sz w:val="21"/>
          <w:szCs w:val="21"/>
        </w:rPr>
        <w:t xml:space="preserve">                                        编号： </w:t>
      </w:r>
    </w:p>
    <w:tbl>
      <w:tblPr>
        <w:tblW w:w="5620" w:type="pct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970"/>
        <w:gridCol w:w="1563"/>
        <w:gridCol w:w="954"/>
        <w:gridCol w:w="475"/>
        <w:gridCol w:w="1238"/>
        <w:gridCol w:w="473"/>
        <w:gridCol w:w="883"/>
        <w:gridCol w:w="161"/>
        <w:gridCol w:w="1862"/>
      </w:tblGrid>
      <w:tr>
        <w:trPr/>
        <w:tc>
          <w:tcPr>
            <w:tcW w:w="1970" w:type="dxa"/>
            <w:textDirection w:val="lrTb"/>
            <w:vAlign w:val="center"/>
          </w:tcPr>
          <w:p w14:paraId="2C3DCBEC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用电单位</w:t>
            </w:r>
          </w:p>
        </w:tc>
        <w:tc>
          <w:tcPr>
            <w:tcW w:w="1563" w:type="dxa"/>
            <w:textDirection w:val="lrTb"/>
            <w:vAlign w:val="center"/>
          </w:tcPr>
          <w:p w14:paraId="68ADB3EF">
            <w:pPr>
              <w:pStyle w:val="000001"/>
              <w:ind w:right="105"/>
              <w:jc w:val="center"/>
            </w:pPr>
          </w:p>
        </w:tc>
        <w:tc>
          <w:tcPr>
            <w:tcW w:w="1429" w:type="dxa"/>
            <w:gridSpan w:val="2"/>
            <w:textDirection w:val="lrTb"/>
            <w:vAlign w:val="center"/>
          </w:tcPr>
          <w:p w14:paraId="1DFCA810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作业内容</w:t>
            </w:r>
          </w:p>
        </w:tc>
        <w:tc>
          <w:tcPr>
            <w:tcW w:w="1238" w:type="dxa"/>
            <w:textDirection w:val="lrTb"/>
            <w:vAlign w:val="center"/>
          </w:tcPr>
          <w:p w14:paraId="5A6EF373">
            <w:pPr>
              <w:pStyle w:val="000001"/>
              <w:ind w:right="105"/>
              <w:jc w:val="center"/>
            </w:pPr>
          </w:p>
        </w:tc>
        <w:tc>
          <w:tcPr>
            <w:tcW w:w="1517" w:type="dxa"/>
            <w:gridSpan w:val="3"/>
            <w:textDirection w:val="lrTb"/>
            <w:vAlign w:val="center"/>
          </w:tcPr>
          <w:p w14:paraId="6A001A87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作业许可证编号</w:t>
            </w:r>
          </w:p>
        </w:tc>
        <w:tc>
          <w:tcPr>
            <w:tcW w:w="1862" w:type="dxa"/>
            <w:textDirection w:val="lrTb"/>
            <w:vAlign w:val="center"/>
          </w:tcPr>
          <w:p w14:paraId="2697C284">
            <w:pPr>
              <w:pStyle w:val="000001"/>
              <w:ind w:right="105"/>
              <w:jc w:val="center"/>
            </w:pPr>
          </w:p>
        </w:tc>
      </w:tr>
      <w:tr>
        <w:trPr>
          <w:trHeight w:val="254" w:hRule="atLeast"/>
        </w:trPr>
        <w:tc>
          <w:tcPr>
            <w:tcW w:w="1970" w:type="dxa"/>
            <w:textDirection w:val="lrTb"/>
            <w:vAlign w:val="center"/>
          </w:tcPr>
          <w:p w14:paraId="7A1E4212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属地单位</w:t>
            </w:r>
          </w:p>
        </w:tc>
        <w:tc>
          <w:tcPr>
            <w:tcW w:w="1563" w:type="dxa"/>
            <w:textDirection w:val="lrTb"/>
            <w:vAlign w:val="center"/>
          </w:tcPr>
          <w:p w14:paraId="36AC9D31">
            <w:pPr>
              <w:pStyle w:val="000001"/>
              <w:ind w:right="105"/>
              <w:jc w:val="center"/>
            </w:pPr>
          </w:p>
        </w:tc>
        <w:tc>
          <w:tcPr>
            <w:tcW w:w="1429" w:type="dxa"/>
            <w:gridSpan w:val="2"/>
            <w:textDirection w:val="lrTb"/>
            <w:vAlign w:val="center"/>
          </w:tcPr>
          <w:p w14:paraId="6BDD6E1E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用电地点</w:t>
            </w:r>
          </w:p>
        </w:tc>
        <w:tc>
          <w:tcPr>
            <w:tcW w:w="1238" w:type="dxa"/>
            <w:textDirection w:val="lrTb"/>
            <w:vAlign w:val="center"/>
          </w:tcPr>
          <w:p w14:paraId="286E513E">
            <w:pPr>
              <w:pStyle w:val="000001"/>
              <w:ind w:right="105"/>
              <w:jc w:val="center"/>
            </w:pPr>
          </w:p>
        </w:tc>
        <w:tc>
          <w:tcPr>
            <w:tcW w:w="1517" w:type="dxa"/>
            <w:gridSpan w:val="3"/>
            <w:textDirection w:val="lrTb"/>
            <w:vAlign w:val="center"/>
          </w:tcPr>
          <w:p w14:paraId="380078B5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用电电压（V）</w:t>
            </w:r>
          </w:p>
        </w:tc>
        <w:tc>
          <w:tcPr>
            <w:tcW w:w="1862" w:type="dxa"/>
            <w:textDirection w:val="lrTb"/>
            <w:vAlign w:val="center"/>
          </w:tcPr>
          <w:p w14:paraId="74F240D6">
            <w:pPr>
              <w:pStyle w:val="000001"/>
              <w:ind w:right="105"/>
              <w:jc w:val="center"/>
            </w:pPr>
          </w:p>
        </w:tc>
      </w:tr>
      <w:tr>
        <w:trPr/>
        <w:tc>
          <w:tcPr>
            <w:tcW w:w="4962" w:type="dxa"/>
            <w:gridSpan w:val="4"/>
            <w:textDirection w:val="lrTb"/>
            <w:vAlign w:val="top"/>
          </w:tcPr>
          <w:p w14:paraId="04EB7F44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用电设备清单</w:t>
            </w:r>
          </w:p>
        </w:tc>
        <w:tc>
          <w:tcPr>
            <w:tcW w:w="4617" w:type="dxa"/>
            <w:gridSpan w:val="5"/>
            <w:vMerge w:val="restart"/>
            <w:textDirection w:val="lrTb"/>
            <w:vAlign w:val="top"/>
          </w:tcPr>
          <w:p w14:paraId="7580F04E">
            <w:pPr>
              <w:pStyle w:val="000001"/>
              <w:ind w:right="105" w:firstLine="420" w:firstLineChars="200"/>
            </w:pPr>
            <w:r>
              <w:rPr>
                <w:rFonts w:hint="eastAsia"/>
                <w:sz w:val="21"/>
              </w:rPr>
              <w:t>本人已对临时用电设备进行了自查，确认合格，准用证已领取（属地已签字）；已与属地共同辨识用电地点风险，落实安全措施。我对本作业及作业人员、用电设施的安全负责。</w:t>
            </w:r>
          </w:p>
          <w:p w14:paraId="673B34C2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申请用电时限：</w:t>
            </w:r>
          </w:p>
          <w:p w14:paraId="17003E6D">
            <w:pPr>
              <w:pStyle w:val="000001"/>
              <w:ind w:left="840" w:leftChars="300" w:right="105" w:hanging="210" w:firstLineChars="-100"/>
            </w:pPr>
            <w:r>
              <w:rPr>
                <w:rFonts w:hint="eastAsia"/>
                <w:sz w:val="21"/>
              </w:rPr>
              <w:t xml:space="preserve">年    月    日    时    分 至   </w:t>
            </w:r>
          </w:p>
          <w:p w14:paraId="30F72FB3">
            <w:pPr>
              <w:pStyle w:val="000001"/>
              <w:ind w:left="840" w:leftChars="300" w:right="105" w:hanging="210" w:firstLineChars="-100"/>
            </w:pPr>
            <w:r>
              <w:rPr>
                <w:rFonts w:hint="eastAsia"/>
                <w:sz w:val="21"/>
              </w:rPr>
              <w:t>年    月    日    时    分</w:t>
            </w:r>
          </w:p>
          <w:p w14:paraId="39807761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用电单位申请人（签字）：</w:t>
            </w:r>
          </w:p>
          <w:p w14:paraId="3C3B445D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 xml:space="preserve">            年    月    日    时    分</w:t>
            </w: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10C95CE1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设备名称</w:t>
            </w:r>
          </w:p>
        </w:tc>
        <w:tc>
          <w:tcPr>
            <w:tcW w:w="1563" w:type="dxa"/>
            <w:textDirection w:val="lrTb"/>
            <w:vAlign w:val="top"/>
          </w:tcPr>
          <w:p w14:paraId="01001B75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功率（kW）</w:t>
            </w:r>
          </w:p>
        </w:tc>
        <w:tc>
          <w:tcPr>
            <w:tcW w:w="1429" w:type="dxa"/>
            <w:gridSpan w:val="2"/>
            <w:textDirection w:val="lrTb"/>
            <w:vAlign w:val="top"/>
          </w:tcPr>
          <w:p w14:paraId="37D9421B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 xml:space="preserve"> 数量 </w:t>
            </w: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73491BF8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4EE49B8C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0A57438F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47D77B8E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03A7AC8D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5ECFC33A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1A5F0A13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562F52F0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13BE6415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6ED70AA8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2AA4F267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6636AD66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23801DA1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7EDD522B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3AADA5E8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7601E5ED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33B2352E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0D127E5F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4A802D7E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0632DC59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43A48EBC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1D0026C3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5AB274C4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162BB4C9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53DBC6B6">
            <w:pPr>
              <w:pStyle w:val="000001"/>
              <w:ind w:right="105"/>
            </w:pPr>
          </w:p>
        </w:tc>
      </w:tr>
      <w:tr>
        <w:trPr/>
        <w:tc>
          <w:tcPr>
            <w:tcW w:w="1970" w:type="dxa"/>
            <w:textDirection w:val="lrTb"/>
            <w:vAlign w:val="top"/>
          </w:tcPr>
          <w:p w14:paraId="2D322F76">
            <w:pPr>
              <w:pStyle w:val="000001"/>
              <w:ind w:right="105"/>
            </w:pPr>
          </w:p>
        </w:tc>
        <w:tc>
          <w:tcPr>
            <w:tcW w:w="1563" w:type="dxa"/>
            <w:textDirection w:val="lrTb"/>
            <w:vAlign w:val="top"/>
          </w:tcPr>
          <w:p w14:paraId="6ABB9C56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264B4F35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63DB3E28">
            <w:pPr>
              <w:pStyle w:val="000001"/>
              <w:ind w:right="105"/>
            </w:pPr>
          </w:p>
        </w:tc>
      </w:tr>
      <w:tr>
        <w:trPr>
          <w:trHeight w:val="320" w:hRule="atLeast"/>
        </w:trPr>
        <w:tc>
          <w:tcPr>
            <w:tcW w:w="1970" w:type="dxa"/>
            <w:textDirection w:val="lrTb"/>
            <w:vAlign w:val="top"/>
          </w:tcPr>
          <w:p w14:paraId="54127E2C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合  计:</w:t>
            </w:r>
          </w:p>
        </w:tc>
        <w:tc>
          <w:tcPr>
            <w:tcW w:w="1563" w:type="dxa"/>
            <w:textDirection w:val="lrTb"/>
            <w:vAlign w:val="top"/>
          </w:tcPr>
          <w:p w14:paraId="11AD8F6F">
            <w:pPr>
              <w:pStyle w:val="000001"/>
              <w:ind w:right="105"/>
            </w:pPr>
          </w:p>
        </w:tc>
        <w:tc>
          <w:tcPr>
            <w:tcW w:w="1429" w:type="dxa"/>
            <w:gridSpan w:val="2"/>
            <w:textDirection w:val="lrTb"/>
            <w:vAlign w:val="top"/>
          </w:tcPr>
          <w:p w14:paraId="4D39DC6E">
            <w:pPr>
              <w:pStyle w:val="000001"/>
              <w:ind w:right="105"/>
            </w:pPr>
          </w:p>
        </w:tc>
        <w:tc>
          <w:tcPr>
            <w:tcW w:w="4617" w:type="dxa"/>
            <w:gridSpan w:val="5"/>
            <w:vMerge w:val="continue"/>
            <w:textDirection w:val="lrTb"/>
            <w:vAlign w:val="top"/>
          </w:tcPr>
          <w:p w14:paraId="0AC90F2D">
            <w:pPr>
              <w:pStyle w:val="000001"/>
              <w:ind w:right="105"/>
            </w:pPr>
          </w:p>
        </w:tc>
      </w:tr>
      <w:tr>
        <w:trPr/>
        <w:tc>
          <w:tcPr>
            <w:tcW w:w="9579" w:type="dxa"/>
            <w:gridSpan w:val="9"/>
            <w:textDirection w:val="lrTb"/>
            <w:vAlign w:val="top"/>
          </w:tcPr>
          <w:p w14:paraId="2E007CDA">
            <w:pPr>
              <w:pStyle w:val="000001"/>
              <w:ind w:right="105" w:firstLine="420" w:firstLineChars="200"/>
            </w:pPr>
            <w:r>
              <w:rPr>
                <w:rFonts w:hint="eastAsia"/>
                <w:sz w:val="21"/>
              </w:rPr>
              <w:t>上述经核实属实，临时用电所需资料手续齐全有效，同意该临时用电。送电前，供电班组需与用电单位共同检查确认用电设施、风险识别和削减措施。</w:t>
            </w:r>
          </w:p>
          <w:p w14:paraId="16E4B8CC">
            <w:pPr>
              <w:pStyle w:val="000001"/>
              <w:ind w:right="-107" w:rightChars="-51"/>
              <w:jc w:val="center"/>
            </w:pPr>
            <w:r>
              <w:rPr>
                <w:rFonts w:hint="eastAsia"/>
                <w:sz w:val="21"/>
              </w:rPr>
              <w:t xml:space="preserve">    供电单位批准人（签字）：                              年    月    日    时   分</w:t>
            </w:r>
          </w:p>
        </w:tc>
      </w:tr>
      <w:tr>
        <w:trPr/>
        <w:tc>
          <w:tcPr>
            <w:tcW w:w="9579" w:type="dxa"/>
            <w:gridSpan w:val="9"/>
            <w:textDirection w:val="lrTb"/>
            <w:vAlign w:val="top"/>
          </w:tcPr>
          <w:p w14:paraId="1280533A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检查确认用电设施、风险识别和削减措施：符合划‘○’</w:t>
            </w:r>
            <w:r>
              <w:rPr>
                <w:rFonts w:hint="eastAsia" w:ascii="Calibri" w:hAnsi="Calibri"/>
                <w:sz w:val="21"/>
              </w:rPr>
              <w:t>，识别无此项划‘</w:t>
            </w:r>
            <w:r>
              <w:rPr>
                <w:rFonts w:hint="eastAsia"/>
                <w:sz w:val="21"/>
              </w:rPr>
              <w:t>×’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61249B99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电源接入点确认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53779B9D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上锁点确认</w:t>
            </w:r>
          </w:p>
        </w:tc>
        <w:tc>
          <w:tcPr>
            <w:tcW w:w="3379" w:type="dxa"/>
            <w:gridSpan w:val="4"/>
            <w:textDirection w:val="lrTb"/>
            <w:vAlign w:val="top"/>
          </w:tcPr>
          <w:p w14:paraId="34005054">
            <w:pPr>
              <w:pStyle w:val="000001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防爆区域内可燃气体检测分析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6DF238BF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配电箱配置标识、接地、防水防倾倒围挡等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5FBB7CBB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自备发电机</w:t>
            </w:r>
          </w:p>
        </w:tc>
        <w:tc>
          <w:tcPr>
            <w:tcW w:w="1356" w:type="dxa"/>
            <w:gridSpan w:val="2"/>
            <w:textDirection w:val="lrTb"/>
            <w:vAlign w:val="top"/>
          </w:tcPr>
          <w:p w14:paraId="302CC726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焊接设备</w:t>
            </w:r>
          </w:p>
        </w:tc>
        <w:tc>
          <w:tcPr>
            <w:tcW w:w="2023" w:type="dxa"/>
            <w:gridSpan w:val="2"/>
            <w:textDirection w:val="lrTb"/>
            <w:vAlign w:val="top"/>
          </w:tcPr>
          <w:p w14:paraId="4035FFB3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手持电动工具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790FD516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 xml:space="preserve">□用电设备距气瓶距离、距动火点距离   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0936FDA4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用电设备外观</w:t>
            </w:r>
          </w:p>
        </w:tc>
        <w:tc>
          <w:tcPr>
            <w:tcW w:w="3379" w:type="dxa"/>
            <w:gridSpan w:val="4"/>
            <w:textDirection w:val="lrTb"/>
            <w:vAlign w:val="top"/>
          </w:tcPr>
          <w:p w14:paraId="7281DADE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用电设施数量、功率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0A3B1428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临时照明（线缆、功率、电压、数量） 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1A24FCBE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一机一闸一漏</w:t>
            </w:r>
          </w:p>
        </w:tc>
        <w:tc>
          <w:tcPr>
            <w:tcW w:w="3379" w:type="dxa"/>
            <w:gridSpan w:val="4"/>
            <w:vMerge w:val="restart"/>
            <w:textDirection w:val="lrTb"/>
            <w:vAlign w:val="top"/>
          </w:tcPr>
          <w:p w14:paraId="3564E989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漏电电流：</w:t>
            </w: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15mA   </w:t>
            </w: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30mA  </w:t>
            </w:r>
          </w:p>
          <w:p w14:paraId="3C5F361F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动作时间 ≤0.1s 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39E53FC5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线缆规格、走向、绝缘、防护、标识 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49F28749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线缆过道埋地</w:t>
            </w:r>
          </w:p>
        </w:tc>
        <w:tc>
          <w:tcPr>
            <w:tcW w:w="3379" w:type="dxa"/>
            <w:gridSpan w:val="4"/>
            <w:vMerge w:val="continue"/>
            <w:textDirection w:val="lrTb"/>
            <w:vAlign w:val="top"/>
          </w:tcPr>
          <w:p w14:paraId="058046CC">
            <w:pPr>
              <w:pStyle w:val="000001"/>
              <w:ind w:right="105"/>
            </w:pP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613AA5F6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线缆架空高度、固定、绝缘、标识 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72B9FC08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耦合器、插头</w:t>
            </w:r>
          </w:p>
        </w:tc>
        <w:tc>
          <w:tcPr>
            <w:tcW w:w="3379" w:type="dxa"/>
            <w:gridSpan w:val="4"/>
            <w:textDirection w:val="lrTb"/>
            <w:vAlign w:val="top"/>
          </w:tcPr>
          <w:p w14:paraId="15CF2313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地面线缆穿越保护、标识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47FFB3E7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移动式电缆盘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1B64D36B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防爆区域</w:t>
            </w:r>
          </w:p>
        </w:tc>
        <w:tc>
          <w:tcPr>
            <w:tcW w:w="3379" w:type="dxa"/>
            <w:gridSpan w:val="4"/>
            <w:textDirection w:val="lrTb"/>
            <w:vAlign w:val="top"/>
          </w:tcPr>
          <w:p w14:paraId="0615FACE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电缆、用电设施接地</w:t>
            </w:r>
          </w:p>
        </w:tc>
      </w:tr>
      <w:tr>
        <w:trPr/>
        <w:tc>
          <w:tcPr>
            <w:tcW w:w="4487" w:type="dxa"/>
            <w:gridSpan w:val="3"/>
            <w:textDirection w:val="lrTb"/>
            <w:vAlign w:val="top"/>
          </w:tcPr>
          <w:p w14:paraId="4003C5AA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雨天、潮湿天等恶劣天停电已交代</w:t>
            </w:r>
          </w:p>
        </w:tc>
        <w:tc>
          <w:tcPr>
            <w:tcW w:w="1713" w:type="dxa"/>
            <w:gridSpan w:val="2"/>
            <w:textDirection w:val="lrTb"/>
            <w:vAlign w:val="top"/>
          </w:tcPr>
          <w:p w14:paraId="17804E21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受限空间</w:t>
            </w:r>
          </w:p>
        </w:tc>
        <w:tc>
          <w:tcPr>
            <w:tcW w:w="3379" w:type="dxa"/>
            <w:gridSpan w:val="4"/>
            <w:textDirection w:val="lrTb"/>
            <w:vAlign w:val="top"/>
          </w:tcPr>
          <w:p w14:paraId="03B72473">
            <w:pPr>
              <w:pStyle w:val="000001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其他：                       </w:t>
            </w:r>
          </w:p>
        </w:tc>
      </w:tr>
      <w:tr>
        <w:trPr>
          <w:trHeight w:val="356" w:hRule="atLeast"/>
        </w:trPr>
        <w:tc>
          <w:tcPr>
            <w:tcW w:w="9579" w:type="dxa"/>
            <w:gridSpan w:val="9"/>
            <w:textDirection w:val="lrTb"/>
            <w:vAlign w:val="top"/>
          </w:tcPr>
          <w:p w14:paraId="3267D69F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安全注意事项：</w:t>
            </w:r>
          </w:p>
        </w:tc>
      </w:tr>
      <w:tr>
        <w:trPr>
          <w:trHeight w:val="371" w:hRule="atLeast"/>
        </w:trPr>
        <w:tc>
          <w:tcPr>
            <w:tcW w:w="4962" w:type="dxa"/>
            <w:gridSpan w:val="4"/>
            <w:textDirection w:val="lrTb"/>
            <w:vAlign w:val="center"/>
          </w:tcPr>
          <w:p w14:paraId="772D7DF7">
            <w:pPr>
              <w:pStyle w:val="000001"/>
              <w:ind w:right="105"/>
              <w:jc w:val="left"/>
            </w:pPr>
            <w:r>
              <w:rPr>
                <w:rFonts w:hint="eastAsia"/>
                <w:sz w:val="21"/>
              </w:rPr>
              <w:t>用电单位确认人（签字）：</w:t>
            </w:r>
          </w:p>
        </w:tc>
        <w:tc>
          <w:tcPr>
            <w:tcW w:w="4617" w:type="dxa"/>
            <w:gridSpan w:val="5"/>
            <w:textDirection w:val="lrTb"/>
            <w:vAlign w:val="center"/>
          </w:tcPr>
          <w:p w14:paraId="1E32ACD9">
            <w:pPr>
              <w:pStyle w:val="000001"/>
              <w:ind w:right="105"/>
              <w:jc w:val="left"/>
            </w:pPr>
            <w:r>
              <w:rPr>
                <w:rFonts w:hint="eastAsia"/>
                <w:sz w:val="21"/>
              </w:rPr>
              <w:t>供电单位确认人（签字）：</w:t>
            </w:r>
          </w:p>
        </w:tc>
      </w:tr>
      <w:tr>
        <w:trPr>
          <w:trHeight w:val="384" w:hRule="atLeast"/>
        </w:trPr>
        <w:tc>
          <w:tcPr>
            <w:tcW w:w="1970" w:type="dxa"/>
            <w:textDirection w:val="lrTb"/>
            <w:vAlign w:val="center"/>
          </w:tcPr>
          <w:p w14:paraId="0C7B705D">
            <w:pPr>
              <w:pStyle w:val="000001"/>
              <w:ind w:right="105"/>
              <w:jc w:val="left"/>
            </w:pPr>
            <w:r>
              <w:rPr>
                <w:rFonts w:hint="eastAsia"/>
                <w:sz w:val="21"/>
              </w:rPr>
              <w:t>电源接入点</w:t>
            </w:r>
          </w:p>
        </w:tc>
        <w:tc>
          <w:tcPr>
            <w:tcW w:w="2992" w:type="dxa"/>
            <w:gridSpan w:val="3"/>
            <w:textDirection w:val="lrTb"/>
            <w:vAlign w:val="center"/>
          </w:tcPr>
          <w:p w14:paraId="48CB3B78">
            <w:pPr>
              <w:pStyle w:val="000001"/>
              <w:ind w:right="105"/>
              <w:jc w:val="left"/>
            </w:pPr>
          </w:p>
        </w:tc>
        <w:tc>
          <w:tcPr>
            <w:tcW w:w="4617" w:type="dxa"/>
            <w:gridSpan w:val="5"/>
            <w:vMerge w:val="restart"/>
            <w:textDirection w:val="lrTb"/>
            <w:vAlign w:val="center"/>
          </w:tcPr>
          <w:p w14:paraId="4E2C4B72">
            <w:pPr>
              <w:pStyle w:val="000001"/>
              <w:ind w:right="105"/>
              <w:rPr>
                <w:rFonts w:ascii="Calibri" w:hAnsi="Calibri"/>
              </w:rPr>
            </w:pPr>
            <w:r>
              <w:rPr>
                <w:rFonts w:hint="eastAsia" w:ascii="Calibri" w:hAnsi="Calibri"/>
                <w:sz w:val="21"/>
              </w:rPr>
              <w:t>已接线、送电、上锁、挂警示牌。</w:t>
            </w:r>
          </w:p>
          <w:p w14:paraId="7E6721A7">
            <w:pPr>
              <w:pStyle w:val="000001"/>
              <w:ind w:right="105"/>
              <w:rPr>
                <w:rFonts w:ascii="Calibri" w:hAnsi="Calibri"/>
              </w:rPr>
            </w:pPr>
            <w:r>
              <w:rPr>
                <w:rFonts w:hint="eastAsia" w:ascii="Calibri" w:hAnsi="Calibri"/>
                <w:sz w:val="21"/>
              </w:rPr>
              <w:t>操作人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Calibri" w:hAnsi="Calibri"/>
                <w:sz w:val="21"/>
              </w:rPr>
              <w:t xml:space="preserve">：                  </w:t>
            </w:r>
          </w:p>
          <w:p w14:paraId="33160964">
            <w:pPr>
              <w:pStyle w:val="000001"/>
              <w:ind w:right="105"/>
            </w:pPr>
            <w:r>
              <w:rPr>
                <w:rFonts w:hint="eastAsia" w:ascii="Calibri" w:hAnsi="Calibri"/>
                <w:sz w:val="21"/>
              </w:rPr>
              <w:t>电工证号：</w:t>
            </w:r>
          </w:p>
        </w:tc>
      </w:tr>
      <w:tr>
        <w:trPr>
          <w:trHeight w:val="343" w:hRule="atLeast"/>
        </w:trPr>
        <w:tc>
          <w:tcPr>
            <w:tcW w:w="1970" w:type="dxa"/>
            <w:textDirection w:val="lrTb"/>
            <w:vAlign w:val="center"/>
          </w:tcPr>
          <w:p w14:paraId="066E08F1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送电时间</w:t>
            </w:r>
          </w:p>
        </w:tc>
        <w:tc>
          <w:tcPr>
            <w:tcW w:w="2992" w:type="dxa"/>
            <w:gridSpan w:val="3"/>
            <w:textDirection w:val="lrTb"/>
            <w:vAlign w:val="center"/>
          </w:tcPr>
          <w:p w14:paraId="7DF2F737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 xml:space="preserve">     年   月    时   分</w:t>
            </w:r>
          </w:p>
        </w:tc>
        <w:tc>
          <w:tcPr>
            <w:tcW w:w="4617" w:type="dxa"/>
            <w:gridSpan w:val="5"/>
            <w:vMerge w:val="continue"/>
            <w:textDirection w:val="lrTb"/>
            <w:vAlign w:val="center"/>
          </w:tcPr>
          <w:p w14:paraId="3964C056">
            <w:pPr>
              <w:pStyle w:val="000001"/>
              <w:ind w:right="105"/>
              <w:jc w:val="left"/>
            </w:pPr>
          </w:p>
        </w:tc>
      </w:tr>
      <w:tr>
        <w:trPr>
          <w:trHeight w:val="332" w:hRule="atLeast"/>
        </w:trPr>
        <w:tc>
          <w:tcPr>
            <w:tcW w:w="1970" w:type="dxa"/>
            <w:vMerge w:val="restart"/>
            <w:textDirection w:val="lrTb"/>
            <w:vAlign w:val="center"/>
          </w:tcPr>
          <w:p w14:paraId="2F33E422">
            <w:pPr>
              <w:pStyle w:val="000001"/>
              <w:ind w:right="105"/>
              <w:jc w:val="center"/>
            </w:pPr>
            <w:r>
              <w:rPr>
                <w:rFonts w:hint="eastAsia"/>
                <w:sz w:val="21"/>
              </w:rPr>
              <w:t>许可证关闭</w:t>
            </w:r>
          </w:p>
        </w:tc>
        <w:tc>
          <w:tcPr>
            <w:tcW w:w="2992" w:type="dxa"/>
            <w:gridSpan w:val="3"/>
            <w:textDirection w:val="lrTb"/>
            <w:vAlign w:val="center"/>
          </w:tcPr>
          <w:p w14:paraId="69653985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>作业结束，</w:t>
            </w:r>
            <w:r>
              <w:rPr>
                <w:rFonts w:hint="eastAsia" w:ascii="宋体" w:hAnsi="宋体" w:cs="Arial Unicode MS"/>
                <w:kern w:val="0"/>
                <w:position w:val="-1"/>
                <w:sz w:val="21"/>
                <w:szCs w:val="21"/>
              </w:rPr>
              <w:t>现场没有遗留任何隐患。</w:t>
            </w:r>
          </w:p>
          <w:p w14:paraId="2B4F7318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sym w:font="Wingdings 2" w:char="00A3"/>
            </w:r>
            <w:r>
              <w:rPr>
                <w:rFonts w:hint="eastAsia"/>
                <w:sz w:val="21"/>
              </w:rPr>
              <w:t xml:space="preserve">许可证到期。           </w:t>
            </w:r>
          </w:p>
        </w:tc>
        <w:tc>
          <w:tcPr>
            <w:tcW w:w="1711" w:type="dxa"/>
            <w:gridSpan w:val="2"/>
            <w:textDirection w:val="lrTb"/>
            <w:vAlign w:val="center"/>
          </w:tcPr>
          <w:p w14:paraId="5258D3F5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用电单位申请人（签字）：</w:t>
            </w:r>
          </w:p>
        </w:tc>
        <w:tc>
          <w:tcPr>
            <w:tcW w:w="2906" w:type="dxa"/>
            <w:gridSpan w:val="3"/>
            <w:textDirection w:val="lrTb"/>
            <w:vAlign w:val="center"/>
          </w:tcPr>
          <w:p w14:paraId="0DCA84DE">
            <w:pPr>
              <w:pStyle w:val="000001"/>
              <w:jc w:val="right"/>
            </w:pPr>
            <w:r>
              <w:rPr>
                <w:rFonts w:hint="eastAsia"/>
                <w:sz w:val="21"/>
              </w:rPr>
              <w:t xml:space="preserve">年  月   日   时   分 </w:t>
            </w:r>
          </w:p>
        </w:tc>
      </w:tr>
      <w:tr>
        <w:trPr>
          <w:trHeight w:val="331" w:hRule="atLeast"/>
        </w:trPr>
        <w:tc>
          <w:tcPr>
            <w:tcW w:w="1970" w:type="dxa"/>
            <w:vMerge w:val="continue"/>
            <w:textDirection w:val="lrTb"/>
            <w:vAlign w:val="center"/>
          </w:tcPr>
          <w:p w14:paraId="6B72114F">
            <w:pPr>
              <w:pStyle w:val="000001"/>
              <w:ind w:right="105"/>
              <w:jc w:val="center"/>
            </w:pPr>
          </w:p>
        </w:tc>
        <w:tc>
          <w:tcPr>
            <w:tcW w:w="2992" w:type="dxa"/>
            <w:gridSpan w:val="3"/>
            <w:textDirection w:val="lrTb"/>
            <w:vAlign w:val="center"/>
          </w:tcPr>
          <w:p w14:paraId="227CC832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断电时间：  年  月  日  时   分</w:t>
            </w:r>
          </w:p>
        </w:tc>
        <w:tc>
          <w:tcPr>
            <w:tcW w:w="4617" w:type="dxa"/>
            <w:gridSpan w:val="5"/>
            <w:textDirection w:val="lrTb"/>
            <w:vAlign w:val="center"/>
          </w:tcPr>
          <w:p w14:paraId="3BAEE7F4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 xml:space="preserve">断电操作人（签字）：          </w:t>
            </w:r>
          </w:p>
          <w:p w14:paraId="6C5C5667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电工证号：</w:t>
            </w:r>
          </w:p>
        </w:tc>
      </w:tr>
      <w:tr>
        <w:trPr>
          <w:trHeight w:val="372" w:hRule="atLeast"/>
        </w:trPr>
        <w:tc>
          <w:tcPr>
            <w:tcW w:w="1970" w:type="dxa"/>
            <w:vMerge w:val="continue"/>
            <w:textDirection w:val="lrTb"/>
            <w:vAlign w:val="center"/>
          </w:tcPr>
          <w:p w14:paraId="4B87EF61">
            <w:pPr>
              <w:pStyle w:val="000001"/>
              <w:ind w:right="105"/>
              <w:jc w:val="center"/>
            </w:pPr>
          </w:p>
        </w:tc>
        <w:tc>
          <w:tcPr>
            <w:tcW w:w="2992" w:type="dxa"/>
            <w:gridSpan w:val="3"/>
            <w:textDirection w:val="lrTb"/>
            <w:vAlign w:val="center"/>
          </w:tcPr>
          <w:p w14:paraId="029215C4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拆线时间：  年  月  日  时   分</w:t>
            </w:r>
          </w:p>
        </w:tc>
        <w:tc>
          <w:tcPr>
            <w:tcW w:w="4617" w:type="dxa"/>
            <w:gridSpan w:val="5"/>
            <w:textDirection w:val="lrTb"/>
            <w:vAlign w:val="center"/>
          </w:tcPr>
          <w:p w14:paraId="1BDB12AE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 xml:space="preserve">拆线操作人（签字）：          </w:t>
            </w:r>
          </w:p>
          <w:p w14:paraId="4D722B91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电工证号：</w:t>
            </w:r>
          </w:p>
        </w:tc>
      </w:tr>
      <w:tr>
        <w:trPr>
          <w:trHeight w:val="460" w:hRule="atLeast"/>
        </w:trPr>
        <w:tc>
          <w:tcPr>
            <w:tcW w:w="1970" w:type="dxa"/>
            <w:vMerge w:val="continue"/>
            <w:textDirection w:val="lrTb"/>
            <w:vAlign w:val="center"/>
          </w:tcPr>
          <w:p w14:paraId="2A12FA1C">
            <w:pPr>
              <w:pStyle w:val="000001"/>
              <w:ind w:right="105"/>
              <w:jc w:val="center"/>
            </w:pPr>
          </w:p>
        </w:tc>
        <w:tc>
          <w:tcPr>
            <w:tcW w:w="2992" w:type="dxa"/>
            <w:gridSpan w:val="3"/>
            <w:textDirection w:val="lrTb"/>
            <w:vAlign w:val="center"/>
          </w:tcPr>
          <w:p w14:paraId="6300A2B9">
            <w:pPr>
              <w:pStyle w:val="000001"/>
              <w:ind w:right="105"/>
            </w:pPr>
            <w:r>
              <w:rPr>
                <w:rFonts w:hint="eastAsia"/>
                <w:sz w:val="21"/>
              </w:rPr>
              <w:t>确认时间：  年  月  日  时   分</w:t>
            </w:r>
          </w:p>
        </w:tc>
        <w:tc>
          <w:tcPr>
            <w:tcW w:w="4617" w:type="dxa"/>
            <w:gridSpan w:val="5"/>
            <w:textDirection w:val="lrTb"/>
            <w:vAlign w:val="top"/>
          </w:tcPr>
          <w:p w14:paraId="7CE42E56">
            <w:pPr>
              <w:pStyle w:val="000001"/>
              <w:ind w:right="105"/>
              <w:rPr>
                <w:rFonts w:ascii="Calibri" w:hAnsi="Calibri"/>
              </w:rPr>
            </w:pPr>
            <w:r>
              <w:rPr>
                <w:rFonts w:hint="eastAsia" w:ascii="Calibri" w:hAnsi="Calibri"/>
                <w:sz w:val="21"/>
              </w:rPr>
              <w:t>电已停、线已拆，该作业用电结束。</w:t>
            </w:r>
          </w:p>
          <w:p w14:paraId="0BED08DA">
            <w:pPr>
              <w:pStyle w:val="000001"/>
              <w:ind w:right="105"/>
            </w:pPr>
            <w:r>
              <w:rPr>
                <w:rFonts w:hint="eastAsia" w:ascii="Calibri" w:hAnsi="Calibri"/>
                <w:sz w:val="21"/>
              </w:rPr>
              <w:t>供电单位确认人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Calibri" w:hAnsi="Calibri"/>
                <w:sz w:val="21"/>
              </w:rPr>
              <w:t>：</w:t>
            </w:r>
          </w:p>
        </w:tc>
      </w:tr>
    </w:tbl>
    <w:p w14:paraId="522D1D13">
      <w:pPr>
        <w:pStyle w:val="000001"/>
        <w:ind w:right="105"/>
      </w:pPr>
      <w:r>
        <w:rPr>
          <w:rFonts w:hint="eastAsia"/>
          <w:sz w:val="21"/>
        </w:rPr>
        <w:t>说明：1.  第一联供电单位留存；第二联施工单位用电时留存备查；第三联属地单位监护时留存。</w:t>
      </w:r>
    </w:p>
    <w:p w14:paraId="35C94BC3">
      <w:pPr>
        <w:pStyle w:val="000001"/>
        <w:ind w:right="105" w:firstLine="630" w:firstLineChars="300"/>
      </w:pPr>
      <w:r>
        <w:rPr>
          <w:rFonts w:hint="eastAsia"/>
          <w:sz w:val="21"/>
        </w:rPr>
        <w:t>2.  用电单位用电结束须持第二、三联到供电单位办理许可证关闭。</w:t>
      </w:r>
    </w:p>
    <w:sectPr>
      <w:type w:val="next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2026-10-09T11:04:17Z</dcterms:created>
  <dcterms:modified xsi:type="dcterms:W3CDTF">2026-10-09T11:04:17Z</dcterms:modified>
</cp:coreProperties>
</file>