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移动端影音娱乐App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长度单位（em, rem）------&gt;响应式布局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em：相对于父元素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①子元素字体大小的em是相对于父元素字体大小的一半，若父元素字体为40px，</w:t>
      </w:r>
      <w:r>
        <w:rPr>
          <w:rFonts w:hint="eastAsia"/>
          <w:lang w:val="en-US" w:eastAsia="zh-CN"/>
        </w:rPr>
        <w:tab/>
        <w:t>子元素是0.5em，那么子元素的字体就是0.5*40=20px；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②子元素的width、height、padding、margin有em做单位的话，他们的长宽是该</w:t>
      </w:r>
      <w:r>
        <w:rPr>
          <w:rFonts w:hint="eastAsia"/>
          <w:lang w:val="en-US" w:eastAsia="zh-CN"/>
        </w:rPr>
        <w:tab/>
        <w:t>元素的fontsize属性的乘积，若该字体是20px，width：7.5em，那么实际宽度是</w:t>
      </w:r>
      <w:r>
        <w:rPr>
          <w:rFonts w:hint="eastAsia"/>
          <w:lang w:val="en-US" w:eastAsia="zh-CN"/>
        </w:rPr>
        <w:tab/>
        <w:t>7.5*20=150px。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rem：相对于根元素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①字体大小以及宽高内外边距的长度相对于根元素的字体大小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设置flex布局，padding-right失效，解决方法：box-sizing：border-box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：router-link-active，相当于：hover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5A770A"/>
    <w:multiLevelType w:val="singleLevel"/>
    <w:tmpl w:val="955A77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0A46F2"/>
    <w:rsid w:val="04884E80"/>
    <w:rsid w:val="0A2D012B"/>
    <w:rsid w:val="0B890970"/>
    <w:rsid w:val="1E326404"/>
    <w:rsid w:val="1EFB1F52"/>
    <w:rsid w:val="23E25BCA"/>
    <w:rsid w:val="251779A7"/>
    <w:rsid w:val="2A6A0018"/>
    <w:rsid w:val="2FC11CE6"/>
    <w:rsid w:val="330A46F2"/>
    <w:rsid w:val="35234786"/>
    <w:rsid w:val="3E8C27F3"/>
    <w:rsid w:val="40BA14A6"/>
    <w:rsid w:val="45EF13C9"/>
    <w:rsid w:val="48F245EC"/>
    <w:rsid w:val="4BBC2C77"/>
    <w:rsid w:val="4F982ED8"/>
    <w:rsid w:val="5DB6530F"/>
    <w:rsid w:val="63957063"/>
    <w:rsid w:val="68C904F8"/>
    <w:rsid w:val="6C0E1251"/>
    <w:rsid w:val="6FF31C40"/>
    <w:rsid w:val="707B192E"/>
    <w:rsid w:val="72CE07D8"/>
    <w:rsid w:val="765623A1"/>
    <w:rsid w:val="777139AB"/>
    <w:rsid w:val="79F75803"/>
    <w:rsid w:val="7F28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2020-05-18T06:31:00Z</dcterms:created>
  <dc:creator>向阳</dc:creator>
  <cp:lastModifiedBy>向阳</cp:lastModifiedBy>
  <dcterms:modified xsi:type="dcterms:W3CDTF">2020-05-18T09:57:58Z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