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E4" w:rsidRPr="006D39C9" w:rsidRDefault="006D39C9" w:rsidP="006D39C9">
      <w:pPr>
        <w:jc w:val="center"/>
        <w:rPr>
          <w:sz w:val="56"/>
          <w:szCs w:val="56"/>
        </w:rPr>
      </w:pPr>
      <w:r w:rsidRPr="006D39C9">
        <w:rPr>
          <w:rFonts w:hint="eastAsia"/>
          <w:sz w:val="56"/>
          <w:szCs w:val="56"/>
        </w:rPr>
        <w:t>資料庫架構需求</w:t>
      </w:r>
    </w:p>
    <w:p w:rsidR="006D39C9" w:rsidRDefault="006D39C9"/>
    <w:p w:rsidR="006D39C9" w:rsidRDefault="006D39C9" w:rsidP="00541A52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使用者個人帳號資料與個性化設置</w:t>
      </w:r>
    </w:p>
    <w:p w:rsidR="00541A52" w:rsidRDefault="00617C8B" w:rsidP="00390FB4">
      <w:pPr>
        <w:pStyle w:val="a7"/>
        <w:numPr>
          <w:ilvl w:val="0"/>
          <w:numId w:val="9"/>
        </w:numPr>
        <w:ind w:leftChars="0" w:left="851"/>
      </w:pPr>
      <w:r>
        <w:rPr>
          <w:rFonts w:hint="eastAsia"/>
        </w:rPr>
        <w:t>個人</w:t>
      </w:r>
      <w:r w:rsidR="00D94EE0">
        <w:rPr>
          <w:rFonts w:hint="eastAsia"/>
        </w:rPr>
        <w:t>登入</w:t>
      </w:r>
      <w:r w:rsidR="006D39C9">
        <w:rPr>
          <w:rFonts w:hint="eastAsia"/>
        </w:rPr>
        <w:t>帳號密碼</w:t>
      </w:r>
      <w:r w:rsidR="00D94EE0">
        <w:rPr>
          <w:rFonts w:hint="eastAsia"/>
        </w:rPr>
        <w:t>，區分一般帳號</w:t>
      </w:r>
      <w:r w:rsidR="00D94EE0">
        <w:rPr>
          <w:rFonts w:asciiTheme="minorEastAsia" w:hAnsiTheme="minorEastAsia" w:hint="eastAsia"/>
        </w:rPr>
        <w:t>、系統管理員</w:t>
      </w:r>
    </w:p>
    <w:p w:rsidR="00541A52" w:rsidRDefault="00541A52" w:rsidP="00541A52">
      <w:pPr>
        <w:pStyle w:val="a7"/>
        <w:numPr>
          <w:ilvl w:val="0"/>
          <w:numId w:val="9"/>
        </w:numPr>
        <w:ind w:leftChars="0" w:left="851"/>
      </w:pPr>
      <w:r>
        <w:rPr>
          <w:rFonts w:hint="eastAsia"/>
        </w:rPr>
        <w:t>個人資料設置資料庫</w:t>
      </w:r>
    </w:p>
    <w:p w:rsidR="00F03F69" w:rsidRDefault="00D41645" w:rsidP="00541A5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看盤頁面設置</w:t>
      </w:r>
      <w:r w:rsidR="00855F32">
        <w:rPr>
          <w:rFonts w:hint="eastAsia"/>
        </w:rPr>
        <w:t xml:space="preserve">  (</w:t>
      </w:r>
      <w:r w:rsidR="00855F32">
        <w:rPr>
          <w:rFonts w:hint="eastAsia"/>
        </w:rPr>
        <w:t>個人資料設置</w:t>
      </w:r>
      <w:r w:rsidR="00855F32">
        <w:rPr>
          <w:rFonts w:hint="eastAsia"/>
        </w:rPr>
        <w:t>)</w:t>
      </w:r>
    </w:p>
    <w:p w:rsidR="00F03F69" w:rsidRDefault="00F03F69" w:rsidP="00F03F69">
      <w:pPr>
        <w:pStyle w:val="a7"/>
        <w:ind w:leftChars="0" w:left="1080"/>
      </w:pPr>
      <w:r>
        <w:rPr>
          <w:rFonts w:hint="eastAsia"/>
        </w:rPr>
        <w:t>邊寫系統，邊補齊</w:t>
      </w:r>
    </w:p>
    <w:p w:rsidR="00F03F69" w:rsidRDefault="00F03F69" w:rsidP="00F03F69">
      <w:pPr>
        <w:pStyle w:val="a7"/>
        <w:ind w:leftChars="0" w:left="1080"/>
      </w:pPr>
    </w:p>
    <w:p w:rsidR="00F03F69" w:rsidRDefault="00D41645" w:rsidP="00541A5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各技術指標設置</w:t>
      </w:r>
      <w:r>
        <w:rPr>
          <w:rFonts w:hint="eastAsia"/>
        </w:rPr>
        <w:t xml:space="preserve"> </w:t>
      </w:r>
      <w:r w:rsidR="00855F32">
        <w:rPr>
          <w:rFonts w:hint="eastAsia"/>
        </w:rPr>
        <w:t xml:space="preserve">  (</w:t>
      </w:r>
      <w:r w:rsidR="00855F32">
        <w:rPr>
          <w:rFonts w:hint="eastAsia"/>
        </w:rPr>
        <w:t>個人資料設置</w:t>
      </w:r>
      <w:r w:rsidR="00855F32">
        <w:rPr>
          <w:rFonts w:hint="eastAsia"/>
        </w:rPr>
        <w:t>)</w:t>
      </w:r>
    </w:p>
    <w:p w:rsidR="00F03F69" w:rsidRDefault="00F03F69" w:rsidP="00F03F69">
      <w:pPr>
        <w:pStyle w:val="a7"/>
        <w:ind w:leftChars="0" w:left="1080"/>
      </w:pPr>
      <w:r>
        <w:rPr>
          <w:rFonts w:hint="eastAsia"/>
        </w:rPr>
        <w:t>邊寫系統，邊補齊</w:t>
      </w:r>
    </w:p>
    <w:p w:rsidR="00F03F69" w:rsidRDefault="00F03F69" w:rsidP="00F03F69">
      <w:pPr>
        <w:pStyle w:val="a7"/>
        <w:ind w:leftChars="0" w:left="1080"/>
      </w:pPr>
    </w:p>
    <w:p w:rsidR="00F03F69" w:rsidRDefault="00D41645" w:rsidP="00541A5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自選股設置</w:t>
      </w:r>
      <w:r w:rsidR="00855F32">
        <w:rPr>
          <w:rFonts w:hint="eastAsia"/>
        </w:rPr>
        <w:t xml:space="preserve">   (</w:t>
      </w:r>
      <w:r w:rsidR="00855F32">
        <w:rPr>
          <w:rFonts w:hint="eastAsia"/>
        </w:rPr>
        <w:t>個人資料設置</w:t>
      </w:r>
      <w:r w:rsidR="00855F32">
        <w:rPr>
          <w:rFonts w:hint="eastAsia"/>
        </w:rPr>
        <w:t>)</w:t>
      </w:r>
    </w:p>
    <w:p w:rsidR="00F03F69" w:rsidRDefault="00F03F69" w:rsidP="00F03F6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有獨立頁面直接輸入自選股，自選股數量可按</w:t>
      </w:r>
      <w:r>
        <w:rPr>
          <w:rFonts w:hint="eastAsia"/>
        </w:rPr>
        <w:t xml:space="preserve"> + </w:t>
      </w:r>
      <w:r>
        <w:rPr>
          <w:rFonts w:hint="eastAsia"/>
        </w:rPr>
        <w:t>增加，僅需輸入股號或公司名即可</w:t>
      </w:r>
    </w:p>
    <w:p w:rsidR="00D75FCA" w:rsidRDefault="00D75FCA" w:rsidP="00D75FC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自選股名稱可自行改名稱</w:t>
      </w:r>
    </w:p>
    <w:p w:rsidR="00942794" w:rsidRDefault="00942794" w:rsidP="00D75FC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股號</w:t>
      </w:r>
      <w:r>
        <w:rPr>
          <w:rFonts w:hint="eastAsia"/>
        </w:rPr>
        <w:t xml:space="preserve"> : 6</w:t>
      </w:r>
      <w:r>
        <w:rPr>
          <w:rFonts w:hint="eastAsia"/>
        </w:rPr>
        <w:t>個字元，有數字與字母，不分大小寫，系統自動轉換為大寫</w:t>
      </w:r>
    </w:p>
    <w:p w:rsidR="00942794" w:rsidRDefault="00942794" w:rsidP="0094279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公司名</w:t>
      </w:r>
      <w:r>
        <w:rPr>
          <w:rFonts w:hint="eastAsia"/>
        </w:rPr>
        <w:t xml:space="preserve"> : </w:t>
      </w:r>
      <w:r>
        <w:rPr>
          <w:rFonts w:hint="eastAsia"/>
        </w:rPr>
        <w:t>最大</w:t>
      </w:r>
      <w:r>
        <w:rPr>
          <w:rFonts w:hint="eastAsia"/>
        </w:rPr>
        <w:t>8</w:t>
      </w:r>
      <w:r>
        <w:rPr>
          <w:rFonts w:hint="eastAsia"/>
        </w:rPr>
        <w:t>個中文字元，可為數字</w:t>
      </w:r>
      <w:r>
        <w:rPr>
          <w:rFonts w:asciiTheme="minorEastAsia" w:hAnsiTheme="minorEastAsia" w:hint="eastAsia"/>
        </w:rPr>
        <w:t>、字母、-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，不屬於人工輸入，系統自動抓網頁</w:t>
      </w:r>
    </w:p>
    <w:p w:rsidR="00A25DB4" w:rsidRPr="00942794" w:rsidRDefault="00A25DB4" w:rsidP="00A25DB4"/>
    <w:p w:rsidR="00A25DB4" w:rsidRDefault="00A25DB4" w:rsidP="00A25DB4">
      <w:pPr>
        <w:ind w:leftChars="472" w:left="1133"/>
      </w:pPr>
      <w:r>
        <w:rPr>
          <w:noProof/>
        </w:rPr>
        <w:drawing>
          <wp:inline distT="0" distB="0" distL="0" distR="0" wp14:anchorId="6AFFF78A" wp14:editId="78C849A3">
            <wp:extent cx="5514975" cy="241921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847" cy="24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69" w:rsidRDefault="00A25DB4" w:rsidP="00541A5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在看個股頁面時，有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30E6806" wp14:editId="33B30C24">
            <wp:extent cx="247619" cy="266667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號增加至自選股中</w:t>
      </w:r>
      <w:r w:rsidR="00855F32">
        <w:rPr>
          <w:rFonts w:hint="eastAsia"/>
        </w:rPr>
        <w:t xml:space="preserve">   (</w:t>
      </w:r>
      <w:r w:rsidR="00855F32">
        <w:rPr>
          <w:rFonts w:hint="eastAsia"/>
        </w:rPr>
        <w:t>個人資料設置</w:t>
      </w:r>
      <w:r w:rsidR="00855F32">
        <w:rPr>
          <w:rFonts w:hint="eastAsia"/>
        </w:rPr>
        <w:t>)</w:t>
      </w:r>
    </w:p>
    <w:p w:rsidR="00A25DB4" w:rsidRDefault="00A25DB4" w:rsidP="00A25DB4">
      <w:pPr>
        <w:pStyle w:val="a7"/>
        <w:ind w:leftChars="0" w:left="1440"/>
      </w:pPr>
      <w:r>
        <w:rPr>
          <w:noProof/>
        </w:rPr>
        <w:drawing>
          <wp:inline distT="0" distB="0" distL="0" distR="0" wp14:anchorId="013ABE0E" wp14:editId="0719B468">
            <wp:extent cx="4628571" cy="1152381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69" w:rsidRDefault="00F03F69" w:rsidP="00A25DB4">
      <w:pPr>
        <w:pStyle w:val="a7"/>
        <w:ind w:leftChars="0" w:left="1440"/>
      </w:pPr>
    </w:p>
    <w:p w:rsidR="00D41645" w:rsidRDefault="00896D0A" w:rsidP="00541A5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每天買入</w:t>
      </w:r>
      <w:r w:rsidR="00855F32">
        <w:rPr>
          <w:rFonts w:hint="eastAsia"/>
        </w:rPr>
        <w:t>賣出</w:t>
      </w:r>
      <w:r>
        <w:rPr>
          <w:rFonts w:hint="eastAsia"/>
        </w:rPr>
        <w:t>股</w:t>
      </w:r>
      <w:r w:rsidR="00D41645">
        <w:rPr>
          <w:rFonts w:hint="eastAsia"/>
        </w:rPr>
        <w:t>導入</w:t>
      </w:r>
      <w:r w:rsidR="00855F32">
        <w:rPr>
          <w:rFonts w:hint="eastAsia"/>
        </w:rPr>
        <w:t>系統</w:t>
      </w:r>
      <w:r w:rsidR="00855F32">
        <w:rPr>
          <w:rFonts w:hint="eastAsia"/>
        </w:rPr>
        <w:t xml:space="preserve">  (</w:t>
      </w:r>
      <w:r w:rsidR="00855F32">
        <w:rPr>
          <w:rFonts w:hint="eastAsia"/>
        </w:rPr>
        <w:t>個人資料設置</w:t>
      </w:r>
      <w:r w:rsidR="00855F32">
        <w:rPr>
          <w:rFonts w:hint="eastAsia"/>
        </w:rPr>
        <w:t>)</w:t>
      </w:r>
      <w:r>
        <w:rPr>
          <w:rFonts w:hint="eastAsia"/>
        </w:rPr>
        <w:t xml:space="preserve">   </w:t>
      </w:r>
      <w:r>
        <w:rPr>
          <w:noProof/>
        </w:rPr>
        <w:lastRenderedPageBreak/>
        <w:drawing>
          <wp:inline distT="0" distB="0" distL="0" distR="0" wp14:anchorId="42651C1A" wp14:editId="219286FF">
            <wp:extent cx="6198870" cy="20097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9759" cy="20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32" w:rsidRDefault="00855F32" w:rsidP="00855F32"/>
    <w:p w:rsidR="00541A52" w:rsidRDefault="00541A52" w:rsidP="00541A52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個股資料庫</w:t>
      </w:r>
      <w:r w:rsidR="00202177">
        <w:rPr>
          <w:rFonts w:hint="eastAsia"/>
        </w:rPr>
        <w:t xml:space="preserve"> </w:t>
      </w:r>
      <w:r w:rsidR="00202177">
        <w:t>(</w:t>
      </w:r>
      <w:r w:rsidR="00202177">
        <w:rPr>
          <w:rFonts w:hint="eastAsia"/>
        </w:rPr>
        <w:t xml:space="preserve"> </w:t>
      </w:r>
      <w:r w:rsidR="00202177">
        <w:rPr>
          <w:rFonts w:hint="eastAsia"/>
        </w:rPr>
        <w:t>只有擁有</w:t>
      </w:r>
      <w:r w:rsidR="00B8758B">
        <w:rPr>
          <w:rFonts w:asciiTheme="minorEastAsia" w:hAnsiTheme="minorEastAsia" w:hint="eastAsia"/>
        </w:rPr>
        <w:t>系統管理員</w:t>
      </w:r>
      <w:r w:rsidR="00202177">
        <w:rPr>
          <w:rFonts w:hint="eastAsia"/>
        </w:rPr>
        <w:t>權限的人才能編輯</w:t>
      </w:r>
      <w:r w:rsidR="00202177">
        <w:rPr>
          <w:rFonts w:hint="eastAsia"/>
        </w:rPr>
        <w:t xml:space="preserve"> )</w:t>
      </w:r>
    </w:p>
    <w:p w:rsidR="00D31304" w:rsidRDefault="001E7C32" w:rsidP="00D31304">
      <w:pPr>
        <w:pStyle w:val="a7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203835</wp:posOffset>
                </wp:positionV>
                <wp:extent cx="698500" cy="368300"/>
                <wp:effectExtent l="0" t="0" r="25400" b="12700"/>
                <wp:wrapNone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68300"/>
                        </a:xfrm>
                        <a:prstGeom prst="round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C32" w:rsidRPr="001E7C32" w:rsidRDefault="001E7C32" w:rsidP="001E7C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 w:rsidRPr="001E7C32">
                              <w:rPr>
                                <w:rFonts w:hint="eastAsia"/>
                                <w:b/>
                                <w:color w:val="000000" w:themeColor="text1"/>
                                <w:szCs w:val="24"/>
                              </w:rPr>
                              <w:t>全股表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0" o:spid="_x0000_s1026" style="position:absolute;left:0;text-align:left;margin-left:260.65pt;margin-top:16.05pt;width:5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" fillcolor="#fcf" strokecolor="#1f4d78 [1604]" strokeweight="1pt">
                <v:stroke joinstyle="miter"/>
                <v:textbox>
                  <w:txbxContent>
                    <w:p w:rsidR="001E7C32" w:rsidRPr="001E7C32" w:rsidRDefault="001E7C32" w:rsidP="001E7C32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</w:rPr>
                      </w:pPr>
                      <w:r w:rsidRPr="001E7C32">
                        <w:rPr>
                          <w:rFonts w:hint="eastAsia"/>
                          <w:b/>
                          <w:color w:val="000000" w:themeColor="text1"/>
                          <w:szCs w:val="24"/>
                        </w:rPr>
                        <w:t>全股表</w:t>
                      </w:r>
                    </w:p>
                  </w:txbxContent>
                </v:textbox>
              </v:roundrect>
            </w:pict>
          </mc:Fallback>
        </mc:AlternateContent>
      </w:r>
      <w:r w:rsidR="00D31304">
        <w:rPr>
          <w:rFonts w:hint="eastAsia"/>
        </w:rPr>
        <w:t>導入各類股股號資料網址</w:t>
      </w:r>
      <w:r w:rsidR="00D31304">
        <w:rPr>
          <w:rFonts w:hint="eastAsia"/>
        </w:rPr>
        <w:t xml:space="preserve">: </w:t>
      </w:r>
      <w:r w:rsidR="00D31304" w:rsidRPr="00D31304">
        <w:t>https://tw.stock.yahoo.com/h/getclass.php</w:t>
      </w:r>
    </w:p>
    <w:p w:rsidR="00E91BCF" w:rsidRDefault="00E66D6F" w:rsidP="00E66D6F">
      <w:pPr>
        <w:ind w:leftChars="177" w:left="425"/>
      </w:pPr>
      <w:r w:rsidRPr="00E66D6F">
        <w:rPr>
          <w:noProof/>
        </w:rPr>
        <w:drawing>
          <wp:inline distT="0" distB="0" distL="0" distR="0" wp14:anchorId="3EE53F06" wp14:editId="0CB7AB37">
            <wp:extent cx="6285691" cy="3302000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8675" cy="33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9639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1843"/>
        <w:gridCol w:w="992"/>
        <w:gridCol w:w="1418"/>
        <w:gridCol w:w="708"/>
        <w:gridCol w:w="1134"/>
      </w:tblGrid>
      <w:tr w:rsidR="00650197" w:rsidTr="002F54B2"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欄位名</w:t>
            </w:r>
          </w:p>
        </w:tc>
        <w:tc>
          <w:tcPr>
            <w:tcW w:w="2410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來源網址</w:t>
            </w:r>
          </w:p>
        </w:tc>
        <w:tc>
          <w:tcPr>
            <w:tcW w:w="1843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網頁圖示</w:t>
            </w:r>
          </w:p>
        </w:tc>
        <w:tc>
          <w:tcPr>
            <w:tcW w:w="992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取得資料</w:t>
            </w:r>
          </w:p>
        </w:tc>
        <w:tc>
          <w:tcPr>
            <w:tcW w:w="1418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注意事項</w:t>
            </w:r>
          </w:p>
        </w:tc>
        <w:tc>
          <w:tcPr>
            <w:tcW w:w="708" w:type="dxa"/>
            <w:vAlign w:val="center"/>
          </w:tcPr>
          <w:p w:rsidR="00650197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資料</w:t>
            </w:r>
          </w:p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類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型</w:t>
            </w:r>
          </w:p>
        </w:tc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位元數</w:t>
            </w:r>
          </w:p>
        </w:tc>
      </w:tr>
      <w:tr w:rsidR="00650197" w:rsidTr="002F54B2"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</w:t>
            </w:r>
          </w:p>
        </w:tc>
        <w:tc>
          <w:tcPr>
            <w:tcW w:w="2410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31304">
              <w:t>https://tw.stock.yahoo.com/h/getclass.php</w:t>
            </w:r>
          </w:p>
        </w:tc>
        <w:tc>
          <w:tcPr>
            <w:tcW w:w="1843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串</w:t>
            </w:r>
          </w:p>
        </w:tc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</w:p>
        </w:tc>
      </w:tr>
      <w:tr w:rsidR="00650197" w:rsidTr="002F54B2"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公司名</w:t>
            </w:r>
          </w:p>
        </w:tc>
        <w:tc>
          <w:tcPr>
            <w:tcW w:w="2410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台積電</w:t>
            </w:r>
          </w:p>
        </w:tc>
        <w:tc>
          <w:tcPr>
            <w:tcW w:w="1418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  <w:vAlign w:val="center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8中文字</w:t>
            </w:r>
          </w:p>
        </w:tc>
      </w:tr>
      <w:tr w:rsidR="00650197" w:rsidTr="002F54B2">
        <w:tc>
          <w:tcPr>
            <w:tcW w:w="1134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上市櫃</w:t>
            </w:r>
          </w:p>
        </w:tc>
        <w:tc>
          <w:tcPr>
            <w:tcW w:w="2410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725D8A8" wp14:editId="125E3705">
                  <wp:extent cx="493889" cy="177800"/>
                  <wp:effectExtent l="0" t="0" r="190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42" cy="18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B51F64F" wp14:editId="7018FAA3">
                  <wp:extent cx="514350" cy="175962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9" cy="18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650197" w:rsidRDefault="00650197" w:rsidP="00650197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上市</w:t>
            </w:r>
          </w:p>
          <w:p w:rsidR="00650197" w:rsidRPr="00F73235" w:rsidRDefault="00650197" w:rsidP="00650197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上櫃</w:t>
            </w:r>
          </w:p>
        </w:tc>
        <w:tc>
          <w:tcPr>
            <w:tcW w:w="141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50197" w:rsidTr="002F54B2">
        <w:tc>
          <w:tcPr>
            <w:tcW w:w="1134" w:type="dxa"/>
          </w:tcPr>
          <w:p w:rsidR="00650197" w:rsidRPr="0070224D" w:rsidRDefault="00650197" w:rsidP="00650197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類股</w:t>
            </w:r>
          </w:p>
        </w:tc>
        <w:tc>
          <w:tcPr>
            <w:tcW w:w="2410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0F2582" wp14:editId="1BF91290">
                  <wp:extent cx="819150" cy="180975"/>
                  <wp:effectExtent l="0" t="0" r="0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水泥</w:t>
            </w:r>
          </w:p>
        </w:tc>
        <w:tc>
          <w:tcPr>
            <w:tcW w:w="141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650197" w:rsidTr="002F54B2">
        <w:trPr>
          <w:trHeight w:val="170"/>
        </w:trPr>
        <w:tc>
          <w:tcPr>
            <w:tcW w:w="1134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集團股</w:t>
            </w:r>
          </w:p>
        </w:tc>
        <w:tc>
          <w:tcPr>
            <w:tcW w:w="2410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0A32E6" wp14:editId="501E2B39">
                  <wp:extent cx="628650" cy="224790"/>
                  <wp:effectExtent l="0" t="0" r="0" b="381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52" cy="22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0DD37D" wp14:editId="26022B84">
                  <wp:extent cx="323810" cy="180952"/>
                  <wp:effectExtent l="0" t="0" r="63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華立</w:t>
            </w:r>
          </w:p>
        </w:tc>
        <w:tc>
          <w:tcPr>
            <w:tcW w:w="141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650197" w:rsidTr="002F54B2">
        <w:trPr>
          <w:trHeight w:val="190"/>
        </w:trPr>
        <w:tc>
          <w:tcPr>
            <w:tcW w:w="1134" w:type="dxa"/>
          </w:tcPr>
          <w:p w:rsidR="00650197" w:rsidRPr="0070224D" w:rsidRDefault="0046114C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</w:t>
            </w:r>
            <w:r w:rsidR="00650197">
              <w:rPr>
                <w:rFonts w:asciiTheme="majorEastAsia" w:eastAsiaTheme="majorEastAsia" w:hAnsiTheme="majorEastAsia" w:hint="eastAsia"/>
                <w:sz w:val="18"/>
                <w:szCs w:val="18"/>
              </w:rPr>
              <w:t>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650197" w:rsidTr="002F54B2">
        <w:tc>
          <w:tcPr>
            <w:tcW w:w="1134" w:type="dxa"/>
          </w:tcPr>
          <w:p w:rsidR="00650197" w:rsidRPr="00B953BE" w:rsidRDefault="0046114C" w:rsidP="0046114C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197" w:rsidRPr="0070224D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845574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650197" w:rsidTr="002F54B2">
        <w:trPr>
          <w:trHeight w:val="130"/>
        </w:trPr>
        <w:tc>
          <w:tcPr>
            <w:tcW w:w="1134" w:type="dxa"/>
          </w:tcPr>
          <w:p w:rsidR="00650197" w:rsidRPr="00B953BE" w:rsidRDefault="0046114C" w:rsidP="0046114C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50197" w:rsidRPr="00B953BE" w:rsidRDefault="00650197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650197" w:rsidRPr="000B48A0" w:rsidRDefault="00650197" w:rsidP="002F54B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650197" w:rsidRPr="00B953BE" w:rsidRDefault="0046114C" w:rsidP="002F54B2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46114C" w:rsidTr="0046114C">
        <w:trPr>
          <w:trHeight w:val="200"/>
        </w:trPr>
        <w:tc>
          <w:tcPr>
            <w:tcW w:w="1134" w:type="dxa"/>
          </w:tcPr>
          <w:p w:rsidR="0046114C" w:rsidRPr="0046114C" w:rsidRDefault="0046114C" w:rsidP="0046114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46114C" w:rsidRDefault="0046114C" w:rsidP="0046114C">
            <w:pPr>
              <w:jc w:val="center"/>
            </w:pPr>
            <w:r w:rsidRPr="00186D8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46114C" w:rsidRDefault="0046114C" w:rsidP="0046114C">
            <w:pPr>
              <w:pStyle w:val="a7"/>
              <w:ind w:leftChars="0" w:left="0"/>
              <w:jc w:val="center"/>
              <w:rPr>
                <w:noProof/>
              </w:rPr>
            </w:pPr>
          </w:p>
        </w:tc>
        <w:tc>
          <w:tcPr>
            <w:tcW w:w="992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46114C" w:rsidRPr="00B953BE" w:rsidRDefault="0046114C" w:rsidP="0046114C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428BF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46114C" w:rsidRPr="007428BF" w:rsidRDefault="0046114C" w:rsidP="0046114C">
            <w:pPr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46114C" w:rsidTr="0046114C">
        <w:trPr>
          <w:trHeight w:val="170"/>
        </w:trPr>
        <w:tc>
          <w:tcPr>
            <w:tcW w:w="1134" w:type="dxa"/>
          </w:tcPr>
          <w:p w:rsidR="0046114C" w:rsidRPr="0046114C" w:rsidRDefault="0046114C" w:rsidP="0046114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概念股5</w:t>
            </w:r>
          </w:p>
        </w:tc>
        <w:tc>
          <w:tcPr>
            <w:tcW w:w="2410" w:type="dxa"/>
          </w:tcPr>
          <w:p w:rsidR="0046114C" w:rsidRDefault="0046114C" w:rsidP="0046114C">
            <w:pPr>
              <w:jc w:val="center"/>
            </w:pPr>
            <w:r w:rsidRPr="00186D8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46114C" w:rsidRDefault="0046114C" w:rsidP="0046114C">
            <w:pPr>
              <w:pStyle w:val="a7"/>
              <w:ind w:leftChars="0" w:left="0"/>
              <w:jc w:val="center"/>
              <w:rPr>
                <w:noProof/>
              </w:rPr>
            </w:pPr>
          </w:p>
        </w:tc>
        <w:tc>
          <w:tcPr>
            <w:tcW w:w="992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46114C" w:rsidRPr="00B953BE" w:rsidRDefault="0046114C" w:rsidP="0046114C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428BF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46114C" w:rsidRPr="007428BF" w:rsidRDefault="0046114C" w:rsidP="0046114C">
            <w:pPr>
              <w:jc w:val="center"/>
              <w:rPr>
                <w:sz w:val="20"/>
                <w:szCs w:val="20"/>
              </w:rPr>
            </w:pPr>
          </w:p>
        </w:tc>
      </w:tr>
      <w:tr w:rsidR="0046114C" w:rsidTr="002F54B2">
        <w:trPr>
          <w:trHeight w:val="180"/>
        </w:trPr>
        <w:tc>
          <w:tcPr>
            <w:tcW w:w="1134" w:type="dxa"/>
          </w:tcPr>
          <w:p w:rsidR="0046114C" w:rsidRDefault="0046114C" w:rsidP="0046114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46114C" w:rsidRDefault="0046114C" w:rsidP="0046114C">
            <w:pPr>
              <w:jc w:val="center"/>
            </w:pPr>
            <w:r w:rsidRPr="00186D8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46114C" w:rsidRDefault="0046114C" w:rsidP="0046114C">
            <w:pPr>
              <w:pStyle w:val="a7"/>
              <w:ind w:leftChars="0" w:left="0"/>
              <w:jc w:val="center"/>
              <w:rPr>
                <w:noProof/>
              </w:rPr>
            </w:pPr>
          </w:p>
        </w:tc>
        <w:tc>
          <w:tcPr>
            <w:tcW w:w="992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46114C" w:rsidRPr="00B953BE" w:rsidRDefault="0046114C" w:rsidP="0046114C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46114C" w:rsidRPr="007428BF" w:rsidRDefault="0046114C" w:rsidP="0046114C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428BF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46114C" w:rsidRPr="007428BF" w:rsidRDefault="0046114C" w:rsidP="0046114C">
            <w:pPr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</w:tbl>
    <w:p w:rsidR="00650197" w:rsidRDefault="0046114C" w:rsidP="004779AB">
      <w:pPr>
        <w:ind w:leftChars="177" w:left="425"/>
      </w:pPr>
      <w:r>
        <w:rPr>
          <w:noProof/>
        </w:rPr>
        <w:lastRenderedPageBreak/>
        <w:drawing>
          <wp:inline distT="0" distB="0" distL="0" distR="0" wp14:anchorId="7B5BB47A" wp14:editId="5763E98D">
            <wp:extent cx="6540500" cy="71247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97" w:rsidRDefault="00650197" w:rsidP="00E66D6F">
      <w:pPr>
        <w:ind w:leftChars="177" w:left="425"/>
      </w:pPr>
    </w:p>
    <w:p w:rsidR="00541A52" w:rsidRDefault="00541A52" w:rsidP="00202177">
      <w:pPr>
        <w:pStyle w:val="a7"/>
        <w:numPr>
          <w:ilvl w:val="0"/>
          <w:numId w:val="10"/>
        </w:numPr>
        <w:ind w:leftChars="0" w:left="993"/>
      </w:pPr>
      <w:r>
        <w:rPr>
          <w:rFonts w:hint="eastAsia"/>
        </w:rPr>
        <w:t>個股基本資料</w:t>
      </w:r>
    </w:p>
    <w:p w:rsidR="00541A52" w:rsidRDefault="00541A52" w:rsidP="00541A52">
      <w:pPr>
        <w:pStyle w:val="a7"/>
        <w:ind w:leftChars="0" w:left="1080"/>
      </w:pPr>
      <w:r>
        <w:rPr>
          <w:rFonts w:hint="eastAsia"/>
        </w:rPr>
        <w:t>新增個股頁面輸入個股代號，自動從網頁抓取相關個股基本資料</w:t>
      </w:r>
    </w:p>
    <w:p w:rsidR="00541A52" w:rsidRDefault="00541A52" w:rsidP="00044732">
      <w:pPr>
        <w:pStyle w:val="a7"/>
        <w:ind w:leftChars="0" w:left="1080"/>
      </w:pPr>
      <w:r>
        <w:rPr>
          <w:rFonts w:hint="eastAsia"/>
        </w:rPr>
        <w:t>先建以下欄位未來再增加</w:t>
      </w:r>
    </w:p>
    <w:tbl>
      <w:tblPr>
        <w:tblStyle w:val="a9"/>
        <w:tblW w:w="9639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1843"/>
        <w:gridCol w:w="992"/>
        <w:gridCol w:w="1418"/>
        <w:gridCol w:w="708"/>
        <w:gridCol w:w="1134"/>
      </w:tblGrid>
      <w:tr w:rsidR="0070224D" w:rsidTr="00924EFD">
        <w:tc>
          <w:tcPr>
            <w:tcW w:w="1134" w:type="dxa"/>
            <w:vAlign w:val="center"/>
          </w:tcPr>
          <w:p w:rsidR="0070224D" w:rsidRPr="0070224D" w:rsidRDefault="0070224D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欄位名</w:t>
            </w:r>
          </w:p>
        </w:tc>
        <w:tc>
          <w:tcPr>
            <w:tcW w:w="2410" w:type="dxa"/>
            <w:vAlign w:val="center"/>
          </w:tcPr>
          <w:p w:rsidR="0070224D" w:rsidRPr="0070224D" w:rsidRDefault="0070224D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來源網址</w:t>
            </w:r>
          </w:p>
        </w:tc>
        <w:tc>
          <w:tcPr>
            <w:tcW w:w="1843" w:type="dxa"/>
            <w:vAlign w:val="center"/>
          </w:tcPr>
          <w:p w:rsidR="0070224D" w:rsidRPr="0070224D" w:rsidRDefault="000B48A0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網頁圖示</w:t>
            </w:r>
          </w:p>
        </w:tc>
        <w:tc>
          <w:tcPr>
            <w:tcW w:w="992" w:type="dxa"/>
            <w:vAlign w:val="center"/>
          </w:tcPr>
          <w:p w:rsidR="0070224D" w:rsidRPr="0070224D" w:rsidRDefault="0070224D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取得資料</w:t>
            </w:r>
          </w:p>
        </w:tc>
        <w:tc>
          <w:tcPr>
            <w:tcW w:w="1418" w:type="dxa"/>
            <w:vAlign w:val="center"/>
          </w:tcPr>
          <w:p w:rsidR="0070224D" w:rsidRPr="0070224D" w:rsidRDefault="0070224D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注意事項</w:t>
            </w:r>
          </w:p>
        </w:tc>
        <w:tc>
          <w:tcPr>
            <w:tcW w:w="708" w:type="dxa"/>
            <w:vAlign w:val="center"/>
          </w:tcPr>
          <w:p w:rsidR="000B48A0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資料</w:t>
            </w:r>
          </w:p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類</w:t>
            </w:r>
            <w:r w:rsidR="000B48A0">
              <w:rPr>
                <w:rFonts w:asciiTheme="majorEastAsia" w:eastAsiaTheme="majorEastAsia" w:hAnsiTheme="majorEastAsia" w:hint="eastAsia"/>
                <w:sz w:val="18"/>
                <w:szCs w:val="18"/>
              </w:rPr>
              <w:t>型</w:t>
            </w:r>
          </w:p>
        </w:tc>
        <w:tc>
          <w:tcPr>
            <w:tcW w:w="1134" w:type="dxa"/>
            <w:vAlign w:val="center"/>
          </w:tcPr>
          <w:p w:rsidR="0070224D" w:rsidRPr="0070224D" w:rsidRDefault="0070224D" w:rsidP="00481ADC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位元數</w:t>
            </w:r>
          </w:p>
        </w:tc>
      </w:tr>
      <w:tr w:rsidR="0070224D" w:rsidTr="00924EFD">
        <w:tc>
          <w:tcPr>
            <w:tcW w:w="1134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</w:t>
            </w:r>
          </w:p>
        </w:tc>
        <w:tc>
          <w:tcPr>
            <w:tcW w:w="2410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自行輸入</w:t>
            </w:r>
          </w:p>
        </w:tc>
        <w:tc>
          <w:tcPr>
            <w:tcW w:w="1843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0224D" w:rsidRPr="0070224D" w:rsidRDefault="001E7C32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418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70224D" w:rsidRPr="0070224D" w:rsidRDefault="000B48A0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</w:t>
            </w:r>
            <w:r w:rsidR="0070224D"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串</w:t>
            </w:r>
          </w:p>
        </w:tc>
        <w:tc>
          <w:tcPr>
            <w:tcW w:w="1134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</w:p>
        </w:tc>
      </w:tr>
      <w:tr w:rsidR="0070224D" w:rsidTr="00924EFD">
        <w:tc>
          <w:tcPr>
            <w:tcW w:w="1134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公司名</w:t>
            </w:r>
          </w:p>
        </w:tc>
        <w:tc>
          <w:tcPr>
            <w:tcW w:w="2410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/>
                <w:sz w:val="18"/>
                <w:szCs w:val="18"/>
              </w:rPr>
              <w:t>https://www.cmoney.tw/finance/f00026.aspx?s=2330</w:t>
            </w:r>
          </w:p>
        </w:tc>
        <w:tc>
          <w:tcPr>
            <w:tcW w:w="1843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drawing>
                <wp:inline distT="0" distB="0" distL="0" distR="0" wp14:anchorId="4E2E5C44" wp14:editId="6396859A">
                  <wp:extent cx="966601" cy="205047"/>
                  <wp:effectExtent l="0" t="0" r="508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121" cy="21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70224D" w:rsidRPr="0070224D" w:rsidRDefault="001E7C32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418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  <w:vAlign w:val="center"/>
          </w:tcPr>
          <w:p w:rsidR="0070224D" w:rsidRPr="0070224D" w:rsidRDefault="0070224D" w:rsidP="00845574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8中文字</w:t>
            </w:r>
          </w:p>
        </w:tc>
      </w:tr>
      <w:tr w:rsidR="0070224D" w:rsidTr="00924EFD">
        <w:tc>
          <w:tcPr>
            <w:tcW w:w="1134" w:type="dxa"/>
          </w:tcPr>
          <w:p w:rsidR="0070224D" w:rsidRPr="0070224D" w:rsidRDefault="009C40D3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上市櫃</w:t>
            </w:r>
          </w:p>
        </w:tc>
        <w:tc>
          <w:tcPr>
            <w:tcW w:w="2410" w:type="dxa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0224D" w:rsidRPr="00F73235" w:rsidRDefault="001E7C32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="00F73235"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418" w:type="dxa"/>
          </w:tcPr>
          <w:p w:rsidR="0070224D" w:rsidRPr="0070224D" w:rsidRDefault="009C40D3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如上市-電機</w:t>
            </w:r>
          </w:p>
        </w:tc>
        <w:tc>
          <w:tcPr>
            <w:tcW w:w="708" w:type="dxa"/>
          </w:tcPr>
          <w:p w:rsidR="0070224D" w:rsidRPr="0070224D" w:rsidRDefault="0070224D" w:rsidP="000B48A0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70224D" w:rsidRPr="0070224D" w:rsidRDefault="00845574" w:rsidP="00845574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9C40D3" w:rsidTr="00924EFD">
        <w:tc>
          <w:tcPr>
            <w:tcW w:w="1134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細產業別</w:t>
            </w:r>
          </w:p>
        </w:tc>
        <w:tc>
          <w:tcPr>
            <w:tcW w:w="2410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drawing>
                <wp:inline distT="0" distB="0" distL="0" distR="0" wp14:anchorId="5EAE6EA7" wp14:editId="64D7E604">
                  <wp:extent cx="1032510" cy="132715"/>
                  <wp:effectExtent l="0" t="0" r="0" b="635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IC代工</w:t>
            </w:r>
          </w:p>
        </w:tc>
        <w:tc>
          <w:tcPr>
            <w:tcW w:w="141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IC與代工合併</w:t>
            </w:r>
          </w:p>
        </w:tc>
        <w:tc>
          <w:tcPr>
            <w:tcW w:w="70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9C40D3" w:rsidRPr="0070224D" w:rsidRDefault="00845574" w:rsidP="00845574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9C40D3" w:rsidTr="00924EFD">
        <w:trPr>
          <w:trHeight w:val="170"/>
        </w:trPr>
        <w:tc>
          <w:tcPr>
            <w:tcW w:w="1134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</w:p>
        </w:tc>
        <w:tc>
          <w:tcPr>
            <w:tcW w:w="2410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C40D3" w:rsidRPr="0070224D" w:rsidRDefault="001E7C32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="009C40D3"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41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ASAD</w:t>
            </w:r>
          </w:p>
        </w:tc>
        <w:tc>
          <w:tcPr>
            <w:tcW w:w="70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9C40D3" w:rsidRPr="0070224D" w:rsidRDefault="00845574" w:rsidP="00845574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9C40D3" w:rsidTr="00924EFD">
        <w:trPr>
          <w:trHeight w:val="190"/>
        </w:trPr>
        <w:tc>
          <w:tcPr>
            <w:tcW w:w="1134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集團股</w:t>
            </w:r>
          </w:p>
        </w:tc>
        <w:tc>
          <w:tcPr>
            <w:tcW w:w="2410" w:type="dxa"/>
          </w:tcPr>
          <w:p w:rsidR="009C40D3" w:rsidRPr="0070224D" w:rsidRDefault="009C40D3" w:rsidP="007428BF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9C40D3" w:rsidRPr="0070224D" w:rsidRDefault="001E7C32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="009C40D3"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41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華立</w:t>
            </w:r>
          </w:p>
        </w:tc>
        <w:tc>
          <w:tcPr>
            <w:tcW w:w="708" w:type="dxa"/>
          </w:tcPr>
          <w:p w:rsidR="009C40D3" w:rsidRPr="0070224D" w:rsidRDefault="009C40D3" w:rsidP="009C40D3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9C40D3" w:rsidRPr="0070224D" w:rsidRDefault="00845574" w:rsidP="00845574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9C40D3" w:rsidTr="00924EFD">
        <w:trPr>
          <w:trHeight w:val="130"/>
        </w:trPr>
        <w:tc>
          <w:tcPr>
            <w:tcW w:w="1134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經營項目</w:t>
            </w:r>
          </w:p>
        </w:tc>
        <w:tc>
          <w:tcPr>
            <w:tcW w:w="2410" w:type="dxa"/>
          </w:tcPr>
          <w:p w:rsidR="009C40D3" w:rsidRPr="00B953BE" w:rsidRDefault="009C40D3" w:rsidP="007428BF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5682F8" wp14:editId="3CEB1C5E">
                  <wp:extent cx="1033145" cy="142875"/>
                  <wp:effectExtent l="0" t="0" r="0" b="952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121C79">
              <w:rPr>
                <w:rFonts w:asciiTheme="majorEastAsia" w:eastAsiaTheme="majorEastAsia" w:hAnsiTheme="majorEastAsia" w:hint="eastAsia"/>
                <w:sz w:val="18"/>
                <w:szCs w:val="18"/>
              </w:rPr>
              <w:t>非金屬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…</w:t>
            </w:r>
          </w:p>
        </w:tc>
        <w:tc>
          <w:tcPr>
            <w:tcW w:w="1418" w:type="dxa"/>
          </w:tcPr>
          <w:p w:rsidR="009C40D3" w:rsidRPr="00B953BE" w:rsidRDefault="009C40D3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9C40D3" w:rsidRPr="000B48A0" w:rsidRDefault="009C40D3" w:rsidP="007428BF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9C40D3" w:rsidRPr="00B953BE" w:rsidRDefault="00924EFD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428BF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7428BF" w:rsidTr="00924EFD">
        <w:trPr>
          <w:trHeight w:val="230"/>
        </w:trPr>
        <w:tc>
          <w:tcPr>
            <w:tcW w:w="1134" w:type="dxa"/>
          </w:tcPr>
          <w:p w:rsidR="007428BF" w:rsidRDefault="007428BF" w:rsidP="007428BF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  <w:r w:rsidRPr="007428BF">
              <w:rPr>
                <w:rFonts w:hint="eastAsia"/>
                <w:sz w:val="20"/>
                <w:szCs w:val="20"/>
              </w:rPr>
              <w:t>公司現況</w:t>
            </w:r>
          </w:p>
        </w:tc>
        <w:tc>
          <w:tcPr>
            <w:tcW w:w="2410" w:type="dxa"/>
          </w:tcPr>
          <w:p w:rsidR="007428BF" w:rsidRPr="0070224D" w:rsidRDefault="007428BF" w:rsidP="007428BF">
            <w:pPr>
              <w:pStyle w:val="a7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自行輸入</w:t>
            </w:r>
          </w:p>
        </w:tc>
        <w:tc>
          <w:tcPr>
            <w:tcW w:w="1843" w:type="dxa"/>
          </w:tcPr>
          <w:p w:rsidR="007428BF" w:rsidRDefault="007428BF" w:rsidP="009C40D3">
            <w:pPr>
              <w:pStyle w:val="a7"/>
              <w:ind w:leftChars="0" w:left="0"/>
              <w:jc w:val="center"/>
              <w:rPr>
                <w:noProof/>
              </w:rPr>
            </w:pPr>
          </w:p>
        </w:tc>
        <w:tc>
          <w:tcPr>
            <w:tcW w:w="992" w:type="dxa"/>
          </w:tcPr>
          <w:p w:rsidR="007428BF" w:rsidRPr="007428BF" w:rsidRDefault="007428BF" w:rsidP="007428B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428BF">
              <w:rPr>
                <w:rFonts w:asciiTheme="majorEastAsia" w:eastAsiaTheme="majorEastAsia" w:hAnsiTheme="majorEastAsia" w:hint="eastAsia"/>
                <w:sz w:val="18"/>
                <w:szCs w:val="18"/>
              </w:rPr>
              <w:t>自行輸入</w:t>
            </w:r>
          </w:p>
        </w:tc>
        <w:tc>
          <w:tcPr>
            <w:tcW w:w="1418" w:type="dxa"/>
          </w:tcPr>
          <w:p w:rsidR="007428BF" w:rsidRPr="00B953BE" w:rsidRDefault="007428BF" w:rsidP="009C40D3">
            <w:pPr>
              <w:pStyle w:val="a7"/>
              <w:ind w:leftChars="0"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7428BF" w:rsidRPr="007428BF" w:rsidRDefault="007428BF" w:rsidP="007428B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428BF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</w:tcPr>
          <w:p w:rsidR="007428BF" w:rsidRPr="007428BF" w:rsidRDefault="007428BF" w:rsidP="007428BF">
            <w:pPr>
              <w:jc w:val="center"/>
              <w:rPr>
                <w:sz w:val="20"/>
                <w:szCs w:val="20"/>
              </w:rPr>
            </w:pPr>
            <w:r w:rsidRPr="007428BF">
              <w:rPr>
                <w:rFonts w:hint="eastAsia"/>
                <w:sz w:val="20"/>
                <w:szCs w:val="20"/>
              </w:rPr>
              <w:t>256</w:t>
            </w:r>
            <w:r w:rsidR="00924EFD"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</w:tbl>
    <w:p w:rsidR="00541A52" w:rsidRDefault="00541A52" w:rsidP="00541A52">
      <w:pPr>
        <w:pStyle w:val="a7"/>
        <w:ind w:leftChars="0" w:left="1080"/>
      </w:pPr>
      <w:r>
        <w:rPr>
          <w:noProof/>
        </w:rPr>
        <w:drawing>
          <wp:inline distT="0" distB="0" distL="0" distR="0" wp14:anchorId="6AA55803" wp14:editId="642E4860">
            <wp:extent cx="5998845" cy="3530359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2522" cy="35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6F" w:rsidRDefault="0017767E" w:rsidP="0017767E">
      <w:pPr>
        <w:pStyle w:val="a7"/>
        <w:numPr>
          <w:ilvl w:val="0"/>
          <w:numId w:val="22"/>
        </w:numPr>
        <w:ind w:leftChars="0" w:left="993"/>
      </w:pPr>
      <w:r>
        <w:rPr>
          <w:rFonts w:hint="eastAsia"/>
        </w:rPr>
        <w:t>上市櫃類股表</w:t>
      </w:r>
    </w:p>
    <w:tbl>
      <w:tblPr>
        <w:tblStyle w:val="a9"/>
        <w:tblW w:w="9356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1134"/>
        <w:gridCol w:w="3119"/>
        <w:gridCol w:w="1418"/>
        <w:gridCol w:w="1984"/>
        <w:gridCol w:w="709"/>
        <w:gridCol w:w="992"/>
      </w:tblGrid>
      <w:tr w:rsidR="003E7382" w:rsidTr="003E7382">
        <w:tc>
          <w:tcPr>
            <w:tcW w:w="1134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欄位名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來源網址</w:t>
            </w:r>
          </w:p>
        </w:tc>
        <w:tc>
          <w:tcPr>
            <w:tcW w:w="1418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取得資料</w:t>
            </w:r>
          </w:p>
        </w:tc>
        <w:tc>
          <w:tcPr>
            <w:tcW w:w="1984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注意事項</w:t>
            </w:r>
          </w:p>
        </w:tc>
        <w:tc>
          <w:tcPr>
            <w:tcW w:w="709" w:type="dxa"/>
            <w:vAlign w:val="center"/>
          </w:tcPr>
          <w:p w:rsidR="003E7382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資料</w:t>
            </w:r>
          </w:p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類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型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位元數</w:t>
            </w:r>
          </w:p>
        </w:tc>
      </w:tr>
      <w:tr w:rsidR="003E7382" w:rsidTr="003E7382">
        <w:trPr>
          <w:trHeight w:val="529"/>
        </w:trPr>
        <w:tc>
          <w:tcPr>
            <w:tcW w:w="1134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自動從資料庫</w:t>
            </w:r>
          </w:p>
        </w:tc>
        <w:tc>
          <w:tcPr>
            <w:tcW w:w="1984" w:type="dxa"/>
            <w:vAlign w:val="center"/>
          </w:tcPr>
          <w:p w:rsidR="003E7382" w:rsidRPr="0070224D" w:rsidRDefault="003E7382" w:rsidP="0095605B">
            <w:pPr>
              <w:pStyle w:val="a7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串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E7382" w:rsidTr="003E7382">
        <w:trPr>
          <w:trHeight w:val="570"/>
        </w:trPr>
        <w:tc>
          <w:tcPr>
            <w:tcW w:w="1134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上市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7767E">
              <w:rPr>
                <w:rFonts w:asciiTheme="majorEastAsia" w:eastAsiaTheme="majorEastAsia" w:hAnsiTheme="majorEastAsia"/>
                <w:sz w:val="18"/>
                <w:szCs w:val="18"/>
              </w:rPr>
              <w:t>https://tw.stock.yahoo.com/h/getclass.php</w:t>
            </w:r>
          </w:p>
        </w:tc>
        <w:tc>
          <w:tcPr>
            <w:tcW w:w="1418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類股名稱</w:t>
            </w:r>
          </w:p>
        </w:tc>
        <w:tc>
          <w:tcPr>
            <w:tcW w:w="1984" w:type="dxa"/>
            <w:vAlign w:val="center"/>
          </w:tcPr>
          <w:p w:rsidR="003E7382" w:rsidRPr="003E7382" w:rsidRDefault="003E7382" w:rsidP="003E738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E7382"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股號對應到</w:t>
            </w:r>
            <w:r w:rsidR="001E7C32">
              <w:rPr>
                <w:rFonts w:hint="eastAsia"/>
                <w:sz w:val="18"/>
                <w:szCs w:val="18"/>
              </w:rPr>
              <w:t>全股</w:t>
            </w:r>
            <w:r w:rsidR="001E7C32"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70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串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3E738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3E7382" w:rsidTr="003E7382">
        <w:tc>
          <w:tcPr>
            <w:tcW w:w="1134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上櫃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418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類股名稱</w:t>
            </w:r>
          </w:p>
        </w:tc>
        <w:tc>
          <w:tcPr>
            <w:tcW w:w="1984" w:type="dxa"/>
            <w:vAlign w:val="center"/>
          </w:tcPr>
          <w:p w:rsidR="003E7382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股號對應到</w:t>
            </w:r>
            <w:r w:rsidR="001E7C32">
              <w:rPr>
                <w:rFonts w:hint="eastAsia"/>
                <w:sz w:val="18"/>
                <w:szCs w:val="18"/>
              </w:rPr>
              <w:t>全股</w:t>
            </w:r>
            <w:r w:rsidR="001E7C32" w:rsidRPr="00F73235">
              <w:rPr>
                <w:rFonts w:hint="eastAsia"/>
                <w:sz w:val="18"/>
                <w:szCs w:val="18"/>
              </w:rPr>
              <w:t>表</w:t>
            </w:r>
          </w:p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類股名稱</w:t>
            </w:r>
          </w:p>
        </w:tc>
        <w:tc>
          <w:tcPr>
            <w:tcW w:w="70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字串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3E738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3E7382" w:rsidTr="003E7382">
        <w:tc>
          <w:tcPr>
            <w:tcW w:w="1134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418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概念股名稱</w:t>
            </w:r>
          </w:p>
        </w:tc>
        <w:tc>
          <w:tcPr>
            <w:tcW w:w="1984" w:type="dxa"/>
            <w:vAlign w:val="center"/>
          </w:tcPr>
          <w:p w:rsidR="003E7382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股號對應到</w:t>
            </w:r>
          </w:p>
          <w:p w:rsidR="003E7382" w:rsidRPr="0070224D" w:rsidRDefault="001E7C3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70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3E738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3E7382" w:rsidTr="003E7382">
        <w:tc>
          <w:tcPr>
            <w:tcW w:w="1134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集團股</w:t>
            </w:r>
          </w:p>
        </w:tc>
        <w:tc>
          <w:tcPr>
            <w:tcW w:w="311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418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集團股</w:t>
            </w:r>
          </w:p>
        </w:tc>
        <w:tc>
          <w:tcPr>
            <w:tcW w:w="1984" w:type="dxa"/>
            <w:vAlign w:val="center"/>
          </w:tcPr>
          <w:p w:rsidR="003E7382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股號對應到</w:t>
            </w:r>
          </w:p>
          <w:p w:rsidR="003E7382" w:rsidRPr="0070224D" w:rsidRDefault="001E7C3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全股</w:t>
            </w:r>
            <w:r w:rsidRPr="00F73235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709" w:type="dxa"/>
            <w:vAlign w:val="center"/>
          </w:tcPr>
          <w:p w:rsidR="003E7382" w:rsidRPr="0070224D" w:rsidRDefault="003E7382" w:rsidP="001308EE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992" w:type="dxa"/>
            <w:vAlign w:val="center"/>
          </w:tcPr>
          <w:p w:rsidR="003E7382" w:rsidRPr="0070224D" w:rsidRDefault="003E7382" w:rsidP="003E7382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</w:tbl>
    <w:p w:rsidR="00110B6F" w:rsidRDefault="00110B6F" w:rsidP="00F73235"/>
    <w:p w:rsidR="00202177" w:rsidRDefault="00202177" w:rsidP="0017767E">
      <w:pPr>
        <w:pStyle w:val="a7"/>
        <w:numPr>
          <w:ilvl w:val="0"/>
          <w:numId w:val="22"/>
        </w:numPr>
        <w:ind w:leftChars="0" w:left="993"/>
      </w:pPr>
      <w:r>
        <w:rPr>
          <w:rFonts w:hint="eastAsia"/>
        </w:rPr>
        <w:t>個股新聞</w:t>
      </w:r>
      <w:r w:rsidR="005E48D8">
        <w:rPr>
          <w:rFonts w:hint="eastAsia"/>
        </w:rPr>
        <w:t>資料庫</w:t>
      </w:r>
    </w:p>
    <w:p w:rsidR="00202177" w:rsidRDefault="00202177" w:rsidP="00202177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由網頁導入個股新聞</w:t>
      </w:r>
      <w:r w:rsidR="005E48D8">
        <w:rPr>
          <w:rFonts w:hint="eastAsia"/>
        </w:rPr>
        <w:t>，只保存</w:t>
      </w:r>
      <w:r w:rsidR="005E48D8">
        <w:rPr>
          <w:rFonts w:hint="eastAsia"/>
        </w:rPr>
        <w:t>90</w:t>
      </w:r>
      <w:r w:rsidR="005E48D8">
        <w:rPr>
          <w:rFonts w:hint="eastAsia"/>
        </w:rPr>
        <w:t>天</w:t>
      </w:r>
      <w:r w:rsidR="002501B8">
        <w:rPr>
          <w:rFonts w:hint="eastAsia"/>
        </w:rPr>
        <w:t>，超過自動刪除</w:t>
      </w:r>
    </w:p>
    <w:p w:rsidR="00202177" w:rsidRDefault="00202177" w:rsidP="00202177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篩選去除有以下的字串的新聞</w:t>
      </w:r>
      <w:r w:rsidR="00CF4AEB">
        <w:rPr>
          <w:rFonts w:hint="eastAsia"/>
        </w:rPr>
        <w:t>，不顯示在頁面上，但存在資料庫上</w:t>
      </w:r>
      <w:r>
        <w:rPr>
          <w:rFonts w:hint="eastAsia"/>
        </w:rPr>
        <w:t>，避免堆無價值的新聞，造成雜亂。</w:t>
      </w:r>
    </w:p>
    <w:p w:rsidR="005E48D8" w:rsidRDefault="00202177" w:rsidP="005E48D8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篩選無價值新聞字串編輯表</w:t>
      </w:r>
      <w:r w:rsidR="00CF4AEB">
        <w:rPr>
          <w:rFonts w:hint="eastAsia"/>
        </w:rPr>
        <w:t>，可在個人設置上設定</w:t>
      </w:r>
    </w:p>
    <w:p w:rsidR="00B84F2C" w:rsidRDefault="00B84F2C" w:rsidP="00B84F2C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篩選</w:t>
      </w:r>
      <w:r w:rsidRPr="00F35868">
        <w:rPr>
          <w:rFonts w:hint="eastAsia"/>
          <w:b/>
          <w:color w:val="FF0000"/>
        </w:rPr>
        <w:t>所有個股新聞的重要價值</w:t>
      </w:r>
      <w:r>
        <w:rPr>
          <w:rFonts w:hint="eastAsia"/>
        </w:rPr>
        <w:t>新聞字串編輯表，可在個人設置上設定</w:t>
      </w:r>
    </w:p>
    <w:p w:rsidR="006A02AB" w:rsidRDefault="006A02AB" w:rsidP="006A02AB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取得資料時間頻率</w:t>
      </w:r>
    </w:p>
    <w:p w:rsidR="006A02AB" w:rsidRPr="008F2766" w:rsidRDefault="00A97ABF" w:rsidP="006A02AB">
      <w:pPr>
        <w:pStyle w:val="a7"/>
        <w:numPr>
          <w:ilvl w:val="1"/>
          <w:numId w:val="15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進入頁面立即取，之後</w:t>
      </w:r>
      <w:r w:rsidR="006A02AB">
        <w:rPr>
          <w:rFonts w:hint="eastAsia"/>
        </w:rPr>
        <w:t>每</w:t>
      </w:r>
      <w:r>
        <w:t>5</w:t>
      </w:r>
      <w:r>
        <w:rPr>
          <w:rFonts w:hint="eastAsia"/>
        </w:rPr>
        <w:t>分鐘</w:t>
      </w:r>
      <w:r w:rsidR="006A02AB">
        <w:rPr>
          <w:rFonts w:hint="eastAsia"/>
        </w:rPr>
        <w:t>取一次</w:t>
      </w:r>
      <w:r w:rsidR="006A02AB">
        <w:rPr>
          <w:rFonts w:hint="eastAsia"/>
        </w:rPr>
        <w:t xml:space="preserve"> : </w:t>
      </w:r>
      <w:r w:rsidR="006A02AB">
        <w:rPr>
          <w:rFonts w:hint="eastAsia"/>
        </w:rPr>
        <w:t>正顯示在頁面上的個股</w:t>
      </w:r>
      <w:r w:rsidR="00691B99">
        <w:rPr>
          <w:rFonts w:hint="eastAsia"/>
        </w:rPr>
        <w:t xml:space="preserve"> ----</w:t>
      </w:r>
      <w:r w:rsidR="00691B99">
        <w:t xml:space="preserve"> </w:t>
      </w:r>
      <w:r w:rsidR="00691B99">
        <w:rPr>
          <w:rFonts w:hint="eastAsia"/>
          <w:b/>
          <w:color w:val="FF0000"/>
        </w:rPr>
        <w:t>取消</w:t>
      </w:r>
    </w:p>
    <w:p w:rsidR="00621760" w:rsidRPr="008F2766" w:rsidRDefault="00621760" w:rsidP="006A02AB">
      <w:pPr>
        <w:pStyle w:val="a7"/>
        <w:numPr>
          <w:ilvl w:val="1"/>
          <w:numId w:val="15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自選股</w:t>
      </w:r>
      <w:r>
        <w:rPr>
          <w:rFonts w:asciiTheme="minorEastAsia" w:hAnsiTheme="minorEastAsia" w:hint="eastAsia"/>
        </w:rPr>
        <w:t>、庫存股、系統選股</w:t>
      </w:r>
      <w:r>
        <w:rPr>
          <w:rFonts w:asciiTheme="minorEastAsia" w:hAnsiTheme="minorEastAsia" w:hint="eastAsia"/>
        </w:rPr>
        <w:t>中所有個股新聞每</w:t>
      </w:r>
      <w:r w:rsidRPr="00621760">
        <w:rPr>
          <w:rFonts w:hint="eastAsia"/>
          <w:b/>
          <w:color w:val="FF0000"/>
        </w:rPr>
        <w:t>8</w:t>
      </w:r>
      <w:r w:rsidRPr="00621760">
        <w:rPr>
          <w:rFonts w:hint="eastAsia"/>
          <w:b/>
          <w:color w:val="FF0000"/>
        </w:rPr>
        <w:t>分鐘</w:t>
      </w:r>
      <w:r>
        <w:rPr>
          <w:rFonts w:asciiTheme="minorEastAsia" w:hAnsiTheme="minorEastAsia" w:hint="eastAsia"/>
        </w:rPr>
        <w:t>更新一次</w:t>
      </w:r>
      <w:r>
        <w:rPr>
          <w:rFonts w:hint="eastAsia"/>
        </w:rPr>
        <w:t>，</w:t>
      </w:r>
      <w:r>
        <w:rPr>
          <w:rFonts w:hint="eastAsia"/>
        </w:rPr>
        <w:t>但點擊進入</w:t>
      </w:r>
      <w:r>
        <w:rPr>
          <w:rFonts w:hint="eastAsia"/>
        </w:rPr>
        <w:t>自選股</w:t>
      </w:r>
      <w:r>
        <w:rPr>
          <w:rFonts w:asciiTheme="minorEastAsia" w:hAnsiTheme="minorEastAsia" w:hint="eastAsia"/>
        </w:rPr>
        <w:t>、庫存股、系統選股</w:t>
      </w:r>
      <w:r>
        <w:rPr>
          <w:rFonts w:asciiTheme="minorEastAsia" w:hAnsiTheme="minorEastAsia" w:hint="eastAsia"/>
        </w:rPr>
        <w:t>等顯示頁面時</w:t>
      </w:r>
      <w:r>
        <w:rPr>
          <w:rFonts w:hint="eastAsia"/>
        </w:rPr>
        <w:t>，</w:t>
      </w:r>
      <w:r>
        <w:rPr>
          <w:rFonts w:hint="eastAsia"/>
        </w:rPr>
        <w:t>不進行後台立即更新下載新聞作業</w:t>
      </w:r>
      <w:r>
        <w:rPr>
          <w:rFonts w:hint="eastAsia"/>
        </w:rPr>
        <w:t>，</w:t>
      </w:r>
      <w:r>
        <w:rPr>
          <w:rFonts w:hint="eastAsia"/>
        </w:rPr>
        <w:t>以免影響頁面顯示瀏覽速度</w:t>
      </w:r>
    </w:p>
    <w:p w:rsidR="008F2766" w:rsidRPr="008F2766" w:rsidRDefault="008F2766" w:rsidP="008F2766">
      <w:pPr>
        <w:pStyle w:val="a7"/>
        <w:numPr>
          <w:ilvl w:val="1"/>
          <w:numId w:val="15"/>
        </w:numPr>
        <w:ind w:leftChars="0"/>
        <w:rPr>
          <w:rFonts w:asciiTheme="minorEastAsia" w:hAnsiTheme="minorEastAsia" w:hint="eastAsia"/>
        </w:rPr>
      </w:pPr>
      <w:r>
        <w:rPr>
          <w:rFonts w:hint="eastAsia"/>
          <w:b/>
          <w:color w:val="FF0000"/>
        </w:rPr>
        <w:t>搜</w:t>
      </w:r>
      <w:r>
        <w:rPr>
          <w:rFonts w:hint="eastAsia"/>
          <w:b/>
          <w:color w:val="FF0000"/>
        </w:rPr>
        <w:t>尋顯示的新個股</w:t>
      </w:r>
      <w:r>
        <w:rPr>
          <w:rFonts w:hint="eastAsia"/>
        </w:rPr>
        <w:t>，</w:t>
      </w:r>
      <w:r>
        <w:rPr>
          <w:rFonts w:hint="eastAsia"/>
        </w:rPr>
        <w:t>此個股不在</w:t>
      </w:r>
      <w:r>
        <w:rPr>
          <w:rFonts w:hint="eastAsia"/>
        </w:rPr>
        <w:t>自選股</w:t>
      </w:r>
      <w:r>
        <w:rPr>
          <w:rFonts w:asciiTheme="minorEastAsia" w:hAnsiTheme="minorEastAsia" w:hint="eastAsia"/>
        </w:rPr>
        <w:t>、庫存股、系統選股</w:t>
      </w:r>
      <w:r>
        <w:rPr>
          <w:rFonts w:asciiTheme="minorEastAsia" w:hAnsiTheme="minorEastAsia" w:hint="eastAsia"/>
        </w:rPr>
        <w:t>等三者中</w:t>
      </w:r>
      <w:r>
        <w:rPr>
          <w:rFonts w:hint="eastAsia"/>
        </w:rPr>
        <w:t>，</w:t>
      </w:r>
      <w:r>
        <w:rPr>
          <w:rFonts w:hint="eastAsia"/>
        </w:rPr>
        <w:t>則需</w:t>
      </w:r>
      <w:r>
        <w:rPr>
          <w:rFonts w:hint="eastAsia"/>
        </w:rPr>
        <w:t>進行後台立即更新下載新聞作業</w:t>
      </w:r>
      <w:bookmarkStart w:id="0" w:name="_GoBack"/>
      <w:bookmarkEnd w:id="0"/>
    </w:p>
    <w:p w:rsidR="006A02AB" w:rsidRDefault="006A02AB" w:rsidP="006A02AB">
      <w:pPr>
        <w:pStyle w:val="a7"/>
        <w:numPr>
          <w:ilvl w:val="1"/>
          <w:numId w:val="15"/>
        </w:numPr>
        <w:ind w:leftChars="0"/>
      </w:pPr>
      <w:r>
        <w:rPr>
          <w:rFonts w:hint="eastAsia"/>
        </w:rPr>
        <w:t>每</w:t>
      </w:r>
      <w:r w:rsidR="00EB4037">
        <w:t>2</w:t>
      </w:r>
      <w:r w:rsidR="00A97ABF">
        <w:rPr>
          <w:rFonts w:hint="eastAsia"/>
        </w:rPr>
        <w:t>個小時</w:t>
      </w:r>
      <w:r>
        <w:rPr>
          <w:rFonts w:hint="eastAsia"/>
        </w:rPr>
        <w:t>取一次</w:t>
      </w:r>
      <w:r>
        <w:rPr>
          <w:rFonts w:hint="eastAsia"/>
        </w:rPr>
        <w:t xml:space="preserve"> : </w:t>
      </w:r>
      <w:r w:rsidR="00A97ABF">
        <w:rPr>
          <w:rFonts w:hint="eastAsia"/>
        </w:rPr>
        <w:t>其他</w:t>
      </w:r>
      <w:r w:rsidR="006A5D04">
        <w:rPr>
          <w:rFonts w:hint="eastAsia"/>
        </w:rPr>
        <w:t>個股</w:t>
      </w:r>
    </w:p>
    <w:p w:rsidR="00A97ABF" w:rsidRPr="0002721B" w:rsidRDefault="0002721B" w:rsidP="006A02AB">
      <w:pPr>
        <w:pStyle w:val="a7"/>
        <w:numPr>
          <w:ilvl w:val="1"/>
          <w:numId w:val="15"/>
        </w:numPr>
        <w:ind w:leftChars="0"/>
      </w:pPr>
      <w:r>
        <w:rPr>
          <w:rFonts w:hint="eastAsia"/>
        </w:rPr>
        <w:t>晚上</w:t>
      </w:r>
      <w:r>
        <w:rPr>
          <w:rFonts w:hint="eastAsia"/>
        </w:rPr>
        <w:t xml:space="preserve">12:00 </w:t>
      </w:r>
      <w:r>
        <w:rPr>
          <w:rFonts w:ascii="新細明體" w:eastAsia="新細明體" w:hAnsi="新細明體" w:hint="eastAsia"/>
        </w:rPr>
        <w:t>〜 隔天早上</w:t>
      </w:r>
      <w:r>
        <w:rPr>
          <w:rFonts w:ascii="新細明體" w:eastAsia="新細明體" w:hAnsi="新細明體"/>
        </w:rPr>
        <w:t>8</w:t>
      </w:r>
      <w:r>
        <w:rPr>
          <w:rFonts w:ascii="新細明體" w:eastAsia="新細明體" w:hAnsi="新細明體" w:hint="eastAsia"/>
        </w:rPr>
        <w:t>:00</w:t>
      </w:r>
      <w:r>
        <w:rPr>
          <w:rFonts w:ascii="新細明體" w:eastAsia="新細明體" w:hAnsi="新細明體"/>
        </w:rPr>
        <w:t xml:space="preserve"> </w:t>
      </w:r>
      <w:r>
        <w:rPr>
          <w:rFonts w:ascii="新細明體" w:eastAsia="新細明體" w:hAnsi="新細明體" w:hint="eastAsia"/>
        </w:rPr>
        <w:t>不進行取新聞資料</w:t>
      </w:r>
    </w:p>
    <w:p w:rsidR="0002721B" w:rsidRPr="00215C57" w:rsidRDefault="0002721B" w:rsidP="006A02AB">
      <w:pPr>
        <w:pStyle w:val="a7"/>
        <w:numPr>
          <w:ilvl w:val="1"/>
          <w:numId w:val="15"/>
        </w:numPr>
        <w:ind w:leftChars="0"/>
      </w:pPr>
      <w:r>
        <w:rPr>
          <w:rFonts w:ascii="新細明體" w:eastAsia="新細明體" w:hAnsi="新細明體" w:hint="eastAsia"/>
        </w:rPr>
        <w:t>假日期間照常</w:t>
      </w:r>
      <w:r w:rsidR="00B012A6">
        <w:rPr>
          <w:rFonts w:ascii="新細明體" w:eastAsia="新細明體" w:hAnsi="新細明體" w:hint="eastAsia"/>
        </w:rPr>
        <w:t>按上頻率</w:t>
      </w:r>
      <w:r>
        <w:rPr>
          <w:rFonts w:ascii="新細明體" w:eastAsia="新細明體" w:hAnsi="新細明體" w:hint="eastAsia"/>
        </w:rPr>
        <w:t>進行取新聞資料</w:t>
      </w:r>
    </w:p>
    <w:tbl>
      <w:tblPr>
        <w:tblStyle w:val="a9"/>
        <w:tblW w:w="9498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835"/>
        <w:gridCol w:w="1134"/>
        <w:gridCol w:w="1134"/>
      </w:tblGrid>
      <w:tr w:rsidR="00494DA5" w:rsidTr="003E7382">
        <w:tc>
          <w:tcPr>
            <w:tcW w:w="993" w:type="dxa"/>
            <w:vAlign w:val="center"/>
          </w:tcPr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欄位名</w:t>
            </w:r>
          </w:p>
        </w:tc>
        <w:tc>
          <w:tcPr>
            <w:tcW w:w="1559" w:type="dxa"/>
            <w:vAlign w:val="center"/>
          </w:tcPr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來源網址</w:t>
            </w:r>
          </w:p>
        </w:tc>
        <w:tc>
          <w:tcPr>
            <w:tcW w:w="1843" w:type="dxa"/>
            <w:vAlign w:val="center"/>
          </w:tcPr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網頁圖示</w:t>
            </w:r>
          </w:p>
        </w:tc>
        <w:tc>
          <w:tcPr>
            <w:tcW w:w="2835" w:type="dxa"/>
            <w:vAlign w:val="center"/>
          </w:tcPr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取得資料</w:t>
            </w:r>
          </w:p>
        </w:tc>
        <w:tc>
          <w:tcPr>
            <w:tcW w:w="1134" w:type="dxa"/>
            <w:vAlign w:val="center"/>
          </w:tcPr>
          <w:p w:rsidR="00494DA5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資料</w:t>
            </w:r>
          </w:p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類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型</w:t>
            </w:r>
          </w:p>
        </w:tc>
        <w:tc>
          <w:tcPr>
            <w:tcW w:w="1134" w:type="dxa"/>
            <w:vAlign w:val="center"/>
          </w:tcPr>
          <w:p w:rsidR="00494DA5" w:rsidRPr="0070224D" w:rsidRDefault="00494DA5" w:rsidP="0095605B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位元數</w:t>
            </w:r>
          </w:p>
        </w:tc>
      </w:tr>
      <w:tr w:rsidR="00494DA5" w:rsidTr="003E7382">
        <w:tc>
          <w:tcPr>
            <w:tcW w:w="993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新聞標題</w:t>
            </w:r>
          </w:p>
        </w:tc>
        <w:tc>
          <w:tcPr>
            <w:tcW w:w="1559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C649A">
              <w:rPr>
                <w:rFonts w:asciiTheme="majorEastAsia" w:eastAsiaTheme="majorEastAsia" w:hAnsiTheme="majorEastAsia"/>
                <w:sz w:val="18"/>
                <w:szCs w:val="18"/>
              </w:rPr>
              <w:t>https://tw.stock.yahoo.com/q/h?s=1528</w:t>
            </w:r>
          </w:p>
        </w:tc>
        <w:tc>
          <w:tcPr>
            <w:tcW w:w="1843" w:type="dxa"/>
            <w:vMerge w:val="restart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490F0B0" wp14:editId="476E4B21">
                  <wp:extent cx="1033145" cy="11303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494DA5" w:rsidRPr="00494DA5" w:rsidRDefault="000B4762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hyperlink r:id="rId24" w:history="1">
              <w:r w:rsidR="00494DA5" w:rsidRPr="00494DA5">
                <w:rPr>
                  <w:color w:val="0000FF"/>
                  <w:sz w:val="18"/>
                  <w:szCs w:val="18"/>
                </w:rPr>
                <w:t>《電機股》恩德訂單見到明年</w:t>
              </w:r>
            </w:hyperlink>
          </w:p>
        </w:tc>
        <w:tc>
          <w:tcPr>
            <w:tcW w:w="1134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  <w:vAlign w:val="center"/>
          </w:tcPr>
          <w:p w:rsidR="00494DA5" w:rsidRPr="0070224D" w:rsidRDefault="003E7382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60</w:t>
            </w: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中文字</w:t>
            </w:r>
          </w:p>
        </w:tc>
      </w:tr>
      <w:tr w:rsidR="00494DA5" w:rsidTr="003E7382">
        <w:tc>
          <w:tcPr>
            <w:tcW w:w="993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全文網址</w:t>
            </w:r>
          </w:p>
        </w:tc>
        <w:tc>
          <w:tcPr>
            <w:tcW w:w="1559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  <w:vMerge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94DA5">
              <w:rPr>
                <w:rFonts w:asciiTheme="majorEastAsia" w:eastAsiaTheme="majorEastAsia" w:hAnsiTheme="majorEastAsia"/>
                <w:sz w:val="18"/>
                <w:szCs w:val="18"/>
              </w:rPr>
              <w:t>https://tw.stock.yahoo.com/news_content/url/d/a/20171119/%E9%9B%BB%E6%A9%9F%E8%82%</w:t>
            </w:r>
          </w:p>
        </w:tc>
        <w:tc>
          <w:tcPr>
            <w:tcW w:w="1134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字串</w:t>
            </w:r>
          </w:p>
        </w:tc>
        <w:tc>
          <w:tcPr>
            <w:tcW w:w="1134" w:type="dxa"/>
            <w:vAlign w:val="center"/>
          </w:tcPr>
          <w:p w:rsidR="00494DA5" w:rsidRPr="0070224D" w:rsidRDefault="003E7382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256</w:t>
            </w:r>
          </w:p>
        </w:tc>
      </w:tr>
      <w:tr w:rsidR="00494DA5" w:rsidTr="003E7382">
        <w:tc>
          <w:tcPr>
            <w:tcW w:w="993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新聞時間</w:t>
            </w:r>
          </w:p>
        </w:tc>
        <w:tc>
          <w:tcPr>
            <w:tcW w:w="1559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0224D">
              <w:rPr>
                <w:rFonts w:asciiTheme="majorEastAsia" w:eastAsiaTheme="majorEastAsia" w:hAnsiTheme="majorEastAsia"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  <w:vMerge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Style w:val="t12"/>
              </w:rPr>
              <w:t>2017/11/19 15:01</w:t>
            </w:r>
          </w:p>
        </w:tc>
        <w:tc>
          <w:tcPr>
            <w:tcW w:w="1134" w:type="dxa"/>
            <w:vAlign w:val="center"/>
          </w:tcPr>
          <w:p w:rsidR="00494DA5" w:rsidRPr="0070224D" w:rsidRDefault="001C1324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日期時間</w:t>
            </w:r>
          </w:p>
        </w:tc>
        <w:tc>
          <w:tcPr>
            <w:tcW w:w="1134" w:type="dxa"/>
            <w:vAlign w:val="center"/>
          </w:tcPr>
          <w:p w:rsidR="00494DA5" w:rsidRPr="0070224D" w:rsidRDefault="00494DA5" w:rsidP="005C649A">
            <w:pPr>
              <w:pStyle w:val="a7"/>
              <w:ind w:leftChars="0" w:left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6A02AB" w:rsidRPr="006A02AB" w:rsidRDefault="006A02AB" w:rsidP="005C649A"/>
    <w:p w:rsidR="00855F32" w:rsidRDefault="00202177" w:rsidP="00855F32">
      <w:r>
        <w:rPr>
          <w:rFonts w:hint="eastAsia"/>
        </w:rPr>
        <w:t xml:space="preserve"> </w:t>
      </w:r>
      <w:r w:rsidR="00494DA5"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7808A75C" wp14:editId="4699F2F6">
            <wp:extent cx="1542857" cy="5600000"/>
            <wp:effectExtent l="247650" t="57150" r="248285" b="584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42857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41" w:rsidRDefault="00B84F2C" w:rsidP="00AD0041">
      <w:pPr>
        <w:pStyle w:val="a7"/>
        <w:numPr>
          <w:ilvl w:val="0"/>
          <w:numId w:val="22"/>
        </w:numPr>
        <w:ind w:leftChars="0" w:left="993"/>
      </w:pPr>
      <w:r>
        <w:rPr>
          <w:rFonts w:hint="eastAsia"/>
        </w:rPr>
        <w:t>大盤重大新聞資料</w:t>
      </w:r>
      <w:r w:rsidR="00AD0041">
        <w:rPr>
          <w:rFonts w:hint="eastAsia"/>
        </w:rPr>
        <w:t>取得</w:t>
      </w:r>
    </w:p>
    <w:p w:rsidR="00B84F2C" w:rsidRDefault="00B84F2C" w:rsidP="00B84F2C">
      <w:pPr>
        <w:pStyle w:val="a7"/>
        <w:numPr>
          <w:ilvl w:val="0"/>
          <w:numId w:val="24"/>
        </w:numPr>
        <w:ind w:leftChars="0" w:left="1418"/>
      </w:pPr>
      <w:r>
        <w:rPr>
          <w:rFonts w:hint="eastAsia"/>
        </w:rPr>
        <w:t>資料欄位同上個股資料，來源</w:t>
      </w:r>
      <w:hyperlink r:id="rId26" w:history="1">
        <w:r w:rsidRPr="002E2EAB">
          <w:rPr>
            <w:rStyle w:val="a8"/>
          </w:rPr>
          <w:t>https://tw.stock.yahoo.com/news_list/url/d/e/N1.html</w:t>
        </w:r>
      </w:hyperlink>
    </w:p>
    <w:p w:rsidR="00B84F2C" w:rsidRDefault="00B84F2C" w:rsidP="00B84F2C">
      <w:pPr>
        <w:pStyle w:val="a7"/>
        <w:numPr>
          <w:ilvl w:val="0"/>
          <w:numId w:val="24"/>
        </w:numPr>
        <w:ind w:leftChars="0" w:left="1418"/>
      </w:pPr>
      <w:r>
        <w:rPr>
          <w:rFonts w:hint="eastAsia"/>
        </w:rPr>
        <w:lastRenderedPageBreak/>
        <w:t>篩選無價值新聞字串編輯表，同上個股個人設置上設定</w:t>
      </w:r>
    </w:p>
    <w:p w:rsidR="00B84F2C" w:rsidRDefault="00B84F2C" w:rsidP="00B84F2C">
      <w:pPr>
        <w:pStyle w:val="a7"/>
        <w:numPr>
          <w:ilvl w:val="0"/>
          <w:numId w:val="24"/>
        </w:numPr>
        <w:ind w:leftChars="0" w:left="1418"/>
      </w:pPr>
      <w:r>
        <w:rPr>
          <w:rFonts w:hint="eastAsia"/>
        </w:rPr>
        <w:t>篩選</w:t>
      </w:r>
      <w:r w:rsidRPr="00F35868">
        <w:rPr>
          <w:rFonts w:hint="eastAsia"/>
          <w:b/>
          <w:color w:val="FF0000"/>
        </w:rPr>
        <w:t>大盤重要價</w:t>
      </w:r>
      <w:r>
        <w:rPr>
          <w:rFonts w:hint="eastAsia"/>
        </w:rPr>
        <w:t>值新聞字串編輯表，可在個人設置上設定</w:t>
      </w:r>
    </w:p>
    <w:p w:rsidR="00087BB9" w:rsidRPr="00F35868" w:rsidRDefault="00087BB9" w:rsidP="00087BB9">
      <w:pPr>
        <w:pStyle w:val="a7"/>
        <w:numPr>
          <w:ilvl w:val="0"/>
          <w:numId w:val="24"/>
        </w:numPr>
        <w:ind w:leftChars="0" w:left="1418"/>
        <w:rPr>
          <w:rFonts w:asciiTheme="minorEastAsia" w:hAnsiTheme="minorEastAsia"/>
        </w:rPr>
      </w:pPr>
      <w:r>
        <w:rPr>
          <w:rFonts w:hint="eastAsia"/>
        </w:rPr>
        <w:t>進入頁面立即取，之後每</w:t>
      </w:r>
      <w:r>
        <w:t>10</w:t>
      </w:r>
      <w:r>
        <w:rPr>
          <w:rFonts w:hint="eastAsia"/>
        </w:rPr>
        <w:t>分鐘取一次</w:t>
      </w:r>
    </w:p>
    <w:p w:rsidR="00F35868" w:rsidRPr="00087BB9" w:rsidRDefault="00F35868" w:rsidP="00F35868">
      <w:pPr>
        <w:pStyle w:val="a7"/>
        <w:ind w:leftChars="0" w:left="1418"/>
        <w:rPr>
          <w:rFonts w:asciiTheme="minorEastAsia" w:hAnsiTheme="minorEastAsia"/>
        </w:rPr>
      </w:pPr>
    </w:p>
    <w:p w:rsidR="00343527" w:rsidRDefault="00343527" w:rsidP="00AD0041">
      <w:pPr>
        <w:pStyle w:val="a7"/>
        <w:numPr>
          <w:ilvl w:val="0"/>
          <w:numId w:val="22"/>
        </w:numPr>
        <w:ind w:leftChars="0" w:left="993"/>
      </w:pPr>
      <w:r>
        <w:rPr>
          <w:rFonts w:hint="eastAsia"/>
        </w:rPr>
        <w:t>個股每天</w:t>
      </w:r>
      <w:r w:rsidRPr="00215C57">
        <w:rPr>
          <w:rFonts w:hint="eastAsia"/>
          <w:b/>
          <w:color w:val="FF0000"/>
        </w:rPr>
        <w:t>交易</w:t>
      </w:r>
      <w:r w:rsidR="00215C57" w:rsidRPr="00215C57">
        <w:rPr>
          <w:rFonts w:hint="eastAsia"/>
          <w:b/>
          <w:color w:val="FF0000"/>
        </w:rPr>
        <w:t>中</w:t>
      </w:r>
      <w:r>
        <w:rPr>
          <w:rFonts w:hint="eastAsia"/>
        </w:rPr>
        <w:t>數據資料</w:t>
      </w:r>
      <w:r w:rsidR="00C13D1F">
        <w:rPr>
          <w:rFonts w:hint="eastAsia"/>
        </w:rPr>
        <w:t>取得</w:t>
      </w:r>
    </w:p>
    <w:p w:rsidR="00343527" w:rsidRDefault="00343527" w:rsidP="00215C57">
      <w:pPr>
        <w:pStyle w:val="a7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每天</w:t>
      </w:r>
      <w:r w:rsidR="00215C57" w:rsidRPr="00215C57">
        <w:rPr>
          <w:rFonts w:hint="eastAsia"/>
          <w:b/>
          <w:color w:val="FF0000"/>
        </w:rPr>
        <w:t>即時</w:t>
      </w:r>
      <w:r>
        <w:rPr>
          <w:rFonts w:hint="eastAsia"/>
        </w:rPr>
        <w:t>個股開盤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最高</w:t>
      </w:r>
      <w:r>
        <w:rPr>
          <w:rFonts w:asciiTheme="minorEastAsia" w:hAnsiTheme="minorEastAsia" w:hint="eastAsia"/>
        </w:rPr>
        <w:t>、最低、收盤、成交量</w:t>
      </w:r>
    </w:p>
    <w:p w:rsidR="00215C57" w:rsidRDefault="00215C57" w:rsidP="00215C57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取得資料時間頻率</w:t>
      </w:r>
    </w:p>
    <w:p w:rsidR="00215C57" w:rsidRDefault="00215C57" w:rsidP="00215C57">
      <w:pPr>
        <w:pStyle w:val="a7"/>
        <w:numPr>
          <w:ilvl w:val="1"/>
          <w:numId w:val="13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秒取一次</w:t>
      </w:r>
      <w:r>
        <w:rPr>
          <w:rFonts w:hint="eastAsia"/>
        </w:rPr>
        <w:t xml:space="preserve"> : </w:t>
      </w:r>
      <w:r>
        <w:rPr>
          <w:rFonts w:hint="eastAsia"/>
        </w:rPr>
        <w:t>正顯示在頁面上的個股</w:t>
      </w:r>
    </w:p>
    <w:p w:rsidR="00215C57" w:rsidRDefault="00215C57" w:rsidP="00215C57">
      <w:pPr>
        <w:pStyle w:val="a7"/>
        <w:numPr>
          <w:ilvl w:val="1"/>
          <w:numId w:val="13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每</w:t>
      </w:r>
      <w:r>
        <w:t>3</w:t>
      </w:r>
      <w:r>
        <w:rPr>
          <w:rFonts w:hint="eastAsia"/>
        </w:rPr>
        <w:t>分鐘取一次</w:t>
      </w:r>
      <w:r>
        <w:rPr>
          <w:rFonts w:hint="eastAsia"/>
        </w:rPr>
        <w:t xml:space="preserve"> : </w:t>
      </w:r>
      <w:r>
        <w:rPr>
          <w:rFonts w:hint="eastAsia"/>
        </w:rPr>
        <w:t>自選股</w:t>
      </w:r>
      <w:r>
        <w:rPr>
          <w:rFonts w:asciiTheme="minorEastAsia" w:hAnsiTheme="minorEastAsia" w:hint="eastAsia"/>
        </w:rPr>
        <w:t>、庫存股、系統選股</w:t>
      </w:r>
    </w:p>
    <w:p w:rsidR="00215C57" w:rsidRPr="00215C57" w:rsidRDefault="00215C57" w:rsidP="00215C57">
      <w:pPr>
        <w:pStyle w:val="a7"/>
        <w:numPr>
          <w:ilvl w:val="1"/>
          <w:numId w:val="13"/>
        </w:numPr>
        <w:ind w:leftChars="0"/>
      </w:pP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分鐘取一次</w:t>
      </w:r>
      <w:r>
        <w:rPr>
          <w:rFonts w:hint="eastAsia"/>
        </w:rPr>
        <w:t xml:space="preserve"> : </w:t>
      </w:r>
      <w:r w:rsidR="00A97ABF">
        <w:rPr>
          <w:rFonts w:hint="eastAsia"/>
        </w:rPr>
        <w:t>其他</w:t>
      </w:r>
    </w:p>
    <w:p w:rsidR="00215C57" w:rsidRDefault="00C13D1F" w:rsidP="00215C57">
      <w:pPr>
        <w:pStyle w:val="a7"/>
        <w:numPr>
          <w:ilvl w:val="1"/>
          <w:numId w:val="13"/>
        </w:numPr>
        <w:ind w:leftChars="0"/>
      </w:pPr>
      <w:r>
        <w:rPr>
          <w:rFonts w:asciiTheme="minorEastAsia" w:hAnsiTheme="minorEastAsia" w:hint="eastAsia"/>
        </w:rPr>
        <w:t>於</w:t>
      </w:r>
      <w:r w:rsidRPr="00C13D1F">
        <w:rPr>
          <w:rFonts w:asciiTheme="majorEastAsia" w:eastAsiaTheme="majorEastAsia" w:hAnsiTheme="majorEastAsia" w:hint="eastAsia"/>
          <w:b/>
          <w:color w:val="FF0000"/>
        </w:rPr>
        <w:t>下午</w:t>
      </w:r>
      <w:r w:rsidRPr="00C13D1F">
        <w:rPr>
          <w:rFonts w:asciiTheme="majorEastAsia" w:eastAsiaTheme="majorEastAsia" w:hAnsiTheme="majorEastAsia"/>
          <w:b/>
          <w:color w:val="FF0000"/>
        </w:rPr>
        <w:t>13 : 45</w:t>
      </w:r>
      <w:r>
        <w:rPr>
          <w:rFonts w:asciiTheme="minorEastAsia" w:hAnsiTheme="minorEastAsia" w:hint="eastAsia"/>
        </w:rPr>
        <w:t xml:space="preserve">分後 </w:t>
      </w:r>
      <w:r>
        <w:rPr>
          <w:rFonts w:hint="eastAsia"/>
        </w:rPr>
        <w:t xml:space="preserve">: </w:t>
      </w:r>
      <w:r w:rsidRPr="00C13D1F">
        <w:rPr>
          <w:rFonts w:hint="eastAsia"/>
          <w:b/>
          <w:color w:val="0066FF"/>
        </w:rPr>
        <w:t>所有個股</w:t>
      </w:r>
      <w:r>
        <w:rPr>
          <w:rFonts w:hint="eastAsia"/>
        </w:rPr>
        <w:t>取得最後交易數據，系統要自我檢查有無漏數據</w:t>
      </w:r>
    </w:p>
    <w:p w:rsidR="008F0EB0" w:rsidRPr="00215C57" w:rsidRDefault="008F0EB0" w:rsidP="008F0EB0">
      <w:pPr>
        <w:pStyle w:val="a7"/>
        <w:numPr>
          <w:ilvl w:val="1"/>
          <w:numId w:val="13"/>
        </w:numPr>
        <w:ind w:leftChars="0"/>
      </w:pPr>
      <w:r>
        <w:rPr>
          <w:rFonts w:ascii="新細明體" w:eastAsia="新細明體" w:hAnsi="新細明體" w:hint="eastAsia"/>
        </w:rPr>
        <w:t>假日期間</w:t>
      </w:r>
    </w:p>
    <w:p w:rsidR="008F0EB0" w:rsidRDefault="008F0EB0" w:rsidP="008F0EB0">
      <w:pPr>
        <w:pStyle w:val="a7"/>
        <w:numPr>
          <w:ilvl w:val="2"/>
          <w:numId w:val="13"/>
        </w:numPr>
        <w:ind w:leftChars="0"/>
      </w:pPr>
      <w:r>
        <w:rPr>
          <w:rFonts w:hint="eastAsia"/>
        </w:rPr>
        <w:t>每天檢查是否為開盤日</w:t>
      </w:r>
      <w:r>
        <w:rPr>
          <w:rFonts w:hint="eastAsia"/>
        </w:rPr>
        <w:t xml:space="preserve"> : </w:t>
      </w:r>
      <w:r>
        <w:rPr>
          <w:rFonts w:hint="eastAsia"/>
        </w:rPr>
        <w:t>系統自動檢查隨機抽檢</w:t>
      </w:r>
      <w:r>
        <w:rPr>
          <w:rFonts w:hint="eastAsia"/>
        </w:rPr>
        <w:t>10</w:t>
      </w:r>
      <w:r>
        <w:rPr>
          <w:rFonts w:hint="eastAsia"/>
        </w:rPr>
        <w:t>個股</w:t>
      </w:r>
      <w:r w:rsidR="00FA6991" w:rsidRPr="00FA6991">
        <w:rPr>
          <w:rFonts w:hint="eastAsia"/>
          <w:b/>
          <w:color w:val="0066FF"/>
        </w:rPr>
        <w:t>交易中</w:t>
      </w:r>
      <w:r>
        <w:rPr>
          <w:rFonts w:hint="eastAsia"/>
        </w:rPr>
        <w:t>成交量皆同於</w:t>
      </w:r>
      <w:r w:rsidRPr="00FA6991">
        <w:rPr>
          <w:rFonts w:hint="eastAsia"/>
          <w:b/>
          <w:color w:val="0066FF"/>
        </w:rPr>
        <w:t>前一次收盤成交量</w:t>
      </w:r>
      <w:r>
        <w:rPr>
          <w:rFonts w:hint="eastAsia"/>
        </w:rPr>
        <w:t>，則視為今天是</w:t>
      </w:r>
      <w:r w:rsidR="00CF4AEB">
        <w:rPr>
          <w:rFonts w:hint="eastAsia"/>
        </w:rPr>
        <w:t>不</w:t>
      </w:r>
      <w:r>
        <w:rPr>
          <w:rFonts w:hint="eastAsia"/>
        </w:rPr>
        <w:t>開盤日</w:t>
      </w:r>
    </w:p>
    <w:p w:rsidR="00B012A6" w:rsidRDefault="008F0EB0" w:rsidP="00B012A6">
      <w:pPr>
        <w:pStyle w:val="a7"/>
        <w:numPr>
          <w:ilvl w:val="2"/>
          <w:numId w:val="13"/>
        </w:numPr>
        <w:ind w:leftChars="0"/>
      </w:pPr>
      <w:r>
        <w:rPr>
          <w:rFonts w:hint="eastAsia"/>
        </w:rPr>
        <w:t>是否為延後開盤</w:t>
      </w:r>
      <w:r>
        <w:rPr>
          <w:rFonts w:hint="eastAsia"/>
        </w:rPr>
        <w:t xml:space="preserve"> : </w:t>
      </w:r>
      <w:r>
        <w:rPr>
          <w:rFonts w:hint="eastAsia"/>
        </w:rPr>
        <w:t>若為非開盤日，當日</w:t>
      </w:r>
      <w:r>
        <w:rPr>
          <w:rFonts w:hint="eastAsia"/>
        </w:rPr>
        <w:t>11:</w:t>
      </w:r>
      <w:r w:rsidR="00B012A6">
        <w:t>00</w:t>
      </w:r>
      <w:r w:rsidR="00B012A6">
        <w:rPr>
          <w:rFonts w:hint="eastAsia"/>
        </w:rPr>
        <w:t>在依</w:t>
      </w:r>
      <w:r w:rsidR="00B012A6">
        <w:rPr>
          <w:rFonts w:hint="eastAsia"/>
        </w:rPr>
        <w:t>2.5.1</w:t>
      </w:r>
      <w:r w:rsidR="00B012A6">
        <w:rPr>
          <w:rFonts w:hint="eastAsia"/>
        </w:rPr>
        <w:t>方案在檢查一次</w:t>
      </w:r>
    </w:p>
    <w:p w:rsidR="000E2A60" w:rsidRDefault="000E2A60" w:rsidP="000E2A60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交易日當天，</w:t>
      </w:r>
      <w:r w:rsidR="00741094">
        <w:rPr>
          <w:rFonts w:hint="eastAsia"/>
        </w:rPr>
        <w:t>在下午</w:t>
      </w:r>
      <w:r w:rsidR="00741094">
        <w:t>6</w:t>
      </w:r>
      <w:r w:rsidR="00741094">
        <w:rPr>
          <w:rFonts w:hint="eastAsia"/>
        </w:rPr>
        <w:t>點前，</w:t>
      </w:r>
      <w:r>
        <w:rPr>
          <w:rFonts w:hint="eastAsia"/>
        </w:rPr>
        <w:t>若有交易數據</w:t>
      </w:r>
      <w:r w:rsidR="00741094">
        <w:rPr>
          <w:rFonts w:hint="eastAsia"/>
        </w:rPr>
        <w:t>，即用交易數據當作當天收盤數據，作為</w:t>
      </w:r>
      <w:r w:rsidR="00741094">
        <w:rPr>
          <w:rFonts w:hint="eastAsia"/>
        </w:rPr>
        <w:t>K</w:t>
      </w:r>
      <w:r w:rsidR="00741094">
        <w:rPr>
          <w:rFonts w:hint="eastAsia"/>
        </w:rPr>
        <w:t>線與技術指標計算用數據</w:t>
      </w:r>
    </w:p>
    <w:p w:rsidR="00B74EF6" w:rsidRDefault="00B74EF6" w:rsidP="000E2A60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交易數據只保留</w:t>
      </w:r>
      <w:r>
        <w:rPr>
          <w:rFonts w:hint="eastAsia"/>
        </w:rPr>
        <w:t>5</w:t>
      </w:r>
      <w:r>
        <w:rPr>
          <w:rFonts w:hint="eastAsia"/>
        </w:rPr>
        <w:t>天</w:t>
      </w:r>
    </w:p>
    <w:p w:rsidR="00215B02" w:rsidRPr="00215C57" w:rsidRDefault="00796B29" w:rsidP="00215B02">
      <w:pPr>
        <w:pStyle w:val="a7"/>
        <w:ind w:leftChars="0" w:left="1353"/>
      </w:pPr>
      <w:r>
        <w:rPr>
          <w:rFonts w:hint="eastAsia"/>
        </w:rPr>
        <w:t>資料來源</w:t>
      </w:r>
      <w:r>
        <w:t xml:space="preserve">: </w:t>
      </w:r>
      <w:r w:rsidRPr="00796B29">
        <w:t>https://www.cnyes.com/twstock/quote/2881.htm</w:t>
      </w:r>
    </w:p>
    <w:p w:rsidR="00215C57" w:rsidRPr="00B012A6" w:rsidRDefault="00796B29" w:rsidP="00215C57">
      <w:pPr>
        <w:pStyle w:val="a7"/>
        <w:ind w:leftChars="0" w:left="1773"/>
      </w:pPr>
      <w:r>
        <w:rPr>
          <w:noProof/>
        </w:rPr>
        <w:drawing>
          <wp:inline distT="0" distB="0" distL="0" distR="0" wp14:anchorId="5B4E0854" wp14:editId="10D1156B">
            <wp:extent cx="2343150" cy="3617494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7742" cy="36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57" w:rsidRDefault="00215C57" w:rsidP="00AD0041">
      <w:pPr>
        <w:pStyle w:val="a7"/>
        <w:numPr>
          <w:ilvl w:val="0"/>
          <w:numId w:val="22"/>
        </w:numPr>
        <w:ind w:leftChars="0" w:left="993"/>
      </w:pPr>
      <w:r>
        <w:rPr>
          <w:rFonts w:hint="eastAsia"/>
        </w:rPr>
        <w:t>個股每天</w:t>
      </w:r>
      <w:r>
        <w:rPr>
          <w:rFonts w:hint="eastAsia"/>
          <w:b/>
          <w:color w:val="FF0000"/>
        </w:rPr>
        <w:t>收盤後</w:t>
      </w:r>
      <w:r>
        <w:rPr>
          <w:rFonts w:hint="eastAsia"/>
        </w:rPr>
        <w:t>數據資料</w:t>
      </w:r>
    </w:p>
    <w:p w:rsidR="00C13D1F" w:rsidRPr="00C13D1F" w:rsidRDefault="00C13D1F" w:rsidP="00C13D1F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>
        <w:rPr>
          <w:rFonts w:hint="eastAsia"/>
        </w:rPr>
        <w:t>每天</w:t>
      </w:r>
      <w:r w:rsidRPr="00C13D1F">
        <w:rPr>
          <w:rFonts w:hint="eastAsia"/>
        </w:rPr>
        <w:t>於</w:t>
      </w:r>
      <w:r>
        <w:rPr>
          <w:rFonts w:hint="eastAsia"/>
          <w:b/>
          <w:color w:val="FF0000"/>
        </w:rPr>
        <w:t>下午五點後</w:t>
      </w:r>
      <w:r w:rsidRPr="00C13D1F">
        <w:rPr>
          <w:rFonts w:hint="eastAsia"/>
        </w:rPr>
        <w:t>，開始取得</w:t>
      </w:r>
      <w:r w:rsidRPr="00C13D1F">
        <w:rPr>
          <w:rFonts w:hint="eastAsia"/>
          <w:b/>
          <w:color w:val="0066FF"/>
        </w:rPr>
        <w:t>所有個股</w:t>
      </w:r>
      <w:r w:rsidRPr="00C13D1F">
        <w:rPr>
          <w:rFonts w:hint="eastAsia"/>
        </w:rPr>
        <w:t>收盤後交易數據</w:t>
      </w:r>
      <w:r>
        <w:rPr>
          <w:rFonts w:hint="eastAsia"/>
        </w:rPr>
        <w:t>，系統要自我檢查有無漏數據</w:t>
      </w:r>
    </w:p>
    <w:p w:rsidR="00C13D1F" w:rsidRDefault="00C13D1F" w:rsidP="00C13D1F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>
        <w:rPr>
          <w:rFonts w:hint="eastAsia"/>
        </w:rPr>
        <w:t>每天</w:t>
      </w:r>
      <w:r w:rsidRPr="00C13D1F">
        <w:rPr>
          <w:rFonts w:hint="eastAsia"/>
        </w:rPr>
        <w:t>收盤後交易數據</w:t>
      </w:r>
      <w:r>
        <w:rPr>
          <w:rFonts w:hint="eastAsia"/>
        </w:rPr>
        <w:t xml:space="preserve"> : </w:t>
      </w:r>
      <w:r>
        <w:rPr>
          <w:rFonts w:hint="eastAsia"/>
        </w:rPr>
        <w:t>個股開盤</w:t>
      </w:r>
      <w:r w:rsidRPr="00C13D1F">
        <w:rPr>
          <w:rFonts w:asciiTheme="minorEastAsia" w:hAnsiTheme="minorEastAsia" w:hint="eastAsia"/>
        </w:rPr>
        <w:t>、</w:t>
      </w:r>
      <w:r>
        <w:rPr>
          <w:rFonts w:hint="eastAsia"/>
        </w:rPr>
        <w:t>最高</w:t>
      </w:r>
      <w:r w:rsidR="006A02AB" w:rsidRPr="00C13D1F">
        <w:rPr>
          <w:rFonts w:asciiTheme="minorEastAsia" w:hAnsiTheme="minorEastAsia" w:hint="eastAsia"/>
        </w:rPr>
        <w:t>、</w:t>
      </w:r>
      <w:r w:rsidRPr="00C13D1F">
        <w:rPr>
          <w:rFonts w:asciiTheme="minorEastAsia" w:hAnsiTheme="minorEastAsia" w:hint="eastAsia"/>
        </w:rPr>
        <w:t>最低、收盤、成交量</w:t>
      </w:r>
    </w:p>
    <w:p w:rsidR="00C13D1F" w:rsidRDefault="00C13D1F" w:rsidP="00C13D1F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>
        <w:rPr>
          <w:rFonts w:hint="eastAsia"/>
        </w:rPr>
        <w:t>每天</w:t>
      </w:r>
      <w:r w:rsidRPr="00C13D1F">
        <w:rPr>
          <w:rFonts w:hint="eastAsia"/>
        </w:rPr>
        <w:t>收盤後</w:t>
      </w:r>
      <w:r w:rsidR="00326FC9">
        <w:rPr>
          <w:rFonts w:hint="eastAsia"/>
        </w:rPr>
        <w:t>融資劵</w:t>
      </w:r>
      <w:r w:rsidRPr="00C13D1F">
        <w:rPr>
          <w:rFonts w:hint="eastAsia"/>
        </w:rPr>
        <w:t>數據</w:t>
      </w:r>
      <w:r>
        <w:rPr>
          <w:rFonts w:hint="eastAsia"/>
        </w:rPr>
        <w:t xml:space="preserve"> : </w:t>
      </w:r>
      <w:r>
        <w:rPr>
          <w:rFonts w:hint="eastAsia"/>
        </w:rPr>
        <w:t>個股</w:t>
      </w:r>
      <w:r w:rsidR="00326FC9">
        <w:rPr>
          <w:rFonts w:hint="eastAsia"/>
        </w:rPr>
        <w:t>融資餘額</w:t>
      </w:r>
      <w:r w:rsidR="00326FC9" w:rsidRPr="00C13D1F">
        <w:rPr>
          <w:rFonts w:asciiTheme="minorEastAsia" w:hAnsiTheme="minorEastAsia" w:hint="eastAsia"/>
        </w:rPr>
        <w:t>、</w:t>
      </w:r>
      <w:r w:rsidR="00326FC9">
        <w:rPr>
          <w:rFonts w:asciiTheme="minorEastAsia" w:hAnsiTheme="minorEastAsia" w:hint="eastAsia"/>
        </w:rPr>
        <w:t>融劵餘額</w:t>
      </w:r>
    </w:p>
    <w:p w:rsidR="00C13D1F" w:rsidRDefault="006A02AB" w:rsidP="00C13D1F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>
        <w:rPr>
          <w:rFonts w:hint="eastAsia"/>
        </w:rPr>
        <w:t>每天</w:t>
      </w:r>
      <w:r w:rsidRPr="00C13D1F">
        <w:rPr>
          <w:rFonts w:hint="eastAsia"/>
        </w:rPr>
        <w:t>收盤後</w:t>
      </w:r>
      <w:r>
        <w:rPr>
          <w:rFonts w:hint="eastAsia"/>
        </w:rPr>
        <w:t>三大法人進出</w:t>
      </w:r>
      <w:r w:rsidRPr="00C13D1F">
        <w:rPr>
          <w:rFonts w:hint="eastAsia"/>
        </w:rPr>
        <w:t>數據</w:t>
      </w:r>
      <w:r>
        <w:rPr>
          <w:rFonts w:hint="eastAsia"/>
        </w:rPr>
        <w:t xml:space="preserve"> : </w:t>
      </w:r>
      <w:r>
        <w:rPr>
          <w:rFonts w:hint="eastAsia"/>
        </w:rPr>
        <w:t>個股外資</w:t>
      </w:r>
      <w:r w:rsidRPr="00C13D1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自營商</w:t>
      </w:r>
      <w:r w:rsidRPr="00C13D1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投信進出</w:t>
      </w:r>
    </w:p>
    <w:p w:rsidR="00FA6991" w:rsidRPr="00796B29" w:rsidRDefault="00FA6991" w:rsidP="00FA6991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 w:rsidRPr="00FA6991">
        <w:rPr>
          <w:rFonts w:ascii="新細明體" w:eastAsia="新細明體" w:hAnsi="新細明體" w:hint="eastAsia"/>
        </w:rPr>
        <w:t>假日期間照常按上</w:t>
      </w:r>
      <w:r>
        <w:rPr>
          <w:rFonts w:ascii="新細明體" w:eastAsia="新細明體" w:hAnsi="新細明體" w:hint="eastAsia"/>
        </w:rPr>
        <w:t>原則</w:t>
      </w:r>
      <w:r w:rsidRPr="00FA6991">
        <w:rPr>
          <w:rFonts w:ascii="新細明體" w:eastAsia="新細明體" w:hAnsi="新細明體" w:hint="eastAsia"/>
        </w:rPr>
        <w:t>進行取新聞資料</w:t>
      </w:r>
    </w:p>
    <w:p w:rsidR="00796B29" w:rsidRPr="00FA6991" w:rsidRDefault="00796B29" w:rsidP="00796B29">
      <w:pPr>
        <w:pStyle w:val="a7"/>
        <w:numPr>
          <w:ilvl w:val="0"/>
          <w:numId w:val="14"/>
        </w:numPr>
        <w:ind w:leftChars="0" w:left="141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資料來源: </w:t>
      </w:r>
      <w:r w:rsidRPr="00796B29">
        <w:rPr>
          <w:rFonts w:asciiTheme="minorEastAsia" w:hAnsiTheme="minorEastAsia"/>
        </w:rPr>
        <w:t>http://www.cnyes.com/twstock/ps_historyprice/2881.htm</w:t>
      </w:r>
    </w:p>
    <w:p w:rsidR="006A02AB" w:rsidRPr="00C13D1F" w:rsidRDefault="006A02AB" w:rsidP="00FA6991">
      <w:pPr>
        <w:pStyle w:val="a7"/>
        <w:ind w:leftChars="0" w:left="1418"/>
        <w:rPr>
          <w:rFonts w:asciiTheme="minorEastAsia" w:hAnsiTheme="minorEastAsia"/>
        </w:rPr>
      </w:pPr>
    </w:p>
    <w:p w:rsidR="006A5D04" w:rsidRDefault="006A5D04" w:rsidP="006A5D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數據統計計算分析</w:t>
      </w:r>
    </w:p>
    <w:p w:rsidR="006A5D04" w:rsidRDefault="006A5D04" w:rsidP="006A5D04">
      <w:pPr>
        <w:pStyle w:val="a7"/>
        <w:numPr>
          <w:ilvl w:val="0"/>
          <w:numId w:val="16"/>
        </w:numPr>
        <w:ind w:leftChars="0" w:left="993"/>
      </w:pPr>
      <w:r>
        <w:rPr>
          <w:rFonts w:hint="eastAsia"/>
        </w:rPr>
        <w:t>個股技術指標公式計算</w:t>
      </w:r>
    </w:p>
    <w:p w:rsidR="00F81F22" w:rsidRPr="00F81F22" w:rsidRDefault="00F81F22" w:rsidP="00F81F22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技術指標</w:t>
      </w:r>
      <w:r>
        <w:rPr>
          <w:rFonts w:hint="eastAsia"/>
        </w:rPr>
        <w:t xml:space="preserve"> : </w:t>
      </w:r>
      <w:r>
        <w:rPr>
          <w:rFonts w:hint="eastAsia"/>
        </w:rPr>
        <w:t>寶塔線</w:t>
      </w:r>
      <w:r>
        <w:rPr>
          <w:rFonts w:asciiTheme="minorEastAsia" w:hAnsiTheme="minorEastAsia" w:hint="eastAsia"/>
        </w:rPr>
        <w:t>、MACD、KD、RSI</w:t>
      </w:r>
      <w:r w:rsidR="00E24833">
        <w:rPr>
          <w:rFonts w:asciiTheme="minorEastAsia" w:hAnsiTheme="minorEastAsia" w:hint="eastAsia"/>
        </w:rPr>
        <w:t>，有區分為日線、周線、月線</w:t>
      </w:r>
    </w:p>
    <w:p w:rsidR="00F81F22" w:rsidRDefault="00F81F22" w:rsidP="00F81F22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公式計算</w:t>
      </w:r>
      <w:r>
        <w:rPr>
          <w:rFonts w:hint="eastAsia"/>
        </w:rPr>
        <w:t xml:space="preserve"> : </w:t>
      </w:r>
      <w:r>
        <w:rPr>
          <w:rFonts w:hint="eastAsia"/>
        </w:rPr>
        <w:t>計算出來的公式數據皆存放在資料庫中，以供網頁顯示曲線，及系統自動篩選分析使用</w:t>
      </w:r>
    </w:p>
    <w:p w:rsidR="006508C9" w:rsidRDefault="006508C9" w:rsidP="006508C9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自動計算更新</w:t>
      </w:r>
      <w:r>
        <w:rPr>
          <w:rFonts w:hint="eastAsia"/>
        </w:rPr>
        <w:t xml:space="preserve"> : </w:t>
      </w:r>
      <w:r>
        <w:rPr>
          <w:rFonts w:hint="eastAsia"/>
        </w:rPr>
        <w:t>只要資料庫數據更新，則自動立即更新公式計算值</w:t>
      </w:r>
    </w:p>
    <w:p w:rsidR="00815BFA" w:rsidRDefault="00815BFA" w:rsidP="006508C9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以上技術指標公式計算值，每個股</w:t>
      </w:r>
      <w:r w:rsidR="00E24833">
        <w:rPr>
          <w:rFonts w:hint="eastAsia"/>
        </w:rPr>
        <w:t>每個技術指標</w:t>
      </w:r>
      <w:r>
        <w:rPr>
          <w:rFonts w:hint="eastAsia"/>
        </w:rPr>
        <w:t>僅保留</w:t>
      </w:r>
      <w:r>
        <w:rPr>
          <w:rFonts w:hint="eastAsia"/>
        </w:rPr>
        <w:t>1000</w:t>
      </w:r>
      <w:r>
        <w:rPr>
          <w:rFonts w:hint="eastAsia"/>
        </w:rPr>
        <w:t>筆值</w:t>
      </w:r>
    </w:p>
    <w:p w:rsidR="00421557" w:rsidRDefault="00421557" w:rsidP="00421557">
      <w:pPr>
        <w:pStyle w:val="a7"/>
        <w:ind w:leftChars="0" w:left="1353"/>
      </w:pPr>
    </w:p>
    <w:p w:rsidR="00421557" w:rsidRDefault="00421557" w:rsidP="00421557">
      <w:pPr>
        <w:pStyle w:val="a7"/>
        <w:numPr>
          <w:ilvl w:val="0"/>
          <w:numId w:val="16"/>
        </w:numPr>
        <w:ind w:leftChars="0" w:left="993"/>
      </w:pPr>
      <w:r>
        <w:rPr>
          <w:rFonts w:hint="eastAsia"/>
        </w:rPr>
        <w:t>個股</w:t>
      </w:r>
      <w:r>
        <w:rPr>
          <w:rFonts w:hint="eastAsia"/>
        </w:rPr>
        <w:t>K</w:t>
      </w:r>
      <w:r>
        <w:rPr>
          <w:rFonts w:hint="eastAsia"/>
        </w:rPr>
        <w:t>線</w:t>
      </w:r>
      <w:r w:rsidR="000F4110">
        <w:rPr>
          <w:rFonts w:hint="eastAsia"/>
        </w:rPr>
        <w:t>圖</w:t>
      </w:r>
      <w:r>
        <w:rPr>
          <w:rFonts w:hint="eastAsia"/>
        </w:rPr>
        <w:t>的</w:t>
      </w:r>
      <w:r w:rsidR="000F4110">
        <w:rPr>
          <w:rFonts w:hint="eastAsia"/>
        </w:rPr>
        <w:t>各</w:t>
      </w:r>
      <w:r>
        <w:rPr>
          <w:rFonts w:hint="eastAsia"/>
        </w:rPr>
        <w:t>均線</w:t>
      </w:r>
      <w:r w:rsidR="000F4110">
        <w:rPr>
          <w:rFonts w:hint="eastAsia"/>
        </w:rPr>
        <w:t>計算</w:t>
      </w:r>
    </w:p>
    <w:p w:rsidR="00046B3F" w:rsidRDefault="00046B3F" w:rsidP="00046B3F">
      <w:pPr>
        <w:pStyle w:val="a7"/>
        <w:numPr>
          <w:ilvl w:val="0"/>
          <w:numId w:val="18"/>
        </w:numPr>
        <w:ind w:leftChars="0" w:left="1418"/>
      </w:pPr>
      <w:r>
        <w:rPr>
          <w:rFonts w:hint="eastAsia"/>
        </w:rPr>
        <w:t>收盤價均線</w:t>
      </w:r>
    </w:p>
    <w:p w:rsidR="00F55757" w:rsidRDefault="007F4F63" w:rsidP="001800DA">
      <w:pPr>
        <w:pStyle w:val="a7"/>
        <w:numPr>
          <w:ilvl w:val="1"/>
          <w:numId w:val="18"/>
        </w:numPr>
        <w:ind w:leftChars="0" w:left="1843"/>
      </w:pPr>
      <w:r>
        <w:rPr>
          <w:rFonts w:hint="eastAsia"/>
        </w:rPr>
        <w:t>日均線</w:t>
      </w:r>
      <w:r>
        <w:rPr>
          <w:rFonts w:hint="eastAsia"/>
        </w:rPr>
        <w:t xml:space="preserve"> : </w:t>
      </w:r>
      <w:r w:rsidR="00046B3F"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日均線</w:t>
      </w:r>
      <w:r>
        <w:rPr>
          <w:rFonts w:asciiTheme="minorEastAsia" w:hAnsiTheme="minorEastAsia" w:hint="eastAsia"/>
        </w:rPr>
        <w:t>、10</w:t>
      </w:r>
      <w:r>
        <w:rPr>
          <w:rFonts w:hint="eastAsia"/>
        </w:rPr>
        <w:t>日均線</w:t>
      </w:r>
      <w:r>
        <w:rPr>
          <w:rFonts w:asciiTheme="minorEastAsia" w:hAnsiTheme="minorEastAsia" w:hint="eastAsia"/>
        </w:rPr>
        <w:t>、</w:t>
      </w:r>
      <w:r>
        <w:t>20</w:t>
      </w:r>
      <w:r>
        <w:rPr>
          <w:rFonts w:hint="eastAsia"/>
        </w:rPr>
        <w:t>日均線</w:t>
      </w:r>
      <w:r>
        <w:rPr>
          <w:rFonts w:asciiTheme="minorEastAsia" w:hAnsiTheme="minorEastAsia" w:hint="eastAsia"/>
        </w:rPr>
        <w:t>、</w:t>
      </w:r>
      <w:r>
        <w:t>60</w:t>
      </w:r>
      <w:r>
        <w:rPr>
          <w:rFonts w:hint="eastAsia"/>
        </w:rPr>
        <w:t>日均線</w:t>
      </w:r>
    </w:p>
    <w:p w:rsidR="00046B3F" w:rsidRDefault="00046B3F" w:rsidP="001800DA">
      <w:pPr>
        <w:pStyle w:val="a7"/>
        <w:ind w:leftChars="0" w:left="1843"/>
      </w:pPr>
      <w:r>
        <w:rPr>
          <w:rFonts w:hint="eastAsia"/>
        </w:rPr>
        <w:t xml:space="preserve">  </w:t>
      </w:r>
      <w:r>
        <w:rPr>
          <w:rFonts w:hint="eastAsia"/>
        </w:rPr>
        <w:t>公式</w:t>
      </w:r>
      <w:r>
        <w:rPr>
          <w:rFonts w:hint="eastAsia"/>
        </w:rPr>
        <w:t xml:space="preserve"> :  5</w:t>
      </w:r>
      <w:r>
        <w:rPr>
          <w:rFonts w:hint="eastAsia"/>
        </w:rPr>
        <w:t>日收盤價總和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 xml:space="preserve">÷ </w:t>
      </w:r>
      <w:r>
        <w:rPr>
          <w:rFonts w:hint="eastAsia"/>
        </w:rPr>
        <w:t>5</w:t>
      </w:r>
      <w:r w:rsidR="001800DA">
        <w:t xml:space="preserve"> </w:t>
      </w:r>
      <w:r w:rsidR="001800DA">
        <w:rPr>
          <w:rFonts w:hint="eastAsia"/>
        </w:rPr>
        <w:t>=</w:t>
      </w:r>
      <w:r w:rsidR="001800DA">
        <w:t xml:space="preserve"> </w:t>
      </w:r>
      <w:r w:rsidR="001800DA">
        <w:rPr>
          <w:rFonts w:hint="eastAsia"/>
        </w:rPr>
        <w:t>當天</w:t>
      </w:r>
      <w:r w:rsidR="001800DA">
        <w:rPr>
          <w:rFonts w:hint="eastAsia"/>
        </w:rPr>
        <w:t>5</w:t>
      </w:r>
      <w:r w:rsidR="001800DA">
        <w:rPr>
          <w:rFonts w:hint="eastAsia"/>
        </w:rPr>
        <w:t>日均線值</w:t>
      </w:r>
      <w:r>
        <w:rPr>
          <w:rFonts w:hint="eastAsia"/>
        </w:rPr>
        <w:t xml:space="preserve">  </w:t>
      </w:r>
      <w:r>
        <w:rPr>
          <w:rFonts w:hint="eastAsia"/>
        </w:rPr>
        <w:t>以此類推</w:t>
      </w:r>
    </w:p>
    <w:p w:rsidR="007F4F63" w:rsidRDefault="007F4F63" w:rsidP="001800DA">
      <w:pPr>
        <w:pStyle w:val="a7"/>
        <w:numPr>
          <w:ilvl w:val="1"/>
          <w:numId w:val="18"/>
        </w:numPr>
        <w:ind w:leftChars="0" w:left="1843"/>
      </w:pPr>
      <w:r>
        <w:rPr>
          <w:rFonts w:hint="eastAsia"/>
        </w:rPr>
        <w:t>周均線</w:t>
      </w:r>
      <w:r w:rsidR="002D5482">
        <w:rPr>
          <w:rFonts w:hint="eastAsia"/>
        </w:rPr>
        <w:t xml:space="preserve"> : </w:t>
      </w:r>
      <w:r w:rsidR="00046B3F">
        <w:rPr>
          <w:rFonts w:hint="eastAsia"/>
        </w:rPr>
        <w:t xml:space="preserve"> </w:t>
      </w:r>
      <w:r w:rsidR="002D5482">
        <w:rPr>
          <w:rFonts w:hint="eastAsia"/>
        </w:rPr>
        <w:t>5</w:t>
      </w:r>
      <w:r w:rsidR="002D5482">
        <w:rPr>
          <w:rFonts w:hint="eastAsia"/>
        </w:rPr>
        <w:t>周均線</w:t>
      </w:r>
      <w:r w:rsidR="002D5482" w:rsidRPr="00046B3F">
        <w:rPr>
          <w:rFonts w:asciiTheme="minorEastAsia" w:hAnsiTheme="minorEastAsia" w:hint="eastAsia"/>
        </w:rPr>
        <w:t>、10</w:t>
      </w:r>
      <w:r w:rsidR="002D5482">
        <w:rPr>
          <w:rFonts w:hint="eastAsia"/>
        </w:rPr>
        <w:t>周均線</w:t>
      </w:r>
      <w:r w:rsidR="002D5482" w:rsidRPr="00046B3F">
        <w:rPr>
          <w:rFonts w:asciiTheme="minorEastAsia" w:hAnsiTheme="minorEastAsia" w:hint="eastAsia"/>
        </w:rPr>
        <w:t>、</w:t>
      </w:r>
      <w:r w:rsidR="002D5482">
        <w:t>20</w:t>
      </w:r>
      <w:r w:rsidR="002D5482">
        <w:rPr>
          <w:rFonts w:hint="eastAsia"/>
        </w:rPr>
        <w:t>周均線</w:t>
      </w:r>
      <w:r w:rsidR="002D5482" w:rsidRPr="00046B3F">
        <w:rPr>
          <w:rFonts w:asciiTheme="minorEastAsia" w:hAnsiTheme="minorEastAsia" w:hint="eastAsia"/>
        </w:rPr>
        <w:t>、</w:t>
      </w:r>
      <w:r w:rsidR="002D5482">
        <w:t>60</w:t>
      </w:r>
      <w:r w:rsidR="002D5482">
        <w:rPr>
          <w:rFonts w:hint="eastAsia"/>
        </w:rPr>
        <w:t>周均線</w:t>
      </w:r>
    </w:p>
    <w:p w:rsidR="00046B3F" w:rsidRPr="001800DA" w:rsidRDefault="00046B3F" w:rsidP="001800DA">
      <w:pPr>
        <w:pStyle w:val="a7"/>
        <w:ind w:leftChars="0" w:left="1843"/>
      </w:pPr>
      <w:r>
        <w:rPr>
          <w:rFonts w:hint="eastAsia"/>
        </w:rPr>
        <w:t xml:space="preserve">  </w:t>
      </w:r>
      <w:r>
        <w:rPr>
          <w:rFonts w:hint="eastAsia"/>
        </w:rPr>
        <w:t>公式</w:t>
      </w:r>
      <w:r>
        <w:rPr>
          <w:rFonts w:hint="eastAsia"/>
        </w:rPr>
        <w:t xml:space="preserve"> :  </w:t>
      </w:r>
      <w:r>
        <w:rPr>
          <w:rFonts w:hint="eastAsia"/>
        </w:rPr>
        <w:t>周日到周六為一周，有每周</w:t>
      </w:r>
      <w:r w:rsidR="001800DA">
        <w:rPr>
          <w:rFonts w:hint="eastAsia"/>
        </w:rPr>
        <w:t>初</w:t>
      </w:r>
      <w:r>
        <w:rPr>
          <w:rFonts w:hint="eastAsia"/>
        </w:rPr>
        <w:t>的</w:t>
      </w:r>
      <w:r w:rsidR="000F1102">
        <w:rPr>
          <w:rFonts w:hint="eastAsia"/>
        </w:rPr>
        <w:t>開盤</w:t>
      </w:r>
      <w:r w:rsidR="000F1102" w:rsidRPr="001800DA">
        <w:rPr>
          <w:rFonts w:asciiTheme="minorEastAsia" w:hAnsiTheme="minorEastAsia" w:hint="eastAsia"/>
        </w:rPr>
        <w:t>、</w:t>
      </w:r>
      <w:r w:rsidR="000F1102">
        <w:rPr>
          <w:rFonts w:hint="eastAsia"/>
        </w:rPr>
        <w:t>最高</w:t>
      </w:r>
      <w:r w:rsidR="000F1102" w:rsidRPr="001800DA">
        <w:rPr>
          <w:rFonts w:asciiTheme="minorEastAsia" w:hAnsiTheme="minorEastAsia" w:hint="eastAsia"/>
        </w:rPr>
        <w:t>、最低、</w:t>
      </w:r>
      <w:r w:rsidR="001800DA">
        <w:rPr>
          <w:rFonts w:hint="eastAsia"/>
        </w:rPr>
        <w:t>周末</w:t>
      </w:r>
      <w:r w:rsidR="000F1102" w:rsidRPr="001800DA">
        <w:rPr>
          <w:rFonts w:asciiTheme="minorEastAsia" w:hAnsiTheme="minorEastAsia" w:hint="eastAsia"/>
        </w:rPr>
        <w:t>收盤、</w:t>
      </w:r>
      <w:r w:rsidR="001800DA" w:rsidRPr="001800DA">
        <w:rPr>
          <w:rFonts w:asciiTheme="minorEastAsia" w:hAnsiTheme="minorEastAsia" w:hint="eastAsia"/>
        </w:rPr>
        <w:t>總</w:t>
      </w:r>
      <w:r w:rsidR="000F1102" w:rsidRPr="001800DA">
        <w:rPr>
          <w:rFonts w:asciiTheme="minorEastAsia" w:hAnsiTheme="minorEastAsia" w:hint="eastAsia"/>
        </w:rPr>
        <w:t>成交量</w:t>
      </w:r>
    </w:p>
    <w:p w:rsidR="000F1102" w:rsidRDefault="000F1102" w:rsidP="001800DA">
      <w:pPr>
        <w:pStyle w:val="a7"/>
        <w:ind w:leftChars="1008" w:left="3257" w:hangingChars="349" w:hanging="838"/>
      </w:pPr>
      <w:r>
        <w:rPr>
          <w:rFonts w:asciiTheme="minorEastAsia" w:hAnsiTheme="minorEastAsia" w:hint="eastAsia"/>
        </w:rPr>
        <w:t xml:space="preserve">       </w:t>
      </w:r>
      <w:r>
        <w:rPr>
          <w:rFonts w:hint="eastAsia"/>
        </w:rPr>
        <w:t>5</w:t>
      </w:r>
      <w:r>
        <w:rPr>
          <w:rFonts w:hint="eastAsia"/>
        </w:rPr>
        <w:t>周最後收盤價總和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 xml:space="preserve">÷ </w:t>
      </w:r>
      <w:r>
        <w:rPr>
          <w:rFonts w:hint="eastAsia"/>
        </w:rPr>
        <w:t>5</w:t>
      </w:r>
      <w:r w:rsidR="001800DA">
        <w:rPr>
          <w:rFonts w:hint="eastAsia"/>
        </w:rPr>
        <w:t xml:space="preserve"> =</w:t>
      </w:r>
      <w:r w:rsidR="001800DA">
        <w:t xml:space="preserve"> </w:t>
      </w:r>
      <w:r w:rsidR="001800DA">
        <w:rPr>
          <w:rFonts w:hint="eastAsia"/>
        </w:rPr>
        <w:t>當天</w:t>
      </w:r>
      <w:r w:rsidR="001800DA">
        <w:rPr>
          <w:rFonts w:hint="eastAsia"/>
        </w:rPr>
        <w:t>5</w:t>
      </w:r>
      <w:r w:rsidR="001800DA">
        <w:rPr>
          <w:rFonts w:hint="eastAsia"/>
        </w:rPr>
        <w:t>周均線值</w:t>
      </w:r>
      <w:r>
        <w:rPr>
          <w:rFonts w:hint="eastAsia"/>
        </w:rPr>
        <w:t xml:space="preserve"> </w:t>
      </w:r>
      <w:r>
        <w:rPr>
          <w:rFonts w:hint="eastAsia"/>
        </w:rPr>
        <w:t>，若無交易的周，則延後計算周</w:t>
      </w:r>
      <w:r w:rsidR="001800DA">
        <w:rPr>
          <w:rFonts w:hint="eastAsia"/>
        </w:rPr>
        <w:t>數</w:t>
      </w:r>
      <w:r>
        <w:rPr>
          <w:rFonts w:hint="eastAsia"/>
        </w:rPr>
        <w:t>，這</w:t>
      </w:r>
      <w:r w:rsidR="001800DA">
        <w:rPr>
          <w:rFonts w:hint="eastAsia"/>
        </w:rPr>
        <w:t>5</w:t>
      </w:r>
      <w:r>
        <w:rPr>
          <w:rFonts w:hint="eastAsia"/>
        </w:rPr>
        <w:t>周都要有交易，以此類推</w:t>
      </w:r>
    </w:p>
    <w:p w:rsidR="001800DA" w:rsidRDefault="001800DA" w:rsidP="001800DA">
      <w:pPr>
        <w:pStyle w:val="a7"/>
        <w:numPr>
          <w:ilvl w:val="1"/>
          <w:numId w:val="18"/>
        </w:numPr>
        <w:ind w:leftChars="0" w:left="1843"/>
      </w:pPr>
      <w:r>
        <w:rPr>
          <w:rFonts w:hint="eastAsia"/>
        </w:rPr>
        <w:t>月均線</w:t>
      </w:r>
      <w:r>
        <w:rPr>
          <w:rFonts w:hint="eastAsia"/>
        </w:rPr>
        <w:t xml:space="preserve"> :  5</w:t>
      </w:r>
      <w:r>
        <w:rPr>
          <w:rFonts w:hint="eastAsia"/>
        </w:rPr>
        <w:t>月均線</w:t>
      </w:r>
      <w:r w:rsidRPr="00046B3F">
        <w:rPr>
          <w:rFonts w:asciiTheme="minorEastAsia" w:hAnsiTheme="minorEastAsia" w:hint="eastAsia"/>
        </w:rPr>
        <w:t>、10</w:t>
      </w:r>
      <w:r>
        <w:rPr>
          <w:rFonts w:hint="eastAsia"/>
        </w:rPr>
        <w:t>月均線</w:t>
      </w:r>
      <w:r w:rsidRPr="00046B3F">
        <w:rPr>
          <w:rFonts w:asciiTheme="minorEastAsia" w:hAnsiTheme="minorEastAsia" w:hint="eastAsia"/>
        </w:rPr>
        <w:t>、</w:t>
      </w:r>
      <w:r>
        <w:t>20</w:t>
      </w:r>
      <w:r>
        <w:rPr>
          <w:rFonts w:hint="eastAsia"/>
        </w:rPr>
        <w:t>月均線</w:t>
      </w:r>
      <w:r w:rsidRPr="00046B3F">
        <w:rPr>
          <w:rFonts w:asciiTheme="minorEastAsia" w:hAnsiTheme="minorEastAsia" w:hint="eastAsia"/>
        </w:rPr>
        <w:t>、</w:t>
      </w:r>
      <w:r>
        <w:t>60</w:t>
      </w:r>
      <w:r>
        <w:rPr>
          <w:rFonts w:hint="eastAsia"/>
        </w:rPr>
        <w:t>月均線</w:t>
      </w:r>
    </w:p>
    <w:p w:rsidR="001800DA" w:rsidRPr="001800DA" w:rsidRDefault="001800DA" w:rsidP="001800DA">
      <w:pPr>
        <w:pStyle w:val="a7"/>
        <w:ind w:leftChars="0" w:left="1843"/>
      </w:pPr>
      <w:r>
        <w:rPr>
          <w:rFonts w:hint="eastAsia"/>
        </w:rPr>
        <w:t xml:space="preserve">  </w:t>
      </w:r>
      <w:r>
        <w:rPr>
          <w:rFonts w:hint="eastAsia"/>
        </w:rPr>
        <w:t>公式</w:t>
      </w:r>
      <w:r>
        <w:rPr>
          <w:rFonts w:hint="eastAsia"/>
        </w:rPr>
        <w:t xml:space="preserve"> :  </w:t>
      </w:r>
      <w:r>
        <w:rPr>
          <w:rFonts w:hint="eastAsia"/>
        </w:rPr>
        <w:t>每月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〜 月末</w:t>
      </w:r>
      <w:r>
        <w:rPr>
          <w:rFonts w:hint="eastAsia"/>
        </w:rPr>
        <w:t>，有每月初開盤</w:t>
      </w:r>
      <w:r w:rsidRPr="001800DA">
        <w:rPr>
          <w:rFonts w:asciiTheme="minorEastAsia" w:hAnsiTheme="minorEastAsia" w:hint="eastAsia"/>
        </w:rPr>
        <w:t>、</w:t>
      </w:r>
      <w:r>
        <w:rPr>
          <w:rFonts w:hint="eastAsia"/>
        </w:rPr>
        <w:t>最高</w:t>
      </w:r>
      <w:r w:rsidRPr="001800DA">
        <w:rPr>
          <w:rFonts w:asciiTheme="minorEastAsia" w:hAnsiTheme="minorEastAsia" w:hint="eastAsia"/>
        </w:rPr>
        <w:t>、最低、</w:t>
      </w:r>
      <w:r>
        <w:rPr>
          <w:rFonts w:hint="eastAsia"/>
        </w:rPr>
        <w:t>月末</w:t>
      </w:r>
      <w:r w:rsidRPr="001800DA">
        <w:rPr>
          <w:rFonts w:asciiTheme="minorEastAsia" w:hAnsiTheme="minorEastAsia" w:hint="eastAsia"/>
        </w:rPr>
        <w:t>收盤、總成交量</w:t>
      </w:r>
    </w:p>
    <w:p w:rsidR="001800DA" w:rsidRDefault="001800DA" w:rsidP="001800DA">
      <w:pPr>
        <w:pStyle w:val="a7"/>
        <w:ind w:leftChars="1008" w:left="3257" w:hangingChars="349" w:hanging="838"/>
      </w:pPr>
      <w:r>
        <w:rPr>
          <w:rFonts w:asciiTheme="minorEastAsia" w:hAnsiTheme="minorEastAsia" w:hint="eastAsia"/>
        </w:rPr>
        <w:t xml:space="preserve">       </w:t>
      </w:r>
      <w:r>
        <w:rPr>
          <w:rFonts w:hint="eastAsia"/>
        </w:rPr>
        <w:t>5</w:t>
      </w:r>
      <w:r>
        <w:rPr>
          <w:rFonts w:hint="eastAsia"/>
        </w:rPr>
        <w:t>月最後收盤價總和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 xml:space="preserve">÷ </w:t>
      </w:r>
      <w:r>
        <w:rPr>
          <w:rFonts w:hint="eastAsia"/>
        </w:rPr>
        <w:t>5 =</w:t>
      </w:r>
      <w:r>
        <w:t xml:space="preserve"> </w:t>
      </w:r>
      <w:r>
        <w:rPr>
          <w:rFonts w:hint="eastAsia"/>
        </w:rPr>
        <w:t>當天</w:t>
      </w:r>
      <w:r>
        <w:rPr>
          <w:rFonts w:hint="eastAsia"/>
        </w:rPr>
        <w:t>5</w:t>
      </w:r>
      <w:r>
        <w:rPr>
          <w:rFonts w:hint="eastAsia"/>
        </w:rPr>
        <w:t>月均線值</w:t>
      </w:r>
      <w:r>
        <w:rPr>
          <w:rFonts w:hint="eastAsia"/>
        </w:rPr>
        <w:t xml:space="preserve"> </w:t>
      </w:r>
      <w:r>
        <w:rPr>
          <w:rFonts w:hint="eastAsia"/>
        </w:rPr>
        <w:t>，若無交易的月，則延後計算月數，這</w:t>
      </w:r>
      <w:r>
        <w:rPr>
          <w:rFonts w:hint="eastAsia"/>
        </w:rPr>
        <w:t>5</w:t>
      </w:r>
      <w:r>
        <w:rPr>
          <w:rFonts w:hint="eastAsia"/>
        </w:rPr>
        <w:t>月都要有交易，以此類推</w:t>
      </w:r>
    </w:p>
    <w:p w:rsidR="001800DA" w:rsidRPr="001800DA" w:rsidRDefault="001800DA" w:rsidP="000F1102">
      <w:pPr>
        <w:pStyle w:val="a7"/>
        <w:ind w:leftChars="1008" w:left="3257" w:hangingChars="349" w:hanging="838"/>
      </w:pPr>
    </w:p>
    <w:p w:rsidR="002D5482" w:rsidRPr="002D5482" w:rsidRDefault="002D5482" w:rsidP="002D5482">
      <w:pPr>
        <w:pStyle w:val="a7"/>
        <w:ind w:leftChars="0" w:left="2138"/>
      </w:pPr>
    </w:p>
    <w:p w:rsidR="00790993" w:rsidRDefault="00790993" w:rsidP="00004D22">
      <w:pPr>
        <w:pStyle w:val="a7"/>
        <w:numPr>
          <w:ilvl w:val="0"/>
          <w:numId w:val="18"/>
        </w:numPr>
        <w:ind w:leftChars="0" w:left="1418"/>
      </w:pPr>
      <w:r w:rsidRPr="001800DA">
        <w:rPr>
          <w:rFonts w:asciiTheme="minorEastAsia" w:hAnsiTheme="minorEastAsia" w:hint="eastAsia"/>
        </w:rPr>
        <w:t>成交量</w:t>
      </w:r>
      <w:r>
        <w:rPr>
          <w:rFonts w:hint="eastAsia"/>
        </w:rPr>
        <w:t>均線</w:t>
      </w:r>
      <w:r w:rsidR="00A92B7B">
        <w:rPr>
          <w:rFonts w:hint="eastAsia"/>
        </w:rPr>
        <w:t xml:space="preserve"> : </w:t>
      </w:r>
      <w:r w:rsidR="00004D22">
        <w:rPr>
          <w:rFonts w:hint="eastAsia"/>
        </w:rPr>
        <w:t xml:space="preserve">  </w:t>
      </w:r>
      <w:r>
        <w:rPr>
          <w:rFonts w:hint="eastAsia"/>
        </w:rPr>
        <w:t>5</w:t>
      </w:r>
      <w:r>
        <w:rPr>
          <w:rFonts w:hint="eastAsia"/>
        </w:rPr>
        <w:t>日均</w:t>
      </w:r>
      <w:r w:rsidRPr="00004D22">
        <w:rPr>
          <w:rFonts w:asciiTheme="minorEastAsia" w:hAnsiTheme="minorEastAsia" w:hint="eastAsia"/>
        </w:rPr>
        <w:t>量、</w:t>
      </w:r>
      <w:r>
        <w:rPr>
          <w:rFonts w:hint="eastAsia"/>
        </w:rPr>
        <w:t>5</w:t>
      </w:r>
      <w:r>
        <w:rPr>
          <w:rFonts w:hint="eastAsia"/>
        </w:rPr>
        <w:t>周均</w:t>
      </w:r>
      <w:r w:rsidRPr="00004D22">
        <w:rPr>
          <w:rFonts w:asciiTheme="minorEastAsia" w:hAnsiTheme="minorEastAsia" w:hint="eastAsia"/>
        </w:rPr>
        <w:t>量、</w:t>
      </w:r>
      <w:r>
        <w:rPr>
          <w:rFonts w:hint="eastAsia"/>
        </w:rPr>
        <w:t>5</w:t>
      </w:r>
      <w:r>
        <w:rPr>
          <w:rFonts w:hint="eastAsia"/>
        </w:rPr>
        <w:t>月均</w:t>
      </w:r>
      <w:r w:rsidRPr="00004D22">
        <w:rPr>
          <w:rFonts w:asciiTheme="minorEastAsia" w:hAnsiTheme="minorEastAsia" w:hint="eastAsia"/>
        </w:rPr>
        <w:t>量</w:t>
      </w:r>
    </w:p>
    <w:p w:rsidR="00E00E9B" w:rsidRDefault="00790993" w:rsidP="00004D22">
      <w:pPr>
        <w:pStyle w:val="a7"/>
        <w:numPr>
          <w:ilvl w:val="0"/>
          <w:numId w:val="18"/>
        </w:numPr>
        <w:ind w:leftChars="0" w:left="1418"/>
      </w:pPr>
      <w:r>
        <w:rPr>
          <w:rFonts w:hint="eastAsia"/>
        </w:rPr>
        <w:t>以上</w:t>
      </w:r>
      <w:r w:rsidR="00E00E9B">
        <w:rPr>
          <w:rFonts w:hint="eastAsia"/>
        </w:rPr>
        <w:t>計算出來的公式數據皆存放在資料庫中，以供網頁顯示曲線，及系統自動篩選分析使用</w:t>
      </w:r>
    </w:p>
    <w:p w:rsidR="00790993" w:rsidRDefault="00E00E9B" w:rsidP="00004D22">
      <w:pPr>
        <w:pStyle w:val="a7"/>
        <w:numPr>
          <w:ilvl w:val="0"/>
          <w:numId w:val="18"/>
        </w:numPr>
        <w:ind w:leftChars="0" w:left="1418"/>
      </w:pPr>
      <w:r>
        <w:rPr>
          <w:rFonts w:hint="eastAsia"/>
        </w:rPr>
        <w:t>自動計算更新</w:t>
      </w:r>
      <w:r>
        <w:rPr>
          <w:rFonts w:hint="eastAsia"/>
        </w:rPr>
        <w:t xml:space="preserve"> : </w:t>
      </w:r>
      <w:r>
        <w:rPr>
          <w:rFonts w:hint="eastAsia"/>
        </w:rPr>
        <w:t>只要資料庫數據更新，則自動立即更新公式計算值以上技術指標公式計</w:t>
      </w:r>
    </w:p>
    <w:p w:rsidR="00E00E9B" w:rsidRDefault="00790993" w:rsidP="00004D22">
      <w:pPr>
        <w:pStyle w:val="a7"/>
        <w:numPr>
          <w:ilvl w:val="0"/>
          <w:numId w:val="18"/>
        </w:numPr>
        <w:ind w:leftChars="0" w:left="1418"/>
      </w:pPr>
      <w:r>
        <w:rPr>
          <w:rFonts w:hint="eastAsia"/>
        </w:rPr>
        <w:t>以上計</w:t>
      </w:r>
      <w:r w:rsidR="00E00E9B">
        <w:rPr>
          <w:rFonts w:hint="eastAsia"/>
        </w:rPr>
        <w:t>算值，每個股</w:t>
      </w:r>
      <w:r>
        <w:rPr>
          <w:rFonts w:hint="eastAsia"/>
        </w:rPr>
        <w:t>均值</w:t>
      </w:r>
      <w:r w:rsidR="00E00E9B">
        <w:rPr>
          <w:rFonts w:hint="eastAsia"/>
        </w:rPr>
        <w:t>僅保留</w:t>
      </w:r>
      <w:r w:rsidR="00E00E9B">
        <w:rPr>
          <w:rFonts w:hint="eastAsia"/>
        </w:rPr>
        <w:t>1000</w:t>
      </w:r>
      <w:r w:rsidR="00E00E9B">
        <w:rPr>
          <w:rFonts w:hint="eastAsia"/>
        </w:rPr>
        <w:t>筆值</w:t>
      </w:r>
    </w:p>
    <w:p w:rsidR="00224ADE" w:rsidRDefault="00224ADE" w:rsidP="00224ADE">
      <w:pPr>
        <w:pStyle w:val="a7"/>
        <w:ind w:leftChars="0" w:left="1418"/>
      </w:pPr>
    </w:p>
    <w:p w:rsidR="00224ADE" w:rsidRDefault="000B4762" w:rsidP="00224ADE">
      <w:pPr>
        <w:pStyle w:val="a7"/>
        <w:ind w:leftChars="0" w:left="1418"/>
      </w:pPr>
      <w:hyperlink r:id="rId28" w:history="1">
        <w:r w:rsidR="00224ADE" w:rsidRPr="003A651C">
          <w:rPr>
            <w:rStyle w:val="a8"/>
          </w:rPr>
          <w:t>https://github.com/andredumas/techan.js/wiki/Gallery</w:t>
        </w:r>
      </w:hyperlink>
    </w:p>
    <w:p w:rsidR="00224ADE" w:rsidRDefault="00224ADE" w:rsidP="00224ADE">
      <w:pPr>
        <w:pStyle w:val="a7"/>
        <w:ind w:leftChars="0" w:left="1418"/>
      </w:pPr>
      <w:r w:rsidRPr="00224ADE">
        <w:t>http://bl.ocks.org/andredumas/edf630690c10b89be390</w:t>
      </w:r>
    </w:p>
    <w:p w:rsidR="00790993" w:rsidRDefault="00790993" w:rsidP="00790993">
      <w:pPr>
        <w:pStyle w:val="a7"/>
        <w:ind w:leftChars="0" w:left="1560"/>
      </w:pPr>
    </w:p>
    <w:p w:rsidR="00B25728" w:rsidRDefault="00B25728" w:rsidP="00B25728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系統選股分析</w:t>
      </w:r>
    </w:p>
    <w:p w:rsidR="002B243E" w:rsidRDefault="002B243E" w:rsidP="00B25728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資料搜尋</w:t>
      </w:r>
    </w:p>
    <w:p w:rsidR="0096765C" w:rsidRPr="0096765C" w:rsidRDefault="0096765C" w:rsidP="0096765C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新聞標題</w:t>
      </w:r>
      <w:r>
        <w:rPr>
          <w:rFonts w:hint="eastAsia"/>
        </w:rPr>
        <w:t xml:space="preserve"> / </w:t>
      </w:r>
      <w:r>
        <w:rPr>
          <w:rFonts w:hint="eastAsia"/>
        </w:rPr>
        <w:t>字串搜尋</w:t>
      </w:r>
      <w:r>
        <w:rPr>
          <w:rFonts w:hint="eastAsia"/>
        </w:rPr>
        <w:t xml:space="preserve"> : </w:t>
      </w:r>
      <w:r>
        <w:rPr>
          <w:rFonts w:hint="eastAsia"/>
        </w:rPr>
        <w:t>熱門股</w:t>
      </w:r>
      <w:r w:rsidRPr="001800DA">
        <w:rPr>
          <w:rFonts w:asciiTheme="minorEastAsia" w:hAnsiTheme="minorEastAsia" w:hint="eastAsia"/>
        </w:rPr>
        <w:t>、</w:t>
      </w:r>
      <w:r w:rsidRPr="0096765C">
        <w:rPr>
          <w:rFonts w:asciiTheme="minorEastAsia" w:hAnsiTheme="minorEastAsia" w:hint="eastAsia"/>
        </w:rPr>
        <w:t>焦點股</w:t>
      </w:r>
    </w:p>
    <w:p w:rsidR="0096765C" w:rsidRDefault="0096765C" w:rsidP="0096765C">
      <w:pPr>
        <w:pStyle w:val="a7"/>
        <w:numPr>
          <w:ilvl w:val="0"/>
          <w:numId w:val="20"/>
        </w:numPr>
        <w:ind w:leftChars="0"/>
      </w:pPr>
      <w:r>
        <w:rPr>
          <w:rFonts w:asciiTheme="minorEastAsia" w:hAnsiTheme="minorEastAsia" w:hint="eastAsia"/>
        </w:rPr>
        <w:t xml:space="preserve">交易數據搜尋 : </w:t>
      </w:r>
      <w:r>
        <w:rPr>
          <w:rFonts w:hint="eastAsia"/>
        </w:rPr>
        <w:t>開盤</w:t>
      </w:r>
      <w:r w:rsidRPr="001800DA">
        <w:rPr>
          <w:rFonts w:asciiTheme="minorEastAsia" w:hAnsiTheme="minorEastAsia" w:hint="eastAsia"/>
        </w:rPr>
        <w:t>、</w:t>
      </w:r>
      <w:r>
        <w:rPr>
          <w:rFonts w:hint="eastAsia"/>
        </w:rPr>
        <w:t>最高</w:t>
      </w:r>
      <w:r w:rsidRPr="001800DA">
        <w:rPr>
          <w:rFonts w:asciiTheme="minorEastAsia" w:hAnsiTheme="minorEastAsia" w:hint="eastAsia"/>
        </w:rPr>
        <w:t>、最低、收盤、成交量</w:t>
      </w:r>
      <w:r>
        <w:rPr>
          <w:rFonts w:asciiTheme="minorEastAsia" w:hAnsiTheme="minorEastAsia" w:hint="eastAsia"/>
        </w:rPr>
        <w:t xml:space="preserve"> 等等數字搜尋</w:t>
      </w:r>
    </w:p>
    <w:p w:rsidR="002B243E" w:rsidRDefault="002B243E" w:rsidP="002B243E"/>
    <w:p w:rsidR="00421557" w:rsidRPr="00F55757" w:rsidRDefault="00421557" w:rsidP="00421557">
      <w:pPr>
        <w:pStyle w:val="a7"/>
        <w:ind w:leftChars="0" w:left="1353"/>
      </w:pPr>
    </w:p>
    <w:p w:rsidR="006A5D04" w:rsidRPr="0096765C" w:rsidRDefault="006A5D04" w:rsidP="006A5D04">
      <w:pPr>
        <w:pStyle w:val="a7"/>
        <w:ind w:leftChars="0" w:left="360"/>
      </w:pPr>
    </w:p>
    <w:p w:rsidR="00215C57" w:rsidRPr="00790993" w:rsidRDefault="00215C57" w:rsidP="00215C57"/>
    <w:p w:rsidR="002501B8" w:rsidRPr="00E24833" w:rsidRDefault="002501B8" w:rsidP="00855F32"/>
    <w:sectPr w:rsidR="002501B8" w:rsidRPr="00E24833" w:rsidSect="001800DA">
      <w:pgSz w:w="11906" w:h="16838"/>
      <w:pgMar w:top="709" w:right="566" w:bottom="709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762" w:rsidRDefault="000B4762" w:rsidP="006D39C9">
      <w:r>
        <w:separator/>
      </w:r>
    </w:p>
  </w:endnote>
  <w:endnote w:type="continuationSeparator" w:id="0">
    <w:p w:rsidR="000B4762" w:rsidRDefault="000B4762" w:rsidP="006D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762" w:rsidRDefault="000B4762" w:rsidP="006D39C9">
      <w:r>
        <w:separator/>
      </w:r>
    </w:p>
  </w:footnote>
  <w:footnote w:type="continuationSeparator" w:id="0">
    <w:p w:rsidR="000B4762" w:rsidRDefault="000B4762" w:rsidP="006D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A65"/>
    <w:multiLevelType w:val="hybridMultilevel"/>
    <w:tmpl w:val="D9E6DF58"/>
    <w:lvl w:ilvl="0" w:tplc="4E7A0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 w15:restartNumberingAfterBreak="0">
    <w:nsid w:val="03796572"/>
    <w:multiLevelType w:val="hybridMultilevel"/>
    <w:tmpl w:val="90F809A2"/>
    <w:lvl w:ilvl="0" w:tplc="6318E4CA">
      <w:start w:val="2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" w15:restartNumberingAfterBreak="0">
    <w:nsid w:val="04253CDF"/>
    <w:multiLevelType w:val="hybridMultilevel"/>
    <w:tmpl w:val="732028BA"/>
    <w:lvl w:ilvl="0" w:tplc="3E48B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C239DD"/>
    <w:multiLevelType w:val="hybridMultilevel"/>
    <w:tmpl w:val="E176E84C"/>
    <w:lvl w:ilvl="0" w:tplc="63182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B9218E0"/>
    <w:multiLevelType w:val="hybridMultilevel"/>
    <w:tmpl w:val="150E2466"/>
    <w:lvl w:ilvl="0" w:tplc="F1A4A8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 w15:restartNumberingAfterBreak="0">
    <w:nsid w:val="0D1D525B"/>
    <w:multiLevelType w:val="hybridMultilevel"/>
    <w:tmpl w:val="5992B12E"/>
    <w:lvl w:ilvl="0" w:tplc="93B07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1162C9E"/>
    <w:multiLevelType w:val="hybridMultilevel"/>
    <w:tmpl w:val="A64E9744"/>
    <w:lvl w:ilvl="0" w:tplc="F24AAC6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7" w15:restartNumberingAfterBreak="0">
    <w:nsid w:val="1BF96739"/>
    <w:multiLevelType w:val="hybridMultilevel"/>
    <w:tmpl w:val="779866D2"/>
    <w:lvl w:ilvl="0" w:tplc="100A94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 w15:restartNumberingAfterBreak="0">
    <w:nsid w:val="1E845420"/>
    <w:multiLevelType w:val="multilevel"/>
    <w:tmpl w:val="5C407C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84" w:hanging="1800"/>
      </w:pPr>
      <w:rPr>
        <w:rFonts w:hint="default"/>
      </w:rPr>
    </w:lvl>
  </w:abstractNum>
  <w:abstractNum w:abstractNumId="9" w15:restartNumberingAfterBreak="0">
    <w:nsid w:val="2EA249A0"/>
    <w:multiLevelType w:val="hybridMultilevel"/>
    <w:tmpl w:val="38FEDC12"/>
    <w:lvl w:ilvl="0" w:tplc="76EE1A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0" w15:restartNumberingAfterBreak="0">
    <w:nsid w:val="2FAA5648"/>
    <w:multiLevelType w:val="hybridMultilevel"/>
    <w:tmpl w:val="907A3484"/>
    <w:lvl w:ilvl="0" w:tplc="0C346A6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33347E"/>
    <w:multiLevelType w:val="hybridMultilevel"/>
    <w:tmpl w:val="8C10C4F0"/>
    <w:lvl w:ilvl="0" w:tplc="DE526F26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F8212F"/>
    <w:multiLevelType w:val="multilevel"/>
    <w:tmpl w:val="65BA21FA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1833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3666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5139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6972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8445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0278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1751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3584" w:hanging="1800"/>
      </w:pPr>
      <w:rPr>
        <w:rFonts w:asciiTheme="minorHAnsi" w:hAnsiTheme="minorHAnsi" w:hint="default"/>
      </w:rPr>
    </w:lvl>
  </w:abstractNum>
  <w:abstractNum w:abstractNumId="13" w15:restartNumberingAfterBreak="0">
    <w:nsid w:val="3888763B"/>
    <w:multiLevelType w:val="hybridMultilevel"/>
    <w:tmpl w:val="808ABE20"/>
    <w:lvl w:ilvl="0" w:tplc="E2DE049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14" w15:restartNumberingAfterBreak="0">
    <w:nsid w:val="3EA86DA3"/>
    <w:multiLevelType w:val="hybridMultilevel"/>
    <w:tmpl w:val="98602A7A"/>
    <w:lvl w:ilvl="0" w:tplc="E5E4F0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6851C05"/>
    <w:multiLevelType w:val="multilevel"/>
    <w:tmpl w:val="C074DABE"/>
    <w:lvl w:ilvl="0">
      <w:start w:val="1"/>
      <w:numFmt w:val="decimal"/>
      <w:lvlText w:val="%1."/>
      <w:lvlJc w:val="left"/>
      <w:pPr>
        <w:ind w:left="1353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1773" w:hanging="420"/>
      </w:pPr>
      <w:rPr>
        <w:rFonts w:asciiTheme="minorHAnsi" w:hAnsiTheme="minorHAnsi"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asciiTheme="minorHAnsi" w:hAnsiTheme="minorHAnsi" w:hint="default"/>
      </w:rPr>
    </w:lvl>
  </w:abstractNum>
  <w:abstractNum w:abstractNumId="16" w15:restartNumberingAfterBreak="0">
    <w:nsid w:val="4A032031"/>
    <w:multiLevelType w:val="hybridMultilevel"/>
    <w:tmpl w:val="90F809A2"/>
    <w:lvl w:ilvl="0" w:tplc="6318E4CA">
      <w:start w:val="2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7" w15:restartNumberingAfterBreak="0">
    <w:nsid w:val="53593424"/>
    <w:multiLevelType w:val="hybridMultilevel"/>
    <w:tmpl w:val="F0ACB0EC"/>
    <w:lvl w:ilvl="0" w:tplc="A588C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63197105"/>
    <w:multiLevelType w:val="hybridMultilevel"/>
    <w:tmpl w:val="7B5E6728"/>
    <w:lvl w:ilvl="0" w:tplc="3A821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679C21BD"/>
    <w:multiLevelType w:val="hybridMultilevel"/>
    <w:tmpl w:val="A2CE4F16"/>
    <w:lvl w:ilvl="0" w:tplc="E75C6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DCB627A"/>
    <w:multiLevelType w:val="hybridMultilevel"/>
    <w:tmpl w:val="779866D2"/>
    <w:lvl w:ilvl="0" w:tplc="100A94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1" w15:restartNumberingAfterBreak="0">
    <w:nsid w:val="70A82912"/>
    <w:multiLevelType w:val="hybridMultilevel"/>
    <w:tmpl w:val="08AC1AC2"/>
    <w:lvl w:ilvl="0" w:tplc="893687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22" w15:restartNumberingAfterBreak="0">
    <w:nsid w:val="74DC7980"/>
    <w:multiLevelType w:val="hybridMultilevel"/>
    <w:tmpl w:val="FA427D06"/>
    <w:lvl w:ilvl="0" w:tplc="3894F6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75645987"/>
    <w:multiLevelType w:val="hybridMultilevel"/>
    <w:tmpl w:val="83A245B2"/>
    <w:lvl w:ilvl="0" w:tplc="A5D8E6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17"/>
  </w:num>
  <w:num w:numId="5">
    <w:abstractNumId w:val="4"/>
  </w:num>
  <w:num w:numId="6">
    <w:abstractNumId w:val="22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23"/>
  </w:num>
  <w:num w:numId="12">
    <w:abstractNumId w:val="20"/>
  </w:num>
  <w:num w:numId="13">
    <w:abstractNumId w:val="15"/>
  </w:num>
  <w:num w:numId="14">
    <w:abstractNumId w:val="11"/>
  </w:num>
  <w:num w:numId="15">
    <w:abstractNumId w:val="12"/>
  </w:num>
  <w:num w:numId="16">
    <w:abstractNumId w:val="3"/>
  </w:num>
  <w:num w:numId="17">
    <w:abstractNumId w:val="6"/>
  </w:num>
  <w:num w:numId="18">
    <w:abstractNumId w:val="8"/>
  </w:num>
  <w:num w:numId="19">
    <w:abstractNumId w:val="13"/>
  </w:num>
  <w:num w:numId="20">
    <w:abstractNumId w:val="14"/>
  </w:num>
  <w:num w:numId="21">
    <w:abstractNumId w:val="9"/>
  </w:num>
  <w:num w:numId="22">
    <w:abstractNumId w:val="1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B8"/>
    <w:rsid w:val="00004D22"/>
    <w:rsid w:val="0002721B"/>
    <w:rsid w:val="00044732"/>
    <w:rsid w:val="00046B3F"/>
    <w:rsid w:val="00087BB9"/>
    <w:rsid w:val="00096365"/>
    <w:rsid w:val="000B0855"/>
    <w:rsid w:val="000B4762"/>
    <w:rsid w:val="000B48A0"/>
    <w:rsid w:val="000E2A60"/>
    <w:rsid w:val="000F1102"/>
    <w:rsid w:val="000F4110"/>
    <w:rsid w:val="00110B6F"/>
    <w:rsid w:val="00121C79"/>
    <w:rsid w:val="001308EE"/>
    <w:rsid w:val="0015193B"/>
    <w:rsid w:val="0017767E"/>
    <w:rsid w:val="001800DA"/>
    <w:rsid w:val="001B7606"/>
    <w:rsid w:val="001C1324"/>
    <w:rsid w:val="001E7C32"/>
    <w:rsid w:val="00202177"/>
    <w:rsid w:val="00215B02"/>
    <w:rsid w:val="00215C57"/>
    <w:rsid w:val="00224ADE"/>
    <w:rsid w:val="002501B8"/>
    <w:rsid w:val="002B0FD4"/>
    <w:rsid w:val="002B243E"/>
    <w:rsid w:val="002D5482"/>
    <w:rsid w:val="00326FC9"/>
    <w:rsid w:val="00343527"/>
    <w:rsid w:val="00350B8F"/>
    <w:rsid w:val="00373A80"/>
    <w:rsid w:val="003E7382"/>
    <w:rsid w:val="00421557"/>
    <w:rsid w:val="0046114C"/>
    <w:rsid w:val="004779AB"/>
    <w:rsid w:val="00481ADC"/>
    <w:rsid w:val="00494DA5"/>
    <w:rsid w:val="004F3DC2"/>
    <w:rsid w:val="005321BD"/>
    <w:rsid w:val="00541A52"/>
    <w:rsid w:val="005C649A"/>
    <w:rsid w:val="005E48D8"/>
    <w:rsid w:val="00617C8B"/>
    <w:rsid w:val="00621760"/>
    <w:rsid w:val="00650197"/>
    <w:rsid w:val="006508C9"/>
    <w:rsid w:val="00691B99"/>
    <w:rsid w:val="006A02AB"/>
    <w:rsid w:val="006A5D04"/>
    <w:rsid w:val="006D39C9"/>
    <w:rsid w:val="0070224D"/>
    <w:rsid w:val="00730D8E"/>
    <w:rsid w:val="00741094"/>
    <w:rsid w:val="007428BF"/>
    <w:rsid w:val="00790993"/>
    <w:rsid w:val="00796B29"/>
    <w:rsid w:val="007F4F63"/>
    <w:rsid w:val="00805708"/>
    <w:rsid w:val="00815BFA"/>
    <w:rsid w:val="00845574"/>
    <w:rsid w:val="00855F32"/>
    <w:rsid w:val="008656A1"/>
    <w:rsid w:val="00885712"/>
    <w:rsid w:val="00896D0A"/>
    <w:rsid w:val="008C3FB8"/>
    <w:rsid w:val="008D6852"/>
    <w:rsid w:val="008F0EB0"/>
    <w:rsid w:val="008F2766"/>
    <w:rsid w:val="008F7E5C"/>
    <w:rsid w:val="00924EFD"/>
    <w:rsid w:val="00926319"/>
    <w:rsid w:val="00942794"/>
    <w:rsid w:val="009450A3"/>
    <w:rsid w:val="00951A14"/>
    <w:rsid w:val="0096765C"/>
    <w:rsid w:val="009C1035"/>
    <w:rsid w:val="009C40D3"/>
    <w:rsid w:val="009E7742"/>
    <w:rsid w:val="009F0391"/>
    <w:rsid w:val="00A00113"/>
    <w:rsid w:val="00A25DB4"/>
    <w:rsid w:val="00A92B7B"/>
    <w:rsid w:val="00A97ABF"/>
    <w:rsid w:val="00AD0041"/>
    <w:rsid w:val="00B012A6"/>
    <w:rsid w:val="00B02BE1"/>
    <w:rsid w:val="00B06AA5"/>
    <w:rsid w:val="00B25728"/>
    <w:rsid w:val="00B74EF6"/>
    <w:rsid w:val="00B84F2C"/>
    <w:rsid w:val="00B8758B"/>
    <w:rsid w:val="00B947DB"/>
    <w:rsid w:val="00B953BE"/>
    <w:rsid w:val="00C13D1F"/>
    <w:rsid w:val="00C94AAD"/>
    <w:rsid w:val="00CF4AEB"/>
    <w:rsid w:val="00D075A9"/>
    <w:rsid w:val="00D114F7"/>
    <w:rsid w:val="00D118D3"/>
    <w:rsid w:val="00D31304"/>
    <w:rsid w:val="00D41645"/>
    <w:rsid w:val="00D75FCA"/>
    <w:rsid w:val="00D92286"/>
    <w:rsid w:val="00D94EE0"/>
    <w:rsid w:val="00DA1B91"/>
    <w:rsid w:val="00DB0DD5"/>
    <w:rsid w:val="00DC74AE"/>
    <w:rsid w:val="00E00E9B"/>
    <w:rsid w:val="00E24833"/>
    <w:rsid w:val="00E66D6F"/>
    <w:rsid w:val="00E85236"/>
    <w:rsid w:val="00E91BCF"/>
    <w:rsid w:val="00EB4037"/>
    <w:rsid w:val="00F03F69"/>
    <w:rsid w:val="00F35868"/>
    <w:rsid w:val="00F52C9F"/>
    <w:rsid w:val="00F55757"/>
    <w:rsid w:val="00F73235"/>
    <w:rsid w:val="00F81F22"/>
    <w:rsid w:val="00F92471"/>
    <w:rsid w:val="00F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DC802"/>
  <w15:chartTrackingRefBased/>
  <w15:docId w15:val="{399DD7E8-CD96-4996-97C9-A9A7F3F0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39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3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39C9"/>
    <w:rPr>
      <w:sz w:val="20"/>
      <w:szCs w:val="20"/>
    </w:rPr>
  </w:style>
  <w:style w:type="paragraph" w:styleId="a7">
    <w:name w:val="List Paragraph"/>
    <w:basedOn w:val="a"/>
    <w:uiPriority w:val="34"/>
    <w:qFormat/>
    <w:rsid w:val="006D39C9"/>
    <w:pPr>
      <w:ind w:leftChars="200" w:left="480"/>
    </w:pPr>
  </w:style>
  <w:style w:type="character" w:styleId="a8">
    <w:name w:val="Hyperlink"/>
    <w:basedOn w:val="a0"/>
    <w:uiPriority w:val="99"/>
    <w:unhideWhenUsed/>
    <w:rsid w:val="00224AD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B9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2">
    <w:name w:val="t12"/>
    <w:basedOn w:val="a0"/>
    <w:rsid w:val="00494DA5"/>
    <w:rPr>
      <w:rFonts w:ascii="Arial" w:hAnsi="Arial" w:cs="Arial" w:hint="default"/>
      <w:i w:val="0"/>
      <w:iCs w:val="0"/>
      <w:color w:val="8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w.stock.yahoo.com/news_list/url/d/e/N1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tw.stock.yahoo.com/news_content/url/d/a/20171119/%E9%9B%BB%E6%A9%9F%E8%82%A1-%E6%81%A9%E5%BE%B7%E8%A8%82%E5%96%AE%E8%A6%8B%E5%88%B0%E6%98%8E%E5%B9%B4-033158995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andredumas/techan.js/wiki/Galler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6F7D-67A0-4C8A-BB3A-F7DA6707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6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wenchun Lin</dc:creator>
  <cp:keywords/>
  <dc:description/>
  <cp:lastModifiedBy>wenchun Lin</cp:lastModifiedBy>
  <cp:revision>96</cp:revision>
  <dcterms:created xsi:type="dcterms:W3CDTF">2017-11-11T13:10:00Z</dcterms:created>
  <dcterms:modified xsi:type="dcterms:W3CDTF">2018-04-13T14:18:00Z</dcterms:modified>
</cp:coreProperties>
</file>