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lang w:val="en-US" w:eastAsia="zh-CN"/>
        </w:rPr>
      </w:pPr>
    </w:p>
    <w:p>
      <w:pPr>
        <w:jc w:val="center"/>
        <w:outlineLvl w:val="9"/>
        <w:rPr>
          <w:rFonts w:hint="eastAsia"/>
          <w:b/>
          <w:bCs/>
          <w:sz w:val="52"/>
          <w:szCs w:val="52"/>
          <w:lang w:val="en-US" w:eastAsia="zh-CN"/>
        </w:rPr>
      </w:pPr>
      <w:bookmarkStart w:id="0" w:name="_Toc8234"/>
      <w:r>
        <w:rPr>
          <w:rFonts w:hint="eastAsia"/>
          <w:b/>
          <w:bCs/>
          <w:sz w:val="52"/>
          <w:szCs w:val="52"/>
          <w:lang w:val="en-US" w:eastAsia="zh-CN"/>
        </w:rPr>
        <w:t>千羽腾飞龙宝商城</w:t>
      </w:r>
      <w:bookmarkEnd w:id="0"/>
    </w:p>
    <w:p>
      <w:pPr>
        <w:jc w:val="center"/>
        <w:outlineLvl w:val="9"/>
        <w:rPr>
          <w:rFonts w:hint="eastAsia"/>
          <w:b/>
          <w:bCs/>
          <w:sz w:val="52"/>
          <w:szCs w:val="52"/>
          <w:lang w:val="en-US" w:eastAsia="zh-CN"/>
        </w:rPr>
      </w:pPr>
      <w:bookmarkStart w:id="1" w:name="_Toc1773"/>
      <w:r>
        <w:rPr>
          <w:rFonts w:hint="eastAsia"/>
          <w:b/>
          <w:bCs/>
          <w:sz w:val="52"/>
          <w:szCs w:val="52"/>
          <w:lang w:val="en-US" w:eastAsia="zh-CN"/>
        </w:rPr>
        <w:t>需求规则说明书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兼容性要求：_____________________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版本号：_________________________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评审人：_________________________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撰写时间：_______________________</w:t>
      </w:r>
    </w:p>
    <w:p>
      <w:pPr>
        <w:rPr>
          <w:rFonts w:hint="eastAsia"/>
        </w:rPr>
      </w:pP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  <w:b/>
          <w:bCs/>
          <w:sz w:val="28"/>
          <w:szCs w:val="28"/>
        </w:rPr>
        <w:fldChar w:fldCharType="begin"/>
      </w:r>
      <w:r>
        <w:rPr>
          <w:rFonts w:hint="eastAsia"/>
          <w:b/>
          <w:bCs/>
          <w:sz w:val="28"/>
          <w:szCs w:val="28"/>
        </w:rPr>
        <w:instrText xml:space="preserve"> HYPERLINK \l _Toc12161 </w:instrText>
      </w:r>
      <w:r>
        <w:rPr>
          <w:rFonts w:hint="eastAsia"/>
          <w:b/>
          <w:bCs/>
          <w:sz w:val="28"/>
          <w:szCs w:val="28"/>
        </w:rPr>
        <w:fldChar w:fldCharType="separate"/>
      </w:r>
      <w:r>
        <w:rPr>
          <w:rFonts w:hint="eastAsia"/>
          <w:b/>
          <w:bCs/>
          <w:sz w:val="28"/>
          <w:szCs w:val="28"/>
        </w:rPr>
        <w:t>一、总体概论</w:t>
      </w:r>
      <w:r>
        <w:rPr>
          <w:b w:val="0"/>
          <w:bCs w:val="0"/>
          <w:sz w:val="21"/>
          <w:szCs w:val="21"/>
        </w:rPr>
        <w:tab/>
      </w:r>
      <w:r>
        <w:rPr>
          <w:b w:val="0"/>
          <w:bCs w:val="0"/>
          <w:sz w:val="21"/>
          <w:szCs w:val="21"/>
        </w:rPr>
        <w:fldChar w:fldCharType="begin"/>
      </w:r>
      <w:r>
        <w:rPr>
          <w:b w:val="0"/>
          <w:bCs w:val="0"/>
          <w:sz w:val="21"/>
          <w:szCs w:val="21"/>
        </w:rPr>
        <w:instrText xml:space="preserve"> PAGEREF _Toc12161 </w:instrText>
      </w:r>
      <w:r>
        <w:rPr>
          <w:b w:val="0"/>
          <w:bCs w:val="0"/>
          <w:sz w:val="21"/>
          <w:szCs w:val="21"/>
        </w:rPr>
        <w:fldChar w:fldCharType="separate"/>
      </w:r>
      <w:r>
        <w:rPr>
          <w:b w:val="0"/>
          <w:bCs w:val="0"/>
          <w:sz w:val="21"/>
          <w:szCs w:val="21"/>
        </w:rPr>
        <w:t>3</w:t>
      </w:r>
      <w:r>
        <w:rPr>
          <w:b w:val="0"/>
          <w:bCs w:val="0"/>
          <w:sz w:val="21"/>
          <w:szCs w:val="21"/>
        </w:rPr>
        <w:fldChar w:fldCharType="end"/>
      </w:r>
      <w:r>
        <w:rPr>
          <w:rFonts w:hint="eastAsia"/>
          <w:b/>
          <w:bCs/>
          <w:sz w:val="28"/>
          <w:szCs w:val="28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_Toc18426 </w:instrText>
      </w:r>
      <w:r>
        <w:rPr>
          <w:rFonts w:hint="eastAsia"/>
        </w:rPr>
        <w:fldChar w:fldCharType="separate"/>
      </w:r>
      <w:r>
        <w:rPr>
          <w:rFonts w:hint="eastAsia"/>
          <w:szCs w:val="24"/>
          <w:lang w:val="en-US" w:eastAsia="zh-CN"/>
        </w:rPr>
        <w:t>1.</w:t>
      </w:r>
      <w:r>
        <w:rPr>
          <w:rFonts w:hint="eastAsia"/>
          <w:szCs w:val="24"/>
        </w:rPr>
        <w:t>项目背景</w:t>
      </w:r>
      <w:r>
        <w:tab/>
      </w:r>
      <w:r>
        <w:fldChar w:fldCharType="begin"/>
      </w:r>
      <w:r>
        <w:instrText xml:space="preserve"> PAGEREF _Toc18426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_Toc20500 </w:instrText>
      </w:r>
      <w:r>
        <w:rPr>
          <w:rFonts w:hint="eastAsia"/>
        </w:rPr>
        <w:fldChar w:fldCharType="separate"/>
      </w:r>
      <w:r>
        <w:rPr>
          <w:rFonts w:hint="eastAsia"/>
          <w:szCs w:val="24"/>
        </w:rPr>
        <w:t>2</w:t>
      </w:r>
      <w:r>
        <w:rPr>
          <w:rFonts w:hint="eastAsia"/>
          <w:szCs w:val="24"/>
          <w:lang w:val="en-US" w:eastAsia="zh-CN"/>
        </w:rPr>
        <w:t>.</w:t>
      </w:r>
      <w:r>
        <w:rPr>
          <w:rFonts w:hint="eastAsia"/>
          <w:szCs w:val="24"/>
        </w:rPr>
        <w:t>项目目标</w:t>
      </w:r>
      <w:r>
        <w:tab/>
      </w:r>
      <w:r>
        <w:fldChar w:fldCharType="begin"/>
      </w:r>
      <w:r>
        <w:instrText xml:space="preserve"> PAGEREF _Toc20500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_Toc15275 </w:instrText>
      </w:r>
      <w:r>
        <w:rPr>
          <w:rFonts w:hint="eastAsia"/>
        </w:rPr>
        <w:fldChar w:fldCharType="separate"/>
      </w:r>
      <w:r>
        <w:rPr>
          <w:rFonts w:hint="eastAsia"/>
          <w:szCs w:val="24"/>
        </w:rPr>
        <w:t>3</w:t>
      </w:r>
      <w:r>
        <w:rPr>
          <w:rFonts w:hint="eastAsia"/>
          <w:szCs w:val="24"/>
          <w:lang w:val="en-US" w:eastAsia="zh-CN"/>
        </w:rPr>
        <w:t>.</w:t>
      </w:r>
      <w:r>
        <w:rPr>
          <w:rFonts w:hint="eastAsia"/>
          <w:szCs w:val="24"/>
        </w:rPr>
        <w:t>兼容性标准</w:t>
      </w:r>
      <w:r>
        <w:tab/>
      </w:r>
      <w:r>
        <w:fldChar w:fldCharType="begin"/>
      </w:r>
      <w:r>
        <w:instrText xml:space="preserve"> PAGEREF _Toc15275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fldChar w:fldCharType="begin"/>
      </w:r>
      <w:r>
        <w:rPr>
          <w:rFonts w:hint="eastAsia"/>
          <w:b/>
          <w:bCs/>
          <w:sz w:val="28"/>
          <w:szCs w:val="28"/>
        </w:rPr>
        <w:instrText xml:space="preserve"> HYPERLINK \l _Toc17378 </w:instrText>
      </w:r>
      <w:r>
        <w:rPr>
          <w:rFonts w:hint="eastAsia"/>
          <w:b/>
          <w:bCs/>
          <w:sz w:val="28"/>
          <w:szCs w:val="28"/>
        </w:rPr>
        <w:fldChar w:fldCharType="separate"/>
      </w:r>
      <w:r>
        <w:rPr>
          <w:rFonts w:hint="eastAsia"/>
          <w:b/>
          <w:bCs/>
          <w:sz w:val="28"/>
          <w:szCs w:val="28"/>
        </w:rPr>
        <w:t>二、客户端功能</w:t>
      </w:r>
      <w:r>
        <w:rPr>
          <w:b w:val="0"/>
          <w:bCs w:val="0"/>
          <w:sz w:val="21"/>
          <w:szCs w:val="21"/>
        </w:rPr>
        <w:tab/>
      </w:r>
      <w:r>
        <w:rPr>
          <w:b w:val="0"/>
          <w:bCs w:val="0"/>
          <w:sz w:val="21"/>
          <w:szCs w:val="21"/>
        </w:rPr>
        <w:fldChar w:fldCharType="begin"/>
      </w:r>
      <w:r>
        <w:rPr>
          <w:b w:val="0"/>
          <w:bCs w:val="0"/>
          <w:sz w:val="21"/>
          <w:szCs w:val="21"/>
        </w:rPr>
        <w:instrText xml:space="preserve"> PAGEREF _Toc17378 </w:instrText>
      </w:r>
      <w:r>
        <w:rPr>
          <w:b w:val="0"/>
          <w:bCs w:val="0"/>
          <w:sz w:val="21"/>
          <w:szCs w:val="21"/>
        </w:rPr>
        <w:fldChar w:fldCharType="separate"/>
      </w:r>
      <w:r>
        <w:rPr>
          <w:b w:val="0"/>
          <w:bCs w:val="0"/>
          <w:sz w:val="21"/>
          <w:szCs w:val="21"/>
        </w:rPr>
        <w:t>3</w:t>
      </w:r>
      <w:r>
        <w:rPr>
          <w:b w:val="0"/>
          <w:bCs w:val="0"/>
          <w:sz w:val="21"/>
          <w:szCs w:val="21"/>
        </w:rPr>
        <w:fldChar w:fldCharType="end"/>
      </w:r>
      <w:r>
        <w:rPr>
          <w:rFonts w:hint="eastAsia"/>
          <w:b/>
          <w:bCs/>
          <w:sz w:val="28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_Toc1587 </w:instrText>
      </w:r>
      <w:r>
        <w:rPr>
          <w:rFonts w:hint="eastAsia"/>
        </w:rPr>
        <w:fldChar w:fldCharType="separate"/>
      </w:r>
      <w:r>
        <w:rPr>
          <w:rFonts w:hint="eastAsia"/>
          <w:szCs w:val="24"/>
          <w:lang w:val="en-US" w:eastAsia="zh-CN"/>
        </w:rPr>
        <w:t>1.注册/登录</w:t>
      </w:r>
      <w:r>
        <w:tab/>
      </w:r>
      <w:r>
        <w:fldChar w:fldCharType="begin"/>
      </w:r>
      <w:r>
        <w:instrText xml:space="preserve"> PAGEREF _Toc1587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_Toc14992 </w:instrText>
      </w:r>
      <w:r>
        <w:rPr>
          <w:rFonts w:hint="eastAsia"/>
        </w:rPr>
        <w:fldChar w:fldCharType="separate"/>
      </w:r>
      <w:r>
        <w:rPr>
          <w:rFonts w:hint="eastAsia"/>
          <w:szCs w:val="24"/>
          <w:lang w:val="en-US" w:eastAsia="zh-CN"/>
        </w:rPr>
        <w:t>2.首页</w:t>
      </w:r>
      <w:r>
        <w:tab/>
      </w:r>
      <w:r>
        <w:fldChar w:fldCharType="begin"/>
      </w:r>
      <w:r>
        <w:instrText xml:space="preserve"> PAGEREF _Toc14992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_Toc18169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（1）搜索</w:t>
      </w:r>
      <w:r>
        <w:tab/>
      </w:r>
      <w:r>
        <w:fldChar w:fldCharType="begin"/>
      </w:r>
      <w:r>
        <w:instrText xml:space="preserve"> PAGEREF _Toc18169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_Toc4849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（2）图片轮播</w:t>
      </w:r>
      <w:r>
        <w:tab/>
      </w:r>
      <w:r>
        <w:fldChar w:fldCharType="begin"/>
      </w:r>
      <w:r>
        <w:instrText xml:space="preserve"> PAGEREF _Toc4849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_Toc21093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（3）全部分类</w:t>
      </w:r>
      <w:r>
        <w:tab/>
      </w:r>
      <w:r>
        <w:fldChar w:fldCharType="begin"/>
      </w:r>
      <w:r>
        <w:instrText xml:space="preserve"> PAGEREF _Toc21093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_Toc1313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（4）游戏专区</w:t>
      </w:r>
      <w:r>
        <w:tab/>
      </w:r>
      <w:r>
        <w:fldChar w:fldCharType="begin"/>
      </w:r>
      <w:r>
        <w:instrText xml:space="preserve"> PAGEREF _Toc1313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_Toc18451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（5）直播间</w:t>
      </w:r>
      <w:r>
        <w:tab/>
      </w:r>
      <w:r>
        <w:fldChar w:fldCharType="begin"/>
      </w:r>
      <w:r>
        <w:instrText xml:space="preserve"> PAGEREF _Toc18451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_Toc8829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（6）我要开户</w:t>
      </w:r>
      <w:r>
        <w:tab/>
      </w:r>
      <w:r>
        <w:fldChar w:fldCharType="begin"/>
      </w:r>
      <w:r>
        <w:instrText xml:space="preserve"> PAGEREF _Toc8829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_Toc19312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（7）本店头条</w:t>
      </w:r>
      <w:r>
        <w:tab/>
      </w:r>
      <w:r>
        <w:fldChar w:fldCharType="begin"/>
      </w:r>
      <w:r>
        <w:instrText xml:space="preserve"> PAGEREF _Toc19312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_Toc564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（8）分类商品展示</w:t>
      </w:r>
      <w:r>
        <w:tab/>
      </w:r>
      <w:r>
        <w:fldChar w:fldCharType="begin"/>
      </w:r>
      <w:r>
        <w:instrText xml:space="preserve"> PAGEREF _Toc564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_Toc31359 </w:instrText>
      </w:r>
      <w:r>
        <w:rPr>
          <w:rFonts w:hint="eastAsia"/>
        </w:rPr>
        <w:fldChar w:fldCharType="separate"/>
      </w:r>
      <w:r>
        <w:rPr>
          <w:rFonts w:hint="eastAsia"/>
          <w:szCs w:val="24"/>
          <w:lang w:val="en-US" w:eastAsia="zh-CN"/>
        </w:rPr>
        <w:t>3.分类</w:t>
      </w:r>
      <w:r>
        <w:tab/>
      </w:r>
      <w:r>
        <w:fldChar w:fldCharType="begin"/>
      </w:r>
      <w:r>
        <w:instrText xml:space="preserve"> PAGEREF _Toc31359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_Toc26504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（1）搜索</w:t>
      </w:r>
      <w:r>
        <w:tab/>
      </w:r>
      <w:r>
        <w:fldChar w:fldCharType="begin"/>
      </w:r>
      <w:r>
        <w:instrText xml:space="preserve"> PAGEREF _Toc26504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_Toc23453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（2）分类</w:t>
      </w:r>
      <w:r>
        <w:tab/>
      </w:r>
      <w:r>
        <w:fldChar w:fldCharType="begin"/>
      </w:r>
      <w:r>
        <w:instrText xml:space="preserve"> PAGEREF _Toc23453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_Toc22268 </w:instrText>
      </w:r>
      <w:r>
        <w:rPr>
          <w:rFonts w:hint="eastAsia"/>
        </w:rPr>
        <w:fldChar w:fldCharType="separate"/>
      </w:r>
      <w:r>
        <w:rPr>
          <w:rFonts w:hint="eastAsia"/>
          <w:szCs w:val="24"/>
          <w:lang w:val="en-US" w:eastAsia="zh-CN"/>
        </w:rPr>
        <w:t>4.商城</w:t>
      </w:r>
      <w:r>
        <w:tab/>
      </w:r>
      <w:r>
        <w:fldChar w:fldCharType="begin"/>
      </w:r>
      <w:r>
        <w:instrText xml:space="preserve"> PAGEREF _Toc22268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_Toc629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（1）筛选查看</w:t>
      </w:r>
      <w:r>
        <w:tab/>
      </w:r>
      <w:r>
        <w:fldChar w:fldCharType="begin"/>
      </w:r>
      <w:r>
        <w:instrText xml:space="preserve"> PAGEREF _Toc629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_Toc31227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（2）商品详情</w:t>
      </w:r>
      <w:r>
        <w:tab/>
      </w:r>
      <w:r>
        <w:fldChar w:fldCharType="begin"/>
      </w:r>
      <w:r>
        <w:instrText xml:space="preserve"> PAGEREF _Toc31227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_Toc28037 </w:instrText>
      </w:r>
      <w:r>
        <w:rPr>
          <w:rFonts w:hint="eastAsia"/>
        </w:rPr>
        <w:fldChar w:fldCharType="separate"/>
      </w:r>
      <w:r>
        <w:rPr>
          <w:rFonts w:hint="eastAsia"/>
          <w:szCs w:val="24"/>
          <w:lang w:val="en-US" w:eastAsia="zh-CN"/>
        </w:rPr>
        <w:t>5.购物车</w:t>
      </w:r>
      <w:r>
        <w:tab/>
      </w:r>
      <w:r>
        <w:fldChar w:fldCharType="begin"/>
      </w:r>
      <w:r>
        <w:instrText xml:space="preserve"> PAGEREF _Toc28037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_Toc27844 </w:instrText>
      </w:r>
      <w:r>
        <w:rPr>
          <w:rFonts w:hint="eastAsia"/>
        </w:rPr>
        <w:fldChar w:fldCharType="separate"/>
      </w:r>
      <w:r>
        <w:rPr>
          <w:rFonts w:hint="eastAsia"/>
          <w:szCs w:val="24"/>
          <w:lang w:val="en-US" w:eastAsia="zh-CN"/>
        </w:rPr>
        <w:t>6.我的</w:t>
      </w:r>
      <w:r>
        <w:tab/>
      </w:r>
      <w:r>
        <w:fldChar w:fldCharType="begin"/>
      </w:r>
      <w:r>
        <w:instrText xml:space="preserve"> PAGEREF _Toc27844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_Toc26852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（1）用户信息</w:t>
      </w:r>
      <w:r>
        <w:tab/>
      </w:r>
      <w:r>
        <w:fldChar w:fldCharType="begin"/>
      </w:r>
      <w:r>
        <w:instrText xml:space="preserve"> PAGEREF _Toc26852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_Toc12441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（2）用户资产信息</w:t>
      </w:r>
      <w:r>
        <w:tab/>
      </w:r>
      <w:r>
        <w:fldChar w:fldCharType="begin"/>
      </w:r>
      <w:r>
        <w:instrText xml:space="preserve"> PAGEREF _Toc12441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_Toc26670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（3）我的订单</w:t>
      </w:r>
      <w:r>
        <w:tab/>
      </w:r>
      <w:r>
        <w:fldChar w:fldCharType="begin"/>
      </w:r>
      <w:r>
        <w:instrText xml:space="preserve"> PAGEREF _Toc26670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_Toc3204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（4）商家中心</w:t>
      </w:r>
      <w:r>
        <w:tab/>
      </w:r>
      <w:r>
        <w:fldChar w:fldCharType="begin"/>
      </w:r>
      <w:r>
        <w:instrText xml:space="preserve"> PAGEREF _Toc3204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_Toc6326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（5）通知信息</w:t>
      </w:r>
      <w:r>
        <w:tab/>
      </w:r>
      <w:r>
        <w:fldChar w:fldCharType="begin"/>
      </w:r>
      <w:r>
        <w:instrText xml:space="preserve"> PAGEREF _Toc6326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_Toc14642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（6）我的设置</w:t>
      </w:r>
      <w:r>
        <w:tab/>
      </w:r>
      <w:r>
        <w:fldChar w:fldCharType="begin"/>
      </w:r>
      <w:r>
        <w:instrText xml:space="preserve"> PAGEREF _Toc14642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_Toc13942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（7）下载APP</w:t>
      </w:r>
      <w:r>
        <w:tab/>
      </w:r>
      <w:r>
        <w:fldChar w:fldCharType="begin"/>
      </w:r>
      <w:r>
        <w:instrText xml:space="preserve"> PAGEREF _Toc13942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fldChar w:fldCharType="begin"/>
      </w:r>
      <w:r>
        <w:rPr>
          <w:rFonts w:hint="eastAsia"/>
          <w:b/>
          <w:bCs/>
          <w:sz w:val="28"/>
          <w:szCs w:val="28"/>
        </w:rPr>
        <w:instrText xml:space="preserve"> HYPERLINK \l _Toc22706 </w:instrText>
      </w:r>
      <w:r>
        <w:rPr>
          <w:rFonts w:hint="eastAsia"/>
          <w:b/>
          <w:bCs/>
          <w:sz w:val="28"/>
          <w:szCs w:val="28"/>
        </w:rPr>
        <w:fldChar w:fldCharType="separate"/>
      </w:r>
      <w:r>
        <w:rPr>
          <w:rFonts w:hint="eastAsia"/>
          <w:b/>
          <w:bCs/>
          <w:sz w:val="28"/>
          <w:szCs w:val="28"/>
        </w:rPr>
        <w:t>三、后台功能</w:t>
      </w:r>
      <w:r>
        <w:rPr>
          <w:b w:val="0"/>
          <w:bCs w:val="0"/>
          <w:sz w:val="21"/>
          <w:szCs w:val="21"/>
        </w:rPr>
        <w:tab/>
      </w:r>
      <w:r>
        <w:rPr>
          <w:b w:val="0"/>
          <w:bCs w:val="0"/>
          <w:sz w:val="21"/>
          <w:szCs w:val="21"/>
        </w:rPr>
        <w:fldChar w:fldCharType="begin"/>
      </w:r>
      <w:r>
        <w:rPr>
          <w:b w:val="0"/>
          <w:bCs w:val="0"/>
          <w:sz w:val="21"/>
          <w:szCs w:val="21"/>
        </w:rPr>
        <w:instrText xml:space="preserve"> PAGEREF _Toc22706 </w:instrText>
      </w:r>
      <w:r>
        <w:rPr>
          <w:b w:val="0"/>
          <w:bCs w:val="0"/>
          <w:sz w:val="21"/>
          <w:szCs w:val="21"/>
        </w:rPr>
        <w:fldChar w:fldCharType="separate"/>
      </w:r>
      <w:r>
        <w:rPr>
          <w:b w:val="0"/>
          <w:bCs w:val="0"/>
          <w:sz w:val="21"/>
          <w:szCs w:val="21"/>
        </w:rPr>
        <w:t>6</w:t>
      </w:r>
      <w:r>
        <w:rPr>
          <w:b w:val="0"/>
          <w:bCs w:val="0"/>
          <w:sz w:val="21"/>
          <w:szCs w:val="21"/>
        </w:rPr>
        <w:fldChar w:fldCharType="end"/>
      </w:r>
      <w:r>
        <w:rPr>
          <w:rFonts w:hint="eastAsia"/>
          <w:b/>
          <w:bCs/>
          <w:sz w:val="28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_Toc16725 </w:instrText>
      </w:r>
      <w:r>
        <w:rPr>
          <w:rFonts w:hint="eastAsia"/>
        </w:rPr>
        <w:fldChar w:fldCharType="separate"/>
      </w:r>
      <w:r>
        <w:rPr>
          <w:rFonts w:hint="eastAsia"/>
          <w:szCs w:val="24"/>
          <w:lang w:val="en-US" w:eastAsia="zh-CN"/>
        </w:rPr>
        <w:t>1.返利算法</w:t>
      </w:r>
      <w:r>
        <w:tab/>
      </w:r>
      <w:r>
        <w:fldChar w:fldCharType="begin"/>
      </w:r>
      <w:r>
        <w:instrText xml:space="preserve"> PAGEREF _Toc16725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_Toc281 </w:instrText>
      </w:r>
      <w:r>
        <w:rPr>
          <w:rFonts w:hint="eastAsia"/>
        </w:rPr>
        <w:fldChar w:fldCharType="separate"/>
      </w:r>
      <w:r>
        <w:rPr>
          <w:rFonts w:hint="eastAsia"/>
          <w:szCs w:val="24"/>
          <w:lang w:val="en-US" w:eastAsia="zh-CN"/>
        </w:rPr>
        <w:t>2. 功能1</w:t>
      </w:r>
      <w:r>
        <w:tab/>
      </w:r>
      <w:r>
        <w:fldChar w:fldCharType="begin"/>
      </w:r>
      <w:r>
        <w:instrText xml:space="preserve"> PAGEREF _Toc281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_Toc23989 </w:instrText>
      </w:r>
      <w:r>
        <w:rPr>
          <w:rFonts w:hint="eastAsia"/>
        </w:rPr>
        <w:fldChar w:fldCharType="separate"/>
      </w:r>
      <w:r>
        <w:rPr>
          <w:rFonts w:hint="eastAsia"/>
          <w:szCs w:val="24"/>
          <w:lang w:val="en-US" w:eastAsia="zh-CN"/>
        </w:rPr>
        <w:t>3. 功能2</w:t>
      </w:r>
      <w:r>
        <w:tab/>
      </w:r>
      <w:r>
        <w:fldChar w:fldCharType="begin"/>
      </w:r>
      <w:r>
        <w:instrText xml:space="preserve"> PAGEREF _Toc23989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outlineLvl w:val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bookmarkStart w:id="2" w:name="_Toc24156"/>
      <w:bookmarkStart w:id="3" w:name="_Toc12161"/>
      <w:r>
        <w:rPr>
          <w:rFonts w:hint="eastAsia"/>
        </w:rPr>
        <w:t>一、总体概论</w:t>
      </w:r>
      <w:bookmarkEnd w:id="2"/>
      <w:bookmarkEnd w:id="3"/>
    </w:p>
    <w:p>
      <w:pPr>
        <w:pStyle w:val="4"/>
        <w:rPr>
          <w:rFonts w:hint="eastAsia"/>
          <w:sz w:val="24"/>
          <w:szCs w:val="24"/>
        </w:rPr>
      </w:pPr>
      <w:bookmarkStart w:id="4" w:name="_Toc4454"/>
      <w:bookmarkStart w:id="5" w:name="_Toc18426"/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</w:rPr>
        <w:t>项目背景</w:t>
      </w:r>
      <w:bookmarkEnd w:id="4"/>
      <w:bookmarkEnd w:id="5"/>
    </w:p>
    <w:p>
      <w:pPr>
        <w:pStyle w:val="4"/>
        <w:rPr>
          <w:rFonts w:hint="eastAsia"/>
          <w:sz w:val="24"/>
          <w:szCs w:val="24"/>
        </w:rPr>
      </w:pPr>
      <w:bookmarkStart w:id="6" w:name="_Toc20500"/>
      <w:bookmarkStart w:id="7" w:name="_Toc27723"/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eastAsia"/>
          <w:sz w:val="24"/>
          <w:szCs w:val="24"/>
        </w:rPr>
        <w:t>项目目标</w:t>
      </w:r>
      <w:bookmarkEnd w:id="6"/>
      <w:bookmarkEnd w:id="7"/>
    </w:p>
    <w:p>
      <w:pPr>
        <w:pStyle w:val="4"/>
        <w:rPr>
          <w:rFonts w:hint="eastAsia"/>
          <w:sz w:val="24"/>
          <w:szCs w:val="24"/>
        </w:rPr>
      </w:pPr>
      <w:bookmarkStart w:id="8" w:name="_Toc15275"/>
      <w:bookmarkStart w:id="9" w:name="_Toc11370"/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eastAsia"/>
          <w:sz w:val="24"/>
          <w:szCs w:val="24"/>
        </w:rPr>
        <w:t>兼容性标准</w:t>
      </w:r>
      <w:bookmarkEnd w:id="8"/>
      <w:bookmarkEnd w:id="9"/>
    </w:p>
    <w:p>
      <w:pPr>
        <w:pStyle w:val="3"/>
        <w:rPr>
          <w:rFonts w:hint="eastAsia"/>
        </w:rPr>
      </w:pPr>
      <w:bookmarkStart w:id="10" w:name="_Toc5335"/>
      <w:bookmarkStart w:id="11" w:name="_Toc17378"/>
      <w:r>
        <w:rPr>
          <w:rFonts w:hint="eastAsia"/>
        </w:rPr>
        <w:t>二、客户端功能</w:t>
      </w:r>
      <w:bookmarkEnd w:id="10"/>
      <w:bookmarkEnd w:id="11"/>
    </w:p>
    <w:p>
      <w:pPr>
        <w:pStyle w:val="3"/>
        <w:outlineLvl w:val="1"/>
        <w:rPr>
          <w:rFonts w:hint="eastAsia"/>
          <w:sz w:val="24"/>
          <w:szCs w:val="24"/>
          <w:lang w:val="en-US" w:eastAsia="zh-CN"/>
        </w:rPr>
      </w:pPr>
      <w:bookmarkStart w:id="12" w:name="_Toc1587"/>
      <w:r>
        <w:rPr>
          <w:rFonts w:hint="eastAsia"/>
          <w:sz w:val="24"/>
          <w:szCs w:val="24"/>
          <w:lang w:val="en-US" w:eastAsia="zh-CN"/>
        </w:rPr>
        <w:t>1.注册/登录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登录：需输入账号，密码，图片验证码才可登录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忘记密码：？？</w:t>
      </w:r>
    </w:p>
    <w:p>
      <w:pPr>
        <w:rPr>
          <w:rFonts w:hint="eastAsia"/>
          <w:lang w:val="en-US" w:eastAsia="zh-CN"/>
        </w:rPr>
      </w:pPr>
    </w:p>
    <w:p>
      <w:pPr>
        <w:pStyle w:val="3"/>
        <w:outlineLvl w:val="1"/>
        <w:rPr>
          <w:rFonts w:hint="eastAsia"/>
          <w:sz w:val="24"/>
          <w:szCs w:val="24"/>
          <w:lang w:val="en-US" w:eastAsia="zh-CN"/>
        </w:rPr>
      </w:pPr>
      <w:bookmarkStart w:id="13" w:name="_Toc14992"/>
      <w:r>
        <w:rPr>
          <w:rFonts w:hint="eastAsia"/>
          <w:sz w:val="24"/>
          <w:szCs w:val="24"/>
          <w:lang w:val="en-US" w:eastAsia="zh-CN"/>
        </w:rPr>
        <w:t>2.首页</w:t>
      </w:r>
      <w:bookmarkEnd w:id="13"/>
    </w:p>
    <w:p>
      <w:pPr>
        <w:numPr>
          <w:ilvl w:val="0"/>
          <w:numId w:val="0"/>
        </w:numPr>
        <w:outlineLvl w:val="2"/>
        <w:rPr>
          <w:rFonts w:hint="eastAsia"/>
          <w:lang w:val="en-US" w:eastAsia="zh-CN"/>
        </w:rPr>
      </w:pPr>
      <w:bookmarkStart w:id="14" w:name="_Toc18169"/>
      <w:r>
        <w:rPr>
          <w:rFonts w:hint="eastAsia"/>
          <w:lang w:val="en-US" w:eastAsia="zh-CN"/>
        </w:rPr>
        <w:t>（1）搜索：模糊搜索，输入关键词后跳转商城页面，显示相关搜索商品。</w:t>
      </w:r>
      <w:bookmarkEnd w:id="14"/>
    </w:p>
    <w:p>
      <w:pPr>
        <w:outlineLvl w:val="2"/>
        <w:rPr>
          <w:rFonts w:hint="eastAsia"/>
          <w:lang w:val="en-US" w:eastAsia="zh-CN"/>
        </w:rPr>
      </w:pPr>
      <w:bookmarkStart w:id="15" w:name="_Toc4849"/>
      <w:r>
        <w:rPr>
          <w:rFonts w:hint="eastAsia"/>
          <w:lang w:val="en-US" w:eastAsia="zh-CN"/>
        </w:rPr>
        <w:t>（2）图片轮播：三张图片轮播，点击图片左边/右边，可以进行轮播广告图左右切换。</w:t>
      </w:r>
      <w:bookmarkEnd w:id="15"/>
    </w:p>
    <w:p>
      <w:pPr>
        <w:outlineLvl w:val="2"/>
        <w:rPr>
          <w:rFonts w:hint="eastAsia"/>
          <w:lang w:val="en-US" w:eastAsia="zh-CN"/>
        </w:rPr>
      </w:pPr>
      <w:bookmarkStart w:id="16" w:name="_Toc21093"/>
      <w:r>
        <w:rPr>
          <w:rFonts w:hint="eastAsia"/>
          <w:lang w:val="en-US" w:eastAsia="zh-CN"/>
        </w:rPr>
        <w:t>（3）全部分类：点击后跳转商城页面。</w:t>
      </w:r>
      <w:bookmarkEnd w:id="16"/>
      <w:r>
        <w:rPr>
          <w:rFonts w:hint="eastAsia"/>
          <w:lang w:val="en-US" w:eastAsia="zh-CN"/>
        </w:rPr>
        <w:t xml:space="preserve"> </w:t>
      </w:r>
    </w:p>
    <w:p>
      <w:pPr>
        <w:outlineLvl w:val="2"/>
        <w:rPr>
          <w:rFonts w:hint="eastAsia"/>
          <w:lang w:val="en-US" w:eastAsia="zh-CN"/>
        </w:rPr>
      </w:pPr>
      <w:bookmarkStart w:id="17" w:name="_Toc1313"/>
      <w:r>
        <w:rPr>
          <w:rFonts w:hint="eastAsia"/>
          <w:lang w:val="en-US" w:eastAsia="zh-CN"/>
        </w:rPr>
        <w:t>（4）游戏专区：对接等你乐麻将手游。</w:t>
      </w:r>
      <w:bookmarkEnd w:id="17"/>
    </w:p>
    <w:p>
      <w:pPr>
        <w:outlineLvl w:val="2"/>
        <w:rPr>
          <w:rFonts w:hint="eastAsia"/>
          <w:lang w:val="en-US" w:eastAsia="zh-CN"/>
        </w:rPr>
      </w:pPr>
      <w:bookmarkStart w:id="18" w:name="_Toc18451"/>
      <w:r>
        <w:rPr>
          <w:rFonts w:hint="eastAsia"/>
          <w:lang w:val="en-US" w:eastAsia="zh-CN"/>
        </w:rPr>
        <w:t>（5）直播间：？？</w:t>
      </w:r>
      <w:bookmarkEnd w:id="18"/>
    </w:p>
    <w:p>
      <w:pPr>
        <w:outlineLvl w:val="2"/>
        <w:rPr>
          <w:rFonts w:hint="eastAsia"/>
          <w:lang w:val="en-US" w:eastAsia="zh-CN"/>
        </w:rPr>
      </w:pPr>
      <w:bookmarkStart w:id="19" w:name="_Toc8829"/>
      <w:r>
        <w:rPr>
          <w:rFonts w:hint="eastAsia"/>
          <w:lang w:val="en-US" w:eastAsia="zh-CN"/>
        </w:rPr>
        <w:t>（6）我要开户：和我要购货一个页面。</w:t>
      </w:r>
      <w:bookmarkEnd w:id="19"/>
    </w:p>
    <w:p>
      <w:pPr>
        <w:outlineLvl w:val="2"/>
        <w:rPr>
          <w:rFonts w:hint="eastAsia"/>
          <w:lang w:val="en-US" w:eastAsia="zh-CN"/>
        </w:rPr>
      </w:pPr>
      <w:bookmarkStart w:id="20" w:name="_Toc19312"/>
      <w:r>
        <w:rPr>
          <w:rFonts w:hint="eastAsia"/>
          <w:lang w:val="en-US" w:eastAsia="zh-CN"/>
        </w:rPr>
        <w:t>（7）本店头条——点击即可进入某一【热议】页面，页面初步定为为文字+图片</w:t>
      </w:r>
      <w:bookmarkEnd w:id="20"/>
    </w:p>
    <w:p>
      <w:pPr>
        <w:outlineLvl w:val="2"/>
        <w:rPr>
          <w:rFonts w:hint="eastAsia"/>
          <w:lang w:val="en-US" w:eastAsia="zh-CN"/>
        </w:rPr>
      </w:pPr>
      <w:bookmarkStart w:id="21" w:name="_Toc564"/>
      <w:r>
        <w:rPr>
          <w:rFonts w:hint="eastAsia"/>
          <w:lang w:val="en-US" w:eastAsia="zh-CN"/>
        </w:rPr>
        <w:t>（8）分类商品展示：箱包、美食、女士服装、男士护理、女士美妆、母婴、家电、家居、数码、男士服装、爱生活、特色推荐、猜你喜欢分类。</w:t>
      </w:r>
      <w:bookmarkEnd w:id="21"/>
    </w:p>
    <w:p>
      <w:pPr>
        <w:rPr>
          <w:rFonts w:hint="eastAsia"/>
          <w:lang w:val="en-US" w:eastAsia="zh-CN"/>
        </w:rPr>
      </w:pPr>
    </w:p>
    <w:p>
      <w:pPr>
        <w:pStyle w:val="3"/>
        <w:outlineLvl w:val="1"/>
        <w:rPr>
          <w:rFonts w:hint="eastAsia"/>
          <w:sz w:val="24"/>
          <w:szCs w:val="24"/>
          <w:lang w:val="en-US" w:eastAsia="zh-CN"/>
        </w:rPr>
      </w:pPr>
      <w:bookmarkStart w:id="22" w:name="_Toc31359"/>
      <w:r>
        <w:rPr>
          <w:rFonts w:hint="eastAsia"/>
          <w:sz w:val="24"/>
          <w:szCs w:val="24"/>
          <w:lang w:val="en-US" w:eastAsia="zh-CN"/>
        </w:rPr>
        <w:t>3.分类</w:t>
      </w:r>
      <w:bookmarkEnd w:id="22"/>
    </w:p>
    <w:p>
      <w:pPr>
        <w:numPr>
          <w:ilvl w:val="0"/>
          <w:numId w:val="0"/>
        </w:numPr>
        <w:outlineLvl w:val="2"/>
        <w:rPr>
          <w:rFonts w:hint="eastAsia"/>
          <w:lang w:val="en-US" w:eastAsia="zh-CN"/>
        </w:rPr>
      </w:pPr>
      <w:bookmarkStart w:id="23" w:name="_Toc26504"/>
      <w:r>
        <w:rPr>
          <w:rFonts w:hint="eastAsia"/>
          <w:lang w:val="en-US" w:eastAsia="zh-CN"/>
        </w:rPr>
        <w:t>（1）搜索：搜索显示商品缩略图和名称。</w:t>
      </w:r>
      <w:bookmarkEnd w:id="23"/>
    </w:p>
    <w:p>
      <w:pPr>
        <w:numPr>
          <w:ilvl w:val="0"/>
          <w:numId w:val="0"/>
        </w:numPr>
        <w:outlineLvl w:val="2"/>
        <w:rPr>
          <w:rFonts w:hint="eastAsia"/>
          <w:lang w:val="en-US" w:eastAsia="zh-CN"/>
        </w:rPr>
      </w:pPr>
      <w:bookmarkStart w:id="24" w:name="_Toc23453"/>
      <w:r>
        <w:rPr>
          <w:rFonts w:hint="eastAsia"/>
          <w:lang w:val="en-US" w:eastAsia="zh-CN"/>
        </w:rPr>
        <w:t>（2）分类：包括箱包、美食、女士服装、男士护理、女士美妆、母婴、家电、家居、数码、男士服装、爱生活、推广商品分类。</w:t>
      </w:r>
      <w:bookmarkEnd w:id="24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outlineLvl w:val="1"/>
        <w:rPr>
          <w:rFonts w:hint="eastAsia"/>
          <w:sz w:val="24"/>
          <w:szCs w:val="24"/>
          <w:lang w:val="en-US" w:eastAsia="zh-CN"/>
        </w:rPr>
      </w:pPr>
      <w:bookmarkStart w:id="25" w:name="_Toc22268"/>
      <w:r>
        <w:rPr>
          <w:rFonts w:hint="eastAsia"/>
          <w:sz w:val="24"/>
          <w:szCs w:val="24"/>
          <w:lang w:val="en-US" w:eastAsia="zh-CN"/>
        </w:rPr>
        <w:t>4.商城</w:t>
      </w:r>
      <w:bookmarkEnd w:id="25"/>
    </w:p>
    <w:p>
      <w:pPr>
        <w:numPr>
          <w:ilvl w:val="0"/>
          <w:numId w:val="0"/>
        </w:numPr>
        <w:outlineLvl w:val="2"/>
        <w:rPr>
          <w:rFonts w:hint="eastAsia"/>
          <w:lang w:val="en-US" w:eastAsia="zh-CN"/>
        </w:rPr>
      </w:pPr>
      <w:bookmarkStart w:id="26" w:name="_Toc629"/>
      <w:bookmarkStart w:id="27" w:name="_Toc20389"/>
      <w:r>
        <w:rPr>
          <w:rFonts w:hint="eastAsia"/>
          <w:lang w:val="en-US" w:eastAsia="zh-CN"/>
        </w:rPr>
        <w:t>（1）筛选查看</w:t>
      </w:r>
      <w:bookmarkEnd w:id="26"/>
      <w:bookmarkEnd w:id="27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a.综合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b.新品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c.销量：可顺序/倒序查看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d.价格：可顺序/倒序查看</w:t>
      </w:r>
    </w:p>
    <w:p>
      <w:pPr>
        <w:numPr>
          <w:ilvl w:val="0"/>
          <w:numId w:val="0"/>
        </w:numPr>
        <w:outlineLvl w:val="2"/>
        <w:rPr>
          <w:rFonts w:hint="eastAsia"/>
          <w:lang w:val="en-US" w:eastAsia="zh-CN"/>
        </w:rPr>
      </w:pPr>
      <w:bookmarkStart w:id="28" w:name="_Toc14252"/>
      <w:bookmarkStart w:id="29" w:name="_Toc31227"/>
      <w:r>
        <w:rPr>
          <w:rFonts w:hint="eastAsia"/>
          <w:lang w:val="en-US" w:eastAsia="zh-CN"/>
        </w:rPr>
        <w:t>（2）商品详情</w:t>
      </w:r>
      <w:bookmarkEnd w:id="28"/>
      <w:bookmarkEnd w:id="29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a.收藏：点击后状态变为已收藏，收藏该商品后，可在我的——商品收藏中查看。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b.购物车：点击后跳转购物车页面。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c.立即购买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（a）确认订单页：包括选择收货地址，商品名称、商品价格、数量、买家留言，结算内容，其中，未设置默认收货地址，</w:t>
      </w:r>
      <w:r>
        <w:rPr>
          <w:rFonts w:hint="eastAsia"/>
          <w:color w:val="FF0000"/>
          <w:lang w:val="en-US" w:eastAsia="zh-CN"/>
        </w:rPr>
        <w:t>能不能点击结算？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d.加入购物车：点击后商品被添加至用户购物车，弹窗形式反馈添加成功信息。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e.进店：点击进入出售该商品的商家店铺，店铺首页下方有联系电话和在线客服入口，。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f.在线客服：？？</w:t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lang w:val="en-US" w:eastAsia="zh-CN"/>
        </w:rPr>
      </w:pPr>
      <w:bookmarkStart w:id="30" w:name="_Toc28037"/>
      <w:r>
        <w:rPr>
          <w:rStyle w:val="13"/>
          <w:rFonts w:hint="eastAsia"/>
          <w:sz w:val="24"/>
          <w:szCs w:val="24"/>
          <w:lang w:val="en-US" w:eastAsia="zh-CN"/>
        </w:rPr>
        <w:t>5.购物车</w:t>
      </w:r>
      <w:r>
        <w:rPr>
          <w:rFonts w:hint="eastAsia"/>
          <w:lang w:val="en-US" w:eastAsia="zh-CN"/>
        </w:rPr>
        <w:t>（该功能需登录才可使用，登录需要输入账号，密码，图片验证码，登录成功后返回商城）</w:t>
      </w:r>
      <w:bookmarkEnd w:id="30"/>
    </w:p>
    <w:p>
      <w:pPr>
        <w:pStyle w:val="3"/>
        <w:outlineLvl w:val="1"/>
        <w:rPr>
          <w:rFonts w:hint="eastAsia"/>
          <w:sz w:val="24"/>
          <w:szCs w:val="24"/>
          <w:lang w:val="en-US" w:eastAsia="zh-CN"/>
        </w:rPr>
      </w:pPr>
      <w:bookmarkStart w:id="31" w:name="_Toc27844"/>
      <w:r>
        <w:rPr>
          <w:rFonts w:hint="eastAsia"/>
          <w:sz w:val="24"/>
          <w:szCs w:val="24"/>
          <w:lang w:val="en-US" w:eastAsia="zh-CN"/>
        </w:rPr>
        <w:t>6.我的</w:t>
      </w:r>
      <w:bookmarkEnd w:id="31"/>
    </w:p>
    <w:p>
      <w:pPr>
        <w:outlineLvl w:val="2"/>
        <w:rPr>
          <w:rFonts w:hint="eastAsia"/>
          <w:lang w:val="en-US" w:eastAsia="zh-CN"/>
        </w:rPr>
      </w:pPr>
      <w:bookmarkStart w:id="32" w:name="_Toc26852"/>
      <w:r>
        <w:rPr>
          <w:rFonts w:hint="eastAsia"/>
          <w:lang w:val="en-US" w:eastAsia="zh-CN"/>
        </w:rPr>
        <w:t>（1）用户信息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头像：点击即可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用户名：顶部显示，更改需下拉至——我的设置——修改姓名对用户名进行修改。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消费等级：XXXXX（限额：xxxxx）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小龙宝积分：</w:t>
      </w:r>
    </w:p>
    <w:p>
      <w:pPr>
        <w:outlineLvl w:val="2"/>
        <w:rPr>
          <w:rFonts w:hint="eastAsia"/>
          <w:color w:val="FF0000"/>
          <w:lang w:val="en-US" w:eastAsia="zh-CN"/>
        </w:rPr>
      </w:pPr>
      <w:bookmarkStart w:id="33" w:name="_Toc12441"/>
      <w:r>
        <w:rPr>
          <w:rFonts w:hint="eastAsia"/>
          <w:lang w:val="en-US" w:eastAsia="zh-CN"/>
        </w:rPr>
        <w:t>（2）用户资产信息：</w:t>
      </w:r>
      <w:r>
        <w:rPr>
          <w:rFonts w:hint="eastAsia"/>
          <w:color w:val="FF0000"/>
          <w:lang w:val="en-US" w:eastAsia="zh-CN"/>
        </w:rPr>
        <w:t>显示该用户账号下，每项资产的余额，点击某项资产，可跳转至该项流水页？</w:t>
      </w:r>
      <w:bookmarkEnd w:id="33"/>
      <w:r>
        <w:rPr>
          <w:rFonts w:hint="eastAsia"/>
          <w:color w:val="FF0000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小龙宝分享收益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分享收益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首购券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兑换券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大龙宝（即我的余额）：包括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可用余额（元）：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回购：点击跳转申请提现——页面内容包括：提现金额（自行输入），图片验证码，确认，提现规则。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大龙宝转收购劵：（金额、图验、可用余额）。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我的银行卡：（即编辑银行卡页面：真实姓名，开户银行下拉框，银行支行，银行账号，一个账号只能默认绑定一张银行卡）。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注：开户银行下拉框可选中国农业银行，中国工商银行，中国建设银行，中国民生银行，中国邮政银行，招商银行。</w:t>
      </w:r>
    </w:p>
    <w:p>
      <w:pPr>
        <w:outlineLvl w:val="2"/>
        <w:rPr>
          <w:rFonts w:hint="eastAsia"/>
          <w:lang w:val="en-US" w:eastAsia="zh-CN"/>
        </w:rPr>
      </w:pPr>
      <w:bookmarkStart w:id="34" w:name="_Toc26670"/>
      <w:r>
        <w:rPr>
          <w:rFonts w:hint="eastAsia"/>
          <w:lang w:val="en-US" w:eastAsia="zh-CN"/>
        </w:rPr>
        <w:t>（3）我的订单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待付款：查看待付款订单。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待发货：查看待发货订单。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待收货：查看待收货订单。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待评价：查看待评价订单。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退款/售后：查看退款/售后订单。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全部：查看全部订单。</w:t>
      </w:r>
    </w:p>
    <w:p>
      <w:pPr>
        <w:outlineLvl w:val="2"/>
        <w:rPr>
          <w:rFonts w:hint="eastAsia"/>
          <w:lang w:val="en-US" w:eastAsia="zh-CN"/>
        </w:rPr>
      </w:pPr>
      <w:bookmarkStart w:id="35" w:name="_Toc3204"/>
      <w:r>
        <w:rPr>
          <w:rFonts w:hint="eastAsia"/>
          <w:lang w:val="en-US" w:eastAsia="zh-CN"/>
        </w:rPr>
        <w:t>（4）商家中心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我的邀请：？？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我的人脉：？？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我的特权：？？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商品收藏：我的收藏——可对用户收藏商品进行管理。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收货地址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新增：添加地址页面，内容包括联系人，性别，电话，省/自治区（下拉框），城市（下拉框），区/县（下拉框），详细地址。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设为默认收货地址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账户安全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修改登录密码：旧密码，新密码，确认新密码。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银行卡信息：已设置，可修改信息。</w:t>
      </w:r>
      <w:bookmarkStart w:id="47" w:name="_GoBack"/>
      <w:bookmarkEnd w:id="4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退出登录：点击即可退出当前账号登录。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关于我们：？？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帮助中心：？？</w:t>
      </w:r>
    </w:p>
    <w:p>
      <w:pPr>
        <w:outlineLvl w:val="2"/>
        <w:rPr>
          <w:rFonts w:hint="eastAsia"/>
          <w:lang w:val="en-US" w:eastAsia="zh-CN"/>
        </w:rPr>
      </w:pPr>
      <w:bookmarkStart w:id="36" w:name="_Toc6326"/>
      <w:r>
        <w:rPr>
          <w:rFonts w:hint="eastAsia"/>
          <w:lang w:val="en-US" w:eastAsia="zh-CN"/>
        </w:rPr>
        <w:t>（5）通知信息：？？消息列表？</w:t>
      </w:r>
      <w:bookmarkEnd w:id="36"/>
    </w:p>
    <w:p>
      <w:pPr>
        <w:outlineLvl w:val="2"/>
        <w:rPr>
          <w:rFonts w:hint="eastAsia"/>
          <w:lang w:val="en-US" w:eastAsia="zh-CN"/>
        </w:rPr>
      </w:pPr>
      <w:bookmarkStart w:id="37" w:name="_Toc14642"/>
      <w:r>
        <w:rPr>
          <w:rFonts w:hint="eastAsia"/>
          <w:lang w:val="en-US" w:eastAsia="zh-CN"/>
        </w:rPr>
        <w:t>（6）我的设置——修改姓名</w:t>
      </w:r>
      <w:bookmarkEnd w:id="37"/>
    </w:p>
    <w:p>
      <w:pPr>
        <w:outlineLvl w:val="2"/>
        <w:rPr>
          <w:rFonts w:hint="eastAsia"/>
          <w:lang w:val="en-US" w:eastAsia="zh-CN"/>
        </w:rPr>
      </w:pPr>
      <w:bookmarkStart w:id="38" w:name="_Toc13942"/>
      <w:r>
        <w:rPr>
          <w:rFonts w:hint="eastAsia"/>
          <w:lang w:val="en-US" w:eastAsia="zh-CN"/>
        </w:rPr>
        <w:t>（7）下载APP</w:t>
      </w:r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下载页面：点击图标下载对应APP，在浏览器中打开该页面下载。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小龙宝页面（可回到个人中心）：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幻灯片轮播：几张？？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产品套餐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我要购货（无论等级，都有此按钮）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我要购货页面包含会员编号，推荐人（自己）信息，需输入账号（英文或数字），姓名，密码（6-8位数字或英文），确认密码，图验，选择消费券（可选首购券或大龙宝）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立即升级（等级＞自身等级，才有此按钮）</w:t>
      </w:r>
    </w:p>
    <w:p>
      <w:pPr>
        <w:pStyle w:val="3"/>
        <w:rPr>
          <w:rFonts w:hint="eastAsia"/>
        </w:rPr>
      </w:pPr>
      <w:bookmarkStart w:id="39" w:name="_Toc22706"/>
      <w:bookmarkStart w:id="40" w:name="_Toc6199"/>
      <w:r>
        <w:rPr>
          <w:rFonts w:hint="eastAsia"/>
        </w:rPr>
        <w:t>三、后台功能</w:t>
      </w:r>
      <w:bookmarkEnd w:id="39"/>
      <w:bookmarkEnd w:id="40"/>
    </w:p>
    <w:p>
      <w:pPr>
        <w:pStyle w:val="3"/>
        <w:outlineLvl w:val="1"/>
        <w:rPr>
          <w:rFonts w:hint="eastAsia"/>
          <w:sz w:val="24"/>
          <w:szCs w:val="24"/>
          <w:lang w:val="en-US" w:eastAsia="zh-CN"/>
        </w:rPr>
      </w:pPr>
      <w:bookmarkStart w:id="41" w:name="_Toc16725"/>
      <w:bookmarkStart w:id="42" w:name="_Toc18147"/>
      <w:r>
        <w:rPr>
          <w:rFonts w:hint="eastAsia"/>
          <w:sz w:val="24"/>
          <w:szCs w:val="24"/>
          <w:lang w:val="en-US" w:eastAsia="zh-CN"/>
        </w:rPr>
        <w:t>1.返利算法</w:t>
      </w:r>
      <w:bookmarkEnd w:id="41"/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注册金额  3000  6000  15000  30000  60000 120000  240000  360000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注册返利  用户注册充值→拿到商品→每天获得注册金额1％的返利  可领取100个工作日  即＝100×注册金额×1％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静态返利：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分享1人，获取返利与注册返利一致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分享2人，可每天获得注册金额1%的返利  可领取200个工作日  即=200×注册金额×1%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动态返利：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直接分享：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按照注册金额，分别可获取被推荐者每人每个工作日  20元  30元  40元  50元  60元 70元  80元  90元 返利，返利可领取180个工作日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间接分享：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无论被推荐者注册的金额是多少，均可获得每人每个工作日30元的返利，可领取180个工作日。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领导奖（团队奖）：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推荐者推荐的总注册金额大于100w  即可获得新增业绩1%的奖励，如业绩达到120w，即可获得20w×1%的奖励，奖励一次付清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2%                                           200w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3%                                           300w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4%                                           400w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5%                                           500w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6%                                           600w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7%                                           700w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8%                                           800w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9%                                           900w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10%                                         1000w                           </w: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4037965</wp:posOffset>
                </wp:positionH>
                <wp:positionV relativeFrom="paragraph">
                  <wp:posOffset>470535</wp:posOffset>
                </wp:positionV>
                <wp:extent cx="1451610" cy="1478915"/>
                <wp:effectExtent l="0" t="0" r="0" b="0"/>
                <wp:wrapNone/>
                <wp:docPr id="1027" name="Labe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1451610" cy="1478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="宋体" w:hAnsi="宋体" w:eastAsia="宋体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在这个团队中，团队奖返利如下：</w:t>
                            </w:r>
                          </w:p>
                          <w:p>
                            <w:pPr>
                              <w:pStyle w:val="8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="宋体" w:hAnsi="宋体" w:eastAsia="宋体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A是团队领导，可获得[（550w—300w—100w]×5% = 7.5w 的团队奖</w:t>
                            </w:r>
                          </w:p>
                          <w:p>
                            <w:pPr>
                              <w:pStyle w:val="8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="宋体" w:hAnsi="宋体" w:eastAsia="宋体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B业绩未达到100w，不获得团队奖。</w:t>
                            </w:r>
                          </w:p>
                          <w:p>
                            <w:pPr>
                              <w:pStyle w:val="8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="宋体" w:hAnsi="宋体" w:eastAsia="宋体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C有300w业绩，可获得（300w-100w）×2% = 4w 的团队奖。</w:t>
                            </w:r>
                          </w:p>
                        </w:txbxContent>
                      </wps:txbx>
                      <wps:bodyPr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Label 3" o:spid="_x0000_s1026" o:spt="1" style="position:absolute;left:0pt;margin-left:317.95pt;margin-top:37.05pt;height:116.45pt;width:114.3pt;z-index:251659264;mso-width-relative:page;mso-height-relative:page;" filled="f" stroked="f" coordsize="21600,21600" o:gfxdata="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YPtw63AAAAAoBAAAPAAAAAAAA&#10;AAEAIAAAACIAAABkcnMvZG93bnJldi54bWxQSwECFAAUAAAACACHTuJA6s+2P5wBAAApAwAADgAA&#10;AAAAAAABACAAAAArAQAAZHJzL2Uyb0RvYy54bWxQSwUGAAAAAAYABgBZAQAAOQUAAAAA&#10;">
                <v:fill on="f" focussize="0,0"/>
                <v:stroke on="f"/>
                <v:imagedata o:title=""/>
                <o:lock v:ext="edit" rotation="t" aspectratio="f"/>
                <v:textbox>
                  <w:txbxContent>
                    <w:p>
                      <w:pPr>
                        <w:pStyle w:val="8"/>
                        <w:kinsoku/>
                        <w:ind w:left="0"/>
                        <w:jc w:val="left"/>
                      </w:pPr>
                      <w:r>
                        <w:rPr>
                          <w:rFonts w:ascii="宋体" w:hAnsi="宋体" w:eastAsia="宋体"/>
                          <w:color w:val="000000"/>
                          <w:kern w:val="24"/>
                          <w:sz w:val="18"/>
                          <w:szCs w:val="18"/>
                        </w:rPr>
                        <w:t>在这个团队中，团队奖返利如下：</w:t>
                      </w:r>
                    </w:p>
                    <w:p>
                      <w:pPr>
                        <w:pStyle w:val="8"/>
                        <w:kinsoku/>
                        <w:ind w:left="0"/>
                        <w:jc w:val="left"/>
                      </w:pPr>
                      <w:r>
                        <w:rPr>
                          <w:rFonts w:ascii="宋体" w:hAnsi="宋体" w:eastAsia="宋体"/>
                          <w:color w:val="000000"/>
                          <w:kern w:val="24"/>
                          <w:sz w:val="18"/>
                          <w:szCs w:val="18"/>
                        </w:rPr>
                        <w:t>A是团队领导，可获得[（550w—300w—100w]×5% = 7.5w 的团队奖</w:t>
                      </w:r>
                    </w:p>
                    <w:p>
                      <w:pPr>
                        <w:pStyle w:val="8"/>
                        <w:kinsoku/>
                        <w:ind w:left="0"/>
                        <w:jc w:val="left"/>
                      </w:pPr>
                      <w:r>
                        <w:rPr>
                          <w:rFonts w:ascii="宋体" w:hAnsi="宋体" w:eastAsia="宋体"/>
                          <w:color w:val="000000"/>
                          <w:kern w:val="24"/>
                          <w:sz w:val="18"/>
                          <w:szCs w:val="18"/>
                        </w:rPr>
                        <w:t>B业绩未达到100w，不获得团队奖。</w:t>
                      </w:r>
                    </w:p>
                    <w:p>
                      <w:pPr>
                        <w:pStyle w:val="8"/>
                        <w:kinsoku/>
                        <w:ind w:left="0"/>
                        <w:jc w:val="left"/>
                      </w:pPr>
                      <w:r>
                        <w:rPr>
                          <w:rFonts w:ascii="宋体" w:hAnsi="宋体" w:eastAsia="宋体"/>
                          <w:color w:val="000000"/>
                          <w:kern w:val="24"/>
                          <w:sz w:val="18"/>
                          <w:szCs w:val="18"/>
                        </w:rPr>
                        <w:t>C有300w业绩，可获得（300w-100w）×2% = 4w 的团队奖。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注：团队奖实行级差制，如一级推荐人下的团队（包括自己150w业绩）总业绩为350w，他只有一个下级，业绩为200w，则一级推荐人可获得150w×3%的返利，下级可获得100w×1%的返利。</w:t>
      </w:r>
    </w:p>
    <w:p>
      <w:pPr>
        <w:rPr>
          <w:rFonts w:hint="eastAsia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104775</wp:posOffset>
                </wp:positionV>
                <wp:extent cx="4006850" cy="960120"/>
                <wp:effectExtent l="6350" t="6350" r="6350" b="24130"/>
                <wp:wrapNone/>
                <wp:docPr id="22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6807" cy="960120"/>
                          <a:chOff x="7172" y="8332"/>
                          <a:chExt cx="6773" cy="1663"/>
                        </a:xfrm>
                      </wpg:grpSpPr>
                      <wps:wsp>
                        <wps:cNvPr id="23" name="直接箭头连接符 22"/>
                        <wps:cNvCnPr>
                          <a:stCxn id="25" idx="6"/>
                          <a:endCxn id="26" idx="2"/>
                        </wps:cNvCnPr>
                        <wps:spPr>
                          <a:xfrm flipV="1">
                            <a:off x="8610" y="9167"/>
                            <a:ext cx="1129" cy="2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4" name="组合 23"/>
                        <wpg:cNvGrpSpPr/>
                        <wpg:grpSpPr>
                          <a:xfrm>
                            <a:off x="7172" y="8332"/>
                            <a:ext cx="6773" cy="1663"/>
                            <a:chOff x="1667" y="8167"/>
                            <a:chExt cx="6773" cy="1663"/>
                          </a:xfrm>
                        </wpg:grpSpPr>
                        <wps:wsp>
                          <wps:cNvPr id="25" name="椭圆 24"/>
                          <wps:cNvSpPr/>
                          <wps:spPr>
                            <a:xfrm>
                              <a:off x="1667" y="8228"/>
                              <a:ext cx="1438" cy="160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8"/>
                                  <w:kinsoku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Theme="minorAscii" w:hAnsiTheme="minorBidi" w:eastAsiaTheme="minorEastAsia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dk1"/>
                                      </w14:solidFill>
                                    </w14:textFill>
                                  </w:rPr>
                                  <w:t>A 名下共有550w业绩</w:t>
                                </w:r>
                              </w:p>
                            </w:txbxContent>
                          </wps:txbx>
                          <wps:bodyPr vertOverflow="clip" horzOverflow="clip" wrap="square" rtlCol="0" anchor="ctr" anchorCtr="0"/>
                        </wps:wsp>
                        <wps:wsp>
                          <wps:cNvPr id="26" name="椭圆 25"/>
                          <wps:cNvSpPr/>
                          <wps:spPr>
                            <a:xfrm>
                              <a:off x="4235" y="8173"/>
                              <a:ext cx="1484" cy="165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8"/>
                                  <w:kinsoku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Theme="minorAscii" w:hAnsiTheme="minorBidi" w:eastAsiaTheme="minorEastAsia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dk1"/>
                                      </w14:solidFill>
                                    </w14:textFill>
                                  </w:rPr>
                                  <w:t>B 有50w业绩</w:t>
                                </w:r>
                              </w:p>
                            </w:txbxContent>
                          </wps:txbx>
                          <wps:bodyPr vertOverflow="clip" horzOverflow="clip" wrap="square" rtlCol="0" anchor="ctr" anchorCtr="0"/>
                        </wps:wsp>
                        <wps:wsp>
                          <wps:cNvPr id="27" name="文本框 26"/>
                          <wps:cNvSpPr txBox="1"/>
                          <wps:spPr>
                            <a:xfrm>
                              <a:off x="3225" y="8340"/>
                              <a:ext cx="902" cy="76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8"/>
                                  <w:kinsoku/>
                                  <w:ind w:left="0"/>
                                  <w:jc w:val="left"/>
                                </w:pPr>
                                <w:r>
                                  <w:rPr>
                                    <w:rFonts w:asciiTheme="minorAscii" w:hAnsiTheme="minorBidi" w:eastAsiaTheme="minorEastAsia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推荐B</w:t>
                                </w:r>
                              </w:p>
                            </w:txbxContent>
                          </wps:txbx>
                          <wps:bodyPr vertOverflow="clip" horzOverflow="clip" wrap="square" rtlCol="0" anchor="t">
                            <a:noAutofit/>
                          </wps:bodyPr>
                        </wps:wsp>
                        <wps:wsp>
                          <wps:cNvPr id="28" name="椭圆 27"/>
                          <wps:cNvSpPr/>
                          <wps:spPr>
                            <a:xfrm>
                              <a:off x="6940" y="8167"/>
                              <a:ext cx="1500" cy="1657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8"/>
                                  <w:kinsoku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Theme="minorAscii" w:hAnsiTheme="minorBidi" w:eastAsiaTheme="minorEastAsia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dk1"/>
                                      </w14:solidFill>
                                    </w14:textFill>
                                  </w:rPr>
                                  <w:t>C 有300w业绩</w:t>
                                </w:r>
                              </w:p>
                            </w:txbxContent>
                          </wps:txbx>
                          <wps:bodyPr vertOverflow="clip" horzOverflow="clip" wrap="square" rtlCol="0" anchor="ctr" anchorCtr="0"/>
                        </wps:wsp>
                        <wps:wsp>
                          <wps:cNvPr id="29" name="直接箭头连接符 28"/>
                          <wps:cNvCnPr/>
                          <wps:spPr>
                            <a:xfrm flipV="1">
                              <a:off x="5795" y="9001"/>
                              <a:ext cx="1130" cy="1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文本框 29"/>
                          <wps:cNvSpPr txBox="1"/>
                          <wps:spPr>
                            <a:xfrm>
                              <a:off x="5870" y="8345"/>
                              <a:ext cx="899" cy="76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8"/>
                                  <w:kinsoku/>
                                  <w:ind w:left="0"/>
                                  <w:jc w:val="left"/>
                                </w:pPr>
                                <w:r>
                                  <w:rPr>
                                    <w:rFonts w:asciiTheme="minorAscii" w:hAnsiTheme="minorBidi" w:eastAsiaTheme="minorEastAsia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推荐C</w:t>
                                </w:r>
                              </w:p>
                            </w:txbxContent>
                          </wps:txbx>
                          <wps:bodyPr vertOverflow="clip" horzOverflow="clip" wrap="square" rtlCol="0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1" o:spid="_x0000_s1026" o:spt="203" style="position:absolute;left:0pt;margin-left:-1.35pt;margin-top:8.25pt;height:75.6pt;width:315.5pt;z-index:251658240;mso-width-relative:page;mso-height-relative:page;" coordorigin="7172,8332" coordsize="6773,1663" o:gfxdata="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">
                <o:lock v:ext="edit" aspectratio="f"/>
                <v:shape id="直接箭头连接符 22" o:spid="_x0000_s1026" o:spt="32" type="#_x0000_t32" style="position:absolute;left:8610;top:9167;flip:y;height:27;width:1129;" filled="f" stroked="t" coordsize="21600,21600" o:gfxdata="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D36y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group id="组合 23" o:spid="_x0000_s1026" o:spt="203" style="position:absolute;left:7172;top:8332;height:1663;width:6773;" coordorigin="1667,8167" coordsize="6773,1663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24" o:spid="_x0000_s1026" o:spt="3" type="#_x0000_t3" style="position:absolute;left:1667;top:8228;height:1602;width:1438;v-text-anchor:middle;" fillcolor="#FFFFFF [3201]" filled="t" stroked="t" coordsize="21600,21600" o:gfxdata="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4MyI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472C4 [3208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8"/>
                            <w:kinsoku/>
                            <w:ind w:left="0"/>
                            <w:jc w:val="center"/>
                          </w:pPr>
                          <w:r>
                            <w:rPr>
                              <w:rFonts w:asciiTheme="minorAscii" w:hAnsiTheme="minorBidi" w:eastAsiaTheme="minorEastAsia"/>
                              <w:color w:val="000000" w:themeColor="dark1"/>
                              <w:kern w:val="24"/>
                              <w:sz w:val="18"/>
                              <w:szCs w:val="1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A 名下共有550w业绩</w:t>
                          </w:r>
                        </w:p>
                      </w:txbxContent>
                    </v:textbox>
                  </v:shape>
                  <v:shape id="椭圆 25" o:spid="_x0000_s1026" o:spt="3" type="#_x0000_t3" style="position:absolute;left:4235;top:8173;height:1657;width:1484;v-text-anchor:middle;" fillcolor="#FFFFFF [3201]" filled="t" stroked="t" coordsize="21600,21600" o:gfxdata="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mZ1Qu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8"/>
                            <w:kinsoku/>
                            <w:ind w:left="0"/>
                            <w:jc w:val="center"/>
                          </w:pPr>
                          <w:r>
                            <w:rPr>
                              <w:rFonts w:asciiTheme="minorAscii" w:hAnsiTheme="minorBidi" w:eastAsiaTheme="minorEastAsia"/>
                              <w:color w:val="000000" w:themeColor="dark1"/>
                              <w:kern w:val="24"/>
                              <w:sz w:val="18"/>
                              <w:szCs w:val="1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B 有50w业绩</w:t>
                          </w:r>
                        </w:p>
                      </w:txbxContent>
                    </v:textbox>
                  </v:shape>
                  <v:shape id="文本框 26" o:spid="_x0000_s1026" o:spt="202" type="#_x0000_t202" style="position:absolute;left:3225;top:8340;height:768;width:902;" filled="f" stroked="f" coordsize="21600,21600" o:gfxdata="UEsDBAoAAAAAAIdO4kAAAAAAAAAAAAAAAAAEAAAAZHJzL1BLAwQUAAAACACHTuJAAjbUP7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Q/oI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NtQ/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8"/>
                            <w:kinsoku/>
                            <w:ind w:left="0"/>
                            <w:jc w:val="left"/>
                          </w:pPr>
                          <w:r>
                            <w:rPr>
                              <w:rFonts w:asciiTheme="minorAscii" w:hAnsiTheme="minorBidi" w:eastAsiaTheme="minorEastAsia"/>
                              <w:color w:val="000000" w:themeColor="text1"/>
                              <w:kern w:val="24"/>
                              <w:sz w:val="22"/>
                              <w:szCs w:val="2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推荐B</w:t>
                          </w:r>
                        </w:p>
                      </w:txbxContent>
                    </v:textbox>
                  </v:shape>
                  <v:shape id="椭圆 27" o:spid="_x0000_s1026" o:spt="3" type="#_x0000_t3" style="position:absolute;left:6940;top:8167;height:1657;width:1500;v-text-anchor:middle;" fillcolor="#FFFFFF" filled="t" stroked="t" coordsize="21600,21600" o:gfxdata="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42ze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AE5A21 [3205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8"/>
                            <w:kinsoku/>
                            <w:ind w:left="0"/>
                            <w:jc w:val="center"/>
                          </w:pPr>
                          <w:r>
                            <w:rPr>
                              <w:rFonts w:asciiTheme="minorAscii" w:hAnsiTheme="minorBidi" w:eastAsiaTheme="minorEastAsia"/>
                              <w:color w:val="000000" w:themeColor="dark1"/>
                              <w:kern w:val="24"/>
                              <w:sz w:val="18"/>
                              <w:szCs w:val="1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C 有300w业绩</w:t>
                          </w:r>
                        </w:p>
                      </w:txbxContent>
                    </v:textbox>
                  </v:shape>
                  <v:shape id="直接箭头连接符 28" o:spid="_x0000_s1026" o:spt="32" type="#_x0000_t32" style="position:absolute;left:5795;top:9001;flip:y;height:18;width:1130;" filled="f" stroked="t" coordsize="21600,21600" o:gfxdata="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50lY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文本框 29" o:spid="_x0000_s1026" o:spt="202" type="#_x0000_t202" style="position:absolute;left:5870;top:8345;height:768;width:899;" filled="f" stroked="f" coordsize="21600,21600" o:gfxdata="UEsDBAoAAAAAAIdO4kAAAAAAAAAAAAAAAAAEAAAAZHJzL1BLAwQUAAAACACHTuJACAbalr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vX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gG2pa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8"/>
                            <w:kinsoku/>
                            <w:ind w:left="0"/>
                            <w:jc w:val="left"/>
                          </w:pPr>
                          <w:r>
                            <w:rPr>
                              <w:rFonts w:asciiTheme="minorAscii" w:hAnsiTheme="minorBidi" w:eastAsiaTheme="minorEastAsia"/>
                              <w:color w:val="000000" w:themeColor="text1"/>
                              <w:kern w:val="24"/>
                              <w:sz w:val="22"/>
                              <w:szCs w:val="2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推荐C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备注：领取的所有返利，只能是自己注册金额的3倍封顶，如需全额领取返利，则需要升级付费，升级付费可以使用积分，也可以直接使用现金升级。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outlineLvl w:val="1"/>
        <w:rPr>
          <w:rFonts w:hint="eastAsia"/>
          <w:sz w:val="24"/>
          <w:szCs w:val="24"/>
          <w:lang w:val="en-US" w:eastAsia="zh-CN"/>
        </w:rPr>
      </w:pPr>
      <w:bookmarkStart w:id="43" w:name="_Toc15206"/>
      <w:bookmarkStart w:id="44" w:name="_Toc281"/>
      <w:r>
        <w:rPr>
          <w:rFonts w:hint="eastAsia"/>
          <w:sz w:val="24"/>
          <w:szCs w:val="24"/>
          <w:lang w:val="en-US" w:eastAsia="zh-CN"/>
        </w:rPr>
        <w:t>功能1</w:t>
      </w:r>
      <w:bookmarkEnd w:id="43"/>
      <w:bookmarkEnd w:id="44"/>
    </w:p>
    <w:p>
      <w:pPr>
        <w:pStyle w:val="3"/>
        <w:numPr>
          <w:ilvl w:val="0"/>
          <w:numId w:val="1"/>
        </w:numPr>
        <w:outlineLvl w:val="1"/>
        <w:rPr>
          <w:rFonts w:hint="eastAsia"/>
          <w:sz w:val="24"/>
          <w:szCs w:val="24"/>
          <w:lang w:val="en-US" w:eastAsia="zh-CN"/>
        </w:rPr>
      </w:pPr>
      <w:bookmarkStart w:id="45" w:name="_Toc18425"/>
      <w:bookmarkStart w:id="46" w:name="_Toc23989"/>
      <w:r>
        <w:rPr>
          <w:rFonts w:hint="eastAsia"/>
          <w:sz w:val="24"/>
          <w:szCs w:val="24"/>
          <w:lang w:val="en-US" w:eastAsia="zh-CN"/>
        </w:rPr>
        <w:t>功能2</w:t>
      </w:r>
      <w:bookmarkEnd w:id="45"/>
      <w:bookmarkEnd w:id="46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8234680"/>
            <wp:effectExtent l="0" t="0" r="13970" b="13970"/>
            <wp:docPr id="2" name="图片 2" descr="龙宝商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龙宝商城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823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EFC16"/>
    <w:multiLevelType w:val="singleLevel"/>
    <w:tmpl w:val="5A5EFC1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6944EC"/>
    <w:rsid w:val="24DF773E"/>
    <w:rsid w:val="2F7D73A2"/>
    <w:rsid w:val="31E94EB2"/>
    <w:rsid w:val="54C511CF"/>
    <w:rsid w:val="581D1920"/>
    <w:rsid w:val="5C4B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Normal (Web)"/>
    <w:basedOn w:val="1"/>
    <w:uiPriority w:val="0"/>
    <w:rPr>
      <w:sz w:val="24"/>
    </w:rPr>
  </w:style>
  <w:style w:type="paragraph" w:customStyle="1" w:styleId="11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3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2018-01-17T03:08:00Z</dcterms:created>
  <dc:creator>千羽瑞佳003</dc:creator>
  <cp:lastModifiedBy>千羽瑞佳003</cp:lastModifiedBy>
  <dcterms:modified xsi:type="dcterms:W3CDTF">2018-01-19T02:02:27Z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