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遵义麻将说明文档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普通玩法</w:t>
      </w:r>
      <w:r>
        <w:rPr>
          <w:rFonts w:hint="eastAsia"/>
          <w:lang w:val="en-US" w:eastAsia="zh-CN"/>
        </w:rPr>
        <w:t>：遵义麻将去掉字牌、花牌，只留条、筒、万的108张牌；无混。游戏人数为4人，每人手里抓13张牌，不能吃牌，可以碰牌或杠牌，牌满足以下牌型条件时和牌。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牌型：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1、平胡：玩家的手牌为任意两门牌，而且已经和牌，所和牌的分数为1分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2、边卡吊：玩家的手牌只能单独胡一张牌。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3、对对胡：玩家的手牌除了一对将牌以外，剩下的牌都是三张一对的，一共四对，这样的牌型和牌就叫做对对和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4、大宽张：玩家的手牌只能同时胡三张1、4、7，2、5、8，3、.6、9之类的，不能多不能靠。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5、暗七对：玩家和牌的手牌全部都是两张一对的，没有碰过牌和杠过牌。这样的牌型叫做暗七对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6、清一色：玩家和牌的手牌全部都是一门花色，这样的牌型叫做清一色。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7、龙七对：玩家手中的牌为暗七对牌型，没有碰过牌杠过牌时，并且有三张牌是一模一样的，单独调三张牌一样 的，这样的牌型叫做龙七对。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  <w:u w:val="single"/>
          <w:lang w:val="en-US" w:eastAsia="zh-CN"/>
        </w:rPr>
        <w:t>天和-庄家报听</w:t>
      </w:r>
      <w:r>
        <w:rPr>
          <w:rFonts w:hint="eastAsia"/>
          <w:lang w:val="en-US" w:eastAsia="zh-CN"/>
        </w:rPr>
        <w:t>：在打牌的过程中，庄家在第一次摸完牌后，就和牌，这样的情况叫做天和。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：在打牌的过程中，闲家在第一次摸完牌后，就听牌，并在第一轮摸牌后和牌。这样的情况叫做地和。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  <w:u w:val="single"/>
          <w:lang w:val="en-US" w:eastAsia="zh-CN"/>
        </w:rPr>
        <w:t>杠上花</w:t>
      </w:r>
      <w:r>
        <w:rPr>
          <w:rFonts w:hint="eastAsia"/>
          <w:lang w:val="en-US" w:eastAsia="zh-CN"/>
        </w:rPr>
        <w:t>：玩家的手牌已经听牌，并且玩家在杠牌时，杠起一张牌正好是玩家自己所要的叫牌，这时玩家可以选择和牌，这种情况叫做杠上花。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11、杠上炮：玩家在杠牌时，先杠一张牌，再打掉一张牌，而打出的这张牌正好是其它玩家和牌所需要的叫牌时，这种情况叫做杠上炮。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12、抢杠(=自摸分)：在某个玩家选择杠牌的时候，如果有另一个玩家正好和这个牌。这时便可视为抢杠。抢杠可视为准备杠牌的那个玩家点炮，和牌家获得的分为所和牌型的分值加3。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13、明豆：玩家手中牌有相同的三张，闲家打出一张同玩家相同的牌，玩家杠牌叫明豆。打出一张牌的闲家给玩家2分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  <w:u w:val="single"/>
          <w:lang w:val="en-US" w:eastAsia="zh-CN"/>
        </w:rPr>
        <w:t>暗豆</w:t>
      </w:r>
      <w:r>
        <w:rPr>
          <w:rFonts w:hint="eastAsia"/>
          <w:lang w:val="en-US" w:eastAsia="zh-CN"/>
        </w:rPr>
        <w:t>：玩家手中牌有相同的三张，在打牌过程中自摸一张相同的牌，玩家杠牌叫暗豆。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</w:t>
      </w:r>
      <w:r>
        <w:rPr>
          <w:rFonts w:hint="eastAsia"/>
          <w:u w:val="single"/>
          <w:lang w:val="en-US" w:eastAsia="zh-CN"/>
        </w:rPr>
        <w:t>转弯豆</w:t>
      </w:r>
      <w:r>
        <w:rPr>
          <w:rFonts w:hint="eastAsia"/>
          <w:lang w:val="en-US" w:eastAsia="zh-CN"/>
        </w:rPr>
        <w:t>：自摸+1玩家碰闲家牌后，在打牌过程中。玩家摸一张相同的碰牌，玩家杠牌叫转弯豆。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计分规则：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边卡吊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对对胡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大宽张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暗七对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清一色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龙七对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天和-庄家报听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天和-闲家报听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杠上花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杠上炮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抢杠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暗豆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转弯豆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3分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D732BE"/>
    <w:rsid w:val="6EBC1B2C"/>
    <w:rsid w:val="7B3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2017-12-21T10:17:00Z</dcterms:created>
  <dc:creator>千羽瑞佳003</dc:creator>
  <cp:lastModifiedBy>千羽瑞佳003</cp:lastModifiedBy>
  <dcterms:modified xsi:type="dcterms:W3CDTF">2017-12-22T02:07:56Z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