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80.webp" ContentType="image/webp"/>
  <Override PartName="/word/media/rId28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第3章：进阶部署</w:t>
      </w:r>
    </w:p>
    <w:bookmarkStart w:id="112" w:name="第3章进阶部署"/>
    <w:p>
      <w:pPr>
        <w:pStyle w:val="Heading1"/>
      </w:pPr>
      <w:r>
        <w:t xml:space="preserve">第3章：进阶部署</w:t>
      </w:r>
    </w:p>
    <w:p>
      <w:pPr>
        <w:pStyle w:val="FirstParagraph"/>
      </w:pPr>
      <w:r>
        <w:t xml:space="preserve">本章介绍Windows、Linux、Docker和Cloudflare Workers等进阶部署方式。</w:t>
      </w:r>
    </w:p>
    <w:p>
      <w:r>
        <w:pict>
          <v:rect style="width:0;height:1.5pt" o:hralign="center" o:hrstd="t" o:hr="t"/>
        </w:pict>
      </w:r>
    </w:p>
    <w:bookmarkStart w:id="22" w:name="本章导航"/>
    <w:p>
      <w:pPr>
        <w:pStyle w:val="Heading2"/>
      </w:pPr>
      <w:r>
        <w:t xml:space="preserve">本章导航</w:t>
      </w:r>
    </w:p>
    <w:p>
      <w:pPr>
        <w:numPr>
          <w:ilvl w:val="0"/>
          <w:numId w:val="1001"/>
        </w:numPr>
        <w:pStyle w:val="Compact"/>
      </w:pPr>
      <w:hyperlink w:anchor="windows本地部署">
        <w:r>
          <w:rPr>
            <w:rStyle w:val="Hyperlink"/>
          </w:rPr>
          <w:t xml:space="preserve">Windows本地部署</w:t>
        </w:r>
      </w:hyperlink>
    </w:p>
    <w:p>
      <w:pPr>
        <w:numPr>
          <w:ilvl w:val="0"/>
          <w:numId w:val="1001"/>
        </w:numPr>
        <w:pStyle w:val="Compact"/>
      </w:pPr>
      <w:hyperlink w:anchor="linux本地部署">
        <w:r>
          <w:rPr>
            <w:rStyle w:val="Hyperlink"/>
          </w:rPr>
          <w:t xml:space="preserve">Linux本地部署</w:t>
        </w:r>
      </w:hyperlink>
    </w:p>
    <w:p>
      <w:pPr>
        <w:numPr>
          <w:ilvl w:val="0"/>
          <w:numId w:val="1001"/>
        </w:numPr>
        <w:pStyle w:val="Compact"/>
      </w:pPr>
      <w:hyperlink w:anchor="国内一键安装完整版">
        <w:r>
          <w:rPr>
            <w:rStyle w:val="Hyperlink"/>
          </w:rPr>
          <w:t xml:space="preserve">国内一键安装（完整版）</w:t>
        </w:r>
      </w:hyperlink>
    </w:p>
    <w:p>
      <w:pPr>
        <w:numPr>
          <w:ilvl w:val="0"/>
          <w:numId w:val="1001"/>
        </w:numPr>
        <w:pStyle w:val="Compact"/>
      </w:pPr>
      <w:hyperlink w:anchor="cloudflare-workers部署">
        <w:r>
          <w:rPr>
            <w:rStyle w:val="Hyperlink"/>
          </w:rPr>
          <w:t xml:space="preserve">Cloudflare Workers部署</w:t>
        </w:r>
      </w:hyperlink>
    </w:p>
    <w:p>
      <w:pPr>
        <w:numPr>
          <w:ilvl w:val="0"/>
          <w:numId w:val="1001"/>
        </w:numPr>
        <w:pStyle w:val="Compact"/>
      </w:pPr>
      <w:hyperlink w:anchor="docker部署">
        <w:r>
          <w:rPr>
            <w:rStyle w:val="Hyperlink"/>
          </w:rPr>
          <w:t xml:space="preserve">Docker部署</w:t>
        </w:r>
      </w:hyperlink>
    </w:p>
    <w:p>
      <w:pPr>
        <w:pStyle w:val="FirstParagraph"/>
      </w:pPr>
      <w:r>
        <w:rPr>
          <w:bCs/>
          <w:b/>
        </w:rPr>
        <w:t xml:space="preserve">其他章节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快速安装</w:t>
      </w:r>
      <w:r>
        <w:t xml:space="preserve"> </w:t>
      </w:r>
      <w:r>
        <w:t xml:space="preserve">–&gt;</w:t>
      </w:r>
      <w:r>
        <w:t xml:space="preserve"> </w:t>
      </w:r>
      <w:hyperlink r:id="rId20">
        <w:r>
          <w:rPr>
            <w:rStyle w:val="Hyperlink"/>
          </w:rPr>
          <w:t xml:space="preserve">第2章：快速安装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维护升级</w:t>
      </w:r>
      <w:r>
        <w:t xml:space="preserve"> </w:t>
      </w:r>
      <w:r>
        <w:t xml:space="preserve">–&gt;</w:t>
      </w:r>
      <w:r>
        <w:t xml:space="preserve"> </w:t>
      </w:r>
      <w:hyperlink r:id="rId21">
        <w:r>
          <w:rPr>
            <w:rStyle w:val="Hyperlink"/>
          </w:rPr>
          <w:t xml:space="preserve">第4章：维护升级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51" w:name="windows本地部署"/>
    <w:p>
      <w:pPr>
        <w:pStyle w:val="Heading2"/>
      </w:pPr>
      <w:r>
        <w:t xml:space="preserve">3.1 Windows本地部署</w:t>
      </w:r>
    </w:p>
    <w:p>
      <w:pPr>
        <w:pStyle w:val="FirstParagraph"/>
      </w:pPr>
      <w:r>
        <w:t xml:space="preserve">注意：Windows用户可完全使用本部署方式，但部分系统集成功能受限。</w:t>
      </w:r>
    </w:p>
    <w:bookmarkStart w:id="23" w:name="系统要求"/>
    <w:p>
      <w:pPr>
        <w:pStyle w:val="Heading3"/>
      </w:pPr>
      <w:r>
        <w:t xml:space="preserve">系统要求</w:t>
      </w:r>
    </w:p>
    <w:p>
      <w:pPr>
        <w:pStyle w:val="FirstParagraph"/>
      </w:pPr>
      <w:r>
        <w:rPr>
          <w:bCs/>
          <w:b/>
        </w:rPr>
        <w:t xml:space="preserve">硬件要求</w:t>
      </w:r>
      <w:r>
        <w:t xml:space="preserve">：</w:t>
      </w:r>
      <w:r>
        <w:t xml:space="preserve"> </w:t>
      </w:r>
      <w:r>
        <w:t xml:space="preserve">- CPU：2核以上</w:t>
      </w:r>
      <w:r>
        <w:t xml:space="preserve"> </w:t>
      </w:r>
      <w:r>
        <w:t xml:space="preserve">- 内存：4GB以上（推荐8GB）</w:t>
      </w:r>
      <w:r>
        <w:t xml:space="preserve"> </w:t>
      </w:r>
      <w:r>
        <w:t xml:space="preserve">- 硬盘：10GB以上空闲空间</w:t>
      </w:r>
    </w:p>
    <w:p>
      <w:pPr>
        <w:pStyle w:val="BodyText"/>
      </w:pPr>
      <w:r>
        <w:rPr>
          <w:bCs/>
          <w:b/>
        </w:rPr>
        <w:t xml:space="preserve">操作系统</w:t>
      </w:r>
      <w:r>
        <w:t xml:space="preserve">：</w:t>
      </w:r>
      <w:r>
        <w:t xml:space="preserve"> </w:t>
      </w:r>
      <w:r>
        <w:t xml:space="preserve">- Windows 10 或 Windows 11</w:t>
      </w:r>
    </w:p>
    <w:p>
      <w:pPr>
        <w:pStyle w:val="BodyText"/>
      </w:pPr>
      <w:r>
        <w:rPr>
          <w:bCs/>
          <w:b/>
        </w:rPr>
        <w:t xml:space="preserve">前置软件</w:t>
      </w:r>
      <w:r>
        <w:t xml:space="preserve">：</w:t>
      </w:r>
      <w:r>
        <w:t xml:space="preserve"> </w:t>
      </w:r>
      <w:r>
        <w:t xml:space="preserve">- Node.js 22.0.0+</w:t>
      </w:r>
    </w:p>
    <w:bookmarkEnd w:id="23"/>
    <w:bookmarkStart w:id="24" w:name="部署方式选择"/>
    <w:p>
      <w:pPr>
        <w:pStyle w:val="Heading3"/>
      </w:pPr>
      <w:r>
        <w:t xml:space="preserve">部署方式选择</w:t>
      </w:r>
    </w:p>
    <w:p>
      <w:pPr>
        <w:pStyle w:val="FirstParagraph"/>
      </w:pPr>
      <w:r>
        <w:t xml:space="preserve">Windows有两种部署方式：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WSL2 + Ubuntu（强烈推荐）</w:t>
      </w:r>
      <w:r>
        <w:t xml:space="preserve">：官方推荐方式，提供完整Linux环境支持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PowerShell原生部署</w:t>
      </w:r>
      <w:r>
        <w:t xml:space="preserve">：纯Windows环境，适合不想使用WSL2的用户</w:t>
      </w:r>
    </w:p>
    <w:p>
      <w:r>
        <w:pict>
          <v:rect style="width:0;height:1.5pt" o:hralign="center" o:hrstd="t" o:hr="t"/>
        </w:pict>
      </w:r>
    </w:p>
    <w:bookmarkEnd w:id="24"/>
    <w:bookmarkStart w:id="35" w:name="方式一wsl2-ubuntu部署强烈推荐"/>
    <w:p>
      <w:pPr>
        <w:pStyle w:val="Heading3"/>
      </w:pPr>
      <w:r>
        <w:t xml:space="preserve">方式一：WSL2 + Ubuntu部署（强烈推荐）</w:t>
      </w:r>
    </w:p>
    <w:p>
      <w:pPr>
        <w:pStyle w:val="FirstParagraph"/>
      </w:pPr>
      <w:r>
        <w:t xml:space="preserve">这是官方推荐的Windows部署方式，提供最完整的Linux环境支持。</w:t>
      </w:r>
    </w:p>
    <w:bookmarkStart w:id="25" w:name="第一步启用wsl2"/>
    <w:p>
      <w:pPr>
        <w:pStyle w:val="Heading4"/>
      </w:pPr>
      <w:r>
        <w:t xml:space="preserve">第一步：启用WSL2</w:t>
      </w:r>
    </w:p>
    <w:p>
      <w:pPr>
        <w:pStyle w:val="FirstParagraph"/>
      </w:pPr>
      <w:r>
        <w:t xml:space="preserve">以管理员身份打开PowerShell，命令如下：</w:t>
      </w:r>
    </w:p>
    <w:p>
      <w:pPr>
        <w:pStyle w:val="SourceCode"/>
      </w:pPr>
      <w:r>
        <w:rPr>
          <w:rStyle w:val="OperatorTok"/>
        </w:rPr>
        <w:t xml:space="preserve">//</w:t>
      </w:r>
      <w:r>
        <w:rPr>
          <w:rStyle w:val="NormalTok"/>
        </w:rPr>
        <w:t xml:space="preserve">第3章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wsl2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CommentTok"/>
        </w:rPr>
        <w:t xml:space="preserve"># 启用WSL功能</w:t>
      </w:r>
      <w:r>
        <w:br/>
      </w:r>
      <w:r>
        <w:rPr>
          <w:rStyle w:val="NormalTok"/>
        </w:rPr>
        <w:t xml:space="preserve">dism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Microsoft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Subsystem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Linux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</w:t>
      </w:r>
      <w:r>
        <w:br/>
      </w:r>
      <w:r>
        <w:rPr>
          <w:rStyle w:val="NormalTok"/>
        </w:rPr>
        <w:t xml:space="preserve">dism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VirtualMachinePlatform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</w:t>
      </w:r>
      <w:r>
        <w:br/>
      </w:r>
      <w:r>
        <w:br/>
      </w:r>
      <w:r>
        <w:rPr>
          <w:rStyle w:val="CommentTok"/>
        </w:rPr>
        <w:t xml:space="preserve"># 设置WSL 2为默认版本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2</w:t>
      </w:r>
    </w:p>
    <w:p>
      <w:pPr>
        <w:pStyle w:val="FirstParagraph"/>
      </w:pPr>
      <w:r>
        <w:t xml:space="preserve">执行完成后重启计算机。</w:t>
      </w:r>
    </w:p>
    <w:bookmarkEnd w:id="25"/>
    <w:bookmarkStart w:id="26" w:name="第二步安装ubuntu"/>
    <w:p>
      <w:pPr>
        <w:pStyle w:val="Heading4"/>
      </w:pPr>
      <w:r>
        <w:t xml:space="preserve">第二步：安装Ubuntu</w:t>
      </w:r>
    </w:p>
    <w:p>
      <w:pPr>
        <w:pStyle w:val="FirstParagraph"/>
      </w:pPr>
      <w:r>
        <w:rPr>
          <w:bCs/>
          <w:b/>
        </w:rPr>
        <w:t xml:space="preserve">方法一：Microsoft Store安装（推荐）</w:t>
      </w:r>
    </w:p>
    <w:p>
      <w:pPr>
        <w:numPr>
          <w:ilvl w:val="0"/>
          <w:numId w:val="1003"/>
        </w:numPr>
        <w:pStyle w:val="Compact"/>
      </w:pPr>
      <w:r>
        <w:t xml:space="preserve">打开Microsoft Store</w:t>
      </w:r>
    </w:p>
    <w:p>
      <w:pPr>
        <w:numPr>
          <w:ilvl w:val="0"/>
          <w:numId w:val="1003"/>
        </w:numPr>
        <w:pStyle w:val="Compact"/>
      </w:pPr>
      <w:r>
        <w:t xml:space="preserve">搜索「Ubuntu 22.04 LTS」或「Ubuntu 24.04 LTS」</w:t>
      </w:r>
    </w:p>
    <w:p>
      <w:pPr>
        <w:numPr>
          <w:ilvl w:val="0"/>
          <w:numId w:val="1003"/>
        </w:numPr>
        <w:pStyle w:val="Compact"/>
      </w:pPr>
      <w:r>
        <w:t xml:space="preserve">点击「获取」并安装</w:t>
      </w:r>
    </w:p>
    <w:p>
      <w:pPr>
        <w:numPr>
          <w:ilvl w:val="0"/>
          <w:numId w:val="1003"/>
        </w:numPr>
        <w:pStyle w:val="Compact"/>
      </w:pPr>
      <w:r>
        <w:t xml:space="preserve">首次启动设置用户名和密码</w:t>
      </w:r>
    </w:p>
    <w:bookmarkEnd w:id="26"/>
    <w:bookmarkStart w:id="27" w:name="第三步更新ubuntu系统"/>
    <w:p>
      <w:pPr>
        <w:pStyle w:val="Heading4"/>
      </w:pPr>
      <w:r>
        <w:t xml:space="preserve">第三步：更新Ubuntu系统</w:t>
      </w:r>
    </w:p>
    <w:p>
      <w:pPr>
        <w:pStyle w:val="FirstParagraph"/>
      </w:pPr>
      <w:r>
        <w:t xml:space="preserve">在Ubuntu终端中执行，命令如下：</w:t>
      </w:r>
    </w:p>
    <w:p>
      <w:pPr>
        <w:pStyle w:val="SourceCode"/>
      </w:pPr>
      <w:r>
        <w:rPr>
          <w:rStyle w:val="ExtensionTok"/>
        </w:rPr>
        <w:t xml:space="preserve">//第3章/update-ubuntu.sh</w:t>
      </w:r>
      <w:r>
        <w:br/>
      </w:r>
      <w:r>
        <w:rPr>
          <w:rStyle w:val="CommentTok"/>
        </w:rPr>
        <w:t xml:space="preserve"># 更新软件包列表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安装基础工具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git wget build-essential</w:t>
      </w:r>
    </w:p>
    <w:bookmarkEnd w:id="27"/>
    <w:bookmarkStart w:id="31" w:name="第四步安装node.js-22"/>
    <w:p>
      <w:pPr>
        <w:pStyle w:val="Heading4"/>
      </w:pPr>
      <w:r>
        <w:t xml:space="preserve">第四步：安装Node.js 22+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添加NodeSource仓库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https://deb.nodesource.com/setup_22.x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安装Node.js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验证版本（必须≥22.x）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如图3-1所示，安装完成后可验证Node.js版本信息。</w:t>
      </w:r>
    </w:p>
    <w:p>
      <w:pPr>
        <w:pStyle w:val="CaptionedFigure"/>
      </w:pPr>
      <w:r>
        <w:drawing>
          <wp:inline>
            <wp:extent cx="5334000" cy="2764767"/>
            <wp:effectExtent b="0" l="0" r="0" t="0"/>
            <wp:docPr descr="Node.js版本验证" title="" id="29" name="Picture"/>
            <a:graphic>
              <a:graphicData uri="http://schemas.openxmlformats.org/drawingml/2006/picture">
                <pic:pic>
                  <pic:nvPicPr>
                    <pic:cNvPr descr="https://upload.maynor1024.live/file/1771289022495_1dedf21e9d0772afbfc21192bfb4f69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4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Node.js版本验证</w:t>
      </w:r>
    </w:p>
    <w:p>
      <w:pPr>
        <w:pStyle w:val="BodyText"/>
      </w:pPr>
      <w:r>
        <w:t xml:space="preserve">图3-1 Node.js版本验证界面</w:t>
      </w:r>
    </w:p>
    <w:bookmarkEnd w:id="31"/>
    <w:bookmarkStart w:id="32" w:name="第五步安装-openclaw"/>
    <w:p>
      <w:pPr>
        <w:pStyle w:val="Heading4"/>
      </w:pPr>
      <w:r>
        <w:t xml:space="preserve">第五步：安装 OpenClaw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使用一键脚本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bookmarkEnd w:id="32"/>
    <w:bookmarkStart w:id="33" w:name="第六步验证安装"/>
    <w:p>
      <w:pPr>
        <w:pStyle w:val="Heading4"/>
      </w:pPr>
      <w:r>
        <w:t xml:space="preserve">第六步：验证安装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查看帮助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查看系统状态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</w:p>
    <w:bookmarkEnd w:id="33"/>
    <w:bookmarkStart w:id="34" w:name="第七步配置windows访问wsl2服务"/>
    <w:p>
      <w:pPr>
        <w:pStyle w:val="Heading4"/>
      </w:pPr>
      <w:r>
        <w:t xml:space="preserve">第七步：配置Windows访问WSL2服务</w:t>
      </w:r>
    </w:p>
    <w:p>
      <w:pPr>
        <w:pStyle w:val="FirstParagraph"/>
      </w:pPr>
      <w:r>
        <w:t xml:space="preserve">由于OpenClaw运行在WSL2中，需要配置端口转发以便Windows访问。</w:t>
      </w:r>
    </w:p>
    <w:p>
      <w:pPr>
        <w:pStyle w:val="BodyText"/>
      </w:pPr>
      <w:r>
        <w:t xml:space="preserve">创建启动脚本 start-openclaw.bat，代码如下：</w:t>
      </w:r>
    </w:p>
    <w:p>
      <w:pPr>
        <w:pStyle w:val="SourceCode"/>
      </w:pPr>
      <w:r>
        <w:rPr>
          <w:rStyle w:val="VerbatimChar"/>
        </w:rPr>
        <w:t xml:space="preserve">//第3章/start-openclaw.bat</w:t>
      </w:r>
      <w:r>
        <w:br/>
      </w: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echo Starting OpenClaw Gateway in WSL2...</w:t>
      </w:r>
      <w:r>
        <w:br/>
      </w:r>
      <w:r>
        <w:rPr>
          <w:rStyle w:val="VerbatimChar"/>
        </w:rPr>
        <w:t xml:space="preserve">wsl -d Ubuntu-22.04 -u root service openclaw start</w:t>
      </w:r>
      <w:r>
        <w:br/>
      </w:r>
      <w:r>
        <w:rPr>
          <w:rStyle w:val="VerbatimChar"/>
        </w:rPr>
        <w:t xml:space="preserve">timeout /t 3</w:t>
      </w:r>
      <w:r>
        <w:br/>
      </w:r>
      <w:r>
        <w:rPr>
          <w:rStyle w:val="VerbatimChar"/>
        </w:rPr>
        <w:t xml:space="preserve">start http://localhost:18789</w:t>
      </w:r>
    </w:p>
    <w:p>
      <w:pPr>
        <w:pStyle w:val="FirstParagraph"/>
      </w:pPr>
      <w:r>
        <w:t xml:space="preserve">或直接在WSL2中启动，命令如下：</w:t>
      </w:r>
    </w:p>
    <w:p>
      <w:pPr>
        <w:pStyle w:val="SourceCode"/>
      </w:pPr>
      <w:r>
        <w:rPr>
          <w:rStyle w:val="CommentTok"/>
        </w:rPr>
        <w:t xml:space="preserve"># 在WSL2 Ubuntu终端中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run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18789</w:t>
      </w:r>
    </w:p>
    <w:p>
      <w:pPr>
        <w:pStyle w:val="FirstParagraph"/>
      </w:pPr>
      <w:r>
        <w:t xml:space="preserve">然后在Windows浏览器访问 http://localhost:18789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方式二powershell原生部署"/>
    <w:p>
      <w:pPr>
        <w:pStyle w:val="Heading3"/>
      </w:pPr>
      <w:r>
        <w:t xml:space="preserve">方式二：PowerShell原生部署</w:t>
      </w:r>
    </w:p>
    <w:p>
      <w:pPr>
        <w:pStyle w:val="FirstParagraph"/>
      </w:pPr>
      <w:r>
        <w:t xml:space="preserve">适合不想使用WSL2的纯Windows用户。</w:t>
      </w:r>
    </w:p>
    <w:bookmarkStart w:id="39" w:name="第一步安装node.js-22"/>
    <w:p>
      <w:pPr>
        <w:pStyle w:val="Heading4"/>
      </w:pPr>
      <w:r>
        <w:t xml:space="preserve">第一步：安装Node.js 22+</w:t>
      </w:r>
    </w:p>
    <w:p>
      <w:pPr>
        <w:numPr>
          <w:ilvl w:val="0"/>
          <w:numId w:val="1004"/>
        </w:numPr>
        <w:pStyle w:val="Compact"/>
      </w:pPr>
      <w:r>
        <w:t xml:space="preserve">访问 https://nodejs.org/zh-cn</w:t>
      </w:r>
    </w:p>
    <w:p>
      <w:pPr>
        <w:numPr>
          <w:ilvl w:val="0"/>
          <w:numId w:val="1004"/>
        </w:numPr>
        <w:pStyle w:val="Compact"/>
      </w:pPr>
      <w:r>
        <w:t xml:space="preserve">下载Windows安装包（LTS版本22.x）</w:t>
      </w:r>
    </w:p>
    <w:p>
      <w:pPr>
        <w:numPr>
          <w:ilvl w:val="0"/>
          <w:numId w:val="1004"/>
        </w:numPr>
        <w:pStyle w:val="Compact"/>
      </w:pPr>
      <w:r>
        <w:t xml:space="preserve">运行安装程序，勾选「自动安装必要的工具」</w:t>
      </w:r>
    </w:p>
    <w:p>
      <w:pPr>
        <w:pStyle w:val="FirstParagraph"/>
      </w:pPr>
      <w:r>
        <w:t xml:space="preserve">如图3-2所示，Node.js安装程序界面。</w:t>
      </w:r>
    </w:p>
    <w:p>
      <w:pPr>
        <w:pStyle w:val="CaptionedFigure"/>
      </w:pPr>
      <w:r>
        <w:drawing>
          <wp:inline>
            <wp:extent cx="5334000" cy="2859528"/>
            <wp:effectExtent b="0" l="0" r="0" t="0"/>
            <wp:docPr descr="Node.js安装程序" title="" id="37" name="Picture"/>
            <a:graphic>
              <a:graphicData uri="http://schemas.openxmlformats.org/drawingml/2006/picture">
                <pic:pic>
                  <pic:nvPicPr>
                    <pic:cNvPr descr="https://upload.maynor1024.live/file/1771289096418_1205021-20260131194900414-96817660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Node.js安装程序</w:t>
      </w:r>
    </w:p>
    <w:p>
      <w:pPr>
        <w:pStyle w:val="BodyText"/>
      </w:pPr>
      <w:r>
        <w:t xml:space="preserve">图3-2 Node.js Windows安装程序界面</w:t>
      </w:r>
    </w:p>
    <w:bookmarkEnd w:id="39"/>
    <w:bookmarkStart w:id="40" w:name="第二步验证node.js安装"/>
    <w:p>
      <w:pPr>
        <w:pStyle w:val="Heading4"/>
      </w:pPr>
      <w:r>
        <w:t xml:space="preserve">第二步：验证Node.js安装</w:t>
      </w:r>
    </w:p>
    <w:p>
      <w:pPr>
        <w:pStyle w:val="FirstParagraph"/>
      </w:pPr>
      <w:r>
        <w:t xml:space="preserve">打开PowerShell，命令如下：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bookmarkEnd w:id="40"/>
    <w:bookmarkStart w:id="44" w:name="第三步以管理员身份安装-openclaw"/>
    <w:p>
      <w:pPr>
        <w:pStyle w:val="Heading4"/>
      </w:pPr>
      <w:r>
        <w:t xml:space="preserve">第三步：以管理员身份安装 OpenClaw</w:t>
      </w:r>
    </w:p>
    <w:p>
      <w:pPr>
        <w:pStyle w:val="FirstParagraph"/>
      </w:pPr>
      <w:r>
        <w:t xml:space="preserve">注意：必须以管理员身份运行PowerShell。命令如下：</w:t>
      </w:r>
    </w:p>
    <w:p>
      <w:pPr>
        <w:pStyle w:val="SourceCode"/>
      </w:pPr>
      <w:r>
        <w:rPr>
          <w:rStyle w:val="CommentTok"/>
        </w:rPr>
        <w:t xml:space="preserve"># 安装最新稳定版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openclaw@latest</w:t>
      </w:r>
      <w:r>
        <w:br/>
      </w:r>
      <w:r>
        <w:br/>
      </w:r>
      <w:r>
        <w:rPr>
          <w:rStyle w:val="CommentTok"/>
        </w:rPr>
        <w:t xml:space="preserve"># 或安装汉化版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@qingchencloud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openclaw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zh@latest</w:t>
      </w:r>
    </w:p>
    <w:p>
      <w:pPr>
        <w:pStyle w:val="FirstParagraph"/>
      </w:pPr>
      <w:r>
        <w:t xml:space="preserve">如图3-3所示，OpenClaw安装过程输出。</w:t>
      </w:r>
    </w:p>
    <w:p>
      <w:pPr>
        <w:pStyle w:val="CaptionedFigure"/>
      </w:pPr>
      <w:r>
        <w:drawing>
          <wp:inline>
            <wp:extent cx="5334000" cy="3017973"/>
            <wp:effectExtent b="0" l="0" r="0" t="0"/>
            <wp:docPr descr="OpenClaw安装过程" title="" id="42" name="Picture"/>
            <a:graphic>
              <a:graphicData uri="http://schemas.openxmlformats.org/drawingml/2006/picture">
                <pic:pic>
                  <pic:nvPicPr>
                    <pic:cNvPr descr="https://upload.maynor1024.live/file/1771289122746_1205021-20260131194900472-144267834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OpenClaw安装过程</w:t>
      </w:r>
    </w:p>
    <w:p>
      <w:pPr>
        <w:pStyle w:val="BodyText"/>
      </w:pPr>
      <w:r>
        <w:t xml:space="preserve">图3-3 OpenClaw安装过程输出界面</w:t>
      </w:r>
    </w:p>
    <w:bookmarkEnd w:id="44"/>
    <w:bookmarkStart w:id="45" w:name="第四步解决安装权限问题"/>
    <w:p>
      <w:pPr>
        <w:pStyle w:val="Heading4"/>
      </w:pPr>
      <w:r>
        <w:t xml:space="preserve">第四步：解决安装权限问题</w:t>
      </w:r>
    </w:p>
    <w:p>
      <w:pPr>
        <w:pStyle w:val="FirstParagraph"/>
      </w:pPr>
      <w:r>
        <w:t xml:space="preserve">如果遇到权限错误，命令如下：</w:t>
      </w:r>
    </w:p>
    <w:p>
      <w:pPr>
        <w:pStyle w:val="SourceCode"/>
      </w:pPr>
      <w:r>
        <w:rPr>
          <w:rStyle w:val="OperatorTok"/>
        </w:rPr>
        <w:t xml:space="preserve">//</w:t>
      </w:r>
      <w:r>
        <w:rPr>
          <w:rStyle w:val="NormalTok"/>
        </w:rPr>
        <w:t xml:space="preserve">第3章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CommentTok"/>
        </w:rPr>
        <w:t xml:space="preserve"># 方法A：启用PowerShell脚本执行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br/>
      </w:r>
      <w:r>
        <w:rPr>
          <w:rStyle w:val="CommentTok"/>
        </w:rPr>
        <w:t xml:space="preserve"># 方法B：修改npm安装目录</w:t>
      </w:r>
      <w:r>
        <w:br/>
      </w:r>
      <w:r>
        <w:rPr>
          <w:rStyle w:val="NormalTok"/>
        </w:rPr>
        <w:t xml:space="preserve">npm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prefix </w:t>
      </w:r>
      <w:r>
        <w:rPr>
          <w:rStyle w:val="StringTok"/>
        </w:rPr>
        <w:t xml:space="preserve">"C:\npm"</w:t>
      </w:r>
      <w:r>
        <w:br/>
      </w:r>
      <w:r>
        <w:rPr>
          <w:rStyle w:val="NormalTok"/>
        </w:rPr>
        <w:t xml:space="preserve">npm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cache </w:t>
      </w:r>
      <w:r>
        <w:rPr>
          <w:rStyle w:val="StringTok"/>
        </w:rPr>
        <w:t xml:space="preserve">"C:\npm-cache"</w:t>
      </w:r>
      <w:r>
        <w:br/>
      </w:r>
      <w:r>
        <w:br/>
      </w:r>
      <w:r>
        <w:rPr>
          <w:rStyle w:val="CommentTok"/>
        </w:rPr>
        <w:t xml:space="preserve"># 将目录添加到PATH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";C:\npm"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bookmarkEnd w:id="45"/>
    <w:bookmarkStart w:id="46" w:name="第五步验证安装"/>
    <w:p>
      <w:pPr>
        <w:pStyle w:val="Heading4"/>
      </w:pPr>
      <w:r>
        <w:t xml:space="preserve">第五步：验证安装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NormalTok"/>
        </w:rPr>
        <w:t xml:space="preserve">openclaw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openclaw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help</w:t>
      </w:r>
    </w:p>
    <w:bookmarkEnd w:id="46"/>
    <w:bookmarkStart w:id="47" w:name="第六步解决常见问题"/>
    <w:p>
      <w:pPr>
        <w:pStyle w:val="Heading4"/>
      </w:pPr>
      <w:r>
        <w:t xml:space="preserve">第六步：解决常见问题</w:t>
      </w:r>
    </w:p>
    <w:p>
      <w:pPr>
        <w:pStyle w:val="FirstParagraph"/>
      </w:pPr>
      <w:r>
        <w:rPr>
          <w:bCs/>
          <w:b/>
        </w:rPr>
        <w:t xml:space="preserve">问题：sharp模块加载失败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清理npm缓存</w:t>
      </w:r>
      <w:r>
        <w:br/>
      </w:r>
      <w:r>
        <w:rPr>
          <w:rStyle w:val="NormalTok"/>
        </w:rPr>
        <w:t xml:space="preserve">npm cache clean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重新安装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openclaw@latest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rPr>
          <w:bCs/>
          <w:b/>
        </w:rPr>
        <w:t xml:space="preserve">问题：Windows Defender阻止</w:t>
      </w:r>
    </w:p>
    <w:p>
      <w:pPr>
        <w:pStyle w:val="BodyText"/>
      </w:pPr>
      <w:r>
        <w:t xml:space="preserve">将OpenClaw安装目录添加到Windows Defender排除项：</w:t>
      </w:r>
      <w:r>
        <w:t xml:space="preserve"> </w:t>
      </w:r>
      <w:r>
        <w:t xml:space="preserve">- C:</w:t>
      </w:r>
      <w:r>
        <w:t xml:space="preserve"> </w:t>
      </w:r>
      <w:r>
        <w:t xml:space="preserve">- C:</w:t>
      </w:r>
      <w:r>
        <w:t xml:space="preserve">.openclaw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初始化配置"/>
    <w:p>
      <w:pPr>
        <w:pStyle w:val="Heading3"/>
      </w:pPr>
      <w:r>
        <w:t xml:space="preserve">初始化配置</w:t>
      </w:r>
    </w:p>
    <w:p>
      <w:pPr>
        <w:pStyle w:val="FirstParagraph"/>
      </w:pPr>
      <w:r>
        <w:t xml:space="preserve">安装完成后，需要运行初始化向导，命令如下：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 </w:t>
      </w:r>
      <w:r>
        <w:rPr>
          <w:rStyle w:val="AttributeTok"/>
        </w:rPr>
        <w:t xml:space="preserve">--install-daemon</w:t>
      </w:r>
    </w:p>
    <w:p>
      <w:pPr>
        <w:pStyle w:val="FirstParagraph"/>
      </w:pPr>
      <w:r>
        <w:t xml:space="preserve">配置向导会引导完成以下配置：</w:t>
      </w:r>
      <w:r>
        <w:t xml:space="preserve"> </w:t>
      </w:r>
      <w:r>
        <w:t xml:space="preserve">- 选择网关模式</w:t>
      </w:r>
      <w:r>
        <w:t xml:space="preserve"> </w:t>
      </w:r>
      <w:r>
        <w:t xml:space="preserve">- 配置 AI 模型</w:t>
      </w:r>
      <w:r>
        <w:t xml:space="preserve"> </w:t>
      </w:r>
      <w:r>
        <w:t xml:space="preserve">- 配置聊天平台（可选）</w:t>
      </w:r>
      <w:r>
        <w:t xml:space="preserve"> </w:t>
      </w:r>
      <w:r>
        <w:t xml:space="preserve">- 安装后台服务</w:t>
      </w:r>
    </w:p>
    <w:bookmarkEnd w:id="49"/>
    <w:bookmarkStart w:id="50" w:name="windows常用命令速查"/>
    <w:p>
      <w:pPr>
        <w:pStyle w:val="Heading3"/>
      </w:pPr>
      <w:r>
        <w:t xml:space="preserve">Windows常用命令速查</w:t>
      </w:r>
    </w:p>
    <w:p>
      <w:pPr>
        <w:pStyle w:val="FirstParagraph"/>
      </w:pPr>
      <w:r>
        <w:rPr>
          <w:bCs/>
          <w:b/>
        </w:rPr>
        <w:t xml:space="preserve">系统管理</w:t>
      </w:r>
      <w:r>
        <w:t xml:space="preserve">，见表3-1。</w:t>
      </w:r>
    </w:p>
    <w:p>
      <w:pPr>
        <w:pStyle w:val="BodyText"/>
      </w:pPr>
      <w:r>
        <w:t xml:space="preserve">表3-1 Windows系统管理命令速查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查看系统状态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更新OpenClaw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诊断系统问题</w:t>
            </w:r>
          </w:p>
        </w:tc>
      </w:tr>
    </w:tbl>
    <w:p>
      <w:pPr>
        <w:pStyle w:val="BodyText"/>
      </w:pPr>
      <w:r>
        <w:rPr>
          <w:bCs/>
          <w:b/>
        </w:rPr>
        <w:t xml:space="preserve">配置管理</w:t>
      </w:r>
      <w:r>
        <w:t xml:space="preserve">，见表3-2。</w:t>
      </w:r>
    </w:p>
    <w:p>
      <w:pPr>
        <w:pStyle w:val="BodyText"/>
      </w:pPr>
      <w:r>
        <w:t xml:space="preserve">表3-2 Windows配置管理命令速查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onboard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初始化向导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交互式配置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config get &lt;key&gt;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查看配置项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config set &lt;key&gt; &lt;value&gt;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修改配置项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config unset &lt;key&gt;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删除配置项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8" w:name="linux本地部署"/>
    <w:p>
      <w:pPr>
        <w:pStyle w:val="Heading2"/>
      </w:pPr>
      <w:r>
        <w:t xml:space="preserve">3.2 Linux本地部署</w:t>
      </w:r>
    </w:p>
    <w:p>
      <w:pPr>
        <w:pStyle w:val="FirstParagraph"/>
      </w:pPr>
      <w:r>
        <w:t xml:space="preserve">注意：Linux用户适合开发者，配置灵活。</w:t>
      </w:r>
    </w:p>
    <w:bookmarkStart w:id="52" w:name="系统要求-1"/>
    <w:p>
      <w:pPr>
        <w:pStyle w:val="Heading3"/>
      </w:pPr>
      <w:r>
        <w:t xml:space="preserve">系统要求</w:t>
      </w:r>
    </w:p>
    <w:p>
      <w:pPr>
        <w:pStyle w:val="FirstParagraph"/>
      </w:pPr>
      <w:r>
        <w:rPr>
          <w:bCs/>
          <w:b/>
        </w:rPr>
        <w:t xml:space="preserve">推荐发行版</w:t>
      </w:r>
      <w:r>
        <w:t xml:space="preserve">：</w:t>
      </w:r>
      <w:r>
        <w:t xml:space="preserve"> </w:t>
      </w:r>
      <w:r>
        <w:t xml:space="preserve">- Ubuntu 20.04+</w:t>
      </w:r>
      <w:r>
        <w:t xml:space="preserve"> </w:t>
      </w:r>
      <w:r>
        <w:t xml:space="preserve">- Debian 11+</w:t>
      </w:r>
      <w:r>
        <w:t xml:space="preserve"> </w:t>
      </w:r>
      <w:r>
        <w:t xml:space="preserve">- CentOS 8+</w:t>
      </w:r>
    </w:p>
    <w:bookmarkEnd w:id="52"/>
    <w:bookmarkStart w:id="57" w:name="安装步骤"/>
    <w:p>
      <w:pPr>
        <w:pStyle w:val="Heading3"/>
      </w:pPr>
      <w:r>
        <w:t xml:space="preserve">安装步骤</w:t>
      </w:r>
    </w:p>
    <w:bookmarkStart w:id="53" w:name="第一步安装node.js"/>
    <w:p>
      <w:pPr>
        <w:pStyle w:val="Heading4"/>
      </w:pPr>
      <w:r>
        <w:t xml:space="preserve">第一步：安装Node.js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https://deb.nodesource.com/setup_22.x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53"/>
    <w:bookmarkStart w:id="54" w:name="第二步安装-openclaw"/>
    <w:p>
      <w:pPr>
        <w:pStyle w:val="Heading4"/>
      </w:pPr>
      <w:r>
        <w:t xml:space="preserve">第二步：安装 OpenClaw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bookmarkEnd w:id="54"/>
    <w:bookmarkStart w:id="55" w:name="第三步验证安装"/>
    <w:p>
      <w:pPr>
        <w:pStyle w:val="Heading4"/>
      </w:pPr>
      <w:r>
        <w:t xml:space="preserve">第三步：验证安装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55"/>
    <w:bookmarkStart w:id="56" w:name="第四步初始化配置"/>
    <w:p>
      <w:pPr>
        <w:pStyle w:val="Heading4"/>
      </w:pPr>
      <w:r>
        <w:t xml:space="preserve">第四步：初始化配置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7" w:name="国内一键安装完整版"/>
    <w:p>
      <w:pPr>
        <w:pStyle w:val="Heading2"/>
      </w:pPr>
      <w:r>
        <w:t xml:space="preserve">3.3 国内一键安装（完整版）</w:t>
      </w:r>
    </w:p>
    <w:p>
      <w:pPr>
        <w:pStyle w:val="FirstParagraph"/>
      </w:pPr>
      <w:r>
        <w:t xml:space="preserve">注意：国内用户推荐使用官方中文版一键安装脚本，速度快、配置简单。</w:t>
      </w:r>
    </w:p>
    <w:bookmarkStart w:id="62" w:name="为什么选择国内版"/>
    <w:p>
      <w:pPr>
        <w:pStyle w:val="Heading3"/>
      </w:pPr>
      <w:r>
        <w:t xml:space="preserve">为什么选择国内版？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速度快</w:t>
      </w:r>
      <w:r>
        <w:t xml:space="preserve">：使用国内镜像源，下载速度快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中文友好</w:t>
      </w:r>
      <w:r>
        <w:t xml:space="preserve">：完整中文界面和提示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一键安装</w:t>
      </w:r>
      <w:r>
        <w:t xml:space="preserve">：自动配置所有依赖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开箱即用</w:t>
      </w:r>
      <w:r>
        <w:t xml:space="preserve">：预配置国内常用服务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成本优化</w:t>
      </w:r>
      <w:r>
        <w:t xml:space="preserve">：默认配置国产模型</w:t>
      </w:r>
    </w:p>
    <w:p>
      <w:pPr>
        <w:pStyle w:val="BodyText"/>
      </w:pPr>
      <w:r>
        <w:t xml:space="preserve">如图3-4所示，国内版安装界面。</w:t>
      </w:r>
    </w:p>
    <w:p>
      <w:pPr>
        <w:pStyle w:val="CaptionedFigure"/>
      </w:pPr>
      <w:r>
        <w:drawing>
          <wp:inline>
            <wp:extent cx="5334000" cy="2546381"/>
            <wp:effectExtent b="0" l="0" r="0" t="0"/>
            <wp:docPr descr="国内版安装界面" title="" id="60" name="Picture"/>
            <a:graphic>
              <a:graphicData uri="http://schemas.openxmlformats.org/drawingml/2006/picture">
                <pic:pic>
                  <pic:nvPicPr>
                    <pic:cNvPr descr="https://upload.maynor1024.live/file/1770956917086_image-2026021312283068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国内版安装界面</w:t>
      </w:r>
    </w:p>
    <w:p>
      <w:pPr>
        <w:pStyle w:val="BodyText"/>
      </w:pPr>
      <w:r>
        <w:t xml:space="preserve">图3-4 国内版安装界面</w:t>
      </w:r>
    </w:p>
    <w:bookmarkEnd w:id="62"/>
    <w:bookmarkStart w:id="63" w:name="前置要求"/>
    <w:p>
      <w:pPr>
        <w:pStyle w:val="Heading3"/>
      </w:pPr>
      <w:r>
        <w:t xml:space="preserve">前置要求</w:t>
      </w:r>
    </w:p>
    <w:p>
      <w:pPr>
        <w:pStyle w:val="FirstParagraph"/>
      </w:pPr>
      <w:r>
        <w:rPr>
          <w:bCs/>
          <w:b/>
        </w:rPr>
        <w:t xml:space="preserve">必需环境</w:t>
      </w:r>
      <w:r>
        <w:t xml:space="preserve">：</w:t>
      </w:r>
      <w:r>
        <w:t xml:space="preserve"> </w:t>
      </w:r>
      <w:r>
        <w:t xml:space="preserve">- Node.js 22.0.0+（必需）</w:t>
      </w:r>
      <w:r>
        <w:t xml:space="preserve"> </w:t>
      </w:r>
      <w:r>
        <w:t xml:space="preserve">- pnpm（可选，推荐用于源码构建）</w:t>
      </w:r>
    </w:p>
    <w:p>
      <w:pPr>
        <w:pStyle w:val="BodyText"/>
      </w:pPr>
      <w:r>
        <w:rPr>
          <w:bCs/>
          <w:b/>
        </w:rPr>
        <w:t xml:space="preserve">推荐配置</w:t>
      </w:r>
      <w:r>
        <w:t xml:space="preserve">：</w:t>
      </w:r>
      <w:r>
        <w:t xml:space="preserve"> </w:t>
      </w:r>
      <w:r>
        <w:t xml:space="preserve">- Brave Search API 密钥（用于网络搜索）</w:t>
      </w:r>
      <w:r>
        <w:t xml:space="preserve"> </w:t>
      </w:r>
      <w:r>
        <w:t xml:space="preserve">- 可通过</w:t>
      </w:r>
      <w:r>
        <w:t xml:space="preserve"> </w:t>
      </w:r>
      <w:r>
        <w:rPr>
          <w:rStyle w:val="VerbatimChar"/>
        </w:rPr>
        <w:t xml:space="preserve">openclaw-cn configure --section web</w:t>
      </w:r>
      <w:r>
        <w:t xml:space="preserve"> </w:t>
      </w:r>
      <w:r>
        <w:t xml:space="preserve">配置</w:t>
      </w:r>
    </w:p>
    <w:p>
      <w:pPr>
        <w:pStyle w:val="BodyText"/>
      </w:pPr>
      <w:r>
        <w:rPr>
          <w:bCs/>
          <w:b/>
        </w:rPr>
        <w:t xml:space="preserve">系统要求</w:t>
      </w:r>
      <w:r>
        <w:t xml:space="preserve">：</w:t>
      </w:r>
      <w:r>
        <w:t xml:space="preserve"> </w:t>
      </w:r>
      <w:r>
        <w:t xml:space="preserve">- macOS：需要 Xcode / Command Line Tools</w:t>
      </w:r>
      <w:r>
        <w:t xml:space="preserve"> </w:t>
      </w:r>
      <w:r>
        <w:t xml:space="preserve">- Windows：强烈推荐使用 WSL2（Ubuntu）</w:t>
      </w:r>
      <w:r>
        <w:t xml:space="preserve"> </w:t>
      </w:r>
      <w:r>
        <w:t xml:space="preserve">- Linux：Ubuntu 20.04+、Debian、CentOS</w:t>
      </w:r>
    </w:p>
    <w:bookmarkEnd w:id="63"/>
    <w:bookmarkStart w:id="67" w:name="快速开始"/>
    <w:p>
      <w:pPr>
        <w:pStyle w:val="Heading3"/>
      </w:pPr>
      <w:r>
        <w:t xml:space="preserve">快速开始</w:t>
      </w:r>
    </w:p>
    <w:bookmarkStart w:id="64" w:name="macoslinux-安装"/>
    <w:p>
      <w:pPr>
        <w:pStyle w:val="Heading4"/>
      </w:pPr>
      <w:r>
        <w:t xml:space="preserve">macOS/Linux 安装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使用国内官方安装脚本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https://clawd.org.cn/install.sh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bookmarkEnd w:id="64"/>
    <w:bookmarkStart w:id="65" w:name="windows-安装"/>
    <w:p>
      <w:pPr>
        <w:pStyle w:val="Heading4"/>
      </w:pPr>
      <w:r>
        <w:t xml:space="preserve">Windows 安装</w:t>
      </w:r>
    </w:p>
    <w:p>
      <w:pPr>
        <w:pStyle w:val="FirstParagraph"/>
      </w:pPr>
      <w:r>
        <w:t xml:space="preserve">使用 PowerShell（管理员权限），命令如下：</w:t>
      </w:r>
    </w:p>
    <w:p>
      <w:pPr>
        <w:pStyle w:val="SourceCode"/>
      </w:pPr>
      <w:r>
        <w:rPr>
          <w:rStyle w:val="CommentTok"/>
        </w:rPr>
        <w:t xml:space="preserve"># 使用国内官方安装脚本</w:t>
      </w:r>
      <w:r>
        <w:br/>
      </w:r>
      <w:r>
        <w:rPr>
          <w:rStyle w:val="FunctionTok"/>
        </w:rPr>
        <w:t xml:space="preserve">iwr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clawd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</w:p>
    <w:p>
      <w:pPr>
        <w:pStyle w:val="FirstParagraph"/>
      </w:pPr>
      <w:r>
        <w:t xml:space="preserve">注意：Windows用户强烈推荐使用 WSL2（Ubuntu）。</w:t>
      </w:r>
    </w:p>
    <w:p>
      <w:pPr>
        <w:pStyle w:val="BodyText"/>
      </w:pPr>
      <w:r>
        <w:rPr>
          <w:bCs/>
          <w:b/>
        </w:rPr>
        <w:t xml:space="preserve">WSL2 安装步骤</w:t>
      </w:r>
      <w:r>
        <w:t xml:space="preserve">，命令如下：</w:t>
      </w:r>
    </w:p>
    <w:p>
      <w:pPr>
        <w:pStyle w:val="SourceCode"/>
      </w:pPr>
      <w:r>
        <w:rPr>
          <w:rStyle w:val="OperatorTok"/>
        </w:rPr>
        <w:t xml:space="preserve">//</w:t>
      </w:r>
      <w:r>
        <w:rPr>
          <w:rStyle w:val="NormalTok"/>
        </w:rPr>
        <w:t xml:space="preserve">第3章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wsl2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CommentTok"/>
        </w:rPr>
        <w:t xml:space="preserve"># 1. 安装 WSL2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br/>
      </w:r>
      <w:r>
        <w:br/>
      </w:r>
      <w:r>
        <w:rPr>
          <w:rStyle w:val="CommentTok"/>
        </w:rPr>
        <w:t xml:space="preserve"># 2. 重启电脑</w:t>
      </w:r>
      <w:r>
        <w:br/>
      </w:r>
      <w:r>
        <w:br/>
      </w:r>
      <w:r>
        <w:rPr>
          <w:rStyle w:val="CommentTok"/>
        </w:rPr>
        <w:t xml:space="preserve"># 3. 在 WSL2 中运行 Linux 安装命令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fsSL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clawd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bash</w:t>
      </w:r>
    </w:p>
    <w:bookmarkEnd w:id="65"/>
    <w:bookmarkStart w:id="66" w:name="全局安装替代方案"/>
    <w:p>
      <w:pPr>
        <w:pStyle w:val="Heading4"/>
      </w:pPr>
      <w:r>
        <w:t xml:space="preserve">全局安装（替代方案）</w:t>
      </w:r>
    </w:p>
    <w:p>
      <w:pPr>
        <w:pStyle w:val="FirstParagraph"/>
      </w:pPr>
      <w:r>
        <w:t xml:space="preserve">如果一键脚本失败，可以使用 npm 全局安装，命令如下：</w:t>
      </w:r>
    </w:p>
    <w:p>
      <w:pPr>
        <w:pStyle w:val="SourceCode"/>
      </w:pPr>
      <w:r>
        <w:rPr>
          <w:rStyle w:val="CommentTok"/>
        </w:rPr>
        <w:t xml:space="preserve"># 使用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openclaw-cn@latest</w:t>
      </w:r>
      <w:r>
        <w:br/>
      </w:r>
      <w:r>
        <w:br/>
      </w:r>
      <w:r>
        <w:rPr>
          <w:rStyle w:val="CommentTok"/>
        </w:rPr>
        <w:t xml:space="preserve"># 或使用 pnpm（推荐）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openclaw-cn@latest</w:t>
      </w:r>
    </w:p>
    <w:bookmarkEnd w:id="66"/>
    <w:bookmarkEnd w:id="67"/>
    <w:bookmarkStart w:id="68" w:name="运行入门向导"/>
    <w:p>
      <w:pPr>
        <w:pStyle w:val="Heading3"/>
      </w:pPr>
      <w:r>
        <w:t xml:space="preserve">运行入门向导</w:t>
      </w:r>
    </w:p>
    <w:p>
      <w:pPr>
        <w:pStyle w:val="FirstParagraph"/>
      </w:pPr>
      <w:r>
        <w:t xml:space="preserve">安装完成后，运行配置向导，命令如下：</w:t>
      </w:r>
    </w:p>
    <w:p>
      <w:pPr>
        <w:pStyle w:val="SourceCode"/>
      </w:pPr>
      <w:r>
        <w:rPr>
          <w:rStyle w:val="CommentTok"/>
        </w:rPr>
        <w:t xml:space="preserve"># 运行入门向导并安装后台服务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onboard </w:t>
      </w:r>
      <w:r>
        <w:rPr>
          <w:rStyle w:val="AttributeTok"/>
        </w:rPr>
        <w:t xml:space="preserve">--install-daemon</w:t>
      </w:r>
    </w:p>
    <w:bookmarkEnd w:id="68"/>
    <w:bookmarkStart w:id="69" w:name="配置向导流程"/>
    <w:p>
      <w:pPr>
        <w:pStyle w:val="Heading3"/>
      </w:pPr>
      <w:r>
        <w:t xml:space="preserve">配置向导流程</w:t>
      </w:r>
    </w:p>
    <w:p>
      <w:pPr>
        <w:pStyle w:val="FirstParagraph"/>
      </w:pPr>
      <w:r>
        <w:t xml:space="preserve">向导会引导完成以下配置：</w:t>
      </w:r>
    </w:p>
    <w:p>
      <w:pPr>
        <w:pStyle w:val="BodyText"/>
      </w:pPr>
      <w:r>
        <w:rPr>
          <w:bCs/>
          <w:b/>
        </w:rPr>
        <w:t xml:space="preserve">1. 选择网关模式</w:t>
      </w:r>
      <w:r>
        <w:t xml:space="preserve">：</w:t>
      </w:r>
      <w:r>
        <w:t xml:space="preserve"> </w:t>
      </w:r>
      <w:r>
        <w:t xml:space="preserve">- 本地网关（推荐）：Gateway 运行在本机</w:t>
      </w:r>
      <w:r>
        <w:t xml:space="preserve"> </w:t>
      </w:r>
      <w:r>
        <w:t xml:space="preserve">- 远程网关：Gateway 运行在服务器</w:t>
      </w:r>
    </w:p>
    <w:p>
      <w:pPr>
        <w:pStyle w:val="BodyText"/>
      </w:pPr>
      <w:r>
        <w:rPr>
          <w:bCs/>
          <w:b/>
        </w:rPr>
        <w:t xml:space="preserve">2. 配置认证</w:t>
      </w:r>
      <w:r>
        <w:t xml:space="preserve">：</w:t>
      </w:r>
      <w:r>
        <w:t xml:space="preserve"> </w:t>
      </w:r>
      <w:r>
        <w:t xml:space="preserve">- OpenAI Code（Codex）订阅（OAuth）</w:t>
      </w:r>
      <w:r>
        <w:t xml:space="preserve"> </w:t>
      </w:r>
      <w:r>
        <w:t xml:space="preserve">- API 密钥（推荐用于 Anthropic）</w:t>
      </w:r>
    </w:p>
    <w:p>
      <w:pPr>
        <w:pStyle w:val="BodyText"/>
      </w:pPr>
      <w:r>
        <w:t xml:space="preserve">本地回环地址：http://127.0.0.1:18789/</w:t>
      </w:r>
    </w:p>
    <w:bookmarkEnd w:id="69"/>
    <w:bookmarkStart w:id="70" w:name="快速验证"/>
    <w:p>
      <w:pPr>
        <w:pStyle w:val="Heading3"/>
      </w:pPr>
      <w:r>
        <w:t xml:space="preserve">快速验证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健康检查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health</w:t>
      </w:r>
    </w:p>
    <w:bookmarkEnd w:id="70"/>
    <w:bookmarkStart w:id="72" w:name="配对与连接聊天界面"/>
    <w:p>
      <w:pPr>
        <w:pStyle w:val="Heading3"/>
      </w:pPr>
      <w:r>
        <w:t xml:space="preserve">配对与连接聊天界面</w:t>
      </w:r>
    </w:p>
    <w:p>
      <w:pPr>
        <w:pStyle w:val="FirstParagraph"/>
      </w:pPr>
      <w:r>
        <w:t xml:space="preserve">注意：可以通过飞书、企微、钉钉、QQ等平台接入OpenClaw。具体配置方法请参考</w:t>
      </w:r>
      <w:hyperlink r:id="rId71">
        <w:r>
          <w:rPr>
            <w:rStyle w:val="Hyperlink"/>
          </w:rPr>
          <w:t xml:space="preserve">第11章：多平台集成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72"/>
    <w:bookmarkStart w:id="73" w:name="从源码运行开发"/>
    <w:p>
      <w:pPr>
        <w:pStyle w:val="Heading3"/>
      </w:pPr>
      <w:r>
        <w:t xml:space="preserve">从源码运行（开发）</w:t>
      </w:r>
    </w:p>
    <w:p>
      <w:pPr>
        <w:pStyle w:val="FirstParagraph"/>
      </w:pPr>
      <w:r>
        <w:t xml:space="preserve">如果需要修改 OpenClaw 本身，可以从源码运行，命令如下：</w:t>
      </w:r>
    </w:p>
    <w:p>
      <w:pPr>
        <w:pStyle w:val="SourceCode"/>
      </w:pPr>
      <w:r>
        <w:rPr>
          <w:rStyle w:val="ExtensionTok"/>
        </w:rPr>
        <w:t xml:space="preserve">//第3章/build-from-source.sh</w:t>
      </w:r>
      <w:r>
        <w:br/>
      </w:r>
      <w:r>
        <w:rPr>
          <w:rStyle w:val="CommentTok"/>
        </w:rPr>
        <w:t xml:space="preserve">#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https://github.com/clawdbot/clawdbot.git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clawdbot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构建 UI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ui:build</w:t>
      </w:r>
      <w:r>
        <w:br/>
      </w:r>
      <w:r>
        <w:br/>
      </w:r>
      <w:r>
        <w:rPr>
          <w:rStyle w:val="CommentTok"/>
        </w:rPr>
        <w:t xml:space="preserve"># 构建项目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运行入门向导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onboard </w:t>
      </w:r>
      <w:r>
        <w:rPr>
          <w:rStyle w:val="AttributeTok"/>
        </w:rPr>
        <w:t xml:space="preserve">--install-daemon</w:t>
      </w:r>
    </w:p>
    <w:p>
      <w:pPr>
        <w:pStyle w:val="FirstParagraph"/>
      </w:pPr>
      <w:r>
        <w:t xml:space="preserve">从源码运行 Gateway，命令如下：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dist/entry.js gateway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18789 </w:t>
      </w:r>
      <w:r>
        <w:rPr>
          <w:rStyle w:val="AttributeTok"/>
        </w:rPr>
        <w:t xml:space="preserve">--verbose</w:t>
      </w:r>
    </w:p>
    <w:bookmarkEnd w:id="73"/>
    <w:bookmarkStart w:id="74" w:name="配置文件位置"/>
    <w:p>
      <w:pPr>
        <w:pStyle w:val="Heading3"/>
      </w:pPr>
      <w:r>
        <w:t xml:space="preserve">配置文件位置</w:t>
      </w:r>
    </w:p>
    <w:p>
      <w:pPr>
        <w:pStyle w:val="FirstParagraph"/>
      </w:pPr>
      <w:r>
        <w:t xml:space="preserve">各配置文件路径如下：</w:t>
      </w:r>
    </w:p>
    <w:p>
      <w:pPr>
        <w:pStyle w:val="SourceCode"/>
      </w:pPr>
      <w:r>
        <w:rPr>
          <w:rStyle w:val="CommentTok"/>
        </w:rPr>
        <w:t xml:space="preserve"># 主配置文件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认证配置</w:t>
      </w:r>
      <w:r>
        <w:br/>
      </w:r>
      <w:r>
        <w:rPr>
          <w:rStyle w:val="ExtensionTok"/>
        </w:rPr>
        <w:t xml:space="preserve">~/.openclaw/agents/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/agent/auth-profiles.json</w:t>
      </w:r>
      <w:r>
        <w:br/>
      </w:r>
      <w:r>
        <w:br/>
      </w:r>
      <w:r>
        <w:rPr>
          <w:rStyle w:val="CommentTok"/>
        </w:rPr>
        <w:t xml:space="preserve"># OAuth 凭据（旧版）</w:t>
      </w:r>
      <w:r>
        <w:br/>
      </w:r>
      <w:r>
        <w:rPr>
          <w:rStyle w:val="ExtensionTok"/>
        </w:rPr>
        <w:t xml:space="preserve">~/.openclaw/credentials/oauth.json</w:t>
      </w:r>
      <w:r>
        <w:br/>
      </w:r>
      <w:r>
        <w:br/>
      </w:r>
      <w:r>
        <w:rPr>
          <w:rStyle w:val="CommentTok"/>
        </w:rPr>
        <w:t xml:space="preserve"># 日志文件</w:t>
      </w:r>
      <w:r>
        <w:br/>
      </w:r>
      <w:r>
        <w:rPr>
          <w:rStyle w:val="ExtensionTok"/>
        </w:rPr>
        <w:t xml:space="preserve">~/.openclaw/logs/gateway.log</w:t>
      </w:r>
    </w:p>
    <w:bookmarkEnd w:id="74"/>
    <w:bookmarkStart w:id="75" w:name="国内版特色功能"/>
    <w:p>
      <w:pPr>
        <w:pStyle w:val="Heading3"/>
      </w:pPr>
      <w:r>
        <w:t xml:space="preserve">国内版特色功能</w:t>
      </w:r>
    </w:p>
    <w:p>
      <w:pPr>
        <w:pStyle w:val="FirstParagraph"/>
      </w:pPr>
      <w:r>
        <w:rPr>
          <w:bCs/>
          <w:b/>
        </w:rPr>
        <w:t xml:space="preserve">1. 预配置国产模型</w:t>
      </w:r>
      <w:r>
        <w:t xml:space="preserve">：</w:t>
      </w:r>
      <w:r>
        <w:t xml:space="preserve"> </w:t>
      </w:r>
      <w:r>
        <w:t xml:space="preserve">- Kimi（月之暗面）</w:t>
      </w:r>
      <w:r>
        <w:t xml:space="preserve"> </w:t>
      </w:r>
      <w:r>
        <w:t xml:space="preserve">- DeepSeek（深度求索）</w:t>
      </w:r>
      <w:r>
        <w:t xml:space="preserve"> </w:t>
      </w:r>
      <w:r>
        <w:t xml:space="preserve">- GLM-4（智谱 AI）</w:t>
      </w:r>
      <w:r>
        <w:t xml:space="preserve"> </w:t>
      </w:r>
      <w:r>
        <w:t xml:space="preserve">- 通义千问（阿里）</w:t>
      </w:r>
      <w:r>
        <w:t xml:space="preserve"> </w:t>
      </w:r>
      <w:r>
        <w:t xml:space="preserve">- 文心一言（百度）</w:t>
      </w:r>
    </w:p>
    <w:p>
      <w:pPr>
        <w:pStyle w:val="BodyText"/>
      </w:pPr>
      <w:r>
        <w:rPr>
          <w:bCs/>
          <w:b/>
        </w:rPr>
        <w:t xml:space="preserve">2. 国内平台集成</w:t>
      </w:r>
      <w:r>
        <w:t xml:space="preserve">：</w:t>
      </w:r>
      <w:r>
        <w:t xml:space="preserve"> </w:t>
      </w:r>
      <w:r>
        <w:t xml:space="preserve">- 飞书（字节跳动）</w:t>
      </w:r>
      <w:r>
        <w:t xml:space="preserve"> </w:t>
      </w:r>
      <w:r>
        <w:t xml:space="preserve">- 企业微信（腾讯）</w:t>
      </w:r>
      <w:r>
        <w:t xml:space="preserve"> </w:t>
      </w:r>
      <w:r>
        <w:t xml:space="preserve">- 钉钉（阿里）</w:t>
      </w:r>
      <w:r>
        <w:t xml:space="preserve"> </w:t>
      </w:r>
      <w:r>
        <w:t xml:space="preserve">- QQ（腾讯）</w:t>
      </w:r>
    </w:p>
    <w:p>
      <w:pPr>
        <w:pStyle w:val="BodyText"/>
      </w:pPr>
      <w:r>
        <w:rPr>
          <w:bCs/>
          <w:b/>
        </w:rPr>
        <w:t xml:space="preserve">3. 优化的网络配置</w:t>
      </w:r>
      <w:r>
        <w:t xml:space="preserve">：</w:t>
      </w:r>
      <w:r>
        <w:t xml:space="preserve"> </w:t>
      </w:r>
      <w:r>
        <w:t xml:space="preserve">- 使用国内镜像源</w:t>
      </w:r>
      <w:r>
        <w:t xml:space="preserve"> </w:t>
      </w:r>
      <w:r>
        <w:t xml:space="preserve">- 优化 API 访问速度</w:t>
      </w:r>
      <w:r>
        <w:t xml:space="preserve"> </w:t>
      </w:r>
      <w:r>
        <w:t xml:space="preserve">- 支持代理配置</w:t>
      </w:r>
    </w:p>
    <w:bookmarkEnd w:id="75"/>
    <w:bookmarkStart w:id="76" w:name="常见问题"/>
    <w:p>
      <w:pPr>
        <w:pStyle w:val="Heading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Q1: 安装失败怎么办？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 Node.js 版本（需要 22+）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如果版本过低，使用 nvm 升级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</w:p>
    <w:p>
      <w:pPr>
        <w:pStyle w:val="FirstParagraph"/>
      </w:pPr>
      <w:r>
        <w:rPr>
          <w:bCs/>
          <w:b/>
        </w:rPr>
        <w:t xml:space="preserve">Q2: 如何更新到最新版本？</w:t>
      </w:r>
    </w:p>
    <w:p>
      <w:pPr>
        <w:pStyle w:val="BodyText"/>
      </w:pPr>
      <w:r>
        <w:t xml:space="preserve">重新运行安装脚本，命令如下：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https://clawd.org.cn/install.sh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bCs/>
          <w:b/>
        </w:rPr>
        <w:t xml:space="preserve">Q3: 如何卸载？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卸载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openclaw-cn</w:t>
      </w:r>
      <w:r>
        <w:br/>
      </w:r>
      <w:r>
        <w:br/>
      </w:r>
      <w:r>
        <w:rPr>
          <w:rStyle w:val="CommentTok"/>
        </w:rPr>
        <w:t xml:space="preserve"># 删除配置（可选）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5" w:name="cloudflare-workers部署"/>
    <w:p>
      <w:pPr>
        <w:pStyle w:val="Heading2"/>
      </w:pPr>
      <w:r>
        <w:t xml:space="preserve">3.4 Cloudflare Workers部署</w:t>
      </w:r>
    </w:p>
    <w:p>
      <w:pPr>
        <w:pStyle w:val="FirstParagraph"/>
      </w:pPr>
      <w:r>
        <w:t xml:space="preserve">注意：使用 Cloudflare Workers 部署 OpenClaw，可享受全球边缘网络加速。</w:t>
      </w:r>
    </w:p>
    <w:bookmarkStart w:id="78" w:name="为什么选择-cloudflare-workers"/>
    <w:p>
      <w:pPr>
        <w:pStyle w:val="Heading3"/>
      </w:pPr>
      <w:r>
        <w:t xml:space="preserve">为什么选择 Cloudflare Workers？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全球加速</w:t>
      </w:r>
      <w:r>
        <w:t xml:space="preserve">：部署在 Cloudflare 全球边缘网络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成本可控</w:t>
      </w:r>
      <w:r>
        <w:t xml:space="preserve">：5美元/月起步，24小时在线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安全可靠</w:t>
      </w:r>
      <w:r>
        <w:t xml:space="preserve">：内置 Zero Trust 安全认证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快速部署</w:t>
      </w:r>
      <w:r>
        <w:t xml:space="preserve">：一键部署，10分钟完成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无需服务器</w:t>
      </w:r>
      <w:r>
        <w:t xml:space="preserve">：Serverless 架构，无需维护</w:t>
      </w:r>
    </w:p>
    <w:bookmarkEnd w:id="78"/>
    <w:bookmarkStart w:id="79" w:name="前置要求-1"/>
    <w:p>
      <w:pPr>
        <w:pStyle w:val="Heading3"/>
      </w:pPr>
      <w:r>
        <w:t xml:space="preserve">前置要求</w:t>
      </w:r>
    </w:p>
    <w:p>
      <w:pPr>
        <w:pStyle w:val="FirstParagraph"/>
      </w:pPr>
      <w:r>
        <w:rPr>
          <w:bCs/>
          <w:b/>
        </w:rPr>
        <w:t xml:space="preserve">必需条件</w:t>
      </w:r>
      <w:r>
        <w:t xml:space="preserve">：</w:t>
      </w:r>
      <w:r>
        <w:t xml:space="preserve"> </w:t>
      </w:r>
      <w:r>
        <w:t xml:space="preserve">- Cloudflare 账号</w:t>
      </w:r>
      <w:r>
        <w:t xml:space="preserve"> </w:t>
      </w:r>
      <w:r>
        <w:t xml:space="preserve">- Workers Paid 计划（5美元/月）</w:t>
      </w:r>
      <w:r>
        <w:t xml:space="preserve"> </w:t>
      </w:r>
      <w:r>
        <w:t xml:space="preserve">- 信用卡（用于订阅付费计划）</w:t>
      </w:r>
    </w:p>
    <w:p>
      <w:pPr>
        <w:pStyle w:val="BodyText"/>
      </w:pPr>
      <w:r>
        <w:rPr>
          <w:bCs/>
          <w:b/>
        </w:rPr>
        <w:t xml:space="preserve">成本说明</w:t>
      </w:r>
      <w:r>
        <w:t xml:space="preserve">：</w:t>
      </w:r>
      <w:r>
        <w:t xml:space="preserve"> </w:t>
      </w:r>
      <w:r>
        <w:t xml:space="preserve">- 基础费用：5美元/月（起步价）</w:t>
      </w:r>
      <w:r>
        <w:t xml:space="preserve"> </w:t>
      </w:r>
      <w:r>
        <w:t xml:space="preserve">- 高频使用可能产生额外费用</w:t>
      </w:r>
      <w:r>
        <w:t xml:space="preserve"> </w:t>
      </w:r>
      <w:r>
        <w:t xml:space="preserve">- 作为 24 小时在线的 AI 服务，月成本在可接受范围内</w:t>
      </w:r>
    </w:p>
    <w:bookmarkEnd w:id="79"/>
    <w:bookmarkStart w:id="88" w:name="部署流程"/>
    <w:p>
      <w:pPr>
        <w:pStyle w:val="Heading3"/>
      </w:pPr>
      <w:r>
        <w:t xml:space="preserve">部署流程</w:t>
      </w:r>
    </w:p>
    <w:bookmarkStart w:id="83" w:name="第一步一键部署-moltworker"/>
    <w:p>
      <w:pPr>
        <w:pStyle w:val="Heading4"/>
      </w:pPr>
      <w:r>
        <w:t xml:space="preserve">第一步：一键部署 Moltworker</w:t>
      </w:r>
    </w:p>
    <w:p>
      <w:pPr>
        <w:numPr>
          <w:ilvl w:val="0"/>
          <w:numId w:val="1005"/>
        </w:numPr>
      </w:pPr>
      <w:r>
        <w:t xml:space="preserve">点击部署按钮：https://deploy.workers.cloudflare.com/?url=https://github.com/cloudflare/moltworker</w:t>
      </w:r>
    </w:p>
    <w:p>
      <w:pPr>
        <w:numPr>
          <w:ilvl w:val="0"/>
          <w:numId w:val="1005"/>
        </w:numPr>
      </w:pPr>
      <w:r>
        <w:t xml:space="preserve">配置 Gateway Token：</w:t>
      </w:r>
    </w:p>
    <w:p>
      <w:pPr>
        <w:numPr>
          <w:ilvl w:val="1"/>
          <w:numId w:val="1006"/>
        </w:numPr>
        <w:pStyle w:val="Compact"/>
      </w:pPr>
      <w:r>
        <w:t xml:space="preserve">务必修改并妥善保存 MOLTBOT_GATEWAY_TOKEN</w:t>
      </w:r>
    </w:p>
    <w:p>
      <w:pPr>
        <w:numPr>
          <w:ilvl w:val="1"/>
          <w:numId w:val="1006"/>
        </w:numPr>
        <w:pStyle w:val="Compact"/>
      </w:pPr>
      <w:r>
        <w:t xml:space="preserve">这是后续进入管理后台的唯一凭证</w:t>
      </w:r>
    </w:p>
    <w:p>
      <w:pPr>
        <w:numPr>
          <w:ilvl w:val="1"/>
          <w:numId w:val="1006"/>
        </w:numPr>
        <w:pStyle w:val="Compact"/>
      </w:pPr>
      <w:r>
        <w:t xml:space="preserve">建议使用强密码生成器</w:t>
      </w:r>
    </w:p>
    <w:p>
      <w:pPr>
        <w:pStyle w:val="FirstParagraph"/>
      </w:pPr>
      <w:r>
        <w:t xml:space="preserve">如图3-5所示，Cloudflare Workers部署界面。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Cloudflare Workers 部署" title="" id="81" name="Picture"/>
            <a:graphic>
              <a:graphicData uri="http://schemas.openxmlformats.org/drawingml/2006/picture">
                <pic:pic>
                  <pic:nvPicPr>
                    <pic:cNvPr descr="https://upload.maynor1024.live/file/1770956993044_webp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Cloudflare Workers 部署</w:t>
      </w:r>
    </w:p>
    <w:p>
      <w:pPr>
        <w:pStyle w:val="BodyText"/>
      </w:pPr>
      <w:r>
        <w:t xml:space="preserve">图3-5 Cloudflare Workers部署配置界面</w:t>
      </w:r>
    </w:p>
    <w:bookmarkEnd w:id="83"/>
    <w:bookmarkStart w:id="84" w:name="第二步等待构建"/>
    <w:p>
      <w:pPr>
        <w:pStyle w:val="Heading4"/>
      </w:pPr>
      <w:r>
        <w:t xml:space="preserve">第二步：等待构建</w:t>
      </w:r>
    </w:p>
    <w:p>
      <w:pPr>
        <w:numPr>
          <w:ilvl w:val="0"/>
          <w:numId w:val="1007"/>
        </w:numPr>
        <w:pStyle w:val="Compact"/>
      </w:pPr>
      <w:r>
        <w:t xml:space="preserve">部署过程约需 10 分钟</w:t>
      </w:r>
    </w:p>
    <w:p>
      <w:pPr>
        <w:numPr>
          <w:ilvl w:val="0"/>
          <w:numId w:val="1007"/>
        </w:numPr>
        <w:pStyle w:val="Compact"/>
      </w:pPr>
      <w:r>
        <w:t xml:space="preserve">可点击「继续处理项目」跳过等待页面</w:t>
      </w:r>
    </w:p>
    <w:p>
      <w:pPr>
        <w:numPr>
          <w:ilvl w:val="0"/>
          <w:numId w:val="1007"/>
        </w:numPr>
        <w:pStyle w:val="Compact"/>
      </w:pPr>
      <w:r>
        <w:t xml:space="preserve">构建完成后会自动跳转到项目页面</w:t>
      </w:r>
    </w:p>
    <w:bookmarkEnd w:id="84"/>
    <w:bookmarkStart w:id="85" w:name="第三步配置-accesszero-trust"/>
    <w:p>
      <w:pPr>
        <w:pStyle w:val="Heading4"/>
      </w:pPr>
      <w:r>
        <w:t xml:space="preserve">第三步：配置 Access（Zero Trust）</w:t>
      </w:r>
    </w:p>
    <w:p>
      <w:pPr>
        <w:pStyle w:val="FirstParagraph"/>
      </w:pPr>
      <w:r>
        <w:t xml:space="preserve">访问网页界面需要配置 CF_ACCESS_AUD 和 CF_ACCESS_TEAM_DOMAIN 两个变量。</w:t>
      </w:r>
    </w:p>
    <w:p>
      <w:pPr>
        <w:pStyle w:val="BodyText"/>
      </w:pPr>
      <w:r>
        <w:rPr>
          <w:bCs/>
          <w:b/>
        </w:rPr>
        <w:t xml:space="preserve">1. 创建应用</w:t>
      </w:r>
      <w:r>
        <w:t xml:space="preserve">：</w:t>
      </w:r>
      <w:r>
        <w:t xml:space="preserve"> </w:t>
      </w:r>
      <w:r>
        <w:t xml:space="preserve">- 进入 Zero Trust –&gt; Access –&gt; Applications</w:t>
      </w:r>
      <w:r>
        <w:t xml:space="preserve"> </w:t>
      </w:r>
      <w:r>
        <w:t xml:space="preserve">- 添加一个 Self-hosted 应用</w:t>
      </w:r>
    </w:p>
    <w:p>
      <w:pPr>
        <w:pStyle w:val="BodyText"/>
      </w:pPr>
      <w:r>
        <w:rPr>
          <w:bCs/>
          <w:b/>
        </w:rPr>
        <w:t xml:space="preserve">2. 设置域名</w:t>
      </w:r>
      <w:r>
        <w:t xml:space="preserve">：</w:t>
      </w:r>
      <w:r>
        <w:t xml:space="preserve"> </w:t>
      </w:r>
      <w:r>
        <w:t xml:space="preserve">- 子域默认为 moltbot-sandbox</w:t>
      </w:r>
      <w:r>
        <w:t xml:space="preserve"> </w:t>
      </w:r>
      <w:r>
        <w:t xml:space="preserve">- 域名可使用 Cloudflare 分配的 Worker 域名或自定义域名</w:t>
      </w:r>
      <w:r>
        <w:t xml:space="preserve"> </w:t>
      </w:r>
      <w:r>
        <w:t xml:space="preserve">- Session Duration（会话时间）建议设置长一些</w:t>
      </w:r>
    </w:p>
    <w:p>
      <w:pPr>
        <w:pStyle w:val="BodyText"/>
      </w:pPr>
      <w:r>
        <w:rPr>
          <w:bCs/>
          <w:b/>
        </w:rPr>
        <w:t xml:space="preserve">3. 配置策略</w:t>
      </w:r>
      <w:r>
        <w:t xml:space="preserve">：</w:t>
      </w:r>
      <w:r>
        <w:t xml:space="preserve"> </w:t>
      </w:r>
      <w:r>
        <w:t xml:space="preserve">- 系统会自动创建 moltbot-sandbox - Production 策略</w:t>
      </w:r>
      <w:r>
        <w:t xml:space="preserve"> </w:t>
      </w:r>
      <w:r>
        <w:t xml:space="preserve">- 默认通过邮箱验证码登录</w:t>
      </w:r>
    </w:p>
    <w:p>
      <w:pPr>
        <w:pStyle w:val="BodyText"/>
      </w:pPr>
      <w:r>
        <w:rPr>
          <w:bCs/>
          <w:b/>
        </w:rPr>
        <w:t xml:space="preserve">4. 获取配置变量</w:t>
      </w:r>
      <w:r>
        <w:t xml:space="preserve">：</w:t>
      </w:r>
    </w:p>
    <w:p>
      <w:pPr>
        <w:pStyle w:val="BodyText"/>
      </w:pPr>
      <w:r>
        <w:t xml:space="preserve">CF_ACCESS_AUD：</w:t>
      </w:r>
      <w:r>
        <w:t xml:space="preserve"> </w:t>
      </w:r>
      <w:r>
        <w:t xml:space="preserve">- 保存应用后，点击右侧「⋮」编辑</w:t>
      </w:r>
      <w:r>
        <w:t xml:space="preserve"> </w:t>
      </w:r>
      <w:r>
        <w:t xml:space="preserve">- 在应用程序受众（AUD）标签页找到 Application Audience (AUD)</w:t>
      </w:r>
    </w:p>
    <w:p>
      <w:pPr>
        <w:pStyle w:val="BodyText"/>
      </w:pPr>
      <w:r>
        <w:t xml:space="preserve">CF_ACCESS_TEAM_DOMAIN：</w:t>
      </w:r>
      <w:r>
        <w:t xml:space="preserve"> </w:t>
      </w:r>
      <w:r>
        <w:t xml:space="preserve">- 进入 Zero Trust –&gt; Settings</w:t>
      </w:r>
      <w:r>
        <w:t xml:space="preserve"> </w:t>
      </w:r>
      <w:r>
        <w:t xml:space="preserve">- 团队域名格式：xxxxxx.cloudflareaccess.com</w:t>
      </w:r>
    </w:p>
    <w:bookmarkEnd w:id="85"/>
    <w:bookmarkStart w:id="86" w:name="第四步配置-r2-对象存储"/>
    <w:p>
      <w:pPr>
        <w:pStyle w:val="Heading4"/>
      </w:pPr>
      <w:r>
        <w:t xml:space="preserve">第四步：配置 R2 对象存储</w:t>
      </w:r>
    </w:p>
    <w:p>
      <w:pPr>
        <w:pStyle w:val="FirstParagraph"/>
      </w:pPr>
      <w:r>
        <w:t xml:space="preserve">OpenClaw 需要 R2 来存储状态，需配置以下三个变量：</w:t>
      </w:r>
      <w:r>
        <w:t xml:space="preserve"> </w:t>
      </w:r>
      <w:r>
        <w:t xml:space="preserve">- CF_ACCOUNT_ID</w:t>
      </w:r>
      <w:r>
        <w:t xml:space="preserve"> </w:t>
      </w:r>
      <w:r>
        <w:t xml:space="preserve">- R2_ACCESS_KEY_ID</w:t>
      </w:r>
      <w:r>
        <w:t xml:space="preserve"> </w:t>
      </w:r>
      <w:r>
        <w:t xml:space="preserve">- R2_SECRET_ACCESS_KEY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获取 Account ID</w:t>
      </w:r>
      <w:r>
        <w:t xml:space="preserve">：</w:t>
      </w:r>
      <w:r>
        <w:t xml:space="preserve"> </w:t>
      </w:r>
      <w:r>
        <w:t xml:space="preserve">- 在 Cloudflare 侧边栏进入 R2 –&gt; Overview</w:t>
      </w:r>
      <w:r>
        <w:t xml:space="preserve"> </w:t>
      </w:r>
      <w:r>
        <w:t xml:space="preserve">- 右侧 Account Details 中的 Account ID 即为 CF_ACCOUNT_ID</w:t>
      </w:r>
    </w:p>
    <w:p>
      <w:pPr>
        <w:pStyle w:val="BodyText"/>
      </w:pPr>
      <w:r>
        <w:rPr>
          <w:bCs/>
          <w:b/>
        </w:rPr>
        <w:t xml:space="preserve">2. 创建 API 令牌</w:t>
      </w:r>
      <w:r>
        <w:t xml:space="preserve">：</w:t>
      </w:r>
      <w:r>
        <w:t xml:space="preserve"> </w:t>
      </w:r>
      <w:r>
        <w:t xml:space="preserve">- 点击 Manage R2 API Tokens</w:t>
      </w:r>
      <w:r>
        <w:t xml:space="preserve"> </w:t>
      </w:r>
      <w:r>
        <w:t xml:space="preserve">- 选择 Create API Token</w:t>
      </w:r>
    </w:p>
    <w:p>
      <w:pPr>
        <w:pStyle w:val="BodyText"/>
      </w:pPr>
      <w:r>
        <w:rPr>
          <w:bCs/>
          <w:b/>
        </w:rPr>
        <w:t xml:space="preserve">3. 设置权限</w:t>
      </w:r>
      <w:r>
        <w:t xml:space="preserve">：</w:t>
      </w:r>
      <w:r>
        <w:t xml:space="preserve"> </w:t>
      </w:r>
      <w:r>
        <w:t xml:space="preserve">- 权限选择 Object Read &amp; Write</w:t>
      </w:r>
      <w:r>
        <w:t xml:space="preserve"> </w:t>
      </w:r>
      <w:r>
        <w:t xml:space="preserve">- 建议范围通过 Specific Bucket 限制在 moltbot-data</w:t>
      </w:r>
    </w:p>
    <w:p>
      <w:pPr>
        <w:pStyle w:val="BodyText"/>
      </w:pPr>
      <w:r>
        <w:rPr>
          <w:bCs/>
          <w:b/>
        </w:rPr>
        <w:t xml:space="preserve">4. 保存密钥</w:t>
      </w:r>
      <w:r>
        <w:t xml:space="preserve">：</w:t>
      </w:r>
      <w:r>
        <w:t xml:space="preserve"> </w:t>
      </w:r>
      <w:r>
        <w:t xml:space="preserve">- 创建成功后，记录 Access Key ID 和 Secret Access Key</w:t>
      </w:r>
    </w:p>
    <w:p>
      <w:pPr>
        <w:pStyle w:val="BodyText"/>
      </w:pPr>
      <w:r>
        <w:t xml:space="preserve">注意：修改 Token 时请务必核对变量名称。</w:t>
      </w:r>
    </w:p>
    <w:bookmarkEnd w:id="86"/>
    <w:bookmarkStart w:id="87" w:name="第五步注入变量并重启"/>
    <w:p>
      <w:pPr>
        <w:pStyle w:val="Heading4"/>
      </w:pPr>
      <w:r>
        <w:t xml:space="preserve">第五步：注入变量并重启</w:t>
      </w:r>
    </w:p>
    <w:p>
      <w:pPr>
        <w:numPr>
          <w:ilvl w:val="0"/>
          <w:numId w:val="1008"/>
        </w:numPr>
      </w:pPr>
      <w:r>
        <w:t xml:space="preserve">进入设置：Workers –&gt; Settings –&gt; Variables and Secrets</w:t>
      </w:r>
    </w:p>
    <w:p>
      <w:pPr>
        <w:numPr>
          <w:ilvl w:val="0"/>
          <w:numId w:val="1008"/>
        </w:numPr>
      </w:pPr>
      <w:r>
        <w:t xml:space="preserve">填入变量：</w:t>
      </w:r>
    </w:p>
    <w:p>
      <w:pPr>
        <w:numPr>
          <w:ilvl w:val="1"/>
          <w:numId w:val="1009"/>
        </w:numPr>
        <w:pStyle w:val="Compact"/>
      </w:pPr>
      <w:r>
        <w:t xml:space="preserve">MOLTBOT_GATEWAY_TOKEN</w:t>
      </w:r>
    </w:p>
    <w:p>
      <w:pPr>
        <w:numPr>
          <w:ilvl w:val="1"/>
          <w:numId w:val="1009"/>
        </w:numPr>
        <w:pStyle w:val="Compact"/>
      </w:pPr>
      <w:r>
        <w:t xml:space="preserve">CF_ACCESS_AUD</w:t>
      </w:r>
    </w:p>
    <w:p>
      <w:pPr>
        <w:numPr>
          <w:ilvl w:val="1"/>
          <w:numId w:val="1009"/>
        </w:numPr>
        <w:pStyle w:val="Compact"/>
      </w:pPr>
      <w:r>
        <w:t xml:space="preserve">CF_ACCESS_TEAM_DOMAIN</w:t>
      </w:r>
    </w:p>
    <w:p>
      <w:pPr>
        <w:numPr>
          <w:ilvl w:val="1"/>
          <w:numId w:val="1009"/>
        </w:numPr>
        <w:pStyle w:val="Compact"/>
      </w:pPr>
      <w:r>
        <w:t xml:space="preserve">CF_ACCOUNT_ID</w:t>
      </w:r>
    </w:p>
    <w:p>
      <w:pPr>
        <w:numPr>
          <w:ilvl w:val="1"/>
          <w:numId w:val="1009"/>
        </w:numPr>
        <w:pStyle w:val="Compact"/>
      </w:pPr>
      <w:r>
        <w:t xml:space="preserve">R2_ACCESS_KEY_ID</w:t>
      </w:r>
    </w:p>
    <w:p>
      <w:pPr>
        <w:numPr>
          <w:ilvl w:val="1"/>
          <w:numId w:val="1009"/>
        </w:numPr>
        <w:pStyle w:val="Compact"/>
      </w:pPr>
      <w:r>
        <w:t xml:space="preserve">R2_SECRET_ACCESS_KEY</w:t>
      </w:r>
    </w:p>
    <w:p>
      <w:pPr>
        <w:numPr>
          <w:ilvl w:val="0"/>
          <w:numId w:val="1008"/>
        </w:numPr>
      </w:pPr>
      <w:r>
        <w:t xml:space="preserve">重新部署：点击 Deploy 重新部署</w:t>
      </w:r>
    </w:p>
    <w:bookmarkEnd w:id="87"/>
    <w:bookmarkEnd w:id="88"/>
    <w:bookmarkStart w:id="89" w:name="访问与管理"/>
    <w:p>
      <w:pPr>
        <w:pStyle w:val="Heading3"/>
      </w:pPr>
      <w:r>
        <w:t xml:space="preserve">访问与管理</w:t>
      </w:r>
    </w:p>
    <w:p>
      <w:pPr>
        <w:pStyle w:val="FirstParagraph"/>
      </w:pPr>
      <w:r>
        <w:t xml:space="preserve">部署完成后，可通过以下地址访问：</w:t>
      </w:r>
    </w:p>
    <w:p>
      <w:pPr>
        <w:pStyle w:val="BodyText"/>
      </w:pPr>
      <w:r>
        <w:t xml:space="preserve">访问 Worker（需要 token），命令如下：</w:t>
      </w:r>
    </w:p>
    <w:p>
      <w:pPr>
        <w:pStyle w:val="SourceCode"/>
      </w:pPr>
      <w:r>
        <w:rPr>
          <w:rStyle w:val="VerbatimChar"/>
        </w:rPr>
        <w:t xml:space="preserve">https://moltbot-sandbox.xxxxxxxx.workers.dev?token=MOLTBOT_GATEWAY_TOKEN</w:t>
      </w:r>
    </w:p>
    <w:p>
      <w:pPr>
        <w:pStyle w:val="FirstParagraph"/>
      </w:pPr>
      <w:r>
        <w:t xml:space="preserve">管理后台（需要邮箱验证），命令如下：</w:t>
      </w:r>
    </w:p>
    <w:p>
      <w:pPr>
        <w:pStyle w:val="SourceCode"/>
      </w:pPr>
      <w:r>
        <w:rPr>
          <w:rStyle w:val="VerbatimChar"/>
        </w:rPr>
        <w:t xml:space="preserve">https://moltbot-sandbox.xxxxxxxx.workers.dev/_admin/</w:t>
      </w:r>
    </w:p>
    <w:bookmarkEnd w:id="89"/>
    <w:bookmarkStart w:id="93" w:name="基础使用"/>
    <w:p>
      <w:pPr>
        <w:pStyle w:val="Heading3"/>
      </w:pPr>
      <w:r>
        <w:t xml:space="preserve">基础使用</w:t>
      </w:r>
    </w:p>
    <w:bookmarkStart w:id="90" w:name="查看或切换模型"/>
    <w:p>
      <w:pPr>
        <w:pStyle w:val="Heading4"/>
      </w:pPr>
      <w:r>
        <w:t xml:space="preserve">查看或切换模型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查看当前模型</w:t>
      </w:r>
      <w:r>
        <w:br/>
      </w:r>
      <w:r>
        <w:rPr>
          <w:rStyle w:val="ExtensionTok"/>
        </w:rPr>
        <w:t xml:space="preserve">/model</w:t>
      </w:r>
      <w:r>
        <w:br/>
      </w:r>
      <w:r>
        <w:br/>
      </w:r>
      <w:r>
        <w:rPr>
          <w:rStyle w:val="CommentTok"/>
        </w:rPr>
        <w:t xml:space="preserve"># 切换模型</w:t>
      </w:r>
      <w:r>
        <w:br/>
      </w:r>
      <w:r>
        <w:rPr>
          <w:rStyle w:val="ExtensionTok"/>
        </w:rPr>
        <w:t xml:space="preserve">/model</w:t>
      </w:r>
      <w:r>
        <w:rPr>
          <w:rStyle w:val="NormalTok"/>
        </w:rPr>
        <w:t xml:space="preserve"> minimax/MiniMax-M2.1</w:t>
      </w:r>
    </w:p>
    <w:bookmarkEnd w:id="90"/>
    <w:bookmarkStart w:id="91" w:name="设置开机自启命令"/>
    <w:p>
      <w:pPr>
        <w:pStyle w:val="Heading4"/>
      </w:pPr>
      <w:r>
        <w:t xml:space="preserve">设置开机自启命令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model minimax/MiniMax-M2.1</w:t>
      </w:r>
    </w:p>
    <w:bookmarkEnd w:id="91"/>
    <w:bookmarkStart w:id="92" w:name="远程终端连接"/>
    <w:p>
      <w:pPr>
        <w:pStyle w:val="Heading4"/>
      </w:pPr>
      <w:r>
        <w:t xml:space="preserve">远程终端连接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登录到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login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https://moltbot-sandbox.xxxxxxxx.workers.dev</w:t>
      </w:r>
      <w:r>
        <w:br/>
      </w:r>
      <w:r>
        <w:br/>
      </w:r>
      <w:r>
        <w:rPr>
          <w:rStyle w:val="CommentTok"/>
        </w:rPr>
        <w:t xml:space="preserve"># 配置 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--section</w:t>
      </w:r>
      <w:r>
        <w:rPr>
          <w:rStyle w:val="NormalTok"/>
        </w:rPr>
        <w:t xml:space="preserve"> skills</w:t>
      </w:r>
    </w:p>
    <w:bookmarkEnd w:id="92"/>
    <w:bookmarkEnd w:id="93"/>
    <w:bookmarkStart w:id="94" w:name="成本估算"/>
    <w:p>
      <w:pPr>
        <w:pStyle w:val="Heading3"/>
      </w:pPr>
      <w:r>
        <w:t xml:space="preserve">成本估算</w:t>
      </w:r>
    </w:p>
    <w:p>
      <w:pPr>
        <w:pStyle w:val="FirstParagraph"/>
      </w:pPr>
      <w:r>
        <w:t xml:space="preserve">Cloudflare Workers部署成本估算见表3-3。</w:t>
      </w:r>
    </w:p>
    <w:p>
      <w:pPr>
        <w:pStyle w:val="BodyText"/>
      </w:pPr>
      <w:r>
        <w:t xml:space="preserve">表3-3 Cloudflare Workers部署成本估算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 Paid 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5美元/月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额外请求费用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按量计费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高频使用时产生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通常不会超出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5-10美元/月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取决于使用频率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8" w:name="docker部署"/>
    <w:p>
      <w:pPr>
        <w:pStyle w:val="Heading2"/>
      </w:pPr>
      <w:r>
        <w:t xml:space="preserve">3.5 Docker部署</w:t>
      </w:r>
    </w:p>
    <w:p>
      <w:pPr>
        <w:pStyle w:val="FirstParagraph"/>
      </w:pPr>
      <w:r>
        <w:t xml:space="preserve">注意：Docker部署适合需要环境隔离的场景。</w:t>
      </w:r>
    </w:p>
    <w:bookmarkStart w:id="96" w:name="为什么选择-docker"/>
    <w:p>
      <w:pPr>
        <w:pStyle w:val="Heading3"/>
      </w:pPr>
      <w:r>
        <w:t xml:space="preserve">为什么选择 Docker？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环境隔离</w:t>
      </w:r>
      <w:r>
        <w:t xml:space="preserve">：不影响系统环境，干净整洁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一键部署</w:t>
      </w:r>
      <w:r>
        <w:t xml:space="preserve">：无需配置依赖，开箱即用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易于更新</w:t>
      </w:r>
      <w:r>
        <w:t xml:space="preserve">：一条命令完成更新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跨平台</w:t>
      </w:r>
      <w:r>
        <w:t xml:space="preserve">：Windows/macOS/Linux 统一方案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快速启动</w:t>
      </w:r>
      <w:r>
        <w:t xml:space="preserve">：5分钟完成部署</w:t>
      </w:r>
    </w:p>
    <w:bookmarkEnd w:id="96"/>
    <w:bookmarkStart w:id="97" w:name="前置要求-2"/>
    <w:p>
      <w:pPr>
        <w:pStyle w:val="Heading3"/>
      </w:pPr>
      <w:r>
        <w:t xml:space="preserve">前置要求</w:t>
      </w:r>
    </w:p>
    <w:p>
      <w:pPr>
        <w:pStyle w:val="FirstParagraph"/>
      </w:pPr>
      <w:r>
        <w:rPr>
          <w:bCs/>
          <w:b/>
        </w:rPr>
        <w:t xml:space="preserve">安装 Docker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macOS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下载 Docker Desktop</w:t>
      </w:r>
      <w:r>
        <w:br/>
      </w:r>
      <w:r>
        <w:rPr>
          <w:rStyle w:val="CommentTok"/>
        </w:rPr>
        <w:t xml:space="preserve"># 访问：https://www.docker.com/products/docker-desktop</w:t>
      </w:r>
      <w:r>
        <w:br/>
      </w:r>
      <w:r>
        <w:br/>
      </w:r>
      <w:r>
        <w:rPr>
          <w:rStyle w:val="CommentTok"/>
        </w:rPr>
        <w:t xml:space="preserve"># 或使用 Homebrew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docker</w:t>
      </w:r>
    </w:p>
    <w:p>
      <w:pPr>
        <w:pStyle w:val="FirstParagraph"/>
      </w:pPr>
      <w:r>
        <w:rPr>
          <w:bCs/>
          <w:b/>
        </w:rPr>
        <w:t xml:space="preserve">Windows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下载 Docker Desktop</w:t>
      </w:r>
      <w:r>
        <w:br/>
      </w:r>
      <w:r>
        <w:rPr>
          <w:rStyle w:val="CommentTok"/>
        </w:rPr>
        <w:t xml:space="preserve"># 访问：https://www.docker.com/products/docker-desktop</w:t>
      </w:r>
      <w:r>
        <w:br/>
      </w:r>
      <w:r>
        <w:br/>
      </w:r>
      <w:r>
        <w:rPr>
          <w:rStyle w:val="CommentTok"/>
        </w:rPr>
        <w:t xml:space="preserve"># 安装 WSL2（如果还没安装）</w:t>
      </w:r>
      <w:r>
        <w:br/>
      </w:r>
      <w:r>
        <w:rPr>
          <w:rStyle w:val="ExtensionTok"/>
        </w:rPr>
        <w:t xml:space="preserve">wsl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</w:p>
    <w:p>
      <w:pPr>
        <w:pStyle w:val="FirstParagraph"/>
      </w:pPr>
      <w:r>
        <w:rPr>
          <w:bCs/>
          <w:b/>
        </w:rPr>
        <w:t xml:space="preserve">Linux (Ubuntu)</w:t>
      </w:r>
      <w:r>
        <w:t xml:space="preserve">，命令如下：</w:t>
      </w:r>
    </w:p>
    <w:p>
      <w:pPr>
        <w:pStyle w:val="SourceCode"/>
      </w:pPr>
      <w:r>
        <w:rPr>
          <w:rStyle w:val="ExtensionTok"/>
        </w:rPr>
        <w:t xml:space="preserve">//第3章/install-docker-ubuntu.sh</w:t>
      </w:r>
      <w:r>
        <w:br/>
      </w:r>
      <w:r>
        <w:rPr>
          <w:rStyle w:val="CommentTok"/>
        </w:rPr>
        <w:t xml:space="preserve"># 安装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启动 Docker 服务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br/>
      </w:r>
      <w:r>
        <w:rPr>
          <w:rStyle w:val="CommentTok"/>
        </w:rPr>
        <w:t xml:space="preserve"># 添加当前用户到 docker 组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</w:p>
    <w:p>
      <w:pPr>
        <w:pStyle w:val="FirstParagraph"/>
      </w:pPr>
      <w:r>
        <w:t xml:space="preserve">验证安装，命令如下：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应显示：Docker version 24.x.x</w:t>
      </w:r>
    </w:p>
    <w:bookmarkEnd w:id="97"/>
    <w:bookmarkStart w:id="100" w:name="快速开始-1"/>
    <w:p>
      <w:pPr>
        <w:pStyle w:val="Heading3"/>
      </w:pPr>
      <w:r>
        <w:t xml:space="preserve">快速开始</w:t>
      </w:r>
    </w:p>
    <w:bookmarkStart w:id="98" w:name="方式一一键脚本部署推荐新手"/>
    <w:p>
      <w:pPr>
        <w:pStyle w:val="Heading4"/>
      </w:pPr>
      <w:r>
        <w:t xml:space="preserve">方式一：一键脚本部署（推荐新手）</w:t>
      </w:r>
    </w:p>
    <w:p>
      <w:pPr>
        <w:pStyle w:val="FirstParagraph"/>
      </w:pPr>
      <w:r>
        <w:t xml:space="preserve">最简单的方式，一条命令完成所有配置，命令如下：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https://clawd.org.cn/install.sh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该脚本会自动执行以下操作：</w:t>
      </w:r>
      <w:r>
        <w:t xml:space="preserve"> </w:t>
      </w:r>
      <w:r>
        <w:t xml:space="preserve">- 检查 Docker 环境</w:t>
      </w:r>
      <w:r>
        <w:t xml:space="preserve"> </w:t>
      </w:r>
      <w:r>
        <w:t xml:space="preserve">- 下载镜像（使用国内镜像：jiulingyun803/openclaw-cn:latest）</w:t>
      </w:r>
      <w:r>
        <w:t xml:space="preserve"> </w:t>
      </w:r>
      <w:r>
        <w:t xml:space="preserve">- 配置环境变量</w:t>
      </w:r>
      <w:r>
        <w:t xml:space="preserve"> </w:t>
      </w:r>
      <w:r>
        <w:t xml:space="preserve">- 启动容器</w:t>
      </w:r>
      <w:r>
        <w:t xml:space="preserve"> </w:t>
      </w:r>
      <w:r>
        <w:t xml:space="preserve">- 运行配置向导</w:t>
      </w:r>
      <w:r>
        <w:t xml:space="preserve"> </w:t>
      </w:r>
      <w:r>
        <w:t xml:space="preserve">- 生成网关令牌</w:t>
      </w:r>
    </w:p>
    <w:p>
      <w:pPr>
        <w:pStyle w:val="BodyText"/>
      </w:pPr>
      <w:r>
        <w:t xml:space="preserve">完成后，在浏览器打开 http://127.0.0.1:18789/ 即可使用。</w:t>
      </w:r>
    </w:p>
    <w:bookmarkEnd w:id="98"/>
    <w:bookmarkStart w:id="99" w:name="方式二手动-docker-compose-部署适合进阶用户"/>
    <w:p>
      <w:pPr>
        <w:pStyle w:val="Heading4"/>
      </w:pPr>
      <w:r>
        <w:t xml:space="preserve">方式二：手动 Docker Compose 部署（适合进阶用户）</w:t>
      </w:r>
    </w:p>
    <w:p>
      <w:pPr>
        <w:pStyle w:val="FirstParagraph"/>
      </w:pPr>
      <w:r>
        <w:rPr>
          <w:bCs/>
          <w:b/>
        </w:rPr>
        <w:t xml:space="preserve">步骤 1：创建工作目录</w:t>
      </w:r>
      <w:r>
        <w:t xml:space="preserve">，命令如下：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~/openclaw-docker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~/openclaw-docker</w:t>
      </w:r>
    </w:p>
    <w:p>
      <w:pPr>
        <w:pStyle w:val="FirstParagraph"/>
      </w:pPr>
      <w:r>
        <w:rPr>
          <w:bCs/>
          <w:b/>
        </w:rPr>
        <w:t xml:space="preserve">步骤 2：创建 .env 环境文件</w:t>
      </w:r>
      <w:r>
        <w:t xml:space="preserve">，命令如下：</w:t>
      </w:r>
    </w:p>
    <w:p>
      <w:pPr>
        <w:pStyle w:val="SourceCode"/>
      </w:pPr>
      <w:r>
        <w:rPr>
          <w:rStyle w:val="ExtensionTok"/>
        </w:rPr>
        <w:t xml:space="preserve">//第3章/.env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镜像配置（使用国内镜像）</w:t>
      </w:r>
      <w:r>
        <w:br/>
      </w:r>
      <w:r>
        <w:rPr>
          <w:rStyle w:val="StringTok"/>
        </w:rPr>
        <w:t xml:space="preserve">OPENCLAW_IMAGE=jiulingyun803/openclaw-cn:latest</w:t>
      </w:r>
      <w:r>
        <w:br/>
      </w:r>
      <w:r>
        <w:br/>
      </w:r>
      <w:r>
        <w:rPr>
          <w:rStyle w:val="StringTok"/>
        </w:rPr>
        <w:t xml:space="preserve"># 数据目录</w:t>
      </w:r>
      <w:r>
        <w:br/>
      </w:r>
      <w:r>
        <w:rPr>
          <w:rStyle w:val="StringTok"/>
        </w:rPr>
        <w:t xml:space="preserve">OPENCLAW_CONFIG_DIR=./data/.openclaw</w:t>
      </w:r>
      <w:r>
        <w:br/>
      </w:r>
      <w:r>
        <w:rPr>
          <w:rStyle w:val="StringTok"/>
        </w:rPr>
        <w:t xml:space="preserve">OPENCLAW_WORKSPACE_DIR=./data/clawd</w:t>
      </w:r>
      <w:r>
        <w:br/>
      </w:r>
      <w:r>
        <w:br/>
      </w:r>
      <w:r>
        <w:rPr>
          <w:rStyle w:val="StringTok"/>
        </w:rPr>
        <w:t xml:space="preserve"># 网关配置</w:t>
      </w:r>
      <w:r>
        <w:br/>
      </w:r>
      <w:r>
        <w:rPr>
          <w:rStyle w:val="StringTok"/>
        </w:rPr>
        <w:t xml:space="preserve">OPENCLAW_GATEWAY_PORT=18789</w:t>
      </w:r>
      <w:r>
        <w:br/>
      </w:r>
      <w:r>
        <w:rPr>
          <w:rStyle w:val="StringTok"/>
        </w:rPr>
        <w:t xml:space="preserve">OPENCLAW_BRIDGE_PORT=18790</w:t>
      </w:r>
      <w:r>
        <w:br/>
      </w:r>
      <w:r>
        <w:rPr>
          <w:rStyle w:val="StringTok"/>
        </w:rPr>
        <w:t xml:space="preserve">OPENCLAW_GATEWAY_BIND=lan</w:t>
      </w:r>
      <w:r>
        <w:br/>
      </w:r>
      <w:r>
        <w:rPr>
          <w:rStyle w:val="StringTok"/>
        </w:rPr>
        <w:t xml:space="preserve">OPENCLAW_GATEWAY_TOKEN=your-secure-token-here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步骤 3：创建 docker-compose.yml 文件</w:t>
      </w:r>
      <w:r>
        <w:t xml:space="preserve">，代码如下：</w:t>
      </w:r>
    </w:p>
    <w:p>
      <w:pPr>
        <w:pStyle w:val="SourceCode"/>
      </w:pPr>
      <w:r>
        <w:rPr>
          <w:rStyle w:val="AttributeTok"/>
        </w:rPr>
        <w:t xml:space="preserve">//第3章/docker-compose.yml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openclaw-cn-gateway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${OPENCLAW_IMAGE:-jiulingyun803/openclaw-cn:latest}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node:node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/home/node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xterm-256color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OPENCLAW_GATEWAY_TOKEN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${OPENCLAW_GATEWAY_TOKEN}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${OPENCLAW_CONFIG_DIR:-./data/.openclaw}:/home/node/.openclaw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${OPENCLAW_WORKSPACE_DIR:-./data/clawd}:/home/node/clawd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"${OPENCLAW_GATEWAY_PORT:-18789}:18789"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"${OPENCLAW_BRIDGE_PORT:-18790}:18790"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"node"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"dist/index.js"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"gateway"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"--bind"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"${OPENCLAW_GATEWAY_BIND:-lan}"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"--port"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"${OPENCLAW_GATEWAY_PORT:-18789}"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openclaw-cn-cli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${OPENCLAW_IMAGE:-jiulingyun803/openclaw-cn:latest}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node:node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/home/node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xterm-256color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BROWSER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${OPENCLAW_CONFIG_DIR:-./data/.openclaw}:/home/node/.openclaw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${OPENCLAW_WORKSPACE_DIR:-./data/clawd}:/home/node/clawd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"node"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"dist/index.js"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步骤 4：启动容器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拉取最新镜像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br/>
      </w:r>
      <w:r>
        <w:rPr>
          <w:rStyle w:val="CommentTok"/>
        </w:rPr>
        <w:t xml:space="preserve"># 启动网关（后台运行）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openclaw-cn-gateway</w:t>
      </w:r>
      <w:r>
        <w:br/>
      </w:r>
      <w:r>
        <w:br/>
      </w:r>
      <w:r>
        <w:rPr>
          <w:rStyle w:val="CommentTok"/>
        </w:rPr>
        <w:t xml:space="preserve"># 查看日志（可选）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openclaw-cn-gateway</w:t>
      </w:r>
    </w:p>
    <w:p>
      <w:pPr>
        <w:pStyle w:val="FirstParagraph"/>
      </w:pPr>
      <w:r>
        <w:rPr>
          <w:bCs/>
          <w:b/>
        </w:rPr>
        <w:t xml:space="preserve">步骤 5：运行配置向导</w:t>
      </w:r>
      <w:r>
        <w:t xml:space="preserve">，命令如下：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openclaw-cn-cli onboard</w:t>
      </w:r>
    </w:p>
    <w:p>
      <w:pPr>
        <w:pStyle w:val="FirstParagraph"/>
      </w:pPr>
      <w:r>
        <w:rPr>
          <w:bCs/>
          <w:b/>
        </w:rPr>
        <w:t xml:space="preserve">步骤 6：访问 Web UI</w:t>
      </w:r>
    </w:p>
    <w:p>
      <w:pPr>
        <w:pStyle w:val="BodyText"/>
      </w:pPr>
      <w:r>
        <w:t xml:space="preserve">打开浏览器访问：http://127.0.0.1:18789/</w:t>
      </w:r>
    </w:p>
    <w:bookmarkEnd w:id="99"/>
    <w:bookmarkEnd w:id="100"/>
    <w:bookmarkStart w:id="105" w:name="常用操作"/>
    <w:p>
      <w:pPr>
        <w:pStyle w:val="Heading3"/>
      </w:pPr>
      <w:r>
        <w:t xml:space="preserve">常用操作</w:t>
      </w:r>
    </w:p>
    <w:bookmarkStart w:id="101" w:name="查看网关状态"/>
    <w:p>
      <w:pPr>
        <w:pStyle w:val="Heading4"/>
      </w:pPr>
      <w:r>
        <w:t xml:space="preserve">查看网关状态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检查容器是否运行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查看网关日志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openclaw-cn-gateway</w:t>
      </w:r>
      <w:r>
        <w:br/>
      </w:r>
      <w:r>
        <w:br/>
      </w:r>
      <w:r>
        <w:rPr>
          <w:rStyle w:val="CommentTok"/>
        </w:rPr>
        <w:t xml:space="preserve"># 实时查看日志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openclaw-cn-gateway</w:t>
      </w:r>
    </w:p>
    <w:bookmarkEnd w:id="101"/>
    <w:bookmarkStart w:id="102" w:name="配置渠道"/>
    <w:p>
      <w:pPr>
        <w:pStyle w:val="Heading4"/>
      </w:pPr>
      <w:r>
        <w:t xml:space="preserve">配置渠道</w:t>
      </w:r>
    </w:p>
    <w:p>
      <w:pPr>
        <w:pStyle w:val="FirstParagraph"/>
      </w:pPr>
      <w:r>
        <w:t xml:space="preserve">注意：Docker部署后，可以通过飞书、企微、钉钉、QQ等平台接入OpenClaw。具体配置方法请参考</w:t>
      </w:r>
      <w:hyperlink r:id="rId71">
        <w:r>
          <w:rPr>
            <w:rStyle w:val="Hyperlink"/>
          </w:rPr>
          <w:t xml:space="preserve">第11章：多平台集成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102"/>
    <w:bookmarkStart w:id="103" w:name="重启网关"/>
    <w:p>
      <w:pPr>
        <w:pStyle w:val="Heading4"/>
      </w:pPr>
      <w:r>
        <w:t xml:space="preserve">重启网关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重启网关容器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openclaw-cn-gateway</w:t>
      </w:r>
      <w:r>
        <w:br/>
      </w:r>
      <w:r>
        <w:br/>
      </w:r>
      <w:r>
        <w:rPr>
          <w:rStyle w:val="CommentTok"/>
        </w:rPr>
        <w:t xml:space="preserve"># 停止网关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重新启动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openclaw-cn-gateway</w:t>
      </w:r>
    </w:p>
    <w:bookmarkEnd w:id="103"/>
    <w:bookmarkStart w:id="104" w:name="更新到最新版本"/>
    <w:p>
      <w:pPr>
        <w:pStyle w:val="Heading4"/>
      </w:pPr>
      <w:r>
        <w:t xml:space="preserve">更新到最新版本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拉取最新镜像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br/>
      </w:r>
      <w:r>
        <w:rPr>
          <w:rStyle w:val="CommentTok"/>
        </w:rPr>
        <w:t xml:space="preserve"># 重启容器（自动使用新镜像）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openclaw-cn-gateway</w:t>
      </w:r>
    </w:p>
    <w:bookmarkEnd w:id="104"/>
    <w:bookmarkEnd w:id="105"/>
    <w:bookmarkStart w:id="106" w:name="数据持久化"/>
    <w:p>
      <w:pPr>
        <w:pStyle w:val="Heading3"/>
      </w:pPr>
      <w:r>
        <w:t xml:space="preserve">数据持久化</w:t>
      </w:r>
    </w:p>
    <w:p>
      <w:pPr>
        <w:pStyle w:val="FirstParagraph"/>
      </w:pPr>
      <w:r>
        <w:t xml:space="preserve">Docker 容器的数据存储在工作目录的 data 文件夹，目录结构如下：</w:t>
      </w:r>
    </w:p>
    <w:p>
      <w:pPr>
        <w:pStyle w:val="SourceCode"/>
      </w:pPr>
      <w:r>
        <w:rPr>
          <w:rStyle w:val="ExtensionTok"/>
        </w:rPr>
        <w:t xml:space="preserve">~/openclaw-docker/data/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.openclaw/         </w:t>
      </w:r>
      <w:r>
        <w:rPr>
          <w:rStyle w:val="CommentTok"/>
        </w:rPr>
        <w:t xml:space="preserve"># 配置文件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openclaw.json  </w:t>
      </w:r>
      <w:r>
        <w:rPr>
          <w:rStyle w:val="CommentTok"/>
        </w:rPr>
        <w:t xml:space="preserve"># 主配置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logs/          </w:t>
      </w:r>
      <w:r>
        <w:rPr>
          <w:rStyle w:val="CommentTok"/>
        </w:rPr>
        <w:t xml:space="preserve"># 日志文件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clawd/             </w:t>
      </w:r>
      <w:r>
        <w:rPr>
          <w:rStyle w:val="CommentTok"/>
        </w:rPr>
        <w:t xml:space="preserve"># 工作空间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workspace/     </w:t>
      </w:r>
      <w:r>
        <w:rPr>
          <w:rStyle w:val="CommentTok"/>
        </w:rPr>
        <w:t xml:space="preserve"># 代理工作文件</w:t>
      </w:r>
    </w:p>
    <w:p>
      <w:pPr>
        <w:pStyle w:val="FirstParagraph"/>
      </w:pPr>
      <w:r>
        <w:t xml:space="preserve">备份数据，命令如下：</w:t>
      </w:r>
    </w:p>
    <w:p>
      <w:pPr>
        <w:pStyle w:val="SourceCode"/>
      </w:pPr>
      <w:r>
        <w:rPr>
          <w:rStyle w:val="CommentTok"/>
        </w:rPr>
        <w:t xml:space="preserve"># 备份配置和数据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./data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openclaw-backup-20260210.tar.gz</w:t>
      </w:r>
    </w:p>
    <w:bookmarkEnd w:id="106"/>
    <w:bookmarkStart w:id="107" w:name="docker-部署常见问题"/>
    <w:p>
      <w:pPr>
        <w:pStyle w:val="Heading3"/>
      </w:pPr>
      <w:r>
        <w:t xml:space="preserve">Docker 部署常见问题</w:t>
      </w:r>
    </w:p>
    <w:p>
      <w:pPr>
        <w:pStyle w:val="FirstParagraph"/>
      </w:pPr>
      <w:r>
        <w:rPr>
          <w:bCs/>
          <w:b/>
        </w:rPr>
        <w:t xml:space="preserve">Q1: 容器无法启动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查看详细错误日志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openclaw-cn-gateway</w:t>
      </w:r>
      <w:r>
        <w:br/>
      </w:r>
      <w:r>
        <w:br/>
      </w:r>
      <w:r>
        <w:rPr>
          <w:rStyle w:val="CommentTok"/>
        </w:rPr>
        <w:t xml:space="preserve"># 检查端口是否被占用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netstat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18789</w:t>
      </w:r>
      <w:r>
        <w:br/>
      </w:r>
      <w:r>
        <w:rPr>
          <w:rStyle w:val="CommentTok"/>
        </w:rPr>
        <w:t xml:space="preserve"># macOS 使用：lsof -i :18789</w:t>
      </w:r>
    </w:p>
    <w:p>
      <w:pPr>
        <w:pStyle w:val="FirstParagraph"/>
      </w:pPr>
      <w:r>
        <w:rPr>
          <w:bCs/>
          <w:b/>
        </w:rPr>
        <w:t xml:space="preserve">Q2: 权限拒绝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确保数据目录存在且权限正确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./data/.openclaw ./data/clawd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./data/.openclaw ./data/clawd</w:t>
      </w:r>
    </w:p>
    <w:p>
      <w:pPr>
        <w:pStyle w:val="FirstParagraph"/>
      </w:pPr>
      <w:r>
        <w:rPr>
          <w:bCs/>
          <w:b/>
        </w:rPr>
        <w:t xml:space="preserve">Q3: 无法访问 Web UI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检查容器是否运行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检查网关日志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openclaw-cn-gateway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本章小结"/>
    <w:p>
      <w:pPr>
        <w:pStyle w:val="Heading2"/>
      </w:pPr>
      <w:r>
        <w:t xml:space="preserve">3.6 本章小结</w:t>
      </w:r>
    </w:p>
    <w:p>
      <w:pPr>
        <w:pStyle w:val="FirstParagraph"/>
      </w:pPr>
      <w:r>
        <w:t xml:space="preserve">本章介绍了OpenClaw的进阶部署方式：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Windows本地部署</w:t>
      </w:r>
      <w:r>
        <w:t xml:space="preserve">：WSL2+Ubuntu（推荐）或PowerShell原生部署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Linux本地部署</w:t>
      </w:r>
      <w:r>
        <w:t xml:space="preserve">：适合开发者，配置灵活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国内一键安装</w:t>
      </w:r>
      <w:r>
        <w:t xml:space="preserve">：完整版功能，包含源码构建选项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Cloudflare Workers</w:t>
      </w:r>
      <w:r>
        <w:t xml:space="preserve">：全球CDN加速，Serverless架构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Docker部署</w:t>
      </w:r>
      <w:r>
        <w:t xml:space="preserve">：环境隔离，跨平台统一方案</w:t>
      </w:r>
    </w:p>
    <w:bookmarkStart w:id="110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快速安装</w:t>
      </w:r>
      <w:r>
        <w:t xml:space="preserve"> </w:t>
      </w:r>
      <w:r>
        <w:t xml:space="preserve">–&gt;</w:t>
      </w:r>
      <w:r>
        <w:t xml:space="preserve"> </w:t>
      </w:r>
      <w:hyperlink r:id="rId20">
        <w:r>
          <w:rPr>
            <w:rStyle w:val="Hyperlink"/>
          </w:rPr>
          <w:t xml:space="preserve">第2章：快速安装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维护升级</w:t>
      </w:r>
      <w:r>
        <w:t xml:space="preserve"> </w:t>
      </w:r>
      <w:r>
        <w:t xml:space="preserve">–&gt;</w:t>
      </w:r>
      <w:r>
        <w:t xml:space="preserve"> </w:t>
      </w:r>
      <w:hyperlink r:id="rId21">
        <w:r>
          <w:rPr>
            <w:rStyle w:val="Hyperlink"/>
          </w:rPr>
          <w:t xml:space="preserve">第4章：维护升级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快速上手</w:t>
      </w:r>
      <w:r>
        <w:t xml:space="preserve"> </w:t>
      </w:r>
      <w:r>
        <w:t xml:space="preserve">–&gt;</w:t>
      </w:r>
      <w:r>
        <w:t xml:space="preserve"> </w:t>
      </w:r>
      <w:hyperlink r:id="rId109">
        <w:r>
          <w:rPr>
            <w:rStyle w:val="Hyperlink"/>
          </w:rPr>
          <w:t xml:space="preserve">第5章：快速上手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平台集成</w:t>
      </w:r>
      <w:r>
        <w:t xml:space="preserve"> </w:t>
      </w:r>
      <w:r>
        <w:t xml:space="preserve">–&gt;</w:t>
      </w:r>
      <w:r>
        <w:t xml:space="preserve"> </w:t>
      </w:r>
      <w:hyperlink r:id="rId71">
        <w:r>
          <w:rPr>
            <w:rStyle w:val="Hyperlink"/>
          </w:rPr>
          <w:t xml:space="preserve">第11章：多平台集成</w:t>
        </w:r>
      </w:hyperlink>
    </w:p>
    <w:bookmarkEnd w:id="110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80" Target="media/rId80.webp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hyperlink" Id="rId71" Target="../03-advanced/11-multi-platform-integration.md" TargetMode="External" /><Relationship Type="http://schemas.openxmlformats.org/officeDocument/2006/relationships/hyperlink" Id="rId20" Target="02-installation.md" TargetMode="External" /><Relationship Type="http://schemas.openxmlformats.org/officeDocument/2006/relationships/hyperlink" Id="rId21" Target="04-maintenance-upgrade.md" TargetMode="External" /><Relationship Type="http://schemas.openxmlformats.org/officeDocument/2006/relationships/hyperlink" Id="rId109" Target="05-quick-sta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../03-advanced/11-multi-platform-integration.md" TargetMode="External" /><Relationship Type="http://schemas.openxmlformats.org/officeDocument/2006/relationships/hyperlink" Id="rId20" Target="02-installation.md" TargetMode="External" /><Relationship Type="http://schemas.openxmlformats.org/officeDocument/2006/relationships/hyperlink" Id="rId21" Target="04-maintenance-upgrade.md" TargetMode="External" /><Relationship Type="http://schemas.openxmlformats.org/officeDocument/2006/relationships/hyperlink" Id="rId109" Target="05-quick-sta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第3章：进阶部署</dc:title>
  <dc:creator/>
  <cp:keywords/>
  <dcterms:created xsi:type="dcterms:W3CDTF">2026-02-23T07:51:00Z</dcterms:created>
  <dcterms:modified xsi:type="dcterms:W3CDTF">2026-02-23T07:51:00Z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