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需求文档"/>
      <w:r>
        <w:t xml:space="preserve">需求文档</w:t>
      </w:r>
      <w:bookmarkEnd w:id="21"/>
    </w:p>
    <w:p>
      <w:pPr>
        <w:pStyle w:val="Heading2"/>
      </w:pPr>
      <w:bookmarkStart w:id="22" w:name="页面风格样式"/>
      <w:r>
        <w:t xml:space="preserve">1.</w:t>
      </w:r>
      <w:r>
        <w:t xml:space="preserve"> </w:t>
      </w:r>
      <w:r>
        <w:rPr>
          <w:b/>
        </w:rPr>
        <w:t xml:space="preserve">页面风格样式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设计语言</w:t>
      </w:r>
      <w:r>
        <w:t xml:space="preserve">：专为老年人优化的高对比度界面，采用大字体、高辨识度图标和简化操作流程。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色彩体系</w:t>
      </w:r>
      <w:r>
        <w:t xml:space="preserve">：主色调为浅蓝（#E1F5FE）和米黄（#FFF8E1），文字使用深灰（#424242）确保可读性。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交互规范</w:t>
      </w:r>
      <w:r>
        <w:t xml:space="preserve">：</w:t>
      </w:r>
    </w:p>
    <w:p>
      <w:pPr>
        <w:pStyle w:val="Compact"/>
        <w:numPr>
          <w:numId w:val="1002"/>
          <w:ilvl w:val="1"/>
        </w:numPr>
      </w:pPr>
      <w:r>
        <w:t xml:space="preserve">基础字号18px，重要信息24px</w:t>
      </w:r>
    </w:p>
    <w:p>
      <w:pPr>
        <w:pStyle w:val="Compact"/>
        <w:numPr>
          <w:numId w:val="1002"/>
          <w:ilvl w:val="1"/>
        </w:numPr>
      </w:pPr>
      <w:r>
        <w:t xml:space="preserve">按钮最小点击区域50×50px</w:t>
      </w:r>
    </w:p>
    <w:p>
      <w:pPr>
        <w:pStyle w:val="Compact"/>
        <w:numPr>
          <w:numId w:val="1002"/>
          <w:ilvl w:val="1"/>
        </w:numPr>
      </w:pPr>
      <w:r>
        <w:t xml:space="preserve">所有操作提供视觉+震动双重反馈</w:t>
      </w:r>
    </w:p>
    <w:p>
      <w:pPr>
        <w:pStyle w:val="Compact"/>
        <w:numPr>
          <w:numId w:val="1002"/>
          <w:ilvl w:val="1"/>
        </w:numPr>
      </w:pPr>
      <w:r>
        <w:t xml:space="preserve">关键按钮添加呼吸灯动画效果</w:t>
      </w:r>
    </w:p>
    <w:p>
      <w:pPr>
        <w:pStyle w:val="Compact"/>
        <w:numPr>
          <w:numId w:val="1002"/>
          <w:ilvl w:val="1"/>
        </w:numPr>
      </w:pPr>
      <w:r>
        <w:t xml:space="preserve">表单输入自动放大至1.2倍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布局限制</w:t>
      </w:r>
      <w:r>
        <w:t xml:space="preserve">：</w:t>
      </w:r>
    </w:p>
    <w:p>
      <w:pPr>
        <w:pStyle w:val="Compact"/>
        <w:numPr>
          <w:numId w:val="1003"/>
          <w:ilvl w:val="1"/>
        </w:numPr>
      </w:pPr>
      <w:r>
        <w:t xml:space="preserve">禁止页面横向滑动</w:t>
      </w:r>
    </w:p>
    <w:p>
      <w:pPr>
        <w:pStyle w:val="Compact"/>
        <w:numPr>
          <w:numId w:val="1003"/>
          <w:ilvl w:val="1"/>
        </w:numPr>
      </w:pPr>
      <w:r>
        <w:t xml:space="preserve">固定底部导航栏高度80px</w:t>
      </w:r>
    </w:p>
    <w:p>
      <w:pPr>
        <w:pStyle w:val="Compact"/>
        <w:numPr>
          <w:numId w:val="1003"/>
          <w:ilvl w:val="1"/>
        </w:numPr>
      </w:pPr>
      <w:r>
        <w:t xml:space="preserve">所有图标必须配有文字标签</w:t>
      </w:r>
    </w:p>
    <w:p>
      <w:pPr>
        <w:pStyle w:val="Heading2"/>
      </w:pPr>
      <w:bookmarkStart w:id="23" w:name="核心业务流程"/>
      <w:r>
        <w:t xml:space="preserve">2.</w:t>
      </w:r>
      <w:r>
        <w:t xml:space="preserve"> </w:t>
      </w:r>
      <w:r>
        <w:rPr>
          <w:b/>
        </w:rPr>
        <w:t xml:space="preserve">核心业务流程</w:t>
      </w:r>
      <w:bookmarkEnd w:id="23"/>
    </w:p>
    <w:p>
      <w:pPr>
        <w:pStyle w:val="Heading3"/>
      </w:pPr>
      <w:bookmarkStart w:id="24" w:name="健康问卷系统"/>
      <w:r>
        <w:t xml:space="preserve">2.1 健康问卷系统</w:t>
      </w:r>
      <w:bookmarkEnd w:id="24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问卷流程</w:t>
      </w:r>
      <w:r>
        <w:t xml:space="preserve">：</w:t>
      </w:r>
    </w:p>
    <w:p>
      <w:pPr>
        <w:pStyle w:val="Compact"/>
        <w:numPr>
          <w:numId w:val="1005"/>
          <w:ilvl w:val="1"/>
        </w:numPr>
      </w:pPr>
      <w:r>
        <w:t xml:space="preserve">全屏展示单个问题，避免滚动需求</w:t>
      </w:r>
    </w:p>
    <w:p>
      <w:pPr>
        <w:pStyle w:val="Compact"/>
        <w:numPr>
          <w:numId w:val="1005"/>
          <w:ilvl w:val="1"/>
        </w:numPr>
      </w:pPr>
      <w:r>
        <w:t xml:space="preserve">每页配有语音解读按钮（喇叭图标）</w:t>
      </w:r>
    </w:p>
    <w:p>
      <w:pPr>
        <w:pStyle w:val="Compact"/>
        <w:numPr>
          <w:numId w:val="1005"/>
          <w:ilvl w:val="1"/>
        </w:numPr>
      </w:pPr>
      <w:r>
        <w:t xml:space="preserve">进度条显示完成百分比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问卷内容</w:t>
      </w:r>
      <w:r>
        <w:t xml:space="preserve">：</w:t>
      </w:r>
    </w:p>
    <w:p>
      <w:pPr>
        <w:pStyle w:val="Compact"/>
        <w:numPr>
          <w:numId w:val="1006"/>
          <w:ilvl w:val="1"/>
        </w:numPr>
      </w:pPr>
      <w:r>
        <w:t xml:space="preserve">基础信息：姓名、年龄、居住情况</w:t>
      </w:r>
    </w:p>
    <w:p>
      <w:pPr>
        <w:pStyle w:val="Compact"/>
        <w:numPr>
          <w:numId w:val="1006"/>
          <w:ilvl w:val="1"/>
        </w:numPr>
      </w:pPr>
      <w:r>
        <w:t xml:space="preserve">健康情况：慢性病、过敏史、常用药</w:t>
      </w:r>
    </w:p>
    <w:p>
      <w:pPr>
        <w:pStyle w:val="Compact"/>
        <w:numPr>
          <w:numId w:val="1006"/>
          <w:ilvl w:val="1"/>
        </w:numPr>
      </w:pPr>
      <w:r>
        <w:t xml:space="preserve">生活习惯：饮食偏好、运动频率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问卷管理</w:t>
      </w:r>
      <w:r>
        <w:t xml:space="preserve">：</w:t>
      </w:r>
    </w:p>
    <w:p>
      <w:pPr>
        <w:pStyle w:val="Compact"/>
        <w:numPr>
          <w:numId w:val="1007"/>
          <w:ilvl w:val="1"/>
        </w:numPr>
      </w:pPr>
      <w:r>
        <w:t xml:space="preserve">个人中心显眼位置设置</w:t>
      </w:r>
      <w:r>
        <w:t xml:space="preserve">“</w:t>
      </w:r>
      <w:r>
        <w:t xml:space="preserve">更新问卷</w:t>
      </w:r>
      <w:r>
        <w:t xml:space="preserve">”</w:t>
      </w:r>
      <w:r>
        <w:t xml:space="preserve">按钮</w:t>
      </w:r>
    </w:p>
    <w:p>
      <w:pPr>
        <w:pStyle w:val="Compact"/>
        <w:numPr>
          <w:numId w:val="1007"/>
          <w:ilvl w:val="1"/>
        </w:numPr>
      </w:pPr>
      <w:r>
        <w:t xml:space="preserve">历史版本对比采用颜色区分显示</w:t>
      </w:r>
    </w:p>
    <w:p>
      <w:pPr>
        <w:pStyle w:val="Heading3"/>
      </w:pPr>
      <w:bookmarkStart w:id="25" w:name="智能日历系统"/>
      <w:r>
        <w:t xml:space="preserve">2.2 智能日历系统</w:t>
      </w:r>
      <w:bookmarkEnd w:id="25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基础功能</w:t>
      </w:r>
      <w:r>
        <w:t xml:space="preserve">：</w:t>
      </w:r>
    </w:p>
    <w:p>
      <w:pPr>
        <w:pStyle w:val="Compact"/>
        <w:numPr>
          <w:numId w:val="1009"/>
          <w:ilvl w:val="1"/>
        </w:numPr>
      </w:pPr>
      <w:r>
        <w:t xml:space="preserve">默认事项：早7点/午12点/晚7点喝水提醒</w:t>
      </w:r>
    </w:p>
    <w:p>
      <w:pPr>
        <w:pStyle w:val="Compact"/>
        <w:numPr>
          <w:numId w:val="1009"/>
          <w:ilvl w:val="1"/>
        </w:numPr>
      </w:pPr>
      <w:r>
        <w:t xml:space="preserve">日期卡片显示未完成事项数量</w:t>
      </w:r>
    </w:p>
    <w:p>
      <w:pPr>
        <w:pStyle w:val="Compact"/>
        <w:numPr>
          <w:numId w:val="1009"/>
          <w:ilvl w:val="1"/>
        </w:numPr>
      </w:pPr>
      <w:r>
        <w:t xml:space="preserve">支持语音输入创建提醒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提醒类型</w:t>
      </w:r>
      <w:r>
        <w:t xml:space="preserve">：</w:t>
      </w:r>
    </w:p>
    <w:p>
      <w:pPr>
        <w:pStyle w:val="Compact"/>
        <w:numPr>
          <w:numId w:val="1010"/>
          <w:ilvl w:val="1"/>
        </w:numPr>
      </w:pPr>
      <w:r>
        <w:t xml:space="preserve">用药提醒：可设置药品照片+用药量</w:t>
      </w:r>
    </w:p>
    <w:p>
      <w:pPr>
        <w:pStyle w:val="Compact"/>
        <w:numPr>
          <w:numId w:val="1010"/>
          <w:ilvl w:val="1"/>
        </w:numPr>
      </w:pPr>
      <w:r>
        <w:t xml:space="preserve">活动提醒：关联地图导航功能</w:t>
      </w:r>
    </w:p>
    <w:p>
      <w:pPr>
        <w:pStyle w:val="Compact"/>
        <w:numPr>
          <w:numId w:val="1010"/>
          <w:ilvl w:val="1"/>
        </w:numPr>
      </w:pPr>
      <w:r>
        <w:t xml:space="preserve">饮食提醒：链接推荐食谱详情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交互方式</w:t>
      </w:r>
      <w:r>
        <w:t xml:space="preserve">：</w:t>
      </w:r>
    </w:p>
    <w:p>
      <w:pPr>
        <w:pStyle w:val="Compact"/>
        <w:numPr>
          <w:numId w:val="1011"/>
          <w:ilvl w:val="1"/>
        </w:numPr>
      </w:pPr>
      <w:r>
        <w:t xml:space="preserve">左滑标记完成</w:t>
      </w:r>
    </w:p>
    <w:p>
      <w:pPr>
        <w:pStyle w:val="Compact"/>
        <w:numPr>
          <w:numId w:val="1011"/>
          <w:ilvl w:val="1"/>
        </w:numPr>
      </w:pPr>
      <w:r>
        <w:t xml:space="preserve">长按编辑提醒内容</w:t>
      </w:r>
    </w:p>
    <w:p>
      <w:pPr>
        <w:pStyle w:val="Compact"/>
        <w:numPr>
          <w:numId w:val="1011"/>
          <w:ilvl w:val="1"/>
        </w:numPr>
      </w:pPr>
      <w:r>
        <w:t xml:space="preserve">下拉同步云端数据</w:t>
      </w:r>
    </w:p>
    <w:p>
      <w:pPr>
        <w:pStyle w:val="Heading3"/>
      </w:pPr>
      <w:bookmarkStart w:id="26" w:name="健康推荐系统"/>
      <w:r>
        <w:t xml:space="preserve">2.3 健康推荐系统</w:t>
      </w:r>
      <w:bookmarkEnd w:id="26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活动推荐</w:t>
      </w:r>
      <w:r>
        <w:t xml:space="preserve">：</w:t>
      </w:r>
    </w:p>
    <w:p>
      <w:pPr>
        <w:pStyle w:val="Compact"/>
        <w:numPr>
          <w:numId w:val="1013"/>
          <w:ilvl w:val="1"/>
        </w:numPr>
      </w:pPr>
      <w:r>
        <w:t xml:space="preserve">按距离排序显示1km内老年活动</w:t>
      </w:r>
    </w:p>
    <w:p>
      <w:pPr>
        <w:pStyle w:val="Compact"/>
        <w:numPr>
          <w:numId w:val="1013"/>
          <w:ilvl w:val="1"/>
        </w:numPr>
      </w:pPr>
      <w:r>
        <w:t xml:space="preserve">活动卡片显示时间/地点/适宜人群</w:t>
      </w:r>
    </w:p>
    <w:p>
      <w:pPr>
        <w:pStyle w:val="Compact"/>
        <w:numPr>
          <w:numId w:val="1013"/>
          <w:ilvl w:val="1"/>
        </w:numPr>
      </w:pPr>
      <w:r>
        <w:t xml:space="preserve">“</w:t>
      </w:r>
      <w:r>
        <w:t xml:space="preserve">立即参加</w:t>
      </w:r>
      <w:r>
        <w:t xml:space="preserve">”</w:t>
      </w:r>
      <w:r>
        <w:t xml:space="preserve">按钮自动添加日历提醒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饮食推荐</w:t>
      </w:r>
      <w:r>
        <w:t xml:space="preserve">：</w:t>
      </w:r>
    </w:p>
    <w:p>
      <w:pPr>
        <w:pStyle w:val="Compact"/>
        <w:numPr>
          <w:numId w:val="1014"/>
          <w:ilvl w:val="1"/>
        </w:numPr>
      </w:pPr>
      <w:r>
        <w:t xml:space="preserve">根据问卷数据推荐低糖/低盐食谱</w:t>
      </w:r>
    </w:p>
    <w:p>
      <w:pPr>
        <w:pStyle w:val="Compact"/>
        <w:numPr>
          <w:numId w:val="1014"/>
          <w:ilvl w:val="1"/>
        </w:numPr>
      </w:pPr>
      <w:r>
        <w:t xml:space="preserve">显示烹饪难度和所需时间</w:t>
      </w:r>
    </w:p>
    <w:p>
      <w:pPr>
        <w:pStyle w:val="Compact"/>
        <w:numPr>
          <w:numId w:val="1014"/>
          <w:ilvl w:val="1"/>
        </w:numPr>
      </w:pPr>
      <w:r>
        <w:t xml:space="preserve">“</w:t>
      </w:r>
      <w:r>
        <w:t xml:space="preserve">加入清单</w:t>
      </w:r>
      <w:r>
        <w:t xml:space="preserve">”</w:t>
      </w:r>
      <w:r>
        <w:t xml:space="preserve">生成购物提醒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药品推荐</w:t>
      </w:r>
      <w:r>
        <w:t xml:space="preserve">：</w:t>
      </w:r>
    </w:p>
    <w:p>
      <w:pPr>
        <w:pStyle w:val="Compact"/>
        <w:numPr>
          <w:numId w:val="1015"/>
          <w:ilvl w:val="1"/>
        </w:numPr>
      </w:pPr>
      <w:r>
        <w:t xml:space="preserve">常用OTC药品使用指南</w:t>
      </w:r>
    </w:p>
    <w:p>
      <w:pPr>
        <w:pStyle w:val="Compact"/>
        <w:numPr>
          <w:numId w:val="1015"/>
          <w:ilvl w:val="1"/>
        </w:numPr>
      </w:pPr>
      <w:r>
        <w:t xml:space="preserve">关联附近药店库存信息</w:t>
      </w:r>
    </w:p>
    <w:p>
      <w:pPr>
        <w:pStyle w:val="Compact"/>
        <w:numPr>
          <w:numId w:val="1015"/>
          <w:ilvl w:val="1"/>
        </w:numPr>
      </w:pPr>
      <w:r>
        <w:t xml:space="preserve">支持扫码添加药品提醒</w:t>
      </w:r>
    </w:p>
    <w:p>
      <w:pPr>
        <w:pStyle w:val="Heading3"/>
      </w:pPr>
      <w:bookmarkStart w:id="27" w:name="个人健康中心"/>
      <w:r>
        <w:t xml:space="preserve">2.4 个人健康中心</w:t>
      </w:r>
      <w:bookmarkEnd w:id="27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健康数据</w:t>
      </w:r>
      <w:r>
        <w:t xml:space="preserve">：</w:t>
      </w:r>
    </w:p>
    <w:p>
      <w:pPr>
        <w:pStyle w:val="Compact"/>
        <w:numPr>
          <w:numId w:val="1017"/>
          <w:ilvl w:val="1"/>
        </w:numPr>
      </w:pPr>
      <w:r>
        <w:t xml:space="preserve">可视化展示问卷关键指标</w:t>
      </w:r>
    </w:p>
    <w:p>
      <w:pPr>
        <w:pStyle w:val="Compact"/>
        <w:numPr>
          <w:numId w:val="1017"/>
          <w:ilvl w:val="1"/>
        </w:numPr>
      </w:pPr>
      <w:r>
        <w:t xml:space="preserve">紧急联系人快捷拨号面板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设置功能</w:t>
      </w:r>
      <w:r>
        <w:t xml:space="preserve">：</w:t>
      </w:r>
    </w:p>
    <w:p>
      <w:pPr>
        <w:pStyle w:val="Compact"/>
        <w:numPr>
          <w:numId w:val="1018"/>
          <w:ilvl w:val="1"/>
        </w:numPr>
      </w:pPr>
      <w:r>
        <w:t xml:space="preserve">提醒音量单独调节</w:t>
      </w:r>
    </w:p>
    <w:p>
      <w:pPr>
        <w:pStyle w:val="Compact"/>
        <w:numPr>
          <w:numId w:val="1018"/>
          <w:ilvl w:val="1"/>
        </w:numPr>
      </w:pPr>
      <w:r>
        <w:t xml:space="preserve">字体大小即时预览调节</w:t>
      </w:r>
    </w:p>
    <w:p>
      <w:pPr>
        <w:pStyle w:val="Compact"/>
        <w:numPr>
          <w:numId w:val="1018"/>
          <w:ilvl w:val="1"/>
        </w:numPr>
      </w:pPr>
      <w:r>
        <w:t xml:space="preserve">问卷数据导出功能</w:t>
      </w:r>
    </w:p>
    <w:p>
      <w:pPr>
        <w:pStyle w:val="Heading3"/>
      </w:pPr>
      <w:bookmarkStart w:id="28" w:name="登录与注册"/>
      <w:r>
        <w:t xml:space="preserve">2.5 登录与注册</w:t>
      </w:r>
      <w:bookmarkEnd w:id="28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注册流程</w:t>
      </w:r>
      <w:r>
        <w:t xml:space="preserve">：收集必要健康信息建立基础档案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登录验证</w:t>
      </w:r>
      <w:r>
        <w:t xml:space="preserve">：账号密码验证，登录后恢复上次使用状态</w:t>
      </w:r>
    </w:p>
    <w:p>
      <w:pPr>
        <w:pStyle w:val="Heading2"/>
      </w:pPr>
      <w:bookmarkStart w:id="29" w:name="页面之间的关系"/>
      <w:r>
        <w:t xml:space="preserve">3.</w:t>
      </w:r>
      <w:r>
        <w:t xml:space="preserve"> </w:t>
      </w:r>
      <w:r>
        <w:rPr>
          <w:b/>
        </w:rPr>
        <w:t xml:space="preserve">页面之间的关系</w:t>
      </w:r>
      <w:bookmarkEnd w:id="29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启动流程</w:t>
      </w:r>
      <w:r>
        <w:t xml:space="preserve">：</w:t>
      </w:r>
    </w:p>
    <w:p>
      <w:pPr>
        <w:pStyle w:val="Compact"/>
        <w:numPr>
          <w:numId w:val="1021"/>
          <w:ilvl w:val="1"/>
        </w:numPr>
      </w:pPr>
      <w:r>
        <w:t xml:space="preserve">新用户：启动页→强制问卷→首页</w:t>
      </w:r>
    </w:p>
    <w:p>
      <w:pPr>
        <w:pStyle w:val="Compact"/>
        <w:numPr>
          <w:numId w:val="1021"/>
          <w:ilvl w:val="1"/>
        </w:numPr>
      </w:pPr>
      <w:r>
        <w:t xml:space="preserve">老用户：启动页→直接进入首页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首页架构</w:t>
      </w:r>
      <w:r>
        <w:t xml:space="preserve">：</w:t>
      </w:r>
    </w:p>
    <w:p>
      <w:pPr>
        <w:pStyle w:val="Compact"/>
        <w:numPr>
          <w:numId w:val="1022"/>
          <w:ilvl w:val="1"/>
        </w:numPr>
      </w:pPr>
      <w:r>
        <w:t xml:space="preserve">顶部健康状态圆环图表</w:t>
      </w:r>
    </w:p>
    <w:p>
      <w:pPr>
        <w:pStyle w:val="Compact"/>
        <w:numPr>
          <w:numId w:val="1022"/>
          <w:ilvl w:val="1"/>
        </w:numPr>
      </w:pPr>
      <w:r>
        <w:t xml:space="preserve">中部3条紧急待办事项</w:t>
      </w:r>
    </w:p>
    <w:p>
      <w:pPr>
        <w:pStyle w:val="Compact"/>
        <w:numPr>
          <w:numId w:val="1022"/>
          <w:ilvl w:val="1"/>
        </w:numPr>
      </w:pPr>
      <w:r>
        <w:t xml:space="preserve">下部快捷入口（问卷更新+添加提醒）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全局导航</w:t>
      </w:r>
      <w:r>
        <w:t xml:space="preserve">：</w:t>
      </w:r>
    </w:p>
    <w:p>
      <w:pPr>
        <w:pStyle w:val="Compact"/>
        <w:numPr>
          <w:numId w:val="1023"/>
          <w:ilvl w:val="1"/>
        </w:numPr>
      </w:pPr>
      <w:r>
        <w:t xml:space="preserve">首页：综合健康看板</w:t>
      </w:r>
    </w:p>
    <w:p>
      <w:pPr>
        <w:pStyle w:val="Compact"/>
        <w:numPr>
          <w:numId w:val="1023"/>
          <w:ilvl w:val="1"/>
        </w:numPr>
      </w:pPr>
      <w:r>
        <w:t xml:space="preserve">日历：提醒事项管理</w:t>
      </w:r>
    </w:p>
    <w:p>
      <w:pPr>
        <w:pStyle w:val="Compact"/>
        <w:numPr>
          <w:numId w:val="1023"/>
          <w:ilvl w:val="1"/>
        </w:numPr>
      </w:pPr>
      <w:r>
        <w:t xml:space="preserve">推荐：活动/饮食/药品</w:t>
      </w:r>
    </w:p>
    <w:p>
      <w:pPr>
        <w:pStyle w:val="Compact"/>
        <w:numPr>
          <w:numId w:val="1023"/>
          <w:ilvl w:val="1"/>
        </w:numPr>
      </w:pPr>
      <w:r>
        <w:t xml:space="preserve">个人：档案与设置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数据联动</w:t>
      </w:r>
      <w:r>
        <w:t xml:space="preserve">：</w:t>
      </w:r>
    </w:p>
    <w:p>
      <w:pPr>
        <w:pStyle w:val="Compact"/>
        <w:numPr>
          <w:numId w:val="1024"/>
          <w:ilvl w:val="1"/>
        </w:numPr>
      </w:pPr>
      <w:r>
        <w:t xml:space="preserve">问卷更新实时影响推荐内容</w:t>
      </w:r>
    </w:p>
    <w:p>
      <w:pPr>
        <w:pStyle w:val="Compact"/>
        <w:numPr>
          <w:numId w:val="1024"/>
          <w:ilvl w:val="1"/>
        </w:numPr>
      </w:pPr>
      <w:r>
        <w:t xml:space="preserve">所有推荐可一键转为日历提醒</w:t>
      </w:r>
    </w:p>
    <w:p>
      <w:pPr>
        <w:pStyle w:val="Compact"/>
        <w:numPr>
          <w:numId w:val="1024"/>
          <w:ilvl w:val="1"/>
        </w:numPr>
      </w:pPr>
      <w:r>
        <w:t xml:space="preserve">用药提醒关联药品库照片</w:t>
      </w:r>
    </w:p>
    <w:p>
      <w:pPr>
        <w:pStyle w:val="Compact"/>
        <w:numPr>
          <w:numId w:val="1024"/>
          <w:ilvl w:val="1"/>
        </w:numPr>
      </w:pPr>
      <w:r>
        <w:t xml:space="preserve">健康数据变化触发智能提醒优化</w:t>
      </w:r>
    </w:p>
    <w:p>
      <w:pPr>
        <w:pStyle w:val="FirstParagraph"/>
      </w:pPr>
      <w:r>
        <w:t xml:space="preserve">（以上内容由AI生成）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48e43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fec1f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2025-08-19T12:01:22Z</dcterms:created>
  <dcterms:modified xsi:type="dcterms:W3CDTF">2025-08-19T12:01:22Z</dcterms:modified>
</cp:coreProperties>
</file>