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架构设计文档"/>
      <w:r>
        <w:t xml:space="preserve">架构设计文档</w:t>
      </w:r>
      <w:bookmarkEnd w:id="21"/>
    </w:p>
    <w:p>
      <w:pPr>
        <w:pStyle w:val="Heading2"/>
      </w:pPr>
      <w:bookmarkStart w:id="22" w:name="架构概述"/>
      <w:r>
        <w:t xml:space="preserve">1. 架构概述</w:t>
      </w:r>
      <w:bookmarkEnd w:id="22"/>
    </w:p>
    <w:p>
      <w:pPr>
        <w:pStyle w:val="FirstParagraph"/>
      </w:pPr>
      <w:r>
        <w:t xml:space="preserve">本Web应用采用分层架构设计，遵循高内聚低耦合的原则，主要分为数据层、服务层、表示层及安全层。系统通过RESTful API实现前后端分离，确保系统的可维护性、扩展性与可测试性，从而提供灵活的服务和良好的用户体验。</w:t>
      </w:r>
    </w:p>
    <w:p>
      <w:pPr>
        <w:pStyle w:val="Heading2"/>
      </w:pPr>
      <w:bookmarkStart w:id="23" w:name="系统组件"/>
      <w:r>
        <w:t xml:space="preserve">2. 系统组件</w:t>
      </w:r>
      <w:bookmarkEnd w:id="23"/>
    </w:p>
    <w:p>
      <w:pPr>
        <w:pStyle w:val="Heading3"/>
      </w:pPr>
      <w:bookmarkStart w:id="24" w:name="数据层"/>
      <w:r>
        <w:t xml:space="preserve">2.1 数据层</w:t>
      </w:r>
      <w:bookmarkEnd w:id="24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数据库管理系统</w:t>
      </w:r>
      <w:r>
        <w:t xml:space="preserve">：生产环境可选择MySQL作为主要的关系型数据库，负责存储用户信息、选手信息和点赞数据。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数据库设计</w:t>
      </w:r>
      <w:r>
        <w:t xml:space="preserve">：运用Entity-Relationship (ER) 模型进行数据建模，利用ORM框架（如Hibernate）简化与数据库的交互，并提高代码的可读性和可维护性。同时，考虑使用数据库索引和视图优化查询性能。</w:t>
      </w:r>
    </w:p>
    <w:p>
      <w:pPr>
        <w:pStyle w:val="Heading3"/>
      </w:pPr>
      <w:bookmarkStart w:id="25" w:name="服务层"/>
      <w:r>
        <w:t xml:space="preserve">2.2 服务层</w:t>
      </w:r>
      <w:bookmarkEnd w:id="25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服务模块</w:t>
      </w:r>
      <w:r>
        <w:t xml:space="preserve">：</w:t>
      </w:r>
    </w:p>
    <w:p>
      <w:pPr>
        <w:pStyle w:val="Compact"/>
        <w:numPr>
          <w:numId w:val="1003"/>
          <w:ilvl w:val="1"/>
        </w:numPr>
      </w:pPr>
      <w:r>
        <w:t xml:space="preserve">功能：实现信息管理。</w:t>
      </w:r>
    </w:p>
    <w:p>
      <w:pPr>
        <w:pStyle w:val="Compact"/>
        <w:numPr>
          <w:numId w:val="1003"/>
          <w:ilvl w:val="1"/>
        </w:numPr>
      </w:pPr>
      <w:r>
        <w:t xml:space="preserve">设计：通过RESTful API暴露服务接口，支持多种用户角色的逻辑。</w:t>
      </w:r>
    </w:p>
    <w:p>
      <w:pPr>
        <w:pStyle w:val="Heading3"/>
      </w:pPr>
      <w:bookmarkStart w:id="26" w:name="表示层"/>
      <w:r>
        <w:t xml:space="preserve">2.3 表示层</w:t>
      </w:r>
      <w:bookmarkEnd w:id="2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前端框架</w:t>
      </w:r>
      <w:r>
        <w:t xml:space="preserve">：使用Vue 3框架构建SPA（单页面应用），结合Vue Router和Vuex实现组件化管理和状态管理，确保良好的用户体验。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用户界面</w:t>
      </w:r>
      <w:r>
        <w:t xml:space="preserve">：设计响应式用户界面，包括登录页、注册页、主页、选手详情页等，同时优化为适配不同设备以提升可用性。</w:t>
      </w:r>
    </w:p>
    <w:p>
      <w:pPr>
        <w:pStyle w:val="Heading2"/>
      </w:pPr>
      <w:bookmarkStart w:id="27" w:name="安全和隐私"/>
      <w:r>
        <w:t xml:space="preserve">3. 安全和隐私</w:t>
      </w:r>
      <w:bookmarkEnd w:id="27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身份认证</w:t>
      </w:r>
      <w:r>
        <w:t xml:space="preserve">：采用JWT（JSON Web Tokens）进行用户身份验证，确保数据安全传输与用户会话管理。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数据加密</w:t>
      </w:r>
      <w:r>
        <w:t xml:space="preserve">：用户密码采用加密存储，并设置适当的工作因子以增强安全性。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注入防护</w:t>
      </w:r>
      <w:r>
        <w:t xml:space="preserve">：使用参数化查询防止SQL注入，前端利用Vue 3的安全特性，以及后端实施输入验证和输出编码，防御XSS与CSRF攻击。</w:t>
      </w:r>
    </w:p>
    <w:p>
      <w:pPr>
        <w:pStyle w:val="Heading2"/>
      </w:pPr>
      <w:bookmarkStart w:id="28" w:name="技术栈"/>
      <w:r>
        <w:t xml:space="preserve">4. 技术栈</w:t>
      </w:r>
      <w:bookmarkEnd w:id="28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前端</w:t>
      </w:r>
      <w:r>
        <w:t xml:space="preserve">：Vue 3 / Vue Router / Vuex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后端</w:t>
      </w:r>
      <w:r>
        <w:t xml:space="preserve">：Java / Spring Boot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数据库</w:t>
      </w:r>
      <w:r>
        <w:t xml:space="preserve">：MySQL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安全</w:t>
      </w:r>
      <w:r>
        <w:t xml:space="preserve">：JWT / 加密存储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容器化</w:t>
      </w:r>
      <w:r>
        <w:t xml:space="preserve">：Docker</w:t>
      </w:r>
    </w:p>
    <w:p>
      <w:pPr>
        <w:pStyle w:val="Heading2"/>
      </w:pPr>
      <w:bookmarkStart w:id="29" w:name="部署和维护"/>
      <w:r>
        <w:t xml:space="preserve">5. 部署和维护</w:t>
      </w:r>
      <w:bookmarkEnd w:id="29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容器化部署</w:t>
      </w:r>
      <w:r>
        <w:t xml:space="preserve">：可利用Docker实现服务的容器化，确保开发、测试与生产环境的一致性，以及快速的服务交付。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CI/CD流程</w:t>
      </w:r>
      <w:r>
        <w:t xml:space="preserve">：后期可结合Jenkins或GitLab CI实现自动化构建、测试及部署，减少人为干预，提高部署效率和软件质量。</w:t>
      </w:r>
    </w:p>
    <w:p>
      <w:pPr>
        <w:pStyle w:val="Heading2"/>
      </w:pPr>
      <w:bookmarkStart w:id="30" w:name="测试策略"/>
      <w:r>
        <w:t xml:space="preserve">6. 测试策略</w:t>
      </w:r>
      <w:bookmarkEnd w:id="30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单元测试</w:t>
      </w:r>
      <w:r>
        <w:t xml:space="preserve">：采用JUnit框架为后端服务编写单元测试，确保核心业务逻辑的正确性。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集成测试</w:t>
      </w:r>
      <w:r>
        <w:t xml:space="preserve">：可使用Postman及Spring MockMvc对RESTful API进行集成测试，以验证各模块间的交互。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性能测试</w:t>
      </w:r>
      <w:r>
        <w:t xml:space="preserve">：可使用Apache JMeter进行负载测试与性能监控，评估系统在高并发场景下的表现与稳定性。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安全测试</w:t>
      </w:r>
      <w:r>
        <w:t xml:space="preserve">：可使用扫描工具进行安全漏洞扫描，并定期进行渗透测试，以发现并修复安全隐患。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4465b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fa436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2025-08-19T12:01:22Z</dcterms:created>
  <dcterms:modified xsi:type="dcterms:W3CDTF">2025-08-19T12:01:22Z</dcterms:modified>
</cp:coreProperties>
</file>