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DC71" w14:textId="6897DAFF" w:rsidR="001D5BF8" w:rsidRDefault="00A26597" w:rsidP="001D5BF8">
      <w:pPr>
        <w:pStyle w:val="tu"/>
        <w:rPr>
          <w:sz w:val="40"/>
          <w:szCs w:val="40"/>
        </w:rPr>
      </w:pPr>
      <w:r w:rsidRPr="00A26597">
        <w:rPr>
          <w:rFonts w:hint="eastAsia"/>
          <w:sz w:val="40"/>
          <w:szCs w:val="40"/>
        </w:rPr>
        <w:t>Lab 9 Report</w:t>
      </w:r>
    </w:p>
    <w:sdt>
      <w:sdtPr>
        <w:rPr>
          <w:lang w:val="zh-CN"/>
        </w:rPr>
        <w:id w:val="-19337308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4C95ACB7" w14:textId="1C0986B8" w:rsidR="00DE33F7" w:rsidRPr="00DE33F7" w:rsidRDefault="00DE33F7" w:rsidP="00DE33F7">
          <w:pPr>
            <w:pStyle w:val="TOC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DE33F7">
            <w:rPr>
              <w:rFonts w:ascii="Times New Roman" w:hAnsi="Times New Roman" w:cs="Times New Roman"/>
              <w:b/>
              <w:bCs/>
              <w:sz w:val="40"/>
              <w:szCs w:val="40"/>
              <w:lang w:val="zh-CN"/>
            </w:rPr>
            <w:t>Content</w:t>
          </w:r>
        </w:p>
        <w:p w14:paraId="59BA3DD2" w14:textId="6E0CBACE" w:rsidR="00DE33F7" w:rsidRPr="00DE33F7" w:rsidRDefault="00DE33F7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64016" w:history="1">
            <w:r w:rsidRPr="00DE33F7">
              <w:rPr>
                <w:rStyle w:val="af"/>
                <w:noProof/>
              </w:rPr>
              <w:t>1. Knative Functions</w:t>
            </w:r>
            <w:r w:rsidRPr="00DE33F7">
              <w:rPr>
                <w:noProof/>
                <w:webHidden/>
              </w:rPr>
              <w:tab/>
            </w:r>
            <w:r w:rsidRPr="00DE33F7">
              <w:rPr>
                <w:noProof/>
                <w:webHidden/>
              </w:rPr>
              <w:fldChar w:fldCharType="begin"/>
            </w:r>
            <w:r w:rsidRPr="00DE33F7">
              <w:rPr>
                <w:noProof/>
                <w:webHidden/>
              </w:rPr>
              <w:instrText xml:space="preserve"> PAGEREF _Toc217064016 \h </w:instrText>
            </w:r>
            <w:r w:rsidRPr="00DE33F7">
              <w:rPr>
                <w:noProof/>
                <w:webHidden/>
              </w:rPr>
            </w:r>
            <w:r w:rsidRPr="00DE33F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Pr="00DE33F7">
              <w:rPr>
                <w:noProof/>
                <w:webHidden/>
              </w:rPr>
              <w:fldChar w:fldCharType="end"/>
            </w:r>
          </w:hyperlink>
        </w:p>
        <w:p w14:paraId="58E28A43" w14:textId="0EBEF186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17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1.1</w:t>
            </w:r>
            <w:r w:rsidRPr="00DE33F7">
              <w:rPr>
                <w:rStyle w:val="af"/>
                <w:rFonts w:ascii="Times New Roman" w:eastAsia="宋体" w:hAnsi="Times New Roman" w:cs="Times New Roman"/>
                <w:noProof/>
                <w:spacing w:val="-2"/>
                <w:kern w:val="36"/>
                <w14:ligatures w14:val="none"/>
              </w:rPr>
              <w:t xml:space="preserve"> </w:t>
            </w:r>
            <w:r w:rsidRPr="00DE33F7">
              <w:rPr>
                <w:rStyle w:val="af"/>
                <w:rFonts w:ascii="Times New Roman" w:hAnsi="Times New Roman" w:cs="Times New Roman"/>
                <w:noProof/>
              </w:rPr>
              <w:t>Installing Knative Functions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_Toc217064017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F188A" w14:textId="2EEB2C8C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18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1.2 Creating a function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_Toc217064018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BD24B2" w14:textId="46BD6CAE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19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1.3 Building, running functions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_Toc217064019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35B435" w14:textId="38B993AB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0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2.</w:t>
            </w:r>
            <w:r w:rsidRPr="00DE33F7">
              <w:rPr>
                <w:rStyle w:val="af"/>
                <w:rFonts w:ascii="Times New Roman" w:eastAsia="宋体" w:hAnsi="Times New Roman" w:cs="Times New Roman"/>
                <w:noProof/>
                <w:spacing w:val="-2"/>
                <w:kern w:val="36"/>
                <w14:ligatures w14:val="none"/>
              </w:rPr>
              <w:t xml:space="preserve"> </w:t>
            </w:r>
            <w:r w:rsidRPr="00DE33F7">
              <w:rPr>
                <w:rStyle w:val="af"/>
                <w:rFonts w:ascii="Times New Roman" w:hAnsi="Times New Roman" w:cs="Times New Roman"/>
                <w:noProof/>
              </w:rPr>
              <w:t>Deploying a Knative Service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_Toc217064020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4F0C2E" w14:textId="660C92A8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1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2.1 Install kn CLI (Windows)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_Toc217064021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92F9A8" w14:textId="78450AB9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2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2.2 Autoscaling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_Toc217064022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807DAB" w14:textId="621F8F71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3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2.3 Traffic splitting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_Toc217064023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61E895" w14:textId="69080BA1" w:rsidR="00DE33F7" w:rsidRPr="00DE33F7" w:rsidRDefault="00DE33F7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7064024" w:history="1">
            <w:r w:rsidRPr="00DE33F7">
              <w:rPr>
                <w:rStyle w:val="af"/>
                <w:noProof/>
              </w:rPr>
              <w:t>3.</w:t>
            </w:r>
            <w:r w:rsidRPr="00DE33F7">
              <w:rPr>
                <w:rStyle w:val="af"/>
                <w:rFonts w:eastAsia="宋体"/>
                <w:noProof/>
                <w:spacing w:val="-2"/>
                <w:kern w:val="36"/>
              </w:rPr>
              <w:t xml:space="preserve"> </w:t>
            </w:r>
            <w:r w:rsidRPr="00DE33F7">
              <w:rPr>
                <w:rStyle w:val="af"/>
                <w:noProof/>
              </w:rPr>
              <w:t>Knative Eventing</w:t>
            </w:r>
            <w:r w:rsidRPr="00DE33F7">
              <w:rPr>
                <w:noProof/>
                <w:webHidden/>
              </w:rPr>
              <w:tab/>
            </w:r>
            <w:r w:rsidRPr="00DE33F7">
              <w:rPr>
                <w:noProof/>
                <w:webHidden/>
              </w:rPr>
              <w:fldChar w:fldCharType="begin"/>
            </w:r>
            <w:r w:rsidRPr="00DE33F7">
              <w:rPr>
                <w:noProof/>
                <w:webHidden/>
              </w:rPr>
              <w:instrText xml:space="preserve"> PAGEREF _Toc217064024 \h </w:instrText>
            </w:r>
            <w:r w:rsidRPr="00DE33F7">
              <w:rPr>
                <w:noProof/>
                <w:webHidden/>
              </w:rPr>
            </w:r>
            <w:r w:rsidRPr="00DE33F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DE33F7">
              <w:rPr>
                <w:noProof/>
                <w:webHidden/>
              </w:rPr>
              <w:fldChar w:fldCharType="end"/>
            </w:r>
          </w:hyperlink>
        </w:p>
        <w:p w14:paraId="73245F56" w14:textId="11A396B9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5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3.1 Sources, Brokers, and Triggers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_Toc217064025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6A63D2" w14:textId="05996462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6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3.2 Using a Knative Service as a source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_Toc217064026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84599C" w14:textId="45378918" w:rsidR="00DE33F7" w:rsidRPr="00DE33F7" w:rsidRDefault="00DE33F7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7064027" w:history="1">
            <w:r w:rsidRPr="00DE33F7">
              <w:rPr>
                <w:rStyle w:val="af"/>
                <w:rFonts w:ascii="Times New Roman" w:hAnsi="Times New Roman" w:cs="Times New Roman"/>
                <w:noProof/>
              </w:rPr>
              <w:t>3.3 Using Triggers and sinks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instrText xml:space="preserve"> PAGEREF _Toc217064027 \h </w:instrTex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E33F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0FD342" w14:textId="0F5B2147" w:rsidR="00DE33F7" w:rsidRDefault="00DE33F7">
          <w:pPr>
            <w:ind w:firstLine="420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30F471C" w14:textId="275AD024" w:rsidR="00DE48AF" w:rsidRPr="00DE48AF" w:rsidRDefault="00DE48AF" w:rsidP="00DE48AF">
      <w:pPr>
        <w:pStyle w:val="1"/>
      </w:pPr>
      <w:bookmarkStart w:id="0" w:name="_Toc217064016"/>
      <w:r>
        <w:rPr>
          <w:rFonts w:eastAsiaTheme="minorEastAsia" w:hint="eastAsia"/>
        </w:rPr>
        <w:t xml:space="preserve">1. </w:t>
      </w:r>
      <w:r w:rsidRPr="00DE48AF">
        <w:t>Knative Functions</w:t>
      </w:r>
      <w:bookmarkEnd w:id="0"/>
    </w:p>
    <w:p w14:paraId="2013D1EF" w14:textId="77777777" w:rsidR="00DE48AF" w:rsidRPr="00DE48AF" w:rsidRDefault="00DE48AF" w:rsidP="00DE48AF">
      <w:pPr>
        <w:pStyle w:val="zw2"/>
        <w:ind w:firstLine="480"/>
      </w:pPr>
      <w:r w:rsidRPr="00DE48AF">
        <w:t>Knative Functions provides a simple programming model for using functions on Knative, without requiring in-depth knowledge of Knative, Kubernetes, containers, or dockerfiles.</w:t>
      </w:r>
    </w:p>
    <w:p w14:paraId="3369792B" w14:textId="212B26F2" w:rsidR="00DE48AF" w:rsidRPr="00DE48AF" w:rsidRDefault="00DE48AF" w:rsidP="00DE48AF">
      <w:pPr>
        <w:pStyle w:val="zw2"/>
        <w:ind w:firstLine="480"/>
      </w:pPr>
      <w:r w:rsidRPr="00DE48AF">
        <w:t xml:space="preserve">Knative Functions enables </w:t>
      </w:r>
      <w:r>
        <w:rPr>
          <w:rFonts w:eastAsiaTheme="minorEastAsia" w:hint="eastAsia"/>
        </w:rPr>
        <w:t>us</w:t>
      </w:r>
      <w:r w:rsidRPr="00DE48AF">
        <w:t xml:space="preserve"> to easily create, build, and deploy </w:t>
      </w:r>
      <w:hyperlink r:id="rId8" w:tgtFrame="_blank" w:history="1">
        <w:r w:rsidRPr="00DE48AF">
          <w:rPr>
            <w:rStyle w:val="af"/>
            <w:color w:val="auto"/>
            <w:u w:val="none"/>
          </w:rPr>
          <w:t>stateless</w:t>
        </w:r>
      </w:hyperlink>
      <w:r w:rsidRPr="00DE48AF">
        <w:t>, </w:t>
      </w:r>
      <w:hyperlink r:id="rId9" w:tgtFrame="_blank" w:history="1">
        <w:r w:rsidRPr="00DE48AF">
          <w:rPr>
            <w:rStyle w:val="af"/>
            <w:color w:val="auto"/>
            <w:u w:val="none"/>
          </w:rPr>
          <w:t>event-driven</w:t>
        </w:r>
      </w:hyperlink>
      <w:r w:rsidRPr="00DE48AF">
        <w:t> functions as Knative Services by using the func CLI.</w:t>
      </w:r>
    </w:p>
    <w:p w14:paraId="705A3B10" w14:textId="3B5FF761" w:rsidR="00DE48AF" w:rsidRPr="00DE48AF" w:rsidRDefault="00DE48AF" w:rsidP="00DE48AF">
      <w:pPr>
        <w:pStyle w:val="zw2"/>
        <w:ind w:firstLine="480"/>
      </w:pPr>
      <w:r w:rsidRPr="00DE48AF">
        <w:t xml:space="preserve">When </w:t>
      </w:r>
      <w:r>
        <w:rPr>
          <w:rFonts w:eastAsiaTheme="minorEastAsia" w:hint="eastAsia"/>
        </w:rPr>
        <w:t>we</w:t>
      </w:r>
      <w:r w:rsidRPr="00DE48AF">
        <w:t xml:space="preserve"> build or run a function, an </w:t>
      </w:r>
      <w:hyperlink r:id="rId10" w:tgtFrame="_blank" w:history="1">
        <w:r w:rsidRPr="00DE48AF">
          <w:rPr>
            <w:rStyle w:val="af"/>
            <w:color w:val="auto"/>
            <w:u w:val="none"/>
          </w:rPr>
          <w:t>Open Container Initiative (OCI) format</w:t>
        </w:r>
      </w:hyperlink>
      <w:r w:rsidRPr="00DE48AF">
        <w:t xml:space="preserve"> container image is generated automatically for </w:t>
      </w:r>
      <w:r>
        <w:rPr>
          <w:rFonts w:eastAsiaTheme="minorEastAsia" w:hint="eastAsia"/>
        </w:rPr>
        <w:t>us</w:t>
      </w:r>
      <w:r w:rsidRPr="00DE48AF">
        <w:t xml:space="preserve"> and is stored in a container registry. Each time </w:t>
      </w:r>
      <w:r>
        <w:rPr>
          <w:rFonts w:eastAsiaTheme="minorEastAsia" w:hint="eastAsia"/>
        </w:rPr>
        <w:t>we</w:t>
      </w:r>
      <w:r w:rsidRPr="00DE48AF">
        <w:t xml:space="preserve"> update our code and then run or deploy it, the container image is also updated.</w:t>
      </w:r>
    </w:p>
    <w:p w14:paraId="5098C9DA" w14:textId="4BA475B9" w:rsidR="00DE48AF" w:rsidRPr="00DE48AF" w:rsidRDefault="00DE48AF" w:rsidP="00DE48AF">
      <w:pPr>
        <w:pStyle w:val="zw2"/>
        <w:ind w:firstLine="480"/>
      </w:pPr>
      <w:r>
        <w:rPr>
          <w:rFonts w:eastAsiaTheme="minorEastAsia" w:hint="eastAsia"/>
        </w:rPr>
        <w:t>We</w:t>
      </w:r>
      <w:r w:rsidRPr="00DE48AF">
        <w:t xml:space="preserve"> can create functions and manage function workflows by using the func CLI, or by using the kn func plugin for the Knative CLI.</w:t>
      </w:r>
    </w:p>
    <w:p w14:paraId="06EFB565" w14:textId="5D03841C" w:rsidR="00DE48AF" w:rsidRPr="00DE48AF" w:rsidRDefault="0048522F" w:rsidP="0048522F">
      <w:pPr>
        <w:pStyle w:val="2"/>
        <w:rPr>
          <w:rFonts w:eastAsiaTheme="minorEastAsia"/>
        </w:rPr>
      </w:pPr>
      <w:bookmarkStart w:id="1" w:name="_Toc217064017"/>
      <w:r>
        <w:rPr>
          <w:rFonts w:eastAsiaTheme="minorEastAsia" w:hint="eastAsia"/>
        </w:rPr>
        <w:t>1.1</w:t>
      </w:r>
      <w:r w:rsidR="00DE48AF">
        <w:rPr>
          <w:rFonts w:ascii="Helvetica" w:eastAsia="宋体" w:hAnsi="Helvetica" w:cs="Helvetica" w:hint="eastAsia"/>
          <w:color w:val="4D4D4D"/>
          <w:spacing w:val="-2"/>
          <w:kern w:val="36"/>
          <w:sz w:val="48"/>
          <w:szCs w:val="48"/>
          <w14:ligatures w14:val="none"/>
        </w:rPr>
        <w:t xml:space="preserve"> </w:t>
      </w:r>
      <w:r w:rsidR="00DE48AF" w:rsidRPr="00DE48AF">
        <w:rPr>
          <w:rFonts w:eastAsiaTheme="minorEastAsia"/>
        </w:rPr>
        <w:t>Installing Knative Functions</w:t>
      </w:r>
      <w:bookmarkEnd w:id="1"/>
    </w:p>
    <w:p w14:paraId="7127AAB4" w14:textId="58EA78AB" w:rsidR="00A26597" w:rsidRPr="008B20A4" w:rsidRDefault="00DE48AF" w:rsidP="00A26597">
      <w:pPr>
        <w:pStyle w:val="zw2"/>
        <w:ind w:firstLine="480"/>
        <w:rPr>
          <w:rFonts w:eastAsiaTheme="minorEastAsia" w:hint="eastAsia"/>
          <w:b/>
          <w:bCs/>
        </w:rPr>
      </w:pPr>
      <w:r>
        <w:rPr>
          <w:rFonts w:eastAsiaTheme="minorEastAsia" w:hint="eastAsia"/>
        </w:rPr>
        <w:t>We</w:t>
      </w:r>
      <w:r w:rsidRPr="00DE48AF">
        <w:rPr>
          <w:rFonts w:eastAsiaTheme="minorEastAsia"/>
        </w:rPr>
        <w:t xml:space="preserve"> can install func by downloading the executable binary for our system and placing it in the system path.</w:t>
      </w:r>
      <w:r w:rsidR="008B20A4">
        <w:rPr>
          <w:rFonts w:eastAsiaTheme="minorEastAsia" w:hint="eastAsia"/>
        </w:rPr>
        <w:t xml:space="preserve"> </w:t>
      </w:r>
      <w:r w:rsidR="008B20A4" w:rsidRPr="008B20A4">
        <w:rPr>
          <w:rFonts w:eastAsiaTheme="minorEastAsia"/>
        </w:rPr>
        <w:t>Download the binary for our system from the func release page.</w:t>
      </w:r>
    </w:p>
    <w:p w14:paraId="0992FF2F" w14:textId="1B4C9A7E" w:rsidR="008B20A4" w:rsidRDefault="008B20A4" w:rsidP="008B20A4">
      <w:pPr>
        <w:pStyle w:val="tu"/>
      </w:pPr>
      <w:r w:rsidRPr="008B20A4">
        <w:rPr>
          <w:noProof/>
        </w:rPr>
        <w:drawing>
          <wp:inline distT="0" distB="0" distL="0" distR="0" wp14:anchorId="7F03AC0B" wp14:editId="7254E65F">
            <wp:extent cx="2295525" cy="1574800"/>
            <wp:effectExtent l="0" t="0" r="9525" b="6350"/>
            <wp:docPr id="241566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705" cy="15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BE0A" w14:textId="0DC42F60" w:rsidR="008B20A4" w:rsidRPr="0048522F" w:rsidRDefault="0048522F" w:rsidP="008B20A4">
      <w:pPr>
        <w:pStyle w:val="zw2"/>
        <w:ind w:firstLine="480"/>
        <w:rPr>
          <w:rFonts w:eastAsiaTheme="minorEastAsia" w:hint="eastAsia"/>
        </w:rPr>
      </w:pPr>
      <w:r w:rsidRPr="0048522F">
        <w:lastRenderedPageBreak/>
        <w:t>Download the file and rename it to "func.exe". Then place it in D:\func\func.exe. Add it to the system PATH.</w:t>
      </w:r>
      <w:r w:rsidRPr="0048522F">
        <w:t xml:space="preserve"> </w:t>
      </w:r>
      <w:r w:rsidRPr="0048522F">
        <w:t>Verify whether the CLI is functioning properly:</w:t>
      </w:r>
    </w:p>
    <w:p w14:paraId="7A8E2801" w14:textId="2F550BC3" w:rsidR="008B20A4" w:rsidRDefault="0048522F" w:rsidP="0048522F">
      <w:pPr>
        <w:pStyle w:val="tu"/>
      </w:pPr>
      <w:r w:rsidRPr="0048522F">
        <w:rPr>
          <w:noProof/>
        </w:rPr>
        <w:drawing>
          <wp:inline distT="0" distB="0" distL="0" distR="0" wp14:anchorId="67F4952D" wp14:editId="1DD359D5">
            <wp:extent cx="2587943" cy="325755"/>
            <wp:effectExtent l="0" t="0" r="3175" b="0"/>
            <wp:docPr id="1501452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526" cy="3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92C7" w14:textId="77777777" w:rsidR="0048522F" w:rsidRPr="0048522F" w:rsidRDefault="0048522F" w:rsidP="0048522F">
      <w:pPr>
        <w:pStyle w:val="2"/>
        <w:rPr>
          <w:rFonts w:eastAsiaTheme="minorEastAsia"/>
        </w:rPr>
      </w:pPr>
      <w:bookmarkStart w:id="2" w:name="_Toc217064018"/>
      <w:r>
        <w:rPr>
          <w:rFonts w:eastAsiaTheme="minorEastAsia" w:hint="eastAsia"/>
        </w:rPr>
        <w:t xml:space="preserve">1.2 </w:t>
      </w:r>
      <w:r w:rsidRPr="0048522F">
        <w:rPr>
          <w:rFonts w:eastAsiaTheme="minorEastAsia"/>
        </w:rPr>
        <w:t>Creating a function</w:t>
      </w:r>
      <w:bookmarkEnd w:id="2"/>
    </w:p>
    <w:p w14:paraId="6642D2F9" w14:textId="0519C802" w:rsidR="008B20A4" w:rsidRDefault="00AD5C71" w:rsidP="008B20A4">
      <w:pPr>
        <w:pStyle w:val="zw2"/>
        <w:ind w:firstLine="480"/>
        <w:rPr>
          <w:rFonts w:eastAsiaTheme="minorEastAsia"/>
        </w:rPr>
      </w:pPr>
      <w:r w:rsidRPr="00AD5C71">
        <w:rPr>
          <w:rFonts w:eastAsiaTheme="minorEastAsia"/>
        </w:rPr>
        <w:t xml:space="preserve">After </w:t>
      </w:r>
      <w:r>
        <w:rPr>
          <w:rFonts w:eastAsiaTheme="minorEastAsia" w:hint="eastAsia"/>
        </w:rPr>
        <w:t>we</w:t>
      </w:r>
      <w:r w:rsidRPr="00AD5C71">
        <w:rPr>
          <w:rFonts w:eastAsiaTheme="minorEastAsia"/>
        </w:rPr>
        <w:t xml:space="preserve"> installed Knative Functions, </w:t>
      </w:r>
      <w:r>
        <w:rPr>
          <w:rFonts w:eastAsiaTheme="minorEastAsia" w:hint="eastAsia"/>
        </w:rPr>
        <w:t>we</w:t>
      </w:r>
      <w:r w:rsidRPr="00AD5C71">
        <w:rPr>
          <w:rFonts w:eastAsiaTheme="minorEastAsia"/>
        </w:rPr>
        <w:t xml:space="preserve"> can create a function project by using the func CLI</w:t>
      </w:r>
      <w:r>
        <w:rPr>
          <w:rFonts w:eastAsiaTheme="minorEastAsia" w:hint="eastAsia"/>
        </w:rPr>
        <w:t>.</w:t>
      </w:r>
    </w:p>
    <w:p w14:paraId="32892EC2" w14:textId="3D05921D" w:rsidR="00F9461F" w:rsidRDefault="00F9461F" w:rsidP="008B20A4">
      <w:pPr>
        <w:pStyle w:val="zw2"/>
        <w:ind w:firstLine="480"/>
        <w:rPr>
          <w:rFonts w:eastAsiaTheme="minorEastAsia"/>
        </w:rPr>
      </w:pPr>
      <w:r w:rsidRPr="00F9461F">
        <w:rPr>
          <w:rFonts w:eastAsiaTheme="minorEastAsia"/>
        </w:rPr>
        <w:t>View all supported languages:</w:t>
      </w:r>
    </w:p>
    <w:p w14:paraId="72E2F68F" w14:textId="471A8813" w:rsidR="00F9461F" w:rsidRDefault="00F9461F" w:rsidP="00F9461F">
      <w:pPr>
        <w:pStyle w:val="tu"/>
        <w:rPr>
          <w:rFonts w:hint="eastAsia"/>
        </w:rPr>
      </w:pPr>
      <w:r w:rsidRPr="00F9461F">
        <w:rPr>
          <w:noProof/>
        </w:rPr>
        <w:drawing>
          <wp:inline distT="0" distB="0" distL="0" distR="0" wp14:anchorId="4594DE53" wp14:editId="21C7354F">
            <wp:extent cx="2872963" cy="2676151"/>
            <wp:effectExtent l="0" t="0" r="3810" b="0"/>
            <wp:docPr id="18812947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35" cy="268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3C5E" w14:textId="0910B71C" w:rsidR="008B20A4" w:rsidRDefault="00F9461F" w:rsidP="008B20A4">
      <w:pPr>
        <w:pStyle w:val="zw2"/>
        <w:ind w:firstLine="480"/>
        <w:rPr>
          <w:rFonts w:eastAsiaTheme="minorEastAsia" w:hint="eastAsia"/>
        </w:rPr>
      </w:pPr>
      <w:r w:rsidRPr="00F9461F">
        <w:rPr>
          <w:rFonts w:eastAsiaTheme="minorEastAsia"/>
        </w:rPr>
        <w:t>Create a Go function project named "hello"</w:t>
      </w:r>
      <w:r>
        <w:rPr>
          <w:rFonts w:eastAsiaTheme="minorEastAsia" w:hint="eastAsia"/>
        </w:rPr>
        <w:t>.</w:t>
      </w:r>
    </w:p>
    <w:p w14:paraId="2C4A7097" w14:textId="13889758" w:rsidR="008B20A4" w:rsidRDefault="00F9461F" w:rsidP="00F9461F">
      <w:pPr>
        <w:pStyle w:val="tu"/>
      </w:pPr>
      <w:r w:rsidRPr="00F9461F">
        <w:rPr>
          <w:noProof/>
        </w:rPr>
        <w:drawing>
          <wp:inline distT="0" distB="0" distL="0" distR="0" wp14:anchorId="700A5A2F" wp14:editId="0E787617">
            <wp:extent cx="3148970" cy="351823"/>
            <wp:effectExtent l="0" t="0" r="0" b="0"/>
            <wp:docPr id="3002785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13" cy="36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E3D4" w14:textId="6DCAF493" w:rsidR="00F9461F" w:rsidRPr="00F9461F" w:rsidRDefault="00F9461F" w:rsidP="00F9461F">
      <w:pPr>
        <w:pStyle w:val="2"/>
        <w:rPr>
          <w:rFonts w:eastAsiaTheme="minorEastAsia"/>
        </w:rPr>
      </w:pPr>
      <w:bookmarkStart w:id="3" w:name="_Toc217064019"/>
      <w:r>
        <w:rPr>
          <w:rFonts w:eastAsiaTheme="minorEastAsia" w:hint="eastAsia"/>
        </w:rPr>
        <w:t xml:space="preserve">1.3 </w:t>
      </w:r>
      <w:r w:rsidRPr="00F9461F">
        <w:rPr>
          <w:rFonts w:eastAsiaTheme="minorEastAsia"/>
        </w:rPr>
        <w:t>Building, running</w:t>
      </w:r>
      <w:r>
        <w:rPr>
          <w:rFonts w:eastAsiaTheme="minorEastAsia" w:hint="eastAsia"/>
        </w:rPr>
        <w:t xml:space="preserve"> </w:t>
      </w:r>
      <w:r w:rsidRPr="00F9461F">
        <w:rPr>
          <w:rFonts w:eastAsiaTheme="minorEastAsia"/>
        </w:rPr>
        <w:t>functions</w:t>
      </w:r>
      <w:bookmarkEnd w:id="3"/>
    </w:p>
    <w:p w14:paraId="02D3682C" w14:textId="048ABB65" w:rsidR="008B20A4" w:rsidRDefault="006263F8" w:rsidP="008B20A4">
      <w:pPr>
        <w:pStyle w:val="zw2"/>
        <w:ind w:firstLine="480"/>
        <w:rPr>
          <w:rFonts w:eastAsiaTheme="minorEastAsia" w:hint="eastAsia"/>
        </w:rPr>
      </w:pPr>
      <w:r w:rsidRPr="006263F8">
        <w:rPr>
          <w:rFonts w:eastAsiaTheme="minorEastAsia"/>
        </w:rPr>
        <w:t>Running a function creates an OCI container image for our function before running the function in our local environment, but does not deploy the function to a cluster.</w:t>
      </w:r>
    </w:p>
    <w:p w14:paraId="27DDC2CC" w14:textId="77777777" w:rsidR="00992026" w:rsidRDefault="00992026" w:rsidP="008B20A4">
      <w:pPr>
        <w:pStyle w:val="zw2"/>
        <w:ind w:firstLine="480"/>
        <w:rPr>
          <w:rFonts w:eastAsiaTheme="minorEastAsia"/>
        </w:rPr>
      </w:pPr>
      <w:r w:rsidRPr="00992026">
        <w:rPr>
          <w:rFonts w:eastAsiaTheme="minorEastAsia"/>
        </w:rPr>
        <w:t>Run the function locally by running the command in the project directory. Start by building the function in the local registry using the command:</w:t>
      </w:r>
    </w:p>
    <w:p w14:paraId="23CCC513" w14:textId="6764FA28" w:rsidR="008B20A4" w:rsidRDefault="00992026" w:rsidP="00992026">
      <w:pPr>
        <w:pStyle w:val="tu"/>
      </w:pPr>
      <w:r w:rsidRPr="00992026">
        <w:t>func run [--registry &lt;registry&gt;]</w:t>
      </w:r>
    </w:p>
    <w:p w14:paraId="07B76AC0" w14:textId="4752D9DB" w:rsidR="008B20A4" w:rsidRDefault="00171397" w:rsidP="00171397">
      <w:pPr>
        <w:pStyle w:val="tu"/>
      </w:pPr>
      <w:r w:rsidRPr="00171397">
        <w:rPr>
          <w:noProof/>
        </w:rPr>
        <w:drawing>
          <wp:inline distT="0" distB="0" distL="0" distR="0" wp14:anchorId="4087F38A" wp14:editId="1F3A7C81">
            <wp:extent cx="2842489" cy="2184400"/>
            <wp:effectExtent l="0" t="0" r="0" b="6350"/>
            <wp:docPr id="5512717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420" cy="21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7979" w14:textId="54DBF117" w:rsidR="00992026" w:rsidRDefault="00171397" w:rsidP="008B20A4">
      <w:pPr>
        <w:pStyle w:val="zw2"/>
        <w:ind w:firstLine="480"/>
        <w:rPr>
          <w:rFonts w:eastAsiaTheme="minorEastAsia"/>
        </w:rPr>
      </w:pPr>
      <w:r w:rsidRPr="00171397">
        <w:rPr>
          <w:rFonts w:eastAsiaTheme="minorEastAsia"/>
        </w:rPr>
        <w:lastRenderedPageBreak/>
        <w:t>After building the image, run the container</w:t>
      </w:r>
      <w:r>
        <w:rPr>
          <w:rFonts w:eastAsiaTheme="minorEastAsia" w:hint="eastAsia"/>
        </w:rPr>
        <w:t>.</w:t>
      </w:r>
    </w:p>
    <w:p w14:paraId="2F99BA29" w14:textId="475470A7" w:rsidR="00171397" w:rsidRDefault="00171397" w:rsidP="00171397">
      <w:pPr>
        <w:pStyle w:val="tu"/>
        <w:rPr>
          <w:rFonts w:hint="eastAsia"/>
        </w:rPr>
      </w:pPr>
      <w:r w:rsidRPr="00171397">
        <w:rPr>
          <w:noProof/>
        </w:rPr>
        <w:drawing>
          <wp:inline distT="0" distB="0" distL="0" distR="0" wp14:anchorId="054B66B8" wp14:editId="03A649F1">
            <wp:extent cx="5274310" cy="262890"/>
            <wp:effectExtent l="0" t="0" r="2540" b="3810"/>
            <wp:docPr id="16105303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875E" w14:textId="5820AAA5" w:rsidR="00992026" w:rsidRDefault="00171397" w:rsidP="00171397">
      <w:pPr>
        <w:pStyle w:val="tu"/>
      </w:pPr>
      <w:r w:rsidRPr="00171397">
        <w:rPr>
          <w:noProof/>
        </w:rPr>
        <w:drawing>
          <wp:inline distT="0" distB="0" distL="0" distR="0" wp14:anchorId="4370E000" wp14:editId="0F93413D">
            <wp:extent cx="3839372" cy="2273300"/>
            <wp:effectExtent l="0" t="0" r="8890" b="0"/>
            <wp:docPr id="4474668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536" cy="227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41ED" w14:textId="149EB8EC" w:rsidR="00171397" w:rsidRPr="00171397" w:rsidRDefault="00171397" w:rsidP="00171397">
      <w:pPr>
        <w:pStyle w:val="2"/>
        <w:rPr>
          <w:rFonts w:eastAsiaTheme="minorEastAsia"/>
        </w:rPr>
      </w:pPr>
      <w:bookmarkStart w:id="4" w:name="_Toc217064020"/>
      <w:r>
        <w:rPr>
          <w:rFonts w:eastAsiaTheme="minorEastAsia" w:hint="eastAsia"/>
        </w:rPr>
        <w:t>2.</w:t>
      </w:r>
      <w:r w:rsidRPr="00171397">
        <w:rPr>
          <w:rFonts w:ascii="Helvetica" w:eastAsia="宋体" w:hAnsi="Helvetica" w:cs="Helvetica"/>
          <w:color w:val="4D4D4D"/>
          <w:spacing w:val="-2"/>
          <w:kern w:val="36"/>
          <w:sz w:val="48"/>
          <w:szCs w:val="48"/>
          <w14:ligatures w14:val="none"/>
        </w:rPr>
        <w:t xml:space="preserve"> </w:t>
      </w:r>
      <w:r w:rsidRPr="00171397">
        <w:rPr>
          <w:rFonts w:eastAsiaTheme="minorEastAsia"/>
        </w:rPr>
        <w:t>Deploying a Knative Service</w:t>
      </w:r>
      <w:bookmarkEnd w:id="4"/>
    </w:p>
    <w:p w14:paraId="1076630E" w14:textId="56D0BA6E" w:rsidR="00992026" w:rsidRDefault="00171397" w:rsidP="008B20A4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 xml:space="preserve">We </w:t>
      </w:r>
      <w:r w:rsidRPr="00171397">
        <w:rPr>
          <w:rFonts w:eastAsiaTheme="minorEastAsia"/>
        </w:rPr>
        <w:t>will deploy a "Hello world" Knative Service that accepts the environment variable TARGET and prints Hello ${TARGET}!.</w:t>
      </w:r>
    </w:p>
    <w:p w14:paraId="5143CF67" w14:textId="71092F48" w:rsidR="00171397" w:rsidRDefault="00171397" w:rsidP="00171397">
      <w:pPr>
        <w:pStyle w:val="2"/>
        <w:rPr>
          <w:rFonts w:eastAsiaTheme="minorEastAsia" w:hint="eastAsia"/>
        </w:rPr>
      </w:pPr>
      <w:bookmarkStart w:id="5" w:name="_Toc217064021"/>
      <w:r>
        <w:rPr>
          <w:rFonts w:eastAsiaTheme="minorEastAsia" w:hint="eastAsia"/>
        </w:rPr>
        <w:t xml:space="preserve">2.1 </w:t>
      </w:r>
      <w:r w:rsidRPr="00171397">
        <w:rPr>
          <w:rFonts w:eastAsiaTheme="minorEastAsia"/>
        </w:rPr>
        <w:t>Install kn CLI (Windows)</w:t>
      </w:r>
      <w:bookmarkEnd w:id="5"/>
    </w:p>
    <w:p w14:paraId="76A85D1E" w14:textId="26B90A0D" w:rsidR="00171397" w:rsidRDefault="00000636" w:rsidP="008B20A4">
      <w:pPr>
        <w:pStyle w:val="zw2"/>
        <w:ind w:firstLine="480"/>
        <w:rPr>
          <w:rFonts w:eastAsiaTheme="minorEastAsia" w:hint="eastAsia"/>
        </w:rPr>
      </w:pPr>
      <w:r w:rsidRPr="00000636">
        <w:rPr>
          <w:rFonts w:eastAsiaTheme="minorEastAsia"/>
        </w:rPr>
        <w:t>Download the kn Windows version kn-windows-amd64.exe and rename it to kn.exe and add it to the system environment PATH</w:t>
      </w:r>
      <w:r>
        <w:rPr>
          <w:rFonts w:eastAsiaTheme="minorEastAsia" w:hint="eastAsia"/>
        </w:rPr>
        <w:t>.</w:t>
      </w:r>
    </w:p>
    <w:p w14:paraId="3A54D8BD" w14:textId="48521E76" w:rsidR="00000636" w:rsidRDefault="00000636" w:rsidP="00000636">
      <w:pPr>
        <w:pStyle w:val="tu"/>
      </w:pPr>
      <w:r w:rsidRPr="00000636">
        <w:rPr>
          <w:noProof/>
        </w:rPr>
        <w:drawing>
          <wp:inline distT="0" distB="0" distL="0" distR="0" wp14:anchorId="0B2FDB84" wp14:editId="5EB6EB46">
            <wp:extent cx="4328160" cy="1562223"/>
            <wp:effectExtent l="0" t="0" r="0" b="0"/>
            <wp:docPr id="17945652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05" cy="15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E7FA" w14:textId="196FD1DD" w:rsidR="00711FA5" w:rsidRPr="00711FA5" w:rsidRDefault="00711FA5" w:rsidP="00711FA5">
      <w:pPr>
        <w:pStyle w:val="zw2"/>
        <w:ind w:firstLine="480"/>
        <w:rPr>
          <w:rFonts w:eastAsiaTheme="minorEastAsia" w:hint="eastAsia"/>
        </w:rPr>
      </w:pPr>
      <w:r w:rsidRPr="00711FA5">
        <w:t>Similarly, install the Knative quickstart plugin: quickstart</w:t>
      </w:r>
      <w:r>
        <w:rPr>
          <w:rFonts w:eastAsiaTheme="minorEastAsia" w:hint="eastAsia"/>
        </w:rPr>
        <w:t>.</w:t>
      </w:r>
    </w:p>
    <w:p w14:paraId="54FDC8CB" w14:textId="315E2E15" w:rsidR="00711FA5" w:rsidRDefault="00711FA5" w:rsidP="00000636">
      <w:pPr>
        <w:pStyle w:val="tu"/>
      </w:pPr>
      <w:r w:rsidRPr="00711FA5">
        <w:rPr>
          <w:noProof/>
        </w:rPr>
        <w:drawing>
          <wp:inline distT="0" distB="0" distL="0" distR="0" wp14:anchorId="0B53AC25" wp14:editId="19918C66">
            <wp:extent cx="3802380" cy="1733639"/>
            <wp:effectExtent l="0" t="0" r="7620" b="0"/>
            <wp:docPr id="4911006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129" cy="174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3C91" w14:textId="2DBF2A08" w:rsidR="00711FA5" w:rsidRPr="00711FA5" w:rsidRDefault="00711FA5" w:rsidP="00711FA5">
      <w:pPr>
        <w:pStyle w:val="zw2"/>
        <w:ind w:firstLine="480"/>
        <w:rPr>
          <w:rFonts w:eastAsiaTheme="minorEastAsia" w:hint="eastAsia"/>
        </w:rPr>
      </w:pPr>
      <w:r w:rsidRPr="00711FA5">
        <w:t>To get a local deployment of Knative, run the quickstart plugin</w:t>
      </w:r>
      <w:r>
        <w:rPr>
          <w:rFonts w:eastAsiaTheme="minorEastAsia" w:hint="eastAsia"/>
        </w:rPr>
        <w:t xml:space="preserve">. </w:t>
      </w:r>
      <w:r w:rsidRPr="00711FA5">
        <w:rPr>
          <w:rFonts w:eastAsiaTheme="minorEastAsia"/>
        </w:rPr>
        <w:t>Install Knative and Kubernetes in a minikube instance by running</w:t>
      </w:r>
      <w:r>
        <w:rPr>
          <w:rFonts w:eastAsiaTheme="minorEastAsia" w:hint="eastAsia"/>
        </w:rPr>
        <w:t>.</w:t>
      </w:r>
    </w:p>
    <w:p w14:paraId="1F6FBA13" w14:textId="578A8E1D" w:rsidR="00711FA5" w:rsidRDefault="00711FA5" w:rsidP="00711FA5">
      <w:pPr>
        <w:pStyle w:val="tu"/>
      </w:pPr>
      <w:r w:rsidRPr="00711FA5">
        <w:rPr>
          <w:noProof/>
        </w:rPr>
        <w:lastRenderedPageBreak/>
        <w:drawing>
          <wp:inline distT="0" distB="0" distL="0" distR="0" wp14:anchorId="4434B2D5" wp14:editId="34E3932A">
            <wp:extent cx="4226560" cy="1805422"/>
            <wp:effectExtent l="0" t="0" r="2540" b="4445"/>
            <wp:docPr id="10179727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10" cy="180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C8E2" w14:textId="51B4052E" w:rsidR="00992026" w:rsidRDefault="00171397" w:rsidP="008B20A4">
      <w:pPr>
        <w:pStyle w:val="zw2"/>
        <w:ind w:firstLine="480"/>
        <w:rPr>
          <w:rFonts w:eastAsiaTheme="minorEastAsia"/>
        </w:rPr>
      </w:pPr>
      <w:r w:rsidRPr="00171397">
        <w:rPr>
          <w:rFonts w:eastAsiaTheme="minorEastAsia"/>
        </w:rPr>
        <w:t>Deploy the Service by running the command:</w:t>
      </w:r>
    </w:p>
    <w:p w14:paraId="0B06BAC3" w14:textId="698B3A51" w:rsidR="00992026" w:rsidRDefault="00AC1698" w:rsidP="00AC1698">
      <w:pPr>
        <w:pStyle w:val="tu"/>
      </w:pPr>
      <w:r w:rsidRPr="00AC1698">
        <w:rPr>
          <w:noProof/>
        </w:rPr>
        <w:drawing>
          <wp:inline distT="0" distB="0" distL="0" distR="0" wp14:anchorId="3E61D786" wp14:editId="02BD3B92">
            <wp:extent cx="3945955" cy="1305975"/>
            <wp:effectExtent l="0" t="0" r="0" b="8890"/>
            <wp:docPr id="2237695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178" cy="131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4715" w14:textId="6A54FF79" w:rsidR="00387A6E" w:rsidRPr="00387A6E" w:rsidRDefault="00387A6E" w:rsidP="00387A6E">
      <w:pPr>
        <w:pStyle w:val="2"/>
        <w:rPr>
          <w:rFonts w:eastAsiaTheme="minorEastAsia"/>
        </w:rPr>
      </w:pPr>
      <w:bookmarkStart w:id="6" w:name="_Toc217064022"/>
      <w:r>
        <w:rPr>
          <w:rFonts w:eastAsiaTheme="minorEastAsia" w:hint="eastAsia"/>
        </w:rPr>
        <w:t xml:space="preserve">2.2 </w:t>
      </w:r>
      <w:r w:rsidRPr="00387A6E">
        <w:rPr>
          <w:rFonts w:eastAsiaTheme="minorEastAsia"/>
        </w:rPr>
        <w:t>Autoscaling</w:t>
      </w:r>
      <w:bookmarkEnd w:id="6"/>
    </w:p>
    <w:p w14:paraId="1868B5ED" w14:textId="55E98731" w:rsidR="00992026" w:rsidRDefault="00387A6E" w:rsidP="008B20A4">
      <w:pPr>
        <w:pStyle w:val="zw2"/>
        <w:ind w:firstLine="480"/>
        <w:rPr>
          <w:rFonts w:eastAsiaTheme="minorEastAsia" w:hint="eastAsia"/>
        </w:rPr>
      </w:pPr>
      <w:r w:rsidRPr="00387A6E">
        <w:rPr>
          <w:rFonts w:eastAsiaTheme="minorEastAsia"/>
        </w:rPr>
        <w:t>Knative Serving provides automatic scaling, also known as </w:t>
      </w:r>
      <w:r w:rsidRPr="00387A6E">
        <w:rPr>
          <w:rFonts w:eastAsiaTheme="minorEastAsia"/>
          <w:b/>
          <w:bCs/>
        </w:rPr>
        <w:t>autoscaling</w:t>
      </w:r>
      <w:r w:rsidRPr="00387A6E">
        <w:rPr>
          <w:rFonts w:eastAsiaTheme="minorEastAsia"/>
        </w:rPr>
        <w:t>. This means that a Knative Service by default scales down to zero running pods when it is not in use.</w:t>
      </w:r>
    </w:p>
    <w:p w14:paraId="324C271D" w14:textId="580B7208" w:rsidR="008B20A4" w:rsidRDefault="00387A6E" w:rsidP="008B20A4">
      <w:pPr>
        <w:pStyle w:val="zw2"/>
        <w:ind w:firstLine="480"/>
        <w:rPr>
          <w:rFonts w:eastAsiaTheme="minorEastAsia" w:hint="eastAsia"/>
        </w:rPr>
      </w:pPr>
      <w:r w:rsidRPr="00387A6E">
        <w:rPr>
          <w:rFonts w:eastAsiaTheme="minorEastAsia"/>
        </w:rPr>
        <w:t>Use the Knative (kn) CLI to view the URL whereour Knative Service is hosted</w:t>
      </w:r>
      <w:r>
        <w:rPr>
          <w:rFonts w:eastAsiaTheme="minorEastAsia" w:hint="eastAsia"/>
        </w:rPr>
        <w:t>.</w:t>
      </w:r>
      <w:r w:rsidRPr="00387A6E">
        <w:rPr>
          <w:rFonts w:ascii="Helvetica" w:eastAsiaTheme="minorEastAsia" w:hAnsi="Helvetica" w:cs="Helvetica"/>
          <w:sz w:val="21"/>
          <w:szCs w:val="22"/>
          <w:shd w:val="clear" w:color="auto" w:fill="FFFFFF"/>
        </w:rPr>
        <w:t xml:space="preserve"> </w:t>
      </w:r>
      <w:r w:rsidRPr="00387A6E">
        <w:rPr>
          <w:rFonts w:eastAsiaTheme="minorEastAsia"/>
        </w:rPr>
        <w:t>View a list of Knative Services by running the command:</w:t>
      </w:r>
    </w:p>
    <w:p w14:paraId="4A0D73A2" w14:textId="040A477B" w:rsidR="008B20A4" w:rsidRDefault="00387A6E" w:rsidP="00387A6E">
      <w:pPr>
        <w:pStyle w:val="tu"/>
      </w:pPr>
      <w:r w:rsidRPr="00387A6E">
        <w:rPr>
          <w:noProof/>
        </w:rPr>
        <w:drawing>
          <wp:inline distT="0" distB="0" distL="0" distR="0" wp14:anchorId="62AC2E52" wp14:editId="631B6221">
            <wp:extent cx="5020310" cy="333640"/>
            <wp:effectExtent l="0" t="0" r="0" b="9525"/>
            <wp:docPr id="6200089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02" cy="33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CACC" w14:textId="6A0BD5F1" w:rsidR="008B20A4" w:rsidRDefault="00387A6E" w:rsidP="008B20A4">
      <w:pPr>
        <w:pStyle w:val="zw2"/>
        <w:ind w:firstLine="480"/>
        <w:rPr>
          <w:rFonts w:eastAsiaTheme="minorEastAsia"/>
        </w:rPr>
      </w:pPr>
      <w:r w:rsidRPr="00387A6E">
        <w:rPr>
          <w:rFonts w:eastAsiaTheme="minorEastAsia"/>
        </w:rPr>
        <w:t>Access our Knative Service by opening the previous URL in our browser or by running the command:</w:t>
      </w:r>
    </w:p>
    <w:p w14:paraId="17E51EAF" w14:textId="11B10802" w:rsidR="00A447C6" w:rsidRDefault="00A447C6" w:rsidP="00A447C6">
      <w:pPr>
        <w:pStyle w:val="tu"/>
      </w:pPr>
      <w:r w:rsidRPr="00A447C6">
        <w:rPr>
          <w:noProof/>
        </w:rPr>
        <w:drawing>
          <wp:inline distT="0" distB="0" distL="0" distR="0" wp14:anchorId="3B8E8E03" wp14:editId="74DC59C6">
            <wp:extent cx="5064760" cy="293300"/>
            <wp:effectExtent l="0" t="0" r="0" b="0"/>
            <wp:docPr id="4921314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1" cy="29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0FD0" w14:textId="10D21EDB" w:rsidR="00A447C6" w:rsidRPr="00A447C6" w:rsidRDefault="00A447C6" w:rsidP="00A447C6">
      <w:pPr>
        <w:pStyle w:val="zw2"/>
        <w:ind w:firstLine="480"/>
        <w:rPr>
          <w:rFonts w:eastAsiaTheme="minorEastAsia" w:hint="eastAsia"/>
        </w:rPr>
      </w:pPr>
      <w:r w:rsidRPr="00A447C6">
        <w:t>Watch the pods and see how they scale to zero after traffic stops going to the URL</w:t>
      </w:r>
      <w:r>
        <w:rPr>
          <w:rFonts w:eastAsiaTheme="minorEastAsia" w:hint="eastAsia"/>
        </w:rPr>
        <w:t>.</w:t>
      </w:r>
      <w:r w:rsidRPr="00A447C6">
        <w:rPr>
          <w:rFonts w:ascii="Helvetica" w:eastAsiaTheme="minorEastAsia" w:hAnsi="Helvetica" w:cs="Helvetica"/>
          <w:sz w:val="21"/>
          <w:szCs w:val="22"/>
          <w:shd w:val="clear" w:color="auto" w:fill="FFFFFF"/>
        </w:rPr>
        <w:t xml:space="preserve"> </w:t>
      </w:r>
      <w:r w:rsidRPr="00A447C6">
        <w:rPr>
          <w:rFonts w:eastAsiaTheme="minorEastAsia"/>
        </w:rPr>
        <w:t>It may take up to 2 minutes for our pods to scale down.</w:t>
      </w:r>
    </w:p>
    <w:p w14:paraId="2DCB52C8" w14:textId="60689D9A" w:rsidR="00A447C6" w:rsidRDefault="00A447C6" w:rsidP="00A447C6">
      <w:pPr>
        <w:pStyle w:val="tu"/>
      </w:pPr>
      <w:r w:rsidRPr="00A447C6">
        <w:rPr>
          <w:noProof/>
        </w:rPr>
        <w:drawing>
          <wp:inline distT="0" distB="0" distL="0" distR="0" wp14:anchorId="4EC3BAA3" wp14:editId="67F67466">
            <wp:extent cx="4074160" cy="747534"/>
            <wp:effectExtent l="0" t="0" r="2540" b="0"/>
            <wp:docPr id="212156464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960" cy="75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5B9B" w14:textId="34CAFE41" w:rsidR="006D59C7" w:rsidRDefault="006D59C7" w:rsidP="006D59C7">
      <w:pPr>
        <w:pStyle w:val="2"/>
        <w:rPr>
          <w:rFonts w:eastAsiaTheme="minorEastAsia"/>
        </w:rPr>
      </w:pPr>
      <w:bookmarkStart w:id="7" w:name="_Toc217064023"/>
      <w:r>
        <w:rPr>
          <w:rFonts w:hint="eastAsia"/>
        </w:rPr>
        <w:t xml:space="preserve">2.3 </w:t>
      </w:r>
      <w:r w:rsidRPr="006D59C7">
        <w:t>Traffic splitting</w:t>
      </w:r>
      <w:bookmarkEnd w:id="7"/>
    </w:p>
    <w:p w14:paraId="1E93628C" w14:textId="265DB7F8" w:rsidR="006D59C7" w:rsidRDefault="006D59C7" w:rsidP="006D59C7">
      <w:pPr>
        <w:pStyle w:val="zw2"/>
        <w:ind w:firstLine="480"/>
        <w:rPr>
          <w:rFonts w:eastAsiaTheme="minorEastAsia"/>
        </w:rPr>
      </w:pPr>
      <w:r w:rsidRPr="006D59C7">
        <w:t>Instead of TARGET=World, update the environment variable TARGET on your Knative Service to greet "Knative" instead.</w:t>
      </w:r>
    </w:p>
    <w:p w14:paraId="569E055A" w14:textId="3D2BEBAE" w:rsidR="006D59C7" w:rsidRDefault="006D59C7" w:rsidP="006D59C7">
      <w:pPr>
        <w:pStyle w:val="tu"/>
      </w:pPr>
      <w:r w:rsidRPr="006D59C7">
        <w:rPr>
          <w:noProof/>
        </w:rPr>
        <w:drawing>
          <wp:inline distT="0" distB="0" distL="0" distR="0" wp14:anchorId="0BE8D294" wp14:editId="51FE60CB">
            <wp:extent cx="4175760" cy="601780"/>
            <wp:effectExtent l="0" t="0" r="0" b="8255"/>
            <wp:docPr id="2339756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127" cy="60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0810" w14:textId="3889C59F" w:rsidR="006D59C7" w:rsidRDefault="006D59C7" w:rsidP="006D59C7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lastRenderedPageBreak/>
        <w:t>We</w:t>
      </w:r>
      <w:r w:rsidRPr="006D59C7">
        <w:rPr>
          <w:rFonts w:eastAsiaTheme="minorEastAsia"/>
        </w:rPr>
        <w:t xml:space="preserve"> can view a list of existing Revisions by using the Knative (kn) or kubectl CLI:</w:t>
      </w:r>
    </w:p>
    <w:p w14:paraId="3EE34399" w14:textId="22AE9F77" w:rsidR="006D59C7" w:rsidRDefault="006D59C7" w:rsidP="006D59C7">
      <w:pPr>
        <w:pStyle w:val="tu"/>
      </w:pPr>
      <w:r w:rsidRPr="006D59C7">
        <w:drawing>
          <wp:inline distT="0" distB="0" distL="0" distR="0" wp14:anchorId="6BAA830C" wp14:editId="1C35AB6E">
            <wp:extent cx="4925060" cy="493336"/>
            <wp:effectExtent l="0" t="0" r="0" b="2540"/>
            <wp:docPr id="6271403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623" cy="49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7564" w14:textId="77777777" w:rsidR="006D59C7" w:rsidRPr="006D59C7" w:rsidRDefault="006D59C7" w:rsidP="006D59C7">
      <w:pPr>
        <w:pStyle w:val="zw2"/>
        <w:ind w:firstLine="480"/>
        <w:rPr>
          <w:rFonts w:eastAsiaTheme="minorEastAsia"/>
        </w:rPr>
      </w:pPr>
      <w:r w:rsidRPr="006D59C7">
        <w:rPr>
          <w:rFonts w:eastAsiaTheme="minorEastAsia"/>
        </w:rPr>
        <w:t>Split the traffic between the two Revisions:</w:t>
      </w:r>
    </w:p>
    <w:p w14:paraId="4FD43D04" w14:textId="745C5655" w:rsidR="006D59C7" w:rsidRPr="006D59C7" w:rsidRDefault="00F42C5E" w:rsidP="00F42C5E">
      <w:pPr>
        <w:pStyle w:val="tu"/>
      </w:pPr>
      <w:r>
        <w:rPr>
          <w:noProof/>
        </w:rPr>
        <w:drawing>
          <wp:inline distT="0" distB="0" distL="0" distR="0" wp14:anchorId="1568FD1B" wp14:editId="500CD4A5">
            <wp:extent cx="4010427" cy="600164"/>
            <wp:effectExtent l="0" t="0" r="0" b="9525"/>
            <wp:docPr id="21" name="图片 20">
              <a:extLst xmlns:a="http://schemas.openxmlformats.org/drawingml/2006/main">
                <a:ext uri="{FF2B5EF4-FFF2-40B4-BE49-F238E27FC236}">
                  <a16:creationId xmlns:a16="http://schemas.microsoft.com/office/drawing/2014/main" id="{5AF62BAD-9A18-AA56-FCDB-F0C8AD8ADF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>
                      <a:extLst>
                        <a:ext uri="{FF2B5EF4-FFF2-40B4-BE49-F238E27FC236}">
                          <a16:creationId xmlns:a16="http://schemas.microsoft.com/office/drawing/2014/main" id="{5AF62BAD-9A18-AA56-FCDB-F0C8AD8ADF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863" cy="6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E4EB" w14:textId="3E5D6791" w:rsidR="006D59C7" w:rsidRDefault="00F42C5E" w:rsidP="006D59C7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V</w:t>
      </w:r>
      <w:r w:rsidRPr="00F42C5E">
        <w:rPr>
          <w:rFonts w:eastAsiaTheme="minorEastAsia"/>
        </w:rPr>
        <w:t>erify that the traffic split has configured correctly, list the Revisions again by running the command</w:t>
      </w:r>
    </w:p>
    <w:p w14:paraId="26451238" w14:textId="7F7BEED5" w:rsidR="006D59C7" w:rsidRDefault="00F42C5E" w:rsidP="00F42C5E">
      <w:pPr>
        <w:pStyle w:val="tu"/>
      </w:pPr>
      <w:r w:rsidRPr="00F42C5E">
        <w:rPr>
          <w:noProof/>
        </w:rPr>
        <w:drawing>
          <wp:inline distT="0" distB="0" distL="0" distR="0" wp14:anchorId="494F8FBE" wp14:editId="78E42A6D">
            <wp:extent cx="4963160" cy="354341"/>
            <wp:effectExtent l="0" t="0" r="8890" b="7620"/>
            <wp:docPr id="53136131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07" cy="35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2880" w14:textId="5A6D6CF4" w:rsidR="006D59C7" w:rsidRDefault="00F42C5E" w:rsidP="006D59C7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We</w:t>
      </w:r>
      <w:r w:rsidRPr="00F42C5E">
        <w:rPr>
          <w:rFonts w:eastAsiaTheme="minorEastAsia"/>
        </w:rPr>
        <w:t xml:space="preserve"> can access the Service URL from the terminal multiple times to see the traffic being split between the Revisions.</w:t>
      </w:r>
    </w:p>
    <w:p w14:paraId="32DB5BA9" w14:textId="54DFDE76" w:rsidR="00F42C5E" w:rsidRDefault="00F42C5E" w:rsidP="00F42C5E">
      <w:pPr>
        <w:pStyle w:val="tu"/>
      </w:pPr>
      <w:r w:rsidRPr="00F42C5E">
        <w:rPr>
          <w:noProof/>
        </w:rPr>
        <w:drawing>
          <wp:inline distT="0" distB="0" distL="0" distR="0" wp14:anchorId="74890115" wp14:editId="5A292E5A">
            <wp:extent cx="4779010" cy="726690"/>
            <wp:effectExtent l="0" t="0" r="2540" b="0"/>
            <wp:docPr id="427956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628" cy="72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5E3D" w14:textId="748278EC" w:rsidR="00F42C5E" w:rsidRPr="00F42C5E" w:rsidRDefault="00F42C5E" w:rsidP="00F42C5E">
      <w:pPr>
        <w:pStyle w:val="1"/>
        <w:rPr>
          <w:rFonts w:eastAsiaTheme="minorEastAsia"/>
        </w:rPr>
      </w:pPr>
      <w:bookmarkStart w:id="8" w:name="_Toc217064024"/>
      <w:r>
        <w:rPr>
          <w:rFonts w:eastAsiaTheme="minorEastAsia" w:hint="eastAsia"/>
        </w:rPr>
        <w:t>3.</w:t>
      </w:r>
      <w:r w:rsidRPr="00F42C5E">
        <w:rPr>
          <w:rFonts w:ascii="Helvetica" w:eastAsia="宋体" w:hAnsi="Helvetica" w:cs="Helvetica"/>
          <w:color w:val="4D4D4D"/>
          <w:spacing w:val="-2"/>
          <w:kern w:val="36"/>
          <w:sz w:val="48"/>
          <w:szCs w:val="48"/>
          <w14:ligatures w14:val="none"/>
        </w:rPr>
        <w:t xml:space="preserve"> </w:t>
      </w:r>
      <w:r w:rsidRPr="00F42C5E">
        <w:rPr>
          <w:rFonts w:eastAsiaTheme="minorEastAsia"/>
        </w:rPr>
        <w:t>Knative Eventing</w:t>
      </w:r>
      <w:bookmarkEnd w:id="8"/>
    </w:p>
    <w:p w14:paraId="3E6C383B" w14:textId="71D53B70" w:rsidR="006D59C7" w:rsidRDefault="00F42C5E" w:rsidP="006D59C7">
      <w:pPr>
        <w:pStyle w:val="zw2"/>
        <w:ind w:firstLine="480"/>
        <w:rPr>
          <w:rFonts w:eastAsiaTheme="minorEastAsia"/>
        </w:rPr>
      </w:pPr>
      <w:r w:rsidRPr="00F42C5E">
        <w:rPr>
          <w:rFonts w:eastAsiaTheme="minorEastAsia"/>
        </w:rPr>
        <w:t xml:space="preserve">Knative Eventing provides </w:t>
      </w:r>
      <w:r>
        <w:rPr>
          <w:rFonts w:eastAsiaTheme="minorEastAsia" w:hint="eastAsia"/>
        </w:rPr>
        <w:t>us</w:t>
      </w:r>
      <w:r w:rsidRPr="00F42C5E">
        <w:rPr>
          <w:rFonts w:eastAsiaTheme="minorEastAsia"/>
        </w:rPr>
        <w:t xml:space="preserve"> with helpful tools that can be used to create event-driven applications, by easily attaching event sources, triggers, and other options to our Knative Services.</w:t>
      </w:r>
    </w:p>
    <w:p w14:paraId="2CD3736E" w14:textId="77777777" w:rsidR="00F42C5E" w:rsidRPr="00F42C5E" w:rsidRDefault="00F42C5E" w:rsidP="00F42C5E">
      <w:pPr>
        <w:pStyle w:val="2"/>
        <w:rPr>
          <w:rFonts w:eastAsiaTheme="minorEastAsia"/>
        </w:rPr>
      </w:pPr>
      <w:bookmarkStart w:id="9" w:name="_Toc217064025"/>
      <w:r w:rsidRPr="00F42C5E">
        <w:rPr>
          <w:rFonts w:eastAsiaTheme="minorEastAsia" w:hint="eastAsia"/>
        </w:rPr>
        <w:t xml:space="preserve">3.1 </w:t>
      </w:r>
      <w:r w:rsidRPr="00F42C5E">
        <w:rPr>
          <w:rFonts w:eastAsiaTheme="minorEastAsia"/>
        </w:rPr>
        <w:t>Sources, Brokers, and Triggers</w:t>
      </w:r>
      <w:bookmarkEnd w:id="9"/>
    </w:p>
    <w:p w14:paraId="453A30AB" w14:textId="5E5E13C4" w:rsidR="00F42C5E" w:rsidRPr="00F42C5E" w:rsidRDefault="00F42C5E" w:rsidP="00F42C5E">
      <w:pPr>
        <w:pStyle w:val="zw2"/>
        <w:ind w:firstLine="480"/>
      </w:pPr>
      <w:r w:rsidRPr="00F42C5E">
        <w:t>As part of the kn quickstart install, an InMemoryChannel-backed Broker is installed on our kind cluster.</w:t>
      </w:r>
      <w:r>
        <w:rPr>
          <w:rFonts w:eastAsiaTheme="minorEastAsia" w:hint="eastAsia"/>
        </w:rPr>
        <w:t xml:space="preserve"> </w:t>
      </w:r>
      <w:r w:rsidRPr="00F42C5E">
        <w:t>Verify that the Broker is installed by running the following command:</w:t>
      </w:r>
    </w:p>
    <w:p w14:paraId="0DA39AB0" w14:textId="1D3D6EB7" w:rsidR="00F42C5E" w:rsidRPr="00F42C5E" w:rsidRDefault="0012186F" w:rsidP="0012186F">
      <w:pPr>
        <w:pStyle w:val="tu"/>
      </w:pPr>
      <w:r w:rsidRPr="0012186F">
        <w:rPr>
          <w:noProof/>
        </w:rPr>
        <w:drawing>
          <wp:inline distT="0" distB="0" distL="0" distR="0" wp14:anchorId="46B5F311" wp14:editId="1CC59904">
            <wp:extent cx="4817110" cy="397849"/>
            <wp:effectExtent l="0" t="0" r="2540" b="2540"/>
            <wp:docPr id="9758133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892" cy="39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68E7" w14:textId="77777777" w:rsidR="0012186F" w:rsidRPr="0012186F" w:rsidRDefault="0012186F" w:rsidP="0012186F">
      <w:pPr>
        <w:pStyle w:val="2"/>
        <w:rPr>
          <w:rFonts w:eastAsiaTheme="minorEastAsia"/>
        </w:rPr>
      </w:pPr>
      <w:bookmarkStart w:id="10" w:name="_Toc217064026"/>
      <w:r>
        <w:rPr>
          <w:rFonts w:eastAsiaTheme="minorEastAsia" w:hint="eastAsia"/>
        </w:rPr>
        <w:t xml:space="preserve">3.2 </w:t>
      </w:r>
      <w:r w:rsidRPr="0012186F">
        <w:rPr>
          <w:rFonts w:eastAsiaTheme="minorEastAsia"/>
        </w:rPr>
        <w:t>Using a Knative Service as a source</w:t>
      </w:r>
      <w:bookmarkEnd w:id="10"/>
    </w:p>
    <w:p w14:paraId="280D3347" w14:textId="1A8BD94F" w:rsidR="00F42C5E" w:rsidRPr="0012186F" w:rsidRDefault="0012186F" w:rsidP="0012186F">
      <w:pPr>
        <w:pStyle w:val="zw2"/>
        <w:ind w:firstLine="480"/>
        <w:rPr>
          <w:rFonts w:eastAsiaTheme="minorEastAsia"/>
        </w:rPr>
      </w:pPr>
      <w:r w:rsidRPr="0012186F">
        <w:t xml:space="preserve">In this tutorial, </w:t>
      </w:r>
      <w:r w:rsidRPr="0012186F">
        <w:rPr>
          <w:rFonts w:eastAsiaTheme="minorEastAsia" w:hint="eastAsia"/>
        </w:rPr>
        <w:t>we</w:t>
      </w:r>
      <w:r w:rsidRPr="0012186F">
        <w:t xml:space="preserve"> will use the </w:t>
      </w:r>
      <w:hyperlink r:id="rId31" w:tgtFrame="blank" w:history="1">
        <w:r w:rsidRPr="0012186F">
          <w:rPr>
            <w:rStyle w:val="af"/>
            <w:color w:val="auto"/>
            <w:u w:val="none"/>
          </w:rPr>
          <w:t>CloudEvents Player</w:t>
        </w:r>
      </w:hyperlink>
      <w:r w:rsidRPr="0012186F">
        <w:t xml:space="preserve"> app to showcase the core concepts of Knative Eventing. </w:t>
      </w:r>
      <w:r>
        <w:rPr>
          <w:rFonts w:eastAsiaTheme="minorEastAsia" w:hint="eastAsia"/>
        </w:rPr>
        <w:t>We</w:t>
      </w:r>
      <w:r w:rsidRPr="0012186F">
        <w:t xml:space="preserve"> should have an architecture that looks like this:</w:t>
      </w:r>
    </w:p>
    <w:p w14:paraId="2B820092" w14:textId="048A0B59" w:rsidR="00F42C5E" w:rsidRPr="00F42C5E" w:rsidRDefault="0012186F" w:rsidP="0012186F">
      <w:pPr>
        <w:pStyle w:val="tu"/>
      </w:pPr>
      <w:r w:rsidRPr="0012186F">
        <w:rPr>
          <w:noProof/>
        </w:rPr>
        <w:drawing>
          <wp:inline distT="0" distB="0" distL="0" distR="0" wp14:anchorId="7CA7BD15" wp14:editId="06FFC217">
            <wp:extent cx="4258310" cy="1029972"/>
            <wp:effectExtent l="0" t="0" r="8890" b="0"/>
            <wp:docPr id="191036330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96" cy="103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5356" w14:textId="70C7A261" w:rsidR="00F42C5E" w:rsidRPr="00F42C5E" w:rsidRDefault="0012186F" w:rsidP="00F42C5E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First, c</w:t>
      </w:r>
      <w:r w:rsidRPr="0012186F">
        <w:rPr>
          <w:rFonts w:eastAsiaTheme="minorEastAsia"/>
        </w:rPr>
        <w:t>reate the CloudEvents Player Service:</w:t>
      </w:r>
    </w:p>
    <w:p w14:paraId="0449B47D" w14:textId="3D922470" w:rsidR="00F42C5E" w:rsidRDefault="0012186F" w:rsidP="0012186F">
      <w:pPr>
        <w:pStyle w:val="tu"/>
      </w:pPr>
      <w:r>
        <w:rPr>
          <w:noProof/>
        </w:rPr>
        <w:lastRenderedPageBreak/>
        <w:drawing>
          <wp:inline distT="0" distB="0" distL="0" distR="0" wp14:anchorId="2A8CBE9F" wp14:editId="6E7EEA3D">
            <wp:extent cx="4956810" cy="621242"/>
            <wp:effectExtent l="0" t="0" r="0" b="7620"/>
            <wp:docPr id="234218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82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3698" cy="6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68B2" w14:textId="640FCAAA" w:rsidR="0012186F" w:rsidRPr="0012186F" w:rsidRDefault="0012186F" w:rsidP="0012186F">
      <w:pPr>
        <w:pStyle w:val="zw2"/>
        <w:ind w:firstLine="480"/>
        <w:rPr>
          <w:rFonts w:eastAsiaTheme="minorEastAsia"/>
        </w:rPr>
      </w:pPr>
      <w:r w:rsidRPr="0012186F">
        <w:t>The service is now running but it doesn't know where the broker is so let's create a </w:t>
      </w:r>
      <w:hyperlink r:id="rId34" w:history="1">
        <w:r w:rsidRPr="0012186F">
          <w:rPr>
            <w:rStyle w:val="af"/>
            <w:color w:val="auto"/>
            <w:u w:val="none"/>
          </w:rPr>
          <w:t>SinkBinding</w:t>
        </w:r>
      </w:hyperlink>
      <w:r w:rsidRPr="0012186F">
        <w:t> between the service and the broker.</w:t>
      </w:r>
    </w:p>
    <w:p w14:paraId="3179D99D" w14:textId="1EC789BA" w:rsidR="00F42C5E" w:rsidRPr="00F42C5E" w:rsidRDefault="0012186F" w:rsidP="0012186F">
      <w:pPr>
        <w:pStyle w:val="tu"/>
      </w:pPr>
      <w:r w:rsidRPr="0012186F">
        <w:rPr>
          <w:noProof/>
        </w:rPr>
        <w:drawing>
          <wp:inline distT="0" distB="0" distL="0" distR="0" wp14:anchorId="408E6AE2" wp14:editId="0748981A">
            <wp:extent cx="4931410" cy="350887"/>
            <wp:effectExtent l="0" t="0" r="2540" b="0"/>
            <wp:docPr id="10429093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35" cy="35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8B62" w14:textId="6E742DB7" w:rsidR="0012186F" w:rsidRPr="0012186F" w:rsidRDefault="0012186F" w:rsidP="0012186F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 xml:space="preserve">Then, we </w:t>
      </w:r>
      <w:r w:rsidRPr="0012186F">
        <w:rPr>
          <w:rFonts w:eastAsiaTheme="minorEastAsia"/>
        </w:rPr>
        <w:t xml:space="preserve">can use the CloudEvents Player to send and receive CloudEvents. If </w:t>
      </w:r>
      <w:r>
        <w:rPr>
          <w:rFonts w:eastAsiaTheme="minorEastAsia" w:hint="eastAsia"/>
        </w:rPr>
        <w:t>e</w:t>
      </w:r>
      <w:r w:rsidRPr="0012186F">
        <w:rPr>
          <w:rFonts w:eastAsiaTheme="minorEastAsia"/>
        </w:rPr>
        <w:t xml:space="preserve"> open the Service URL in your browser, the Create Event form appears. The Service URL is</w:t>
      </w:r>
      <w:r>
        <w:rPr>
          <w:rFonts w:eastAsiaTheme="minorEastAsia" w:hint="eastAsia"/>
        </w:rPr>
        <w:t xml:space="preserve"> </w:t>
      </w:r>
      <w:r w:rsidRPr="0012186F">
        <w:rPr>
          <w:rFonts w:eastAsiaTheme="minorEastAsia"/>
        </w:rPr>
        <w:t>http://cloudevents-player.default.127.0.0.1.sslip.io.</w:t>
      </w:r>
    </w:p>
    <w:p w14:paraId="1362FA17" w14:textId="286582A6" w:rsidR="00F42C5E" w:rsidRPr="00F42C5E" w:rsidRDefault="0012186F" w:rsidP="0012186F">
      <w:pPr>
        <w:pStyle w:val="tu"/>
      </w:pPr>
      <w:r w:rsidRPr="0012186F">
        <w:rPr>
          <w:noProof/>
        </w:rPr>
        <w:drawing>
          <wp:inline distT="0" distB="0" distL="0" distR="0" wp14:anchorId="5951DF16" wp14:editId="0FB78C6F">
            <wp:extent cx="4819650" cy="2520074"/>
            <wp:effectExtent l="0" t="0" r="0" b="0"/>
            <wp:docPr id="212175150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307" cy="252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F6897" w14:textId="3A25C58F" w:rsidR="00F42C5E" w:rsidRPr="00F42C5E" w:rsidRDefault="0012186F" w:rsidP="00F42C5E">
      <w:pPr>
        <w:pStyle w:val="zw2"/>
        <w:ind w:firstLine="480"/>
        <w:rPr>
          <w:rFonts w:eastAsiaTheme="minorEastAsia"/>
        </w:rPr>
      </w:pPr>
      <w:r w:rsidRPr="0012186F">
        <w:rPr>
          <w:rFonts w:eastAsiaTheme="minorEastAsia"/>
        </w:rPr>
        <w:t>Try sending an event using the CloudEvents Player interface:</w:t>
      </w:r>
    </w:p>
    <w:p w14:paraId="4666752D" w14:textId="676158E0" w:rsidR="00F42C5E" w:rsidRPr="00F42C5E" w:rsidRDefault="00F05DB4" w:rsidP="00F05DB4">
      <w:pPr>
        <w:pStyle w:val="tu"/>
      </w:pPr>
      <w:r w:rsidRPr="00F05DB4">
        <w:rPr>
          <w:noProof/>
        </w:rPr>
        <w:drawing>
          <wp:inline distT="0" distB="0" distL="0" distR="0" wp14:anchorId="7CB1C73E" wp14:editId="2F8B16DA">
            <wp:extent cx="4747260" cy="2582816"/>
            <wp:effectExtent l="0" t="0" r="0" b="8255"/>
            <wp:docPr id="31355608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19" cy="258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BBDD" w14:textId="233B114A" w:rsidR="00F42C5E" w:rsidRPr="00F42C5E" w:rsidRDefault="00F05DB4" w:rsidP="00F05DB4">
      <w:pPr>
        <w:pStyle w:val="2"/>
        <w:rPr>
          <w:rFonts w:eastAsiaTheme="minorEastAsia" w:hint="eastAsia"/>
        </w:rPr>
      </w:pPr>
      <w:bookmarkStart w:id="11" w:name="_Toc217064027"/>
      <w:r>
        <w:rPr>
          <w:rFonts w:eastAsiaTheme="minorEastAsia" w:hint="eastAsia"/>
        </w:rPr>
        <w:t xml:space="preserve">3.3 </w:t>
      </w:r>
      <w:r w:rsidRPr="00F05DB4">
        <w:rPr>
          <w:rFonts w:eastAsiaTheme="minorEastAsia"/>
        </w:rPr>
        <w:t>Using Triggers and sinks</w:t>
      </w:r>
      <w:bookmarkEnd w:id="11"/>
    </w:p>
    <w:p w14:paraId="4F1823A8" w14:textId="182149D4" w:rsidR="00F42C5E" w:rsidRPr="00F42C5E" w:rsidRDefault="00F05DB4" w:rsidP="00F42C5E">
      <w:pPr>
        <w:pStyle w:val="zw2"/>
        <w:ind w:firstLine="480"/>
        <w:rPr>
          <w:rFonts w:eastAsiaTheme="minorEastAsia"/>
        </w:rPr>
      </w:pPr>
      <w:r w:rsidRPr="00F05DB4">
        <w:rPr>
          <w:rFonts w:eastAsiaTheme="minorEastAsia"/>
        </w:rPr>
        <w:t>Create a Trigger that listens for CloudEvents from the event source and places them into the sink, which is also the CloudEvents Player app.</w:t>
      </w:r>
    </w:p>
    <w:p w14:paraId="275EF228" w14:textId="77F04984" w:rsidR="00F42C5E" w:rsidRPr="00F42C5E" w:rsidRDefault="00F05DB4" w:rsidP="00F05DB4">
      <w:pPr>
        <w:pStyle w:val="tu"/>
      </w:pPr>
      <w:r>
        <w:rPr>
          <w:noProof/>
        </w:rPr>
        <w:lastRenderedPageBreak/>
        <w:drawing>
          <wp:inline distT="0" distB="0" distL="0" distR="0" wp14:anchorId="584157CB" wp14:editId="5D1290B7">
            <wp:extent cx="5274310" cy="463550"/>
            <wp:effectExtent l="0" t="0" r="2540" b="0"/>
            <wp:docPr id="181031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1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5772" w14:textId="3B8C6007" w:rsidR="00F42C5E" w:rsidRPr="00F42C5E" w:rsidRDefault="00F05DB4" w:rsidP="00F42C5E">
      <w:pPr>
        <w:pStyle w:val="zw2"/>
        <w:ind w:firstLine="480"/>
        <w:rPr>
          <w:rFonts w:eastAsiaTheme="minorEastAsia"/>
        </w:rPr>
      </w:pPr>
      <w:r w:rsidRPr="00F05DB4">
        <w:rPr>
          <w:rFonts w:eastAsiaTheme="minorEastAsia"/>
        </w:rPr>
        <w:t>Now, when we go back to the CloudEvents Player and send an event, we see that CloudEvents are both sent and received by the CloudEvents Player:</w:t>
      </w:r>
    </w:p>
    <w:p w14:paraId="739752FE" w14:textId="7EC5A0F9" w:rsidR="00F42C5E" w:rsidRPr="00F42C5E" w:rsidRDefault="00DE3CCC" w:rsidP="00F05DB4">
      <w:pPr>
        <w:pStyle w:val="tu"/>
      </w:pPr>
      <w:r w:rsidRPr="00DE3CCC">
        <w:rPr>
          <w:noProof/>
        </w:rPr>
        <w:drawing>
          <wp:inline distT="0" distB="0" distL="0" distR="0" wp14:anchorId="0750A524" wp14:editId="4F7E2C96">
            <wp:extent cx="4213860" cy="2257099"/>
            <wp:effectExtent l="0" t="0" r="0" b="0"/>
            <wp:docPr id="170358697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84" cy="226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F146" w14:textId="77777777" w:rsidR="00F42C5E" w:rsidRPr="00F42C5E" w:rsidRDefault="00F42C5E" w:rsidP="00F42C5E">
      <w:pPr>
        <w:pStyle w:val="zw2"/>
        <w:ind w:firstLine="480"/>
      </w:pPr>
    </w:p>
    <w:sectPr w:rsidR="00F42C5E" w:rsidRPr="00F42C5E" w:rsidSect="00D062D6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727D" w14:textId="77777777" w:rsidR="00FC25BD" w:rsidRDefault="00FC25BD" w:rsidP="00124CB2">
      <w:pPr>
        <w:spacing w:line="240" w:lineRule="auto"/>
        <w:ind w:firstLine="420"/>
      </w:pPr>
      <w:r>
        <w:separator/>
      </w:r>
    </w:p>
  </w:endnote>
  <w:endnote w:type="continuationSeparator" w:id="0">
    <w:p w14:paraId="38F18B59" w14:textId="77777777" w:rsidR="00FC25BD" w:rsidRDefault="00FC25BD" w:rsidP="00124CB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1130" w14:textId="77777777" w:rsidR="00124CB2" w:rsidRDefault="00124CB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10330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9EC4CC8" w14:textId="6062B35D" w:rsidR="00D062D6" w:rsidRDefault="00D062D6">
            <w:pPr>
              <w:pStyle w:val="af2"/>
              <w:ind w:firstLine="360"/>
              <w:jc w:val="center"/>
            </w:pP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062D6">
              <w:rPr>
                <w:rFonts w:ascii="Times New Roman" w:hAnsi="Times New Roman" w:cs="Times New Roman"/>
                <w:lang w:val="zh-CN"/>
              </w:rPr>
              <w:t>/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2146F2" w14:textId="77777777" w:rsidR="00124CB2" w:rsidRDefault="00124CB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EDA6F" w14:textId="77777777" w:rsidR="00124CB2" w:rsidRDefault="00124CB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6377" w14:textId="77777777" w:rsidR="00FC25BD" w:rsidRDefault="00FC25BD" w:rsidP="00124CB2">
      <w:pPr>
        <w:spacing w:line="240" w:lineRule="auto"/>
        <w:ind w:firstLine="420"/>
      </w:pPr>
      <w:r>
        <w:separator/>
      </w:r>
    </w:p>
  </w:footnote>
  <w:footnote w:type="continuationSeparator" w:id="0">
    <w:p w14:paraId="26B0A290" w14:textId="77777777" w:rsidR="00FC25BD" w:rsidRDefault="00FC25BD" w:rsidP="00124CB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E9AE" w14:textId="77777777" w:rsidR="00124CB2" w:rsidRDefault="00124CB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297F" w14:textId="77777777" w:rsidR="00124CB2" w:rsidRDefault="00124CB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4D8B" w14:textId="77777777" w:rsidR="00124CB2" w:rsidRDefault="00124CB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FF2"/>
    <w:multiLevelType w:val="multilevel"/>
    <w:tmpl w:val="6BE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28CF"/>
    <w:multiLevelType w:val="multilevel"/>
    <w:tmpl w:val="6E8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7A07"/>
    <w:multiLevelType w:val="multilevel"/>
    <w:tmpl w:val="6D2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6571"/>
    <w:multiLevelType w:val="multilevel"/>
    <w:tmpl w:val="E53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23F2E"/>
    <w:multiLevelType w:val="multilevel"/>
    <w:tmpl w:val="344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B2A0F"/>
    <w:multiLevelType w:val="multilevel"/>
    <w:tmpl w:val="7C0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91E49"/>
    <w:multiLevelType w:val="hybridMultilevel"/>
    <w:tmpl w:val="5FAEEED0"/>
    <w:lvl w:ilvl="0" w:tplc="6A8A9FD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33301B0"/>
    <w:multiLevelType w:val="multilevel"/>
    <w:tmpl w:val="D2AA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970AC"/>
    <w:multiLevelType w:val="multilevel"/>
    <w:tmpl w:val="A72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54A60"/>
    <w:multiLevelType w:val="multilevel"/>
    <w:tmpl w:val="303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3176C"/>
    <w:multiLevelType w:val="multilevel"/>
    <w:tmpl w:val="9218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C231B"/>
    <w:multiLevelType w:val="multilevel"/>
    <w:tmpl w:val="D4D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01E06"/>
    <w:multiLevelType w:val="multilevel"/>
    <w:tmpl w:val="1B56202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num w:numId="1" w16cid:durableId="1200507316">
    <w:abstractNumId w:val="2"/>
  </w:num>
  <w:num w:numId="2" w16cid:durableId="2137066105">
    <w:abstractNumId w:val="4"/>
  </w:num>
  <w:num w:numId="3" w16cid:durableId="1545370086">
    <w:abstractNumId w:val="0"/>
  </w:num>
  <w:num w:numId="4" w16cid:durableId="1674146343">
    <w:abstractNumId w:val="9"/>
  </w:num>
  <w:num w:numId="5" w16cid:durableId="1355181997">
    <w:abstractNumId w:val="11"/>
  </w:num>
  <w:num w:numId="6" w16cid:durableId="679477888">
    <w:abstractNumId w:val="1"/>
  </w:num>
  <w:num w:numId="7" w16cid:durableId="223682954">
    <w:abstractNumId w:val="8"/>
  </w:num>
  <w:num w:numId="8" w16cid:durableId="852189121">
    <w:abstractNumId w:val="3"/>
  </w:num>
  <w:num w:numId="9" w16cid:durableId="520705998">
    <w:abstractNumId w:val="7"/>
  </w:num>
  <w:num w:numId="10" w16cid:durableId="1030571914">
    <w:abstractNumId w:val="5"/>
  </w:num>
  <w:num w:numId="11" w16cid:durableId="780799977">
    <w:abstractNumId w:val="10"/>
  </w:num>
  <w:num w:numId="12" w16cid:durableId="1663582828">
    <w:abstractNumId w:val="12"/>
  </w:num>
  <w:num w:numId="13" w16cid:durableId="267665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C"/>
    <w:rsid w:val="00000636"/>
    <w:rsid w:val="00024F69"/>
    <w:rsid w:val="00032310"/>
    <w:rsid w:val="00042D1B"/>
    <w:rsid w:val="000B2D72"/>
    <w:rsid w:val="000D1E64"/>
    <w:rsid w:val="000F4A50"/>
    <w:rsid w:val="0012186F"/>
    <w:rsid w:val="00124CB2"/>
    <w:rsid w:val="00171397"/>
    <w:rsid w:val="00173CAE"/>
    <w:rsid w:val="00174F03"/>
    <w:rsid w:val="00175539"/>
    <w:rsid w:val="00182C85"/>
    <w:rsid w:val="001C4FA6"/>
    <w:rsid w:val="001D5BF8"/>
    <w:rsid w:val="001E2B96"/>
    <w:rsid w:val="00203CD2"/>
    <w:rsid w:val="00220C2F"/>
    <w:rsid w:val="0024364C"/>
    <w:rsid w:val="00252F39"/>
    <w:rsid w:val="00275B2C"/>
    <w:rsid w:val="0029678A"/>
    <w:rsid w:val="002A35DF"/>
    <w:rsid w:val="002C5DF0"/>
    <w:rsid w:val="00300D6D"/>
    <w:rsid w:val="00306FBA"/>
    <w:rsid w:val="00352C18"/>
    <w:rsid w:val="00354A29"/>
    <w:rsid w:val="00384470"/>
    <w:rsid w:val="00387A6E"/>
    <w:rsid w:val="0039325B"/>
    <w:rsid w:val="003A69C3"/>
    <w:rsid w:val="0048522F"/>
    <w:rsid w:val="004860C7"/>
    <w:rsid w:val="00511BE4"/>
    <w:rsid w:val="005362FF"/>
    <w:rsid w:val="0054090D"/>
    <w:rsid w:val="00562ED3"/>
    <w:rsid w:val="005C05F0"/>
    <w:rsid w:val="006263F8"/>
    <w:rsid w:val="00664D54"/>
    <w:rsid w:val="006A6E6C"/>
    <w:rsid w:val="006B1DAC"/>
    <w:rsid w:val="006C010F"/>
    <w:rsid w:val="006D59C7"/>
    <w:rsid w:val="006F0285"/>
    <w:rsid w:val="00711FA5"/>
    <w:rsid w:val="0073176B"/>
    <w:rsid w:val="0073314E"/>
    <w:rsid w:val="0076336E"/>
    <w:rsid w:val="007A6B55"/>
    <w:rsid w:val="007D6D5E"/>
    <w:rsid w:val="007E2BDE"/>
    <w:rsid w:val="00802A6C"/>
    <w:rsid w:val="00824F6C"/>
    <w:rsid w:val="00836541"/>
    <w:rsid w:val="00876406"/>
    <w:rsid w:val="008966A1"/>
    <w:rsid w:val="008B20A4"/>
    <w:rsid w:val="008C5571"/>
    <w:rsid w:val="00956FB6"/>
    <w:rsid w:val="0098783A"/>
    <w:rsid w:val="00992026"/>
    <w:rsid w:val="009A2C09"/>
    <w:rsid w:val="009B7CDB"/>
    <w:rsid w:val="00A00138"/>
    <w:rsid w:val="00A05C90"/>
    <w:rsid w:val="00A21874"/>
    <w:rsid w:val="00A21A25"/>
    <w:rsid w:val="00A26597"/>
    <w:rsid w:val="00A447C6"/>
    <w:rsid w:val="00A55DE1"/>
    <w:rsid w:val="00A6601D"/>
    <w:rsid w:val="00AB0F46"/>
    <w:rsid w:val="00AC1698"/>
    <w:rsid w:val="00AD0F59"/>
    <w:rsid w:val="00AD5C71"/>
    <w:rsid w:val="00AF2942"/>
    <w:rsid w:val="00B455C2"/>
    <w:rsid w:val="00B73173"/>
    <w:rsid w:val="00B73BD7"/>
    <w:rsid w:val="00B85715"/>
    <w:rsid w:val="00B87CDB"/>
    <w:rsid w:val="00C25A1C"/>
    <w:rsid w:val="00CA623B"/>
    <w:rsid w:val="00CB293F"/>
    <w:rsid w:val="00CE081F"/>
    <w:rsid w:val="00CE3601"/>
    <w:rsid w:val="00D062D6"/>
    <w:rsid w:val="00DC5EAF"/>
    <w:rsid w:val="00DD06F0"/>
    <w:rsid w:val="00DE33F7"/>
    <w:rsid w:val="00DE3CCC"/>
    <w:rsid w:val="00DE48AF"/>
    <w:rsid w:val="00DF314A"/>
    <w:rsid w:val="00E4490A"/>
    <w:rsid w:val="00E72D6B"/>
    <w:rsid w:val="00E74CFD"/>
    <w:rsid w:val="00E90249"/>
    <w:rsid w:val="00E93F9D"/>
    <w:rsid w:val="00EA1239"/>
    <w:rsid w:val="00EB1CB5"/>
    <w:rsid w:val="00ED6E69"/>
    <w:rsid w:val="00EF4E5B"/>
    <w:rsid w:val="00EF539F"/>
    <w:rsid w:val="00F05DB4"/>
    <w:rsid w:val="00F14B3B"/>
    <w:rsid w:val="00F42C5E"/>
    <w:rsid w:val="00F51199"/>
    <w:rsid w:val="00F551A1"/>
    <w:rsid w:val="00F9461F"/>
    <w:rsid w:val="00FA1CB8"/>
    <w:rsid w:val="00FA2D82"/>
    <w:rsid w:val="00FB58DB"/>
    <w:rsid w:val="00FC25BD"/>
    <w:rsid w:val="00FC482F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9C46"/>
  <w15:chartTrackingRefBased/>
  <w15:docId w15:val="{1BAC9E24-624D-4472-ACC8-50DE1FFD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252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DAC"/>
    <w:pPr>
      <w:keepNext/>
      <w:keepLines/>
      <w:spacing w:line="240" w:lineRule="auto"/>
      <w:ind w:firstLineChars="0" w:firstLine="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1DAC"/>
    <w:pPr>
      <w:keepNext/>
      <w:keepLines/>
      <w:spacing w:line="240" w:lineRule="auto"/>
      <w:ind w:firstLineChars="0" w:firstLine="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52C18"/>
    <w:pPr>
      <w:keepNext/>
      <w:keepLines/>
      <w:spacing w:line="240" w:lineRule="auto"/>
      <w:ind w:firstLineChars="0" w:firstLine="0"/>
      <w:outlineLvl w:val="2"/>
    </w:pPr>
    <w:rPr>
      <w:rFonts w:ascii="Times New Roman" w:eastAsia="Times New Roman" w:hAnsi="Times New Roman" w:cs="Times New Roman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D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D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D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D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D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D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qFormat/>
    <w:rsid w:val="00FE5AF8"/>
    <w:pPr>
      <w:spacing w:line="240" w:lineRule="auto"/>
      <w:ind w:firstLineChars="0" w:firstLine="0"/>
      <w:jc w:val="left"/>
    </w:pPr>
    <w:rPr>
      <w:kern w:val="0"/>
      <w:sz w:val="22"/>
      <w:szCs w:val="24"/>
      <w14:ligatures w14:val="none"/>
    </w:rPr>
    <w:tblPr>
      <w:tblStyleRowBandSize w:val="1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hAnsi="Times New Roman"/>
        <w:color w:val="auto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2" w:color="auto" w:fill="auto"/>
      </w:tcPr>
    </w:tblStylePr>
  </w:style>
  <w:style w:type="paragraph" w:styleId="TOC1">
    <w:name w:val="toc 1"/>
    <w:basedOn w:val="a"/>
    <w:next w:val="a"/>
    <w:uiPriority w:val="39"/>
    <w:unhideWhenUsed/>
    <w:rsid w:val="00B73BD7"/>
    <w:pPr>
      <w:ind w:firstLine="480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6B1DA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B1DA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52C18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D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D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1D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D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D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D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D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DA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D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D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D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DAC"/>
    <w:rPr>
      <w:b/>
      <w:bCs/>
      <w:smallCaps/>
      <w:color w:val="2F5496" w:themeColor="accent1" w:themeShade="BF"/>
      <w:spacing w:val="5"/>
    </w:rPr>
  </w:style>
  <w:style w:type="paragraph" w:customStyle="1" w:styleId="zw2">
    <w:name w:val="zw2"/>
    <w:basedOn w:val="a"/>
    <w:link w:val="zw20"/>
    <w:qFormat/>
    <w:rsid w:val="006B1DAC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w20">
    <w:name w:val="zw2 字符"/>
    <w:basedOn w:val="a0"/>
    <w:link w:val="zw2"/>
    <w:rsid w:val="006B1DAC"/>
    <w:rPr>
      <w:rFonts w:ascii="Times New Roman" w:eastAsia="Times New Roman" w:hAnsi="Times New Roman" w:cs="Times New Roman"/>
      <w:sz w:val="24"/>
      <w:szCs w:val="24"/>
    </w:rPr>
  </w:style>
  <w:style w:type="paragraph" w:customStyle="1" w:styleId="tu">
    <w:name w:val="tu"/>
    <w:basedOn w:val="zw2"/>
    <w:link w:val="tu0"/>
    <w:qFormat/>
    <w:rsid w:val="00A6601D"/>
    <w:pPr>
      <w:ind w:firstLineChars="0" w:firstLine="0"/>
      <w:jc w:val="center"/>
    </w:pPr>
    <w:rPr>
      <w:rFonts w:eastAsiaTheme="minorEastAsia"/>
      <w:b/>
    </w:rPr>
  </w:style>
  <w:style w:type="character" w:customStyle="1" w:styleId="tu0">
    <w:name w:val="tu 字符"/>
    <w:basedOn w:val="zw20"/>
    <w:link w:val="tu"/>
    <w:rsid w:val="00A6601D"/>
    <w:rPr>
      <w:rFonts w:ascii="Times New Roman" w:eastAsia="Times New Roman" w:hAnsi="Times New Roman" w:cs="Times New Roman"/>
      <w:b/>
      <w:sz w:val="24"/>
      <w:szCs w:val="24"/>
    </w:rPr>
  </w:style>
  <w:style w:type="paragraph" w:styleId="ae">
    <w:name w:val="No Spacing"/>
    <w:uiPriority w:val="1"/>
    <w:qFormat/>
    <w:rsid w:val="000B2D72"/>
    <w:pPr>
      <w:spacing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EA1239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character" w:styleId="af">
    <w:name w:val="Hyperlink"/>
    <w:basedOn w:val="a0"/>
    <w:uiPriority w:val="99"/>
    <w:unhideWhenUsed/>
    <w:rsid w:val="00EA1239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24CB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24CB2"/>
    <w:rPr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124CB2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EF53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F539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hyperlink" Target="https://knative.dev/docs/eventing/custom-event-source/sinkbinding/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hyperlink" Target="https://opencontainers.org/about/overview/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github.com/ruromero/cloudevents-player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Event-driven_programmi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43" Type="http://schemas.openxmlformats.org/officeDocument/2006/relationships/footer" Target="footer2.xml"/><Relationship Id="rId8" Type="http://schemas.openxmlformats.org/officeDocument/2006/relationships/hyperlink" Target="https://www.techtarget.com/whatis/definition/stateless-app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139C8-BA14-444D-9B72-5A455E39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</TotalTime>
  <Pages>7</Pages>
  <Words>1053</Words>
  <Characters>5246</Characters>
  <Application>Microsoft Office Word</Application>
  <DocSecurity>0</DocSecurity>
  <Lines>174</Lines>
  <Paragraphs>103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赵益婕</dc:creator>
  <cp:keywords/>
  <dc:description/>
  <cp:lastModifiedBy>益婕 赵</cp:lastModifiedBy>
  <cp:revision>24</cp:revision>
  <dcterms:created xsi:type="dcterms:W3CDTF">2025-10-21T02:51:00Z</dcterms:created>
  <dcterms:modified xsi:type="dcterms:W3CDTF">2025-12-19T11:15:00Z</dcterms:modified>
</cp:coreProperties>
</file>