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论文中出现了一些算法。我对出现过的部分算法进行了一定的查阅和了解。可能对项目本身没有太大作用，只是加深理解。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以下是一些摘要。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卷积神经网络（Convolutional Neural Network, CNN）是一种 前馈神经网络，它的人工神经元可以响应一部分覆盖范围内的周围单元，对于大型图像处理有出色表现。它包括卷积层(alternating convolutional layer)和池层(pooling layer)。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一个图像矩阵经过一个卷积核的卷积操作后，得到了另一个矩阵，这个矩阵叫做特征映射（feature map）。每一个卷积核都可以提取特定的特征，不同的卷积核提取不同的特征，举个例子，现在我们输入一张人脸的图像，使用某一卷积核提取到眼睛的特征，用另一个卷积核提取嘴巴的特征等等。而特征映射就是某张图像经过卷积运算得到的特征值矩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讲到这里，可能大家还不清楚卷积核和特征映射到底是个什么东西，有什么用？没关系，毕竟理解了CNN 的卷积层如何运算，并不能自动给我们关于 CNN 卷积层原理的洞见。为了帮助指导你理解卷积神经网络的特征提取，我们将采用一个非常简化的例子。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特征提取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特征提取指的是使用计算机提取图像信息，决定每个图像的点是否属于一个图像特征。特征提取的结果是把图像上的点分为不同的子集，这些子集往往属于孤立的点、连续的曲线或者连续的区域。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至今为止特征没有万能和精确的定义。特征的精确定义往往由问题或者应用类型决定。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卷积核在图像上不断滑动运算，就是卷积层所要做的事情。同时，在内积结果上取每一局部块的最大值就是最大池化层的操作。CNN 用卷积层和池化层实现了图片特征提取方法。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反向传播算法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传播，就是对比预测值和真实值，继而返回去修改网络参数的过程，一开始我们随机初始化卷积核的参数，然后以误差为指导通过反向传播算法，自适应地调整卷积核的值，从而最小化模型预测值和真实值之间的误差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SMPL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tab/>
        <w:t>SMPL模型是一种参数化人体模型，是马普所提出的一种人体建模方法，该方法可以进行任意的人体建模和动画驱动，采用了不同姿势的真实人体网格。这种方法与传统的LBS的最大的不同在于其提出的人体姿态影像体表形貌的方法，这种方法可以模拟人的肌肉在肢体运动过程中的凸起和凹陷。因此可以避免人体在运动过程中的表面失真，可以精准的刻画人的肌肉拉伸以及收缩运动的形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该方法中β和θ是其中的输入参数，其中β代表是个人体高矮胖瘦、头身比等比例的10个参数，θ是代表人体整体运动位姿和24个关节相对角度的75个参数。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3676650"/>
            <wp:effectExtent l="0" t="0" r="1143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SMPL 模型关节点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color w:val="000000"/>
          <w:kern w:val="0"/>
          <w:sz w:val="22"/>
          <w:szCs w:val="21"/>
          <w:lang w:val="en-US" w:eastAsia="zh-CN"/>
        </w:rPr>
      </w:pPr>
      <w:r>
        <w:rPr>
          <w:rFonts w:hint="eastAsia"/>
          <w:lang w:val="en-US" w:eastAsia="zh-CN"/>
        </w:rPr>
        <w:t>而</w:t>
      </w:r>
      <w:r>
        <w:rPr>
          <w:rFonts w:ascii="Times New Roman" w:hAnsi="Times New Roman" w:cs="Times New Roman"/>
          <w:color w:val="000000"/>
          <w:kern w:val="0"/>
          <w:sz w:val="22"/>
          <w:szCs w:val="21"/>
        </w:rPr>
        <w:t>因为SMPL是裸的人体模型，</w:t>
      </w:r>
      <w:r>
        <w:rPr>
          <w:rFonts w:hint="eastAsia" w:ascii="Times New Roman" w:hAnsi="Times New Roman" w:cs="Times New Roman"/>
          <w:color w:val="000000"/>
          <w:kern w:val="0"/>
          <w:sz w:val="22"/>
          <w:szCs w:val="21"/>
          <w:lang w:val="en-US" w:eastAsia="zh-CN"/>
        </w:rPr>
        <w:t>但</w:t>
      </w:r>
      <w:r>
        <w:rPr>
          <w:rFonts w:ascii="Times New Roman" w:hAnsi="Times New Roman" w:cs="Times New Roman"/>
          <w:color w:val="000000"/>
          <w:kern w:val="0"/>
          <w:sz w:val="22"/>
          <w:szCs w:val="21"/>
        </w:rPr>
        <w:t>该实验</w:t>
      </w:r>
      <w:r>
        <w:rPr>
          <w:rFonts w:hint="eastAsia" w:ascii="Times New Roman" w:hAnsi="Times New Roman" w:cs="Times New Roman"/>
          <w:color w:val="000000"/>
          <w:kern w:val="0"/>
          <w:sz w:val="22"/>
          <w:szCs w:val="21"/>
          <w:lang w:val="en-US" w:eastAsia="zh-CN"/>
        </w:rPr>
        <w:t>的目标是包含衣服头发等的非裸露模型，所以增加了补偿项。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color w:val="000000"/>
          <w:kern w:val="0"/>
          <w:sz w:val="22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关于SMPL可参考 http://files.is.tue.mpg.de/black/papers/SMPL2015.pdf 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KinectFusion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kinectfusion是微软研究院利用kinect进行三维重建的项目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KinectFusion重建的基本流程是：首先，处理采集到的原始深度图，获取点云voxel的坐标以及法向量坐标（Depth Map Conversion）；接着，根据当前帧的点云和上一帧预测出的点云计算当前相机的位置姿态（Camera Tracking）；然后，根据相机位置姿态更新TSDF值，融合点云（Volumetric Integration）；最后根据TSDF值估计出表面（Raycasting ）。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pre-work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在进行下面的处理处理之前，kinectFusion实际还对原始的深度信息进行了一定的降噪平滑，采用双边滤波（Bilateral filtering），在保留边缘的基础上进行平滑。双边滤波在空间域加权平均的基础上再对值域加权平均，即像素灰度值越靠近中心像素的灰度值，权重越高。在边界附近，灰度值差异很大，所以虽然边界两边的像素在空间域靠在一起，但是由于灰度值差别非常大，对于互相的权重很低，所以可以保持清晰的边界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Depth Map Conversion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主要是求出有原先的图像点u=(x,y)，以及深度值D(u)，求得每个点的法向量n(u)。根据相机的内部矩阵，将图像2D坐标转化为相机原点坐标系的3D点。</w:t>
      </w:r>
    </w:p>
    <w:p>
      <w:pPr>
        <w:ind w:firstLine="42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52875" cy="257175"/>
            <wp:effectExtent l="0" t="0" r="9525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Camera Tracking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此步骤用ICP（iterative closest point）算法，求解出相机每次的相对位移与转动。相机位置可以用来将相机原点坐标系的结果转化到世界坐标系。 </w:t>
      </w:r>
    </w:p>
    <w:p>
      <w:pPr>
        <w:ind w:firstLine="42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81475" cy="22002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每次迭代的基本思路就是：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筛选：点集或曲面的筛选（滤波）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有全选，随意筛选，均匀分布，特征筛选等多种方法，kinectFusion中使用的应该是最朴素的全选（由于使用了GPU，并行化增加的前提下简单的算法有无可比拟的优势）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匹配：两个点集之间的点进行配对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注意这并不是要保证匹配的点对是真实的匹配，因为本身ICP是迭代计算出匹配点并将其拟合的收敛过程。我们需要做的是每次选取合适的初始值。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KinectFusion采用的是投影关联(projective data association)。简单来说就是用上一个世界坐标系中的点，先转化成上个相机坐标系点vi−1vi−1（3D），再转化成上一个图像坐标系点P（2D），然后找到本次图片中同样的2D坐标点，用当前的Ti值和Ri值去计算出点v及其法向量n，最后判断v和n与其对应点的相容性（其实是第4步去除的操作）。这样就完成了一次找匹配点的计算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权重：给每个匹配的点对分配权重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去除：去除不符合条件的点对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误差度量：基于以上点对，给出每个点对的误差计算方法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最小化：最小化误差度量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经过上面的一次迭代，我们找到一堆匹配点，并求出其中使得匹配度最优（可以取类似最小二乘的值）的T，然后将本次测量的深度图进行相应的变换来进行下次迭代。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Volumetric Integration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上一环节已经形成了每个相机图像个子的T和R，可以将每一帧采集的数据转化成世界坐标系当中。通过本环节的操作，我们可以形成水密的物体重建，采用TSDF（Truncated Signed Distance Function）的方法。 </w:t>
      </w:r>
    </w:p>
    <w:p>
      <w:pPr>
        <w:ind w:firstLine="420" w:firstLineChars="0"/>
        <w:rPr>
          <w:rFonts w:hint="eastAsia" w:hAnsi="宋体" w:eastAsia="宋体" w:cs="宋体" w:asciiTheme="minorAscii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3375" cy="3171825"/>
            <wp:effectExtent l="0" t="0" r="1905" b="133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Raycasting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之前的操作只是形成了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9890" cy="142240"/>
            <wp:effectExtent l="0" t="0" r="6350" b="1016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表示的物体的重建结果，要形成我们能见到的图片，还需要相应的渲染和投影，主要算法如下。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93160" cy="3710305"/>
            <wp:effectExtent l="0" t="0" r="10160" b="825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"https://zhuanlan.zhihu.com/p/27908027"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https://zhuanlan.zhihu.com/p/27908027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"https://zhuanlan.zhihu.com/p/50800849"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https://zhuanlan.zhihu.com/p/50800849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"https://blog.csdn.net/chenguowen21/article/details/82793994"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https://blog.csdn.net/chenguowen21/article/details/82793994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"https://blog.csdn.net/xiaohu50/article/details/51592503"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https://blog.csdn.net/xiaohu50/article/details/51592503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"https://blog.csdn.net/xiaohu50/article/details/51592503"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https://blog.csdn.net/xiaohu50/article/details/51592503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21F1B"/>
    <w:multiLevelType w:val="singleLevel"/>
    <w:tmpl w:val="92C21F1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86A3420"/>
    <w:multiLevelType w:val="singleLevel"/>
    <w:tmpl w:val="C86A342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64A2579"/>
    <w:multiLevelType w:val="singleLevel"/>
    <w:tmpl w:val="164A257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717AD"/>
    <w:rsid w:val="18930A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NotAdmin</dc:creator>
  <cp:lastModifiedBy>NotAdmin</cp:lastModifiedBy>
  <dcterms:modified xsi:type="dcterms:W3CDTF">2018-12-18T15:39:11Z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