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6"/>
        </w:rPr>
        <w:t>牛顿环实验报告（自动生成）</w:t>
      </w:r>
    </w:p>
    <w:p>
      <w:pPr>
        <w:jc w:val="right"/>
      </w:pPr>
      <w:r>
        <w:rPr>
          <w:rFonts w:ascii="SimSun" w:hAnsi="SimSun" w:eastAsia="SimSun"/>
          <w:b w:val="0"/>
          <w:sz w:val="20"/>
        </w:rPr>
        <w:t>样本：synthetic    圆心方法：gradient    R = 2206.01 mm</w:t>
      </w:r>
    </w:p>
    <w:p/>
    <w:p>
      <w:r>
        <w:rPr>
          <w:rFonts w:ascii="SimSun" w:hAnsi="SimSun" w:eastAsia="SimSun"/>
          <w:b/>
          <w:sz w:val="28"/>
        </w:rPr>
        <w:t>一、实验原理</w:t>
      </w:r>
    </w:p>
    <w:p>
      <w:r>
        <w:rPr>
          <w:rFonts w:ascii="SimSun" w:hAnsi="SimSun" w:eastAsia="SimSun"/>
          <w:b w:val="0"/>
          <w:sz w:val="22"/>
        </w:rPr>
        <w:t>牛顿环为平凸透镜与平玻璃间空气薄膜形成的等厚干涉条纹。对反射暗纹近似满足 r^2 = n λ R + b，其中 r 为暗纹半径，n 为级数，λ 为波长，R 为透镜曲率半径，b 吸收中心间隙等系统项。通过对 r^2-n 进行线性拟合得到斜率 k=λR，从而 R=k/λ。</w:t>
      </w:r>
    </w:p>
    <w:p>
      <w:r>
        <w:rPr>
          <w:rFonts w:ascii="SimSun" w:hAnsi="SimSun" w:eastAsia="SimSun"/>
          <w:b/>
          <w:sz w:val="28"/>
        </w:rPr>
        <w:t>二、实验装置与软件</w:t>
      </w:r>
    </w:p>
    <w:p>
      <w:r>
        <w:rPr>
          <w:rFonts w:ascii="SimSun" w:hAnsi="SimSun" w:eastAsia="SimSun"/>
          <w:b w:val="0"/>
          <w:sz w:val="22"/>
        </w:rPr>
        <w:t>牛顿环仪、单色光源（钠灯/等效单色光）、相机/电子目镜、计算机（Python + OpenCV）。</w:t>
      </w:r>
    </w:p>
    <w:p>
      <w:r>
        <w:rPr>
          <w:rFonts w:ascii="SimSun" w:hAnsi="SimSun" w:eastAsia="SimSun"/>
          <w:b/>
          <w:sz w:val="28"/>
        </w:rPr>
        <w:t>三、数据处理与结果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n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r (mm)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r^2 (mm^2)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0.3000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0.0900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0.8000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0.6400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1.3000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1.6900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1.8000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3.2400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2.3000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5.2900</w:t>
            </w:r>
          </w:p>
        </w:tc>
      </w:tr>
    </w:tbl>
    <w:p/>
    <w:p>
      <w:r>
        <w:rPr>
          <w:rFonts w:ascii="SimSun" w:hAnsi="SimSun" w:eastAsia="SimSun"/>
          <w:b w:val="0"/>
          <w:sz w:val="22"/>
        </w:rPr>
        <w:t>线性拟合：r^2 = (1.300000) n + (-1.710000)，R = 2206.01 ± 289.81 mm，拟合优度 R² = 0.9508。</w:t>
      </w:r>
    </w:p>
    <w:p>
      <w:r>
        <w:rPr>
          <w:rFonts w:ascii="SimSun" w:hAnsi="SimSun" w:eastAsia="SimSun"/>
          <w:b/>
          <w:sz w:val="28"/>
        </w:rPr>
        <w:t>四、图像与拟合图</w:t>
      </w:r>
    </w:p>
    <w:p>
      <w:r>
        <w:rPr>
          <w:rFonts w:ascii="SimSun" w:hAnsi="SimSun" w:eastAsia="SimSun"/>
          <w:b/>
          <w:sz w:val="22"/>
        </w:rPr>
        <w:t>图1：暗纹半径识别叠加图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5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_rings_overl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/>
          <w:b/>
          <w:sz w:val="22"/>
        </w:rPr>
        <w:t>图2：径向灰度曲线与暗纹位置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4465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_radial_prof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46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/>
          <w:b/>
          <w:sz w:val="22"/>
        </w:rPr>
        <w:t>图3：r²-n 拟合图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610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_fit_r2_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1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/>
          <w:b/>
          <w:sz w:val="28"/>
        </w:rPr>
        <w:t>五、结论</w:t>
      </w:r>
    </w:p>
    <w:p>
      <w:r>
        <w:rPr>
          <w:rFonts w:ascii="SimSun" w:hAnsi="SimSun" w:eastAsia="SimSun"/>
          <w:b w:val="0"/>
          <w:sz w:val="22"/>
        </w:rPr>
        <w:t>本次基于图像法自动提取牛顿环暗纹半径，并进行 r²-n 线性拟合，得到透镜曲率半径 R = 2206.01 mm（不确定度约 289.81 mm）。后续可通过更精确的像素标定、光源波长校准与多次测量取平均进一步降低误差。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