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Spring+mybatis+springMVC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第一步：根据需求做设计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841" w:type="dxa"/>
            <w:shd w:val="clear" w:color="auto" w:fill="BEBEBE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BEBEBE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com_id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电脑主键ID自增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com_model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电脑型号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com_gendate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com_price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com_desc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电脑简介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127250"/>
            <wp:effectExtent l="0" t="0" r="508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第二步：搭建环境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xsi:schemaLocation="http://maven.apache.org/POM/4.0.0 http://maven.apache.org/maven-v4_0_0.xsd"&gt;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&lt;modelVersion&gt;4.0.0&lt;/modelVersion&gt;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&lt;groupId&gt;com.qf.service&lt;/groupId&gt;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&lt;artifactId&gt;ssm01&lt;/artifactId&gt;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&lt;packaging&gt;war&lt;/packaging&gt;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&lt;version&gt;1.0&lt;/version&gt;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&lt;name&gt;ssm01 Maven Webapp&lt;/name&gt;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&lt;url&gt;http://maven.apache.org&lt;/url&gt;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&lt;groupId&gt;junit&lt;/groupId&gt;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&lt;artifactId&gt;junit&lt;/artifactId&gt;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&lt;version&gt;3.8.1&lt;/version&gt;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&lt;scope&gt;test&lt;/scope&gt;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添加mybatis的核心包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&lt;groupId&gt;org.mybatis&lt;/groupId&gt;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&lt;artifactId&gt;mybatis&lt;/artifactId&gt;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&lt;version&gt;3.4.5&lt;/version&gt;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添加mybatis与Spring整合的核心包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&lt;groupId&gt;org.mybatis&lt;/groupId&gt;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&lt;artifactId&gt;mybatis-spring&lt;/artifactId&gt;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&lt;version&gt;1.3.1&lt;/version&gt;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&lt;groupId&gt;org.mybatis.caches&lt;/groupId&gt;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&lt;artifactId&gt;mybatis-ehcache&lt;/artifactId&gt;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&lt;version&gt;1.1.0&lt;/version&gt;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自动生成插件包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&lt;groupId&gt;org.mybatis.generator&lt;/groupId&gt;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&lt;artifactId&gt;mybatis-generator-core&lt;/artifactId&gt;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&lt;version&gt;1.3.5&lt;/version&gt;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mysql驱动:根据数据库的版本选择驱动版本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&lt;groupId&gt;mysql&lt;/groupId&gt;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&lt;artifactId&gt;mysql-connector-java&lt;/artifactId&gt;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&lt;version&gt;5.1.34&lt;/version&gt;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日志包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&lt;groupId&gt;org.slf4j&lt;/groupId&gt;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&lt;artifactId&gt;slf4j-api&lt;/artifactId&gt;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&lt;version&gt;1.7.7&lt;/version&gt;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slf4j日志框架和log4j 转换包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&lt;groupId&gt;org.slf4j&lt;/groupId&gt;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&lt;artifactId&gt;slf4j-log4j12&lt;/artifactId&gt;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&lt;version&gt;1.7.7&lt;/version&gt;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添加Spring包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&lt;artifactId&gt;spring-webmvc&lt;/artifactId&gt;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&lt;artifactId&gt;spring-context&lt;/artifactId&gt;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&lt;artifactId&gt;spring-context-support&lt;/artifactId&gt;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&lt;artifactId&gt;spring-web&lt;/artifactId&gt;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&lt;artifactId&gt;spring-jdbc&lt;/artifactId&gt;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为了方便进行单元测试，添加spring-test包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&lt;artifactId&gt;spring-test&lt;/artifactId&gt;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&lt;artifactId&gt;spring-aspects&lt;/artifactId&gt;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&lt;artifactId&gt;spring-expression&lt;/artifactId&gt;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&lt;artifactId&gt;spring-orm&lt;/artifactId&gt;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&lt;artifactId&gt;spring-context-support&lt;/artifactId&gt;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&lt;version&gt;4.3.11.RELEASE&lt;/version&gt;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dbcp的连接池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&lt;groupId&gt;commons-dbcp&lt;/groupId&gt;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&lt;artifactId&gt;commons-dbcp&lt;/artifactId&gt;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&lt;version&gt;1.4&lt;/version&gt;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&lt;groupId&gt;commons-lang&lt;/groupId&gt;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&lt;artifactId&gt;commons-lang&lt;/artifactId&gt;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&lt;version&gt;2.6&lt;/version&gt;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添加servlet核心包 web容器提供了对应的包 关联tomcat8.5 --&gt;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&lt;groupId&gt;javax.servlet&lt;/groupId&gt;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&lt;artifactId&gt;javax.servlet-api&lt;/artifactId&gt;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&lt;version&gt;3.1.0&lt;/version&gt;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&lt;scope&gt;provided&lt;/scope&gt;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&lt;groupId&gt;javax.servlet.jsp&lt;/groupId&gt;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&lt;artifactId&gt;javax.servlet.jsp-api&lt;/artifactId&gt;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&lt;version&gt;2.3.2-b01&lt;/version&gt;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&lt;scope&gt;provided&lt;/scope&gt;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jstl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&lt;groupId&gt;javax.servlet&lt;/groupId&gt;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&lt;artifactId&gt;jstl&lt;/artifactId&gt;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文件上传版本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&lt;groupId&gt;commons-fileupload&lt;/groupId&gt;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&lt;artifactId&gt;commons-fileupload&lt;/artifactId&gt;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&lt;version&gt;1.3.1&lt;/version&gt;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&lt;groupId&gt;commons-io&lt;/groupId&gt;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&lt;artifactId&gt;commons-io&lt;/artifactId&gt;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&lt;version&gt;2.4&lt;/version&gt;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&lt;groupId&gt;com.fasterxml.jackson.core&lt;/groupId&gt;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&lt;artifactId&gt;jackson-core&lt;/artifactId&gt;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&lt;version&gt;2.7.4&lt;/version&gt;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&lt;groupId&gt;com.fasterxml.jackson.core&lt;/groupId&gt;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&lt;artifactId&gt;jackson-databind&lt;/artifactId&gt;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&lt;version&gt;2.7.4&lt;/version&gt;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&lt;groupId&gt;com.fasterxml.jackson.core&lt;/groupId&gt;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&lt;artifactId&gt;jackson-annotations&lt;/artifactId&gt;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&lt;version&gt;2.7.4&lt;/version&gt;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&lt;finalName&gt;ssm01&lt;/finalName&gt;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mybatis插件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&lt;groupId&gt;org.mybatis.generator&lt;/groupId&gt;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&lt;artifactId&gt;mybatis-generator-maven-plugin&lt;/artifactId&gt;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&lt;version&gt;1.3.5&lt;/version&gt;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&lt;verbose&gt;true&lt;/verbose&gt;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&lt;overwrite&gt;true&lt;/overwrite&gt;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&lt;!-- 编译插件，指定编译用的jdk版本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&lt;groupId&gt;org.apache.maven.plugins&lt;/groupId&gt;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&lt;artifactId&gt;maven-compiler-plugin&lt;/artifactId&gt;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&lt;version&gt;3.1&lt;/version&gt;&lt;!-- 必须指定版本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&lt;source&gt;1.8&lt;/source&gt;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&lt;target&gt;1.8&lt;/target&gt;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&lt;encoding&gt;UTF-8&lt;/encoding&gt;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把java目录中的配置文件，也能够打包到jar包中。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&lt;directory&gt;src/main/resources&lt;/directory&gt;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&lt;directory&gt;src/main/java&lt;/directory&gt;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&lt;include&gt;**/*.properties&lt;/include&gt;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是否替换资源中的属性--&gt;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&lt;filtering&gt;false&lt;/filtering&gt;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811655"/>
            <wp:effectExtent l="0" t="0" r="1016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第三步：生成Mybatis映射文件和实体类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24125" cy="10191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第四步：开发持久层(生成Mapper接口的方式)</w:t>
      </w:r>
    </w:p>
    <w:p>
      <w:r>
        <w:drawing>
          <wp:inline distT="0" distB="0" distL="114300" distR="114300">
            <wp:extent cx="5271770" cy="2527935"/>
            <wp:effectExtent l="0" t="0" r="5080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步需要自己写实现类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需要配置然后动态生成代理实现类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第五步：开发服务层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com.qf.service;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com.qf.dto.ComputerDTO;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 Thanks for Everything.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4E4FF"/>
              </w:rPr>
              <w:t>ComputerService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addComputer(ComputerDTO dto);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List&lt;ComputerDTO&gt; findAll();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* 分页插件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color="auto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color="auto" w:fill="FFFFFF"/>
              </w:rPr>
              <w:t xml:space="preserve">page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第几页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color="auto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color="auto" w:fill="FFFFFF"/>
              </w:rPr>
              <w:t xml:space="preserve">rows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每页显示的记录数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color="auto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List&lt;ComputerDTO&gt; findByPage(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page,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rows);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com.qf.service;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com.qf.dao.TbComputerMapper;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com.qf.dto.ComputerDTO;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com.qf.pojo.TbComputer;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com.qf.pojo.TbComputerExample;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com.qf.utils.ComDate;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org.springframework.beans.BeanUtils;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Autowired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java.text.SimpleDateFormat;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java.util.ArrayList;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java.util.Date;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 Thanks for Everything.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"computerService"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ComputerServiceImpl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ComputerService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//依赖持久层,注入,找DAO的接口自动注入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TbComputerMapper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FFFFFF"/>
              </w:rPr>
              <w:t>tbComputerMapper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addComputer(ComputerDTO dto)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TbComputer record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TbComputer();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BeanUtils.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color="auto" w:fill="FFFFFF"/>
              </w:rPr>
              <w:t>copyProperties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(dto,record);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//时间会赋值不成功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String comGendate = dto.getComGendate();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//时间赋值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record.setComGendate(ComDate.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color="auto" w:fill="FFFFFF"/>
              </w:rPr>
              <w:t>strToDate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(comGendate));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FFFFFF"/>
              </w:rPr>
              <w:t>tbComputerMapper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.insertSelective(record);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List&lt;ComputerDTO&gt; findAll()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TbComputerExample example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TbComputerExample();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List&lt;TbComputer&gt; tbComputers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FFFFFF"/>
              </w:rPr>
              <w:t>tbComputerMapper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.selectByExample(example);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List&lt;ComputerDTO&gt; list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ArrayList&lt;ComputerDTO&gt;();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(TbComputer tbComputer : tbComputers)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 ComputerDTO dto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ComputerDTO();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 BeanUtils.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color="auto" w:fill="FFFFFF"/>
              </w:rPr>
              <w:t>copyProperties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(tbComputer,dto);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//时间单独处理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dto.setComGendate(ComDate.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color="auto" w:fill="FFFFFF"/>
              </w:rPr>
              <w:t>dateToStr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(tbComputer.getComGendate()));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list;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List&lt;ComputerDTO&gt; findByPage(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page,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rows)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时间工具类: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com.qf.utils;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java.text.ParseException;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java.text.SimpleDateFormat;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java.util.Date;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 Thanks for Everything.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ComDate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SimpleDateFormat </w:t>
            </w:r>
            <w:r>
              <w:rPr>
                <w:rFonts w:hint="eastAsia" w:ascii="宋体" w:hAnsi="宋体" w:eastAsia="宋体" w:cs="宋体"/>
                <w:i/>
                <w:color w:val="660E7A"/>
                <w:sz w:val="24"/>
                <w:szCs w:val="24"/>
                <w:shd w:val="clear" w:color="auto" w:fill="FFFFFF"/>
              </w:rPr>
              <w:t xml:space="preserve">simpleDateFormat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SimpleDateFormat(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 static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Date strToDate(String strDate)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Date parse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 parse = </w:t>
            </w:r>
            <w:r>
              <w:rPr>
                <w:rFonts w:hint="eastAsia" w:ascii="宋体" w:hAnsi="宋体" w:eastAsia="宋体" w:cs="宋体"/>
                <w:i/>
                <w:color w:val="660E7A"/>
                <w:sz w:val="24"/>
                <w:szCs w:val="24"/>
                <w:shd w:val="clear" w:color="auto" w:fill="FFFFFF"/>
              </w:rPr>
              <w:t>simpleDateFormat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.parse(strDate);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(ParseException 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parse;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static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String dateToStr(Date date 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String format = </w:t>
            </w:r>
            <w:r>
              <w:rPr>
                <w:rFonts w:hint="eastAsia" w:ascii="宋体" w:hAnsi="宋体" w:eastAsia="宋体" w:cs="宋体"/>
                <w:i/>
                <w:color w:val="660E7A"/>
                <w:sz w:val="24"/>
                <w:szCs w:val="24"/>
                <w:shd w:val="clear" w:color="auto" w:fill="FFFFFF"/>
              </w:rPr>
              <w:t>simpleDateFormat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.format(date);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format;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第六步：开发表现 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com.qf.action;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com.qf.dto.ComputerDTO;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com.qf.service.ComputerService;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Autowired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Qualifier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Controller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RequestMapping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org.springframework.web.servlet.ModelAndView;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javax.servlet.http.HttpServletRequest;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 Thanks for Everything.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@Controller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ComputerAction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//注入服务层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 xml:space="preserve">   @Qualifier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"computerService"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ComputerService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FFFFFF"/>
              </w:rPr>
              <w:t>computerService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"/addCom.do"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String addCom(ComputerDTO dto){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FFFFFF"/>
              </w:rPr>
              <w:t>computerService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.addComputer(dto);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"forward:/listCom.do"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color="auto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"/listCom.do"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ModelAndView listCom(HttpServletRequest request){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ModelAndView mv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ModelAndView();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List&lt;ComputerDTO&gt; all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FFFFFF"/>
              </w:rPr>
              <w:t>computerService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.findAll();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//设置值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mv.addObject(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"comList"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,all);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//跳转页面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mv.setViewName(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FFFFFF"/>
              </w:rPr>
              <w:t>"comlist"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mv;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第七步：整合持久层配置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&lt;!-- 1，配置DBCP的数据源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可以把数据库的四大属性配置在属性文件中,同时需要加载属性文件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:property-placeholder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="db.properties"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:property-placeholder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&lt;!-- 1,配置德鲁伊连接池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="com.alibaba.druid.pool.DruidDataSource"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destroy-method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="close"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="url"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="${myurl}"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="driverClassName"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="${mydriver}"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="${myname}"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="${mypass}"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="maxActive"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="10"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="minIdle"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="5"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最大等待时间，超时抛链接超时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="maxWait"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="300"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&lt;!-- 2,创建SqlSessionFactory ，由Spring提供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="sqlSessionFactory"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="org.mybatis.spring.SqlSessionFactoryBean"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思考mybatis的核心配置部分:数据源，注册实体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="dataSource"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注册实体，模糊匹配多个mapper映射文件--&gt;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="mapperLocations"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="classpath:com/qf/mapper/*Mapper.xml"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&lt;!-- 3,没有DAO的具体实现类，怎么办？DAO接口扫描动态生成DAO接口的代理实现类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不需要加id属性，这里扫描的是所有的DAO接口。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如何把DAO注入给服务层呢？使用注解方式：注入Mapper代理接口。使用自动装配就可以了。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="org.mybatis.spring.mapper.MapperScannerConfigurer"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&lt;!--必须定位到具体的dao接口包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="basePackage"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="com.qf.dao"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&lt;!-- 4,创建服务层对象使用注解方式，注解注入DAO 目标类对象--&gt;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开启注解扫描服务层的注解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:component-scan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base-package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="com.qf.action,com.qf.service"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:component-scan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&lt;!-- 5,创建事务管理通知类对象--&gt;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="transactionManager"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="org.springframework.jdbc.datasource.DataSourceTransactionManager"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注入数据源--&gt;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="dataSource"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&lt;!-- 6,定义事务通知切面，让事务应用到具体的方法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:advice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="txAdvice"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transaction-manager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="transactionManager"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:attributes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&lt;!--希望哪些方法需要应用到事务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="add*"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="REQUIRED"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="insert*"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="REQUIRED"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="del*"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="REQUIRED"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="remove*"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="REQUIRED"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="update*"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="REQUIRED"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="find*"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read-only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:method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="get*"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read-only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="true"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:method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:attributes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:advice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&lt;!-- 7,AOP编程：让切入点和通知关联形成切面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:config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:pointcut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="myPoint"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expression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="execution(* com.qf.service.*.*(..))"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:pointcut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:advisor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advice-ref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="txAdvice"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pointcut-ref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="myPoint"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:advisor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:config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第八步：整合表现层配置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after="240" w:afterAutospacing="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整合表现层配置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&lt;!-- 8,注解的处理器映射器和适配器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mvc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:annotation-driven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mvc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:annotation-driven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&lt;!-- 9视图解析器:逻辑视图--&gt;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="org.springframework.web.servlet.view.InternalResourceViewResolver"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前缀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="prefix"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="/"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后缀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 xml:space="preserve">="suffix"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=".jsp"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&lt;!-- 10扫描 Action--&gt;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 xml:space="preserve">:component-scan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color="auto" w:fill="EFEFEF"/>
              </w:rPr>
              <w:t>base-package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color="auto" w:fill="EFEFEF"/>
              </w:rPr>
              <w:t>="com.qf.action"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:component-scan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Web.xml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添加初始化容器的配置，服务器启动的时候，加载所有的bean,如果有异常，启动就可以看见失败的部分。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全局参数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classpath:applicationContext.xml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myfilter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org.springframework.web.filter.CharacterEncodingFilter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指定编码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forceEncoding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filter-mapping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myfilter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/*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filter-mapping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Spring容器的监听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org.springframework.web.context.ContextLoaderListener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加载配置文件 读取全局的属性contextConfigLocation--&gt;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springmvc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org.springframework.web.servlet.DispatcherServlet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>&lt;!-- 读取springmvc的配置文件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classpath:applicationContext.xml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springmvc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*.do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color="auto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开发页面整合测试：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04640" cy="19907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降低检测级别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默认情况：</w:t>
      </w:r>
    </w:p>
    <w:p>
      <w:r>
        <w:drawing>
          <wp:inline distT="0" distB="0" distL="114300" distR="114300">
            <wp:extent cx="5269865" cy="1417320"/>
            <wp:effectExtent l="0" t="0" r="6985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降低：</w:t>
      </w:r>
    </w:p>
    <w:p>
      <w:r>
        <w:drawing>
          <wp:inline distT="0" distB="0" distL="114300" distR="114300">
            <wp:extent cx="5270500" cy="2241550"/>
            <wp:effectExtent l="0" t="0" r="6350" b="635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668905"/>
            <wp:effectExtent l="0" t="0" r="12700" b="1714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再次查看：</w:t>
      </w:r>
    </w:p>
    <w:p>
      <w:r>
        <w:drawing>
          <wp:inline distT="0" distB="0" distL="114300" distR="114300">
            <wp:extent cx="5269865" cy="1524000"/>
            <wp:effectExtent l="0" t="0" r="698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没有了红色下划线。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0743"/>
    <w:multiLevelType w:val="multilevel"/>
    <w:tmpl w:val="59E7074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86945"/>
    <w:rsid w:val="3AC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2019-01-20T14:57:00Z</dcterms:created>
  <dc:creator>zhaoyu</dc:creator>
  <cp:lastModifiedBy>zhaoyu</cp:lastModifiedBy>
  <dcterms:modified xsi:type="dcterms:W3CDTF">2019-01-20T15:06:37Z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