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>You can download the code and use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524F46">
      <w:pPr>
        <w:pStyle w:val="Heading2"/>
        <w:rPr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0D740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0D740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0D740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get</w:t>
      </w:r>
      <w:proofErr w:type="spellEnd"/>
      <w:r w:rsidRPr="003B60F7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findById</w:t>
      </w:r>
      <w:proofErr w:type="spell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proofErr w:type="gramStart"/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  <w:proofErr w:type="gramEnd"/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render</w:t>
      </w:r>
      <w:proofErr w:type="spellEnd"/>
      <w:proofErr w:type="gramEnd"/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proofErr w:type="spellEnd"/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>比如说你不可以把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</w:t>
      </w:r>
      <w:r>
        <w:rPr>
          <w:rFonts w:hint="eastAsia"/>
          <w:lang w:val="en-US"/>
        </w:rPr>
        <w:t>new</w:t>
      </w:r>
      <w:r>
        <w:rPr>
          <w:rFonts w:hint="eastAsia"/>
          <w:lang w:val="en-US"/>
        </w:rPr>
        <w:t>是一个</w:t>
      </w:r>
      <w:r>
        <w:rPr>
          <w:rFonts w:hint="eastAsia"/>
          <w:lang w:val="en-US"/>
        </w:rPr>
        <w:t>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0D7407">
      <w:pPr>
        <w:pStyle w:val="Heading2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this line of coder allow you to see the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use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spellStart"/>
      <w:proofErr w:type="gramEnd"/>
      <w:r w:rsidRPr="00F20C8F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urlencoded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FF9CAC"/>
          <w:sz w:val="21"/>
          <w:szCs w:val="21"/>
        </w:rPr>
        <w:t>true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post</w:t>
      </w:r>
      <w:proofErr w:type="spellEnd"/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body</w:t>
      </w:r>
      <w:proofErr w:type="gramEnd"/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proofErr w:type="spellEnd"/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save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proofErr w:type="spellStart"/>
      <w:proofErr w:type="gram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redirect</w:t>
      </w:r>
      <w:proofErr w:type="spellEnd"/>
      <w:proofErr w:type="gramEnd"/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${</w:t>
      </w:r>
      <w:proofErr w:type="spellStart"/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_id</w:t>
      </w:r>
      <w:proofErr w:type="spellEnd"/>
      <w:r w:rsidRPr="00F20C8F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 </w:t>
      </w:r>
      <w:proofErr w:type="spellStart"/>
      <w:proofErr w:type="gram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res.send</w:t>
      </w:r>
      <w:proofErr w:type="spellEnd"/>
      <w:proofErr w:type="gram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(</w:t>
      </w:r>
      <w:proofErr w:type="spellStart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req.body</w:t>
      </w:r>
      <w:proofErr w:type="spellEnd"/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1C00440E" w:rsidR="000D7407" w:rsidRDefault="000D7407" w:rsidP="001A18A9">
      <w:pPr>
        <w:rPr>
          <w:lang w:val="en-US"/>
        </w:rPr>
      </w:pPr>
      <w:r>
        <w:rPr>
          <w:rFonts w:hint="eastAsia"/>
          <w:lang w:val="en-US"/>
        </w:rPr>
        <w:lastRenderedPageBreak/>
        <w:t>注意精彩的地方是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eq.body.campground</w:t>
      </w:r>
      <w:proofErr w:type="spellEnd"/>
      <w:r>
        <w:rPr>
          <w:lang w:val="en-US"/>
        </w:rPr>
        <w:t xml:space="preserve">  </w:t>
      </w:r>
    </w:p>
    <w:p w14:paraId="513F7DCA" w14:textId="0BC98AC6" w:rsidR="00E43D1D" w:rsidRDefault="00E43D1D" w:rsidP="001A18A9">
      <w:pPr>
        <w:rPr>
          <w:lang w:val="en-US"/>
        </w:rPr>
      </w:pPr>
    </w:p>
    <w:p w14:paraId="4DDD7FFB" w14:textId="4583A6E9" w:rsidR="00E43D1D" w:rsidRDefault="00E43D1D" w:rsidP="001A18A9">
      <w:pPr>
        <w:rPr>
          <w:lang w:val="en-US"/>
        </w:rPr>
      </w:pPr>
    </w:p>
    <w:p w14:paraId="66A7139B" w14:textId="4DF89BCB" w:rsidR="00E43D1D" w:rsidRDefault="00E43D1D" w:rsidP="00E43D1D">
      <w:pPr>
        <w:pStyle w:val="Heading2"/>
        <w:rPr>
          <w:lang w:val="en-US"/>
        </w:rPr>
      </w:pPr>
      <w:r>
        <w:rPr>
          <w:lang w:val="en-US"/>
        </w:rPr>
        <w:t>Update a campground:</w:t>
      </w:r>
    </w:p>
    <w:p w14:paraId="20F894FC" w14:textId="12C457EC" w:rsidR="00E43D1D" w:rsidRDefault="00E43D1D" w:rsidP="00E43D1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app.put</w:t>
      </w:r>
      <w:proofErr w:type="spellEnd"/>
      <w:r>
        <w:rPr>
          <w:lang w:val="en-US"/>
        </w:rPr>
        <w:t xml:space="preserve"> to update. </w:t>
      </w:r>
    </w:p>
    <w:p w14:paraId="557D9795" w14:textId="01A954AF" w:rsidR="00E43D1D" w:rsidRDefault="00FE451D" w:rsidP="00E43D1D">
      <w:pPr>
        <w:rPr>
          <w:lang w:val="en-US"/>
        </w:rPr>
      </w:pPr>
      <w:hyperlink r:id="rId8" w:history="1">
        <w:r w:rsidR="00E43D1D" w:rsidRPr="00B74EB6">
          <w:rPr>
            <w:rStyle w:val="Hyperlink"/>
            <w:lang w:val="en-US"/>
          </w:rPr>
          <w:t>https://stackoverflow.com/questions/630453/what-is-the-difference-between-post-and-put-in-http</w:t>
        </w:r>
      </w:hyperlink>
      <w:r w:rsidR="00E43D1D">
        <w:rPr>
          <w:lang w:val="en-US"/>
        </w:rPr>
        <w:t xml:space="preserve"> </w:t>
      </w:r>
    </w:p>
    <w:p w14:paraId="70A21500" w14:textId="0CDDF6E0" w:rsidR="00E43D1D" w:rsidRDefault="00E43D1D" w:rsidP="00E43D1D">
      <w:pPr>
        <w:rPr>
          <w:lang w:val="en-US"/>
        </w:rPr>
      </w:pPr>
    </w:p>
    <w:p w14:paraId="13FC1429" w14:textId="5D6B7614" w:rsidR="00C052AA" w:rsidRDefault="003A479F" w:rsidP="00E43D1D">
      <w:pPr>
        <w:rPr>
          <w:lang w:val="en-US"/>
        </w:rPr>
      </w:pPr>
      <w:r>
        <w:rPr>
          <w:lang w:val="en-US"/>
        </w:rPr>
        <w:t xml:space="preserve">On the client side, the “campground/edit” page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HTML method like PUT or </w:t>
      </w:r>
      <w:r w:rsidR="00C052AA">
        <w:rPr>
          <w:lang w:val="en-US"/>
        </w:rPr>
        <w:t>DELETE</w:t>
      </w:r>
      <w:r>
        <w:rPr>
          <w:lang w:val="en-US"/>
        </w:rPr>
        <w:t xml:space="preserve">, hence you should install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package “method override”</w:t>
      </w:r>
    </w:p>
    <w:p w14:paraId="60C0EA10" w14:textId="7E9DB9B9" w:rsidR="00C052AA" w:rsidRDefault="00C052AA" w:rsidP="00C052AA">
      <w:pPr>
        <w:pStyle w:val="Heading3"/>
        <w:shd w:val="clear" w:color="auto" w:fill="FFFFFF"/>
        <w:spacing w:before="240" w:after="60"/>
        <w:rPr>
          <w:rFonts w:ascii="Source Sans Pro" w:hAnsi="Source Sans Pro"/>
          <w:color w:val="111111"/>
        </w:rPr>
      </w:pPr>
      <w:r>
        <w:rPr>
          <w:rFonts w:ascii="Source Sans Pro" w:hAnsi="Source Sans Pro"/>
          <w:color w:val="111111"/>
        </w:rPr>
        <w:t>override using a query value</w:t>
      </w:r>
    </w:p>
    <w:p w14:paraId="03EAF3F5" w14:textId="77777777" w:rsidR="00C052AA" w:rsidRPr="00226482" w:rsidRDefault="00C052AA" w:rsidP="00C052AA">
      <w:pPr>
        <w:rPr>
          <w:lang w:val="en-US"/>
        </w:rPr>
      </w:pPr>
    </w:p>
    <w:p w14:paraId="3045D2AF" w14:textId="77777777" w:rsidR="00C052AA" w:rsidRDefault="00C052AA" w:rsidP="00E43D1D">
      <w:pPr>
        <w:rPr>
          <w:lang w:val="en-US"/>
        </w:rPr>
      </w:pPr>
    </w:p>
    <w:p w14:paraId="40901B7F" w14:textId="4D88CBB7" w:rsidR="00B4122C" w:rsidRDefault="00C052AA" w:rsidP="00E43D1D">
      <w:pPr>
        <w:rPr>
          <w:lang w:val="en-US"/>
        </w:rPr>
      </w:pPr>
      <w:r>
        <w:rPr>
          <w:lang w:val="en-US"/>
        </w:rPr>
        <w:t>ref</w:t>
      </w:r>
      <w:r w:rsidR="00B4122C">
        <w:rPr>
          <w:lang w:val="en-US"/>
        </w:rPr>
        <w:t xml:space="preserve">: </w:t>
      </w:r>
      <w:hyperlink r:id="rId9" w:history="1">
        <w:r w:rsidR="00035198" w:rsidRPr="00B74EB6">
          <w:rPr>
            <w:rStyle w:val="Hyperlink"/>
            <w:lang w:val="en-US"/>
          </w:rPr>
          <w:t>https://www.npmjs.com/package/method-override</w:t>
        </w:r>
      </w:hyperlink>
      <w:r w:rsidR="00B4122C">
        <w:rPr>
          <w:lang w:val="en-US"/>
        </w:rPr>
        <w:t xml:space="preserve"> </w:t>
      </w:r>
    </w:p>
    <w:p w14:paraId="6762D1F4" w14:textId="551D5C0D" w:rsidR="00035198" w:rsidRDefault="00035198" w:rsidP="00E43D1D">
      <w:pPr>
        <w:rPr>
          <w:lang w:val="en-US"/>
        </w:rPr>
      </w:pPr>
    </w:p>
    <w:p w14:paraId="3B6A3816" w14:textId="201ED0D1" w:rsidR="008C0910" w:rsidRPr="008C0910" w:rsidRDefault="00AA5018" w:rsidP="008C0910">
      <w:pPr>
        <w:pStyle w:val="Heading2"/>
        <w:rPr>
          <w:lang w:val="en-US"/>
        </w:rPr>
      </w:pPr>
      <w:r>
        <w:rPr>
          <w:lang w:val="en-US"/>
        </w:rPr>
        <w:t>about Bootstrap</w:t>
      </w:r>
    </w:p>
    <w:p w14:paraId="76087C41" w14:textId="08A49CFF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doc: add the CSS Popper and JS URL.</w:t>
      </w:r>
    </w:p>
    <w:p w14:paraId="207490F7" w14:textId="04240CB7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nav bar</w:t>
      </w:r>
    </w:p>
    <w:p w14:paraId="323E8EE4" w14:textId="3C935A6D" w:rsidR="00AA5018" w:rsidRDefault="00AA5018" w:rsidP="008C0910">
      <w:pPr>
        <w:rPr>
          <w:lang w:val="en-US"/>
        </w:rPr>
      </w:pPr>
    </w:p>
    <w:p w14:paraId="7C00DA51" w14:textId="47C443A5" w:rsidR="008C0910" w:rsidRDefault="008C0910" w:rsidP="008C0910">
      <w:pPr>
        <w:rPr>
          <w:lang w:val="en-US"/>
        </w:rPr>
      </w:pPr>
    </w:p>
    <w:p w14:paraId="4F63F246" w14:textId="5A319AD0" w:rsidR="008C0910" w:rsidRDefault="008C0910" w:rsidP="008C0910">
      <w:pPr>
        <w:pStyle w:val="Heading2"/>
        <w:rPr>
          <w:lang w:val="en-US"/>
        </w:rPr>
      </w:pPr>
      <w:r>
        <w:rPr>
          <w:lang w:val="en-US"/>
        </w:rPr>
        <w:t>About bootstrap grid</w:t>
      </w:r>
    </w:p>
    <w:p w14:paraId="3C0D1646" w14:textId="5D1C46CE" w:rsidR="008C0910" w:rsidRDefault="008C0910" w:rsidP="008C0910">
      <w:pPr>
        <w:rPr>
          <w:lang w:val="en-US"/>
        </w:rPr>
      </w:pPr>
    </w:p>
    <w:p w14:paraId="20D542B3" w14:textId="240ED7DF" w:rsidR="008C0910" w:rsidRDefault="008C0910" w:rsidP="008C0910">
      <w:pPr>
        <w:rPr>
          <w:lang w:val="en-US"/>
        </w:rPr>
      </w:pPr>
      <w:r>
        <w:rPr>
          <w:lang w:val="en-US"/>
        </w:rPr>
        <w:t xml:space="preserve">There </w:t>
      </w:r>
      <w:r w:rsidR="00187A3C">
        <w:rPr>
          <w:lang w:val="en-US"/>
        </w:rPr>
        <w:t>must</w:t>
      </w:r>
      <w:r>
        <w:rPr>
          <w:lang w:val="en-US"/>
        </w:rPr>
        <w:t xml:space="preserve"> be a </w:t>
      </w:r>
      <w:r w:rsidRPr="009505F4">
        <w:rPr>
          <w:b/>
          <w:bCs/>
          <w:u w:val="single"/>
          <w:lang w:val="en-US"/>
        </w:rPr>
        <w:t>container</w:t>
      </w:r>
      <w:r>
        <w:rPr>
          <w:lang w:val="en-US"/>
        </w:rPr>
        <w:t xml:space="preserve"> class in order to use the Grid. </w:t>
      </w:r>
    </w:p>
    <w:p w14:paraId="687C4D7E" w14:textId="03B5BF8E" w:rsidR="009505F4" w:rsidRDefault="009505F4" w:rsidP="008C0910">
      <w:pPr>
        <w:rPr>
          <w:lang w:val="en-US"/>
        </w:rPr>
      </w:pPr>
    </w:p>
    <w:p w14:paraId="6E8269D3" w14:textId="7B79BEE7" w:rsidR="009505F4" w:rsidRDefault="002F63A4" w:rsidP="008C0910">
      <w:pPr>
        <w:rPr>
          <w:lang w:val="en-US"/>
        </w:rPr>
      </w:pPr>
      <w:r>
        <w:rPr>
          <w:lang w:val="en-US"/>
        </w:rPr>
        <w:t xml:space="preserve">In </w:t>
      </w:r>
      <w:r w:rsidR="005D1345">
        <w:rPr>
          <w:lang w:val="en-US"/>
        </w:rPr>
        <w:t>Bootstrap</w:t>
      </w:r>
      <w:r>
        <w:rPr>
          <w:lang w:val="en-US"/>
        </w:rPr>
        <w:t>, one row</w:t>
      </w:r>
      <w:r w:rsidR="009505F4">
        <w:rPr>
          <w:lang w:val="en-US"/>
        </w:rPr>
        <w:t xml:space="preserve"> has 12 units. </w:t>
      </w:r>
    </w:p>
    <w:p w14:paraId="29A2E4BC" w14:textId="7196B6A6" w:rsidR="002F63A4" w:rsidRDefault="002F63A4" w:rsidP="008C0910">
      <w:pPr>
        <w:rPr>
          <w:lang w:val="en-US"/>
        </w:rPr>
      </w:pPr>
      <w:hyperlink r:id="rId10" w:history="1">
        <w:r w:rsidRPr="00B74EB6">
          <w:rPr>
            <w:rStyle w:val="Hyperlink"/>
            <w:lang w:val="en-US"/>
          </w:rPr>
          <w:t>https://getbootstrap.com/docs/5.2/layout/grid/</w:t>
        </w:r>
      </w:hyperlink>
      <w:r>
        <w:rPr>
          <w:lang w:val="en-US"/>
        </w:rPr>
        <w:t xml:space="preserve"> </w:t>
      </w:r>
    </w:p>
    <w:p w14:paraId="3DE9F90A" w14:textId="28A5CEC4" w:rsidR="002F63A4" w:rsidRDefault="002F63A4" w:rsidP="008C0910">
      <w:pPr>
        <w:rPr>
          <w:lang w:val="en-US"/>
        </w:rPr>
      </w:pPr>
      <w:r>
        <w:rPr>
          <w:lang w:val="en-US"/>
        </w:rPr>
        <w:t xml:space="preserve">You can specify how many </w:t>
      </w:r>
      <w:r w:rsidR="001D1DCD">
        <w:rPr>
          <w:lang w:val="en-US"/>
        </w:rPr>
        <w:t>units</w:t>
      </w:r>
      <w:r>
        <w:rPr>
          <w:lang w:val="en-US"/>
        </w:rPr>
        <w:t xml:space="preserve"> each column should take. </w:t>
      </w:r>
    </w:p>
    <w:p w14:paraId="2447657F" w14:textId="5282E47B" w:rsidR="002F63A4" w:rsidRDefault="002F63A4" w:rsidP="008C0910">
      <w:pPr>
        <w:rPr>
          <w:lang w:val="en-US"/>
        </w:rPr>
      </w:pPr>
    </w:p>
    <w:p w14:paraId="0284339B" w14:textId="798B0939" w:rsidR="00F4489C" w:rsidRDefault="00F4489C" w:rsidP="00F4489C">
      <w:pPr>
        <w:pStyle w:val="Heading2"/>
        <w:rPr>
          <w:lang w:val="en-US"/>
        </w:rPr>
      </w:pPr>
      <w:r>
        <w:rPr>
          <w:lang w:val="en-US"/>
        </w:rPr>
        <w:t>About responsive bootstrap:</w:t>
      </w:r>
    </w:p>
    <w:p w14:paraId="7EC00ABC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proofErr w:type="gramStart"/>
      <w:r w:rsidRPr="00824600">
        <w:rPr>
          <w:rFonts w:ascii="Menlo" w:eastAsia="Times New Roman" w:hAnsi="Menlo" w:cs="Menlo"/>
          <w:i/>
          <w:iCs/>
          <w:color w:val="676E95"/>
          <w:sz w:val="21"/>
          <w:szCs w:val="21"/>
        </w:rPr>
        <w:t>&lt;!--</w:t>
      </w:r>
      <w:proofErr w:type="gramEnd"/>
      <w:r w:rsidRPr="00824600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 responsive display --&gt;</w:t>
      </w:r>
    </w:p>
    <w:p w14:paraId="2868CE80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diplay-2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7C6D63F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row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02160F40" w14:textId="77777777" w:rsidR="00824600" w:rsidRPr="00824600" w:rsidRDefault="00824600" w:rsidP="00824600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2353ADF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C46B567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</w:t>
      </w:r>
    </w:p>
    <w:p w14:paraId="1FAA0FE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</w:t>
      </w:r>
    </w:p>
    <w:p w14:paraId="5A2FEDF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BC85A7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0447E19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 as well</w:t>
      </w:r>
    </w:p>
    <w:p w14:paraId="6EA65554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E2465F5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55685E5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1FF71C1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5EDD00F" w14:textId="1307A4D5" w:rsidR="00F4489C" w:rsidRDefault="00824600" w:rsidP="00F4489C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以上代码就是当内容小于</w:t>
      </w:r>
      <w:r>
        <w:rPr>
          <w:rFonts w:hint="eastAsia"/>
          <w:lang w:val="en-US"/>
        </w:rPr>
        <w:t>medium</w:t>
      </w:r>
      <w:r>
        <w:rPr>
          <w:rFonts w:hint="eastAsia"/>
          <w:lang w:val="en-US"/>
        </w:rPr>
        <w:t>的时候，就不再平分一行的空间。</w:t>
      </w:r>
    </w:p>
    <w:p w14:paraId="78728377" w14:textId="77777777" w:rsidR="00F4489C" w:rsidRPr="00F4489C" w:rsidRDefault="00F4489C" w:rsidP="00F4489C">
      <w:pPr>
        <w:rPr>
          <w:lang w:val="en-US"/>
        </w:rPr>
      </w:pPr>
    </w:p>
    <w:p w14:paraId="53244658" w14:textId="2F5FE9BC" w:rsidR="00530AF4" w:rsidRDefault="00530AF4" w:rsidP="008C0910">
      <w:pPr>
        <w:rPr>
          <w:lang w:val="en-US"/>
        </w:rPr>
      </w:pPr>
    </w:p>
    <w:p w14:paraId="0D96A0A6" w14:textId="77777777" w:rsidR="00187A3C" w:rsidRPr="008C0910" w:rsidRDefault="00187A3C" w:rsidP="008C0910">
      <w:pPr>
        <w:rPr>
          <w:lang w:val="en-US"/>
        </w:rPr>
      </w:pPr>
    </w:p>
    <w:sectPr w:rsidR="00187A3C" w:rsidRPr="008C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F694" w14:textId="77777777" w:rsidR="00FE451D" w:rsidRDefault="00FE451D" w:rsidP="00BE6C3C">
      <w:r>
        <w:separator/>
      </w:r>
    </w:p>
  </w:endnote>
  <w:endnote w:type="continuationSeparator" w:id="0">
    <w:p w14:paraId="37BE66D4" w14:textId="77777777" w:rsidR="00FE451D" w:rsidRDefault="00FE451D" w:rsidP="00BE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D2DB" w14:textId="77777777" w:rsidR="00FE451D" w:rsidRDefault="00FE451D" w:rsidP="00BE6C3C">
      <w:r>
        <w:separator/>
      </w:r>
    </w:p>
  </w:footnote>
  <w:footnote w:type="continuationSeparator" w:id="0">
    <w:p w14:paraId="260305F2" w14:textId="77777777" w:rsidR="00FE451D" w:rsidRDefault="00FE451D" w:rsidP="00BE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AFE"/>
    <w:multiLevelType w:val="hybridMultilevel"/>
    <w:tmpl w:val="430A3378"/>
    <w:lvl w:ilvl="0" w:tplc="75524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35198"/>
    <w:rsid w:val="000D7407"/>
    <w:rsid w:val="00187A3C"/>
    <w:rsid w:val="001A18A9"/>
    <w:rsid w:val="001D1DCD"/>
    <w:rsid w:val="00226482"/>
    <w:rsid w:val="00235D69"/>
    <w:rsid w:val="002F63A4"/>
    <w:rsid w:val="0030792F"/>
    <w:rsid w:val="003A479F"/>
    <w:rsid w:val="003B60F7"/>
    <w:rsid w:val="00407A20"/>
    <w:rsid w:val="00524F46"/>
    <w:rsid w:val="00530AF4"/>
    <w:rsid w:val="00596024"/>
    <w:rsid w:val="005D1345"/>
    <w:rsid w:val="00657EC0"/>
    <w:rsid w:val="007C7530"/>
    <w:rsid w:val="00824600"/>
    <w:rsid w:val="00846A08"/>
    <w:rsid w:val="0087772C"/>
    <w:rsid w:val="00893317"/>
    <w:rsid w:val="008A44AA"/>
    <w:rsid w:val="008C0910"/>
    <w:rsid w:val="009234ED"/>
    <w:rsid w:val="009505F4"/>
    <w:rsid w:val="009C0FBD"/>
    <w:rsid w:val="00AA5018"/>
    <w:rsid w:val="00B4122C"/>
    <w:rsid w:val="00BE6C3C"/>
    <w:rsid w:val="00C052AA"/>
    <w:rsid w:val="00E43D1D"/>
    <w:rsid w:val="00ED1CCF"/>
    <w:rsid w:val="00F20C8F"/>
    <w:rsid w:val="00F4489C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C"/>
  </w:style>
  <w:style w:type="paragraph" w:styleId="Footer">
    <w:name w:val="footer"/>
    <w:basedOn w:val="Normal"/>
    <w:link w:val="Foot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C"/>
  </w:style>
  <w:style w:type="character" w:customStyle="1" w:styleId="Heading3Char">
    <w:name w:val="Heading 3 Char"/>
    <w:basedOn w:val="DefaultParagraphFont"/>
    <w:link w:val="Heading3"/>
    <w:uiPriority w:val="9"/>
    <w:rsid w:val="00C052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A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53/what-is-the-difference-between-post-and-put-in-ht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2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ethod-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52AB9-A5BE-5E47-86C3-D5E8B01E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34</cp:revision>
  <dcterms:created xsi:type="dcterms:W3CDTF">2022-06-05T01:21:00Z</dcterms:created>
  <dcterms:modified xsi:type="dcterms:W3CDTF">2022-06-14T00:42:00Z</dcterms:modified>
</cp:coreProperties>
</file>