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1.1953-1956年完成农业、手工业、资本主义工商业的社会主义改造，标志着中国进入开始全面建设社会主义的历史阶段</w:t>
      </w:r>
    </w:p>
    <w:p>
      <w:pPr>
        <w:numPr>
          <w:ilvl w:val="0"/>
          <w:numId w:val="1"/>
        </w:numPr>
        <w:rPr>
          <w:rFonts w:hint="eastAsia"/>
          <w:lang w:val="en-US" w:eastAsia="zh-CN"/>
        </w:rPr>
      </w:pPr>
      <w:r>
        <w:rPr>
          <w:rFonts w:hint="eastAsia"/>
          <w:lang w:val="en-US" w:eastAsia="zh-CN"/>
        </w:rPr>
        <w:t>中共八大经济建设方针：既反保守又反冒进，即在综合平衡中稳步前进的方针</w:t>
      </w:r>
    </w:p>
    <w:p>
      <w:pPr>
        <w:numPr>
          <w:ilvl w:val="0"/>
          <w:numId w:val="1"/>
        </w:numPr>
        <w:rPr>
          <w:rFonts w:hint="default"/>
          <w:lang w:val="en-US" w:eastAsia="zh-CN"/>
        </w:rPr>
      </w:pPr>
      <w:r>
        <w:rPr>
          <w:rFonts w:hint="eastAsia"/>
          <w:lang w:val="en-US" w:eastAsia="zh-CN"/>
        </w:rPr>
        <w:t>1962年扩大的中共中央工作会议（七千人大会）国民经济方针：调整、巩固、充实、提高</w:t>
      </w:r>
    </w:p>
    <w:p>
      <w:pPr>
        <w:numPr>
          <w:ilvl w:val="0"/>
          <w:numId w:val="1"/>
        </w:numPr>
        <w:rPr>
          <w:rFonts w:hint="default"/>
          <w:lang w:val="en-US" w:eastAsia="zh-CN"/>
        </w:rPr>
      </w:pPr>
      <w:r>
        <w:rPr>
          <w:rFonts w:hint="eastAsia"/>
          <w:lang w:val="en-US" w:eastAsia="zh-CN"/>
        </w:rPr>
        <w:t>真理标准问题大讨论的实质在于是不是坚持马克思列宁主义、毛泽东思想</w:t>
      </w:r>
    </w:p>
    <w:p>
      <w:pPr>
        <w:numPr>
          <w:ilvl w:val="0"/>
          <w:numId w:val="1"/>
        </w:numPr>
        <w:rPr>
          <w:rFonts w:hint="default"/>
          <w:lang w:val="en-US" w:eastAsia="zh-CN"/>
        </w:rPr>
      </w:pPr>
      <w:r>
        <w:rPr>
          <w:rFonts w:hint="eastAsia"/>
          <w:lang w:val="en-US" w:eastAsia="zh-CN"/>
        </w:rPr>
        <w:t>十一届三中全会文献《解放思想，实事求是，团结一致向前看》邓小平</w:t>
      </w:r>
    </w:p>
    <w:p>
      <w:pPr>
        <w:numPr>
          <w:ilvl w:val="0"/>
          <w:numId w:val="1"/>
        </w:numPr>
        <w:rPr>
          <w:rFonts w:hint="default"/>
          <w:lang w:val="en-US" w:eastAsia="zh-CN"/>
        </w:rPr>
      </w:pPr>
      <w:r>
        <w:rPr>
          <w:rFonts w:hint="eastAsia"/>
          <w:lang w:val="en-US" w:eastAsia="zh-CN"/>
        </w:rPr>
        <w:t>实现四个现代化根本前提是坚持四项基本原则</w:t>
      </w:r>
    </w:p>
    <w:p>
      <w:pPr>
        <w:numPr>
          <w:ilvl w:val="0"/>
          <w:numId w:val="1"/>
        </w:numPr>
        <w:rPr>
          <w:rFonts w:hint="default"/>
          <w:lang w:val="en-US" w:eastAsia="zh-CN"/>
        </w:rPr>
      </w:pPr>
      <w:r>
        <w:rPr>
          <w:rFonts w:hint="eastAsia"/>
          <w:lang w:val="en-US" w:eastAsia="zh-CN"/>
        </w:rPr>
        <w:t>1992年邓小平南方谈话、党的十四大后，经济体制改革的目标确立为向社会主义市场经济体制转变的新阶段</w:t>
      </w:r>
    </w:p>
    <w:p>
      <w:pPr>
        <w:numPr>
          <w:ilvl w:val="0"/>
          <w:numId w:val="1"/>
        </w:numPr>
        <w:rPr>
          <w:rFonts w:hint="default"/>
          <w:lang w:val="en-US" w:eastAsia="zh-CN"/>
        </w:rPr>
      </w:pPr>
      <w:r>
        <w:rPr>
          <w:rFonts w:hint="eastAsia"/>
          <w:lang w:val="en-US" w:eastAsia="zh-CN"/>
        </w:rPr>
        <w:t>2013年十八届三中全会全面深化改革是划时代的，因为这次全会实现改革由局部探索、破冰突围到系统集成、全面深化的转变</w:t>
      </w:r>
    </w:p>
    <w:p>
      <w:pPr>
        <w:numPr>
          <w:ilvl w:val="0"/>
          <w:numId w:val="1"/>
        </w:numPr>
        <w:rPr>
          <w:rFonts w:hint="default"/>
          <w:lang w:val="en-US" w:eastAsia="zh-CN"/>
        </w:rPr>
      </w:pPr>
      <w:r>
        <w:rPr>
          <w:rFonts w:hint="eastAsia"/>
          <w:lang w:val="en-US" w:eastAsia="zh-CN"/>
        </w:rPr>
        <w:t>真理标准问题的讨论是继延安整风运动之后又一场马克思主义思想解放运动，成为拨乱反正和改革开放的思想先导</w:t>
      </w:r>
    </w:p>
    <w:p>
      <w:pPr>
        <w:numPr>
          <w:ilvl w:val="0"/>
          <w:numId w:val="1"/>
        </w:numPr>
        <w:rPr>
          <w:rFonts w:hint="default"/>
          <w:lang w:val="en-US" w:eastAsia="zh-CN"/>
        </w:rPr>
      </w:pPr>
      <w:r>
        <w:rPr>
          <w:rFonts w:hint="eastAsia"/>
          <w:lang w:val="en-US" w:eastAsia="zh-CN"/>
        </w:rPr>
        <w:t>十一届三中全会冲破了长期左的错误严重束缚，彻底否定两个凡是错误方针，重新确立了马克思主义的思想路线、政治路线和组织路线，形成了以邓小平为核心的党的中央领导集体，成为中国进入改革开放和社会主义现代化建设历</w:t>
      </w:r>
      <w:bookmarkStart w:id="0" w:name="_GoBack"/>
      <w:bookmarkEnd w:id="0"/>
      <w:r>
        <w:rPr>
          <w:rFonts w:hint="eastAsia"/>
          <w:lang w:val="en-US" w:eastAsia="zh-CN"/>
        </w:rPr>
        <w:t>史新时期的起点</w:t>
      </w:r>
    </w:p>
    <w:p>
      <w:pPr>
        <w:numPr>
          <w:ilvl w:val="0"/>
          <w:numId w:val="1"/>
        </w:numPr>
        <w:rPr>
          <w:rFonts w:hint="default"/>
          <w:lang w:val="en-US" w:eastAsia="zh-CN"/>
        </w:rPr>
      </w:pPr>
      <w:r>
        <w:rPr>
          <w:rFonts w:hint="eastAsia"/>
          <w:lang w:val="en-US" w:eastAsia="zh-CN"/>
        </w:rPr>
        <w:t>邓小平起草《关于建国以来党的若干历史问题的决议》提出的指导原则是确立毛泽东同志的历史地位，坚持和发展毛泽东思想、对建国30年以来历史上的大事要进行实事求是的分析、总结宜粗不宜细，目的是引导大家团结一致向前看</w:t>
      </w:r>
    </w:p>
    <w:p>
      <w:pPr>
        <w:numPr>
          <w:ilvl w:val="0"/>
          <w:numId w:val="1"/>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411249"/>
    <w:multiLevelType w:val="singleLevel"/>
    <w:tmpl w:val="EB411249"/>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E0Zjc2YWM2MGJmZDFlOGRkYzlhODU5MWMxOTljMDcifQ=="/>
  </w:docVars>
  <w:rsids>
    <w:rsidRoot w:val="00000000"/>
    <w:rsid w:val="51304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2023-08-21T04:35:39Z</dcterms:created>
  <dc:creator>zyx</dc:creator>
  <cp:lastModifiedBy>Just 竹</cp:lastModifiedBy>
  <dcterms:modified xsi:type="dcterms:W3CDTF">2023-08-21T04:57:08Z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C5E90B80A5B04725922F829924C46922_12</vt:lpwstr>
  </property>
</Properties>
</file>